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Default Extension="jpeg" ContentType="image/jpeg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8.xml" ContentType="application/vnd.openxmlformats-officedocument.wordprocessingml.footer+xml"/>
  <Override PartName="/word/footer19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15.xml" ContentType="application/vnd.openxmlformats-officedocument.wordprocessingml.header+xml"/>
  <Override PartName="/word/header16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header17.xml" ContentType="application/vnd.openxmlformats-officedocument.wordprocessingml.header+xml"/>
  <Override PartName="/word/header18.xml" ContentType="application/vnd.openxmlformats-officedocument.wordprocessingml.header+xml"/>
  <Override PartName="/word/footer24.xml" ContentType="application/vnd.openxmlformats-officedocument.wordprocessingml.footer+xml"/>
  <Override PartName="/word/footer25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21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30.xml" ContentType="application/vnd.openxmlformats-officedocument.wordprocessingml.footer+xml"/>
  <Override PartName="/word/footer31.xml" ContentType="application/vnd.openxmlformats-officedocument.wordprocessingml.footer+xml"/>
  <Override PartName="/word/header24.xml" ContentType="application/vnd.openxmlformats-officedocument.wordprocessingml.header+xml"/>
  <Override PartName="/word/header25.xml" ContentType="application/vnd.openxmlformats-officedocument.wordprocessingml.head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26.xml" ContentType="application/vnd.openxmlformats-officedocument.wordprocessingml.header+xml"/>
  <Override PartName="/word/header27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header28.xml" ContentType="application/vnd.openxmlformats-officedocument.wordprocessingml.header+xml"/>
  <Override PartName="/word/header29.xml" ContentType="application/vnd.openxmlformats-officedocument.wordprocessingml.header+xml"/>
  <Override PartName="/word/footer36.xml" ContentType="application/vnd.openxmlformats-officedocument.wordprocessingml.footer+xml"/>
  <Override PartName="/word/footer37.xml" ContentType="application/vnd.openxmlformats-officedocument.wordprocessingml.footer+xml"/>
  <Override PartName="/word/header30.xml" ContentType="application/vnd.openxmlformats-officedocument.wordprocessingml.header+xml"/>
  <Override PartName="/word/header31.xml" ContentType="application/vnd.openxmlformats-officedocument.wordprocessingml.head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header32.xml" ContentType="application/vnd.openxmlformats-officedocument.wordprocessingml.header+xml"/>
  <Override PartName="/word/header33.xml" ContentType="application/vnd.openxmlformats-officedocument.wordprocessingml.head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header34.xml" ContentType="application/vnd.openxmlformats-officedocument.wordprocessingml.header+xml"/>
  <Override PartName="/word/header35.xml" ContentType="application/vnd.openxmlformats-officedocument.wordprocessingml.header+xml"/>
  <Override PartName="/word/footer42.xml" ContentType="application/vnd.openxmlformats-officedocument.wordprocessingml.footer+xml"/>
  <Override PartName="/word/footer43.xml" ContentType="application/vnd.openxmlformats-officedocument.wordprocessingml.footer+xml"/>
  <Override PartName="/word/header36.xml" ContentType="application/vnd.openxmlformats-officedocument.wordprocessingml.header+xml"/>
  <Override PartName="/word/header37.xml" ContentType="application/vnd.openxmlformats-officedocument.wordprocessingml.head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header38.xml" ContentType="application/vnd.openxmlformats-officedocument.wordprocessingml.header+xml"/>
  <Override PartName="/word/header39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word/footer48.xml" ContentType="application/vnd.openxmlformats-officedocument.wordprocessingml.footer+xml"/>
  <Override PartName="/word/footer49.xml" ContentType="application/vnd.openxmlformats-officedocument.wordprocessingml.footer+xml"/>
  <Override PartName="/word/header42.xml" ContentType="application/vnd.openxmlformats-officedocument.wordprocessingml.header+xml"/>
  <Override PartName="/word/header43.xml" ContentType="application/vnd.openxmlformats-officedocument.wordprocessingml.head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44.xml" ContentType="application/vnd.openxmlformats-officedocument.wordprocessingml.header+xml"/>
  <Override PartName="/word/header45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header46.xml" ContentType="application/vnd.openxmlformats-officedocument.wordprocessingml.header+xml"/>
  <Override PartName="/word/header47.xml" ContentType="application/vnd.openxmlformats-officedocument.wordprocessingml.header+xml"/>
  <Override PartName="/word/footer54.xml" ContentType="application/vnd.openxmlformats-officedocument.wordprocessingml.footer+xml"/>
  <Override PartName="/word/footer55.xml" ContentType="application/vnd.openxmlformats-officedocument.wordprocessingml.footer+xml"/>
  <Override PartName="/word/header48.xml" ContentType="application/vnd.openxmlformats-officedocument.wordprocessingml.header+xml"/>
  <Override PartName="/word/header49.xml" ContentType="application/vnd.openxmlformats-officedocument.wordprocessingml.head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50.xml" ContentType="application/vnd.openxmlformats-officedocument.wordprocessingml.header+xml"/>
  <Override PartName="/word/header51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header52.xml" ContentType="application/vnd.openxmlformats-officedocument.wordprocessingml.header+xml"/>
  <Override PartName="/word/header53.xml" ContentType="application/vnd.openxmlformats-officedocument.wordprocessingml.header+xml"/>
  <Override PartName="/word/footer60.xml" ContentType="application/vnd.openxmlformats-officedocument.wordprocessingml.footer+xml"/>
  <Override PartName="/word/footer61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header56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header57.xml" ContentType="application/vnd.openxmlformats-officedocument.wordprocessingml.header+xml"/>
  <Override PartName="/word/header58.xml" ContentType="application/vnd.openxmlformats-officedocument.wordprocessingml.header+xml"/>
  <Override PartName="/word/footer66.xml" ContentType="application/vnd.openxmlformats-officedocument.wordprocessingml.footer+xml"/>
  <Override PartName="/word/footer67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72.xml" ContentType="application/vnd.openxmlformats-officedocument.wordprocessingml.footer+xml"/>
  <Override PartName="/word/footer73.xml" ContentType="application/vnd.openxmlformats-officedocument.wordprocessingml.footer+xml"/>
  <Override PartName="/word/header65.xml" ContentType="application/vnd.openxmlformats-officedocument.wordprocessingml.header+xml"/>
  <Override PartName="/word/header66.xml" ContentType="application/vnd.openxmlformats-officedocument.wordprocessingml.head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78.xml" ContentType="application/vnd.openxmlformats-officedocument.wordprocessingml.footer+xml"/>
  <Override PartName="/word/footer79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header73.xml" ContentType="application/vnd.openxmlformats-officedocument.wordprocessingml.head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header74.xml" ContentType="application/vnd.openxmlformats-officedocument.wordprocessingml.header+xml"/>
  <Override PartName="/word/header75.xml" ContentType="application/vnd.openxmlformats-officedocument.wordprocessingml.header+xml"/>
  <Override PartName="/word/footer84.xml" ContentType="application/vnd.openxmlformats-officedocument.wordprocessingml.footer+xml"/>
  <Override PartName="/word/footer85.xml" ContentType="application/vnd.openxmlformats-officedocument.wordprocessingml.footer+xml"/>
  <Override PartName="/word/header76.xml" ContentType="application/vnd.openxmlformats-officedocument.wordprocessingml.header+xml"/>
  <Override PartName="/word/footer86.xml" ContentType="application/vnd.openxmlformats-officedocument.wordprocessingml.footer+xml"/>
  <Override PartName="/word/header77.xml" ContentType="application/vnd.openxmlformats-officedocument.wordprocessingml.header+xml"/>
  <Override PartName="/word/header78.xml" ContentType="application/vnd.openxmlformats-officedocument.wordprocessingml.header+xml"/>
  <Override PartName="/word/footer87.xml" ContentType="application/vnd.openxmlformats-officedocument.wordprocessingml.footer+xml"/>
  <Override PartName="/word/footer88.xml" ContentType="application/vnd.openxmlformats-officedocument.wordprocessingml.footer+xml"/>
  <Override PartName="/word/header79.xml" ContentType="application/vnd.openxmlformats-officedocument.wordprocessingml.header+xml"/>
  <Override PartName="/word/header80.xml" ContentType="application/vnd.openxmlformats-officedocument.wordprocessingml.head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81.xml" ContentType="application/vnd.openxmlformats-officedocument.wordprocessingml.header+xml"/>
  <Override PartName="/word/footer91.xml" ContentType="application/vnd.openxmlformats-officedocument.wordprocessingml.footer+xml"/>
  <Override PartName="/word/header82.xml" ContentType="application/vnd.openxmlformats-officedocument.wordprocessingml.header+xml"/>
  <Override PartName="/word/footer92.xml" ContentType="application/vnd.openxmlformats-officedocument.wordprocessingml.footer+xml"/>
  <Override PartName="/word/header83.xml" ContentType="application/vnd.openxmlformats-officedocument.wordprocessingml.header+xml"/>
  <Override PartName="/word/footer93.xml" ContentType="application/vnd.openxmlformats-officedocument.wordprocessingml.footer+xml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18618"/>
        <w:rPr>
          <w:sz w:val="20"/>
        </w:rPr>
      </w:pPr>
      <w:r>
        <w:rPr/>
        <w:pict>
          <v:rect style="position:absolute;margin-left:0pt;margin-top:.000015pt;width:1230.236pt;height:841.89pt;mso-position-horizontal-relative:page;mso-position-vertical-relative:page;z-index:-19638784" id="docshape1" filled="true" fillcolor="#c95023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7731710</wp:posOffset>
            </wp:positionH>
            <wp:positionV relativeFrom="page">
              <wp:posOffset>6647314</wp:posOffset>
            </wp:positionV>
            <wp:extent cx="163471" cy="16192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471" cy="161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drawing>
          <wp:inline distT="0" distB="0" distL="0" distR="0">
            <wp:extent cx="875396" cy="1371600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5396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Title"/>
        <w:spacing w:line="249" w:lineRule="auto"/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07.317932pt;margin-top:-77.999611pt;width:19.75pt;height:397.35pt;mso-position-horizontal-relative:page;mso-position-vertical-relative:paragraph;z-index:15730688" type="#_x0000_t202" id="docshape2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5"/>
                      <w:sz w:val="32"/>
                    </w:rPr>
                    <w:t>Современные</w:t>
                  </w:r>
                  <w:r>
                    <w:rPr>
                      <w:b/>
                      <w:color w:val="FFFFFF"/>
                      <w:spacing w:val="-15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5"/>
                      <w:sz w:val="32"/>
                    </w:rPr>
                    <w:t>проблемы</w:t>
                  </w:r>
                  <w:r>
                    <w:rPr>
                      <w:b/>
                      <w:color w:val="FFFFFF"/>
                      <w:spacing w:val="-15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4"/>
                      <w:sz w:val="32"/>
                    </w:rPr>
                    <w:t>истории</w:t>
                  </w:r>
                  <w:r>
                    <w:rPr>
                      <w:b/>
                      <w:color w:val="FFFFFF"/>
                      <w:spacing w:val="-14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4"/>
                      <w:sz w:val="32"/>
                    </w:rPr>
                    <w:t>и</w:t>
                  </w:r>
                  <w:r>
                    <w:rPr>
                      <w:b/>
                      <w:color w:val="FFFFFF"/>
                      <w:spacing w:val="-15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4"/>
                      <w:sz w:val="32"/>
                    </w:rPr>
                    <w:t>теории</w:t>
                  </w:r>
                  <w:r>
                    <w:rPr>
                      <w:b/>
                      <w:color w:val="FFFFFF"/>
                      <w:spacing w:val="-15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4"/>
                      <w:sz w:val="32"/>
                    </w:rPr>
                    <w:t>архитектуры</w:t>
                  </w:r>
                </w:p>
              </w:txbxContent>
            </v:textbox>
            <w10:wrap type="none"/>
          </v:shape>
        </w:pict>
      </w:r>
      <w:bookmarkStart w:name="Обл сборника_кор14мм_new1" w:id="1"/>
      <w:bookmarkEnd w:id="1"/>
      <w:r>
        <w:rPr>
          <w:b w:val="0"/>
        </w:rPr>
      </w:r>
      <w:r>
        <w:rPr>
          <w:color w:val="FFFFFF"/>
          <w:spacing w:val="9"/>
        </w:rPr>
        <w:t>СОВРЕМЕННЫЕ </w:t>
      </w:r>
      <w:r>
        <w:rPr>
          <w:color w:val="FFFFFF"/>
        </w:rPr>
        <w:t>ПРОБЛЕМЫ</w:t>
      </w:r>
      <w:r>
        <w:rPr>
          <w:color w:val="FFFFFF"/>
          <w:spacing w:val="1"/>
        </w:rPr>
        <w:t> </w:t>
      </w:r>
      <w:r>
        <w:rPr>
          <w:color w:val="FFFFFF"/>
          <w:spacing w:val="9"/>
        </w:rPr>
        <w:t>ИСТОРИИ</w:t>
      </w:r>
      <w:r>
        <w:rPr>
          <w:color w:val="FFFFFF"/>
          <w:spacing w:val="-102"/>
        </w:rPr>
        <w:t> </w:t>
      </w:r>
      <w:r>
        <w:rPr>
          <w:color w:val="FFFFFF"/>
        </w:rPr>
        <w:t>И</w:t>
      </w:r>
      <w:r>
        <w:rPr>
          <w:color w:val="FFFFFF"/>
          <w:spacing w:val="26"/>
        </w:rPr>
        <w:t> </w:t>
      </w:r>
      <w:r>
        <w:rPr>
          <w:color w:val="FFFFFF"/>
        </w:rPr>
        <w:t>ТЕОРИИ</w:t>
      </w:r>
      <w:r>
        <w:rPr>
          <w:color w:val="FFFFFF"/>
          <w:spacing w:val="27"/>
        </w:rPr>
        <w:t> </w:t>
      </w:r>
      <w:r>
        <w:rPr>
          <w:color w:val="FFFFFF"/>
        </w:rPr>
        <w:t>АРХИТЕКТУРЫ</w:t>
      </w:r>
    </w:p>
    <w:p>
      <w:pPr>
        <w:pStyle w:val="BodyText"/>
        <w:spacing w:before="2"/>
        <w:rPr>
          <w:b/>
          <w:sz w:val="56"/>
        </w:rPr>
      </w:pPr>
    </w:p>
    <w:p>
      <w:pPr>
        <w:spacing w:before="0"/>
        <w:ind w:left="10970" w:right="1426" w:firstLine="0"/>
        <w:jc w:val="center"/>
        <w:rPr>
          <w:sz w:val="30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9154503</wp:posOffset>
            </wp:positionH>
            <wp:positionV relativeFrom="paragraph">
              <wp:posOffset>719037</wp:posOffset>
            </wp:positionV>
            <wp:extent cx="5647434" cy="3495675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7434" cy="349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30"/>
        </w:rPr>
        <w:t>СБОРНИК</w:t>
      </w:r>
      <w:r>
        <w:rPr>
          <w:color w:val="FFFFFF"/>
          <w:spacing w:val="54"/>
          <w:sz w:val="30"/>
        </w:rPr>
        <w:t> </w:t>
      </w:r>
      <w:r>
        <w:rPr>
          <w:color w:val="FFFFFF"/>
          <w:sz w:val="30"/>
        </w:rPr>
        <w:t>НАУЧНЫХ</w:t>
      </w:r>
      <w:r>
        <w:rPr>
          <w:color w:val="FFFFFF"/>
          <w:spacing w:val="24"/>
          <w:sz w:val="30"/>
        </w:rPr>
        <w:t> </w:t>
      </w:r>
      <w:r>
        <w:rPr>
          <w:color w:val="FFFFFF"/>
          <w:sz w:val="30"/>
        </w:rPr>
        <w:t>ТРУДОВ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9"/>
        </w:rPr>
      </w:pPr>
    </w:p>
    <w:p>
      <w:pPr>
        <w:spacing w:line="333" w:lineRule="auto" w:before="87"/>
        <w:ind w:left="12067" w:right="3885" w:firstLine="0"/>
        <w:jc w:val="left"/>
        <w:rPr>
          <w:b/>
          <w:i/>
          <w:sz w:val="30"/>
        </w:rPr>
      </w:pPr>
      <w:r>
        <w:rPr/>
        <w:pict>
          <v:group style="position:absolute;margin-left:720.827026pt;margin-top:-75.724991pt;width:509.45pt;height:64.3pt;mso-position-horizontal-relative:page;mso-position-vertical-relative:paragraph;z-index:15729152" id="docshapegroup3" coordorigin="14417,-1514" coordsize="10189,1286">
            <v:rect style="position:absolute;left:14416;top:-1515;width:10189;height:1286" id="docshape4" filled="true" fillcolor="#bcbec0" stroked="false">
              <v:fill type="solid"/>
            </v:rect>
            <v:shape style="position:absolute;left:14416;top:-1515;width:10189;height:1286" type="#_x0000_t202" id="docshape5" filled="false" stroked="false">
              <v:textbox inset="0,0,0,0">
                <w:txbxContent>
                  <w:p>
                    <w:pPr>
                      <w:spacing w:line="333" w:lineRule="auto" w:before="241"/>
                      <w:ind w:left="1230" w:right="5222" w:firstLine="0"/>
                      <w:jc w:val="left"/>
                      <w:rPr>
                        <w:b/>
                        <w:i/>
                        <w:sz w:val="30"/>
                      </w:rPr>
                    </w:pPr>
                    <w:r>
                      <w:rPr>
                        <w:b/>
                        <w:i/>
                        <w:color w:val="C95127"/>
                        <w:spacing w:val="-2"/>
                        <w:sz w:val="30"/>
                      </w:rPr>
                      <w:t>САНКТ-ПЕТЕРБУРГСКИЙ</w:t>
                    </w:r>
                    <w:r>
                      <w:rPr>
                        <w:b/>
                        <w:i/>
                        <w:color w:val="C95127"/>
                        <w:spacing w:val="-72"/>
                        <w:sz w:val="30"/>
                      </w:rPr>
                      <w:t> </w:t>
                    </w:r>
                    <w:r>
                      <w:rPr>
                        <w:b/>
                        <w:i/>
                        <w:color w:val="C95127"/>
                        <w:sz w:val="30"/>
                      </w:rPr>
                      <w:t>ГОСУДАРСТВЕННЫЙ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pict>
          <v:shape style="position:absolute;margin-left:607.317932pt;margin-top:-184.74472pt;width:19.75pt;height:180.3pt;mso-position-horizontal-relative:page;mso-position-vertical-relative:paragraph;z-index:15731200" type="#_x0000_t202" id="docshape6" filled="false" stroked="false">
            <v:textbox inset="0,0,0,0" style="layout-flow:vertical">
              <w:txbxContent>
                <w:p>
                  <w:pPr>
                    <w:spacing w:before="6"/>
                    <w:ind w:left="20" w:right="0" w:firstLine="0"/>
                    <w:jc w:val="left"/>
                    <w:rPr>
                      <w:b/>
                      <w:sz w:val="32"/>
                    </w:rPr>
                  </w:pPr>
                  <w:r>
                    <w:rPr>
                      <w:b/>
                      <w:color w:val="FFFFFF"/>
                      <w:spacing w:val="-7"/>
                      <w:sz w:val="32"/>
                    </w:rPr>
                    <w:t>Сборник</w:t>
                  </w:r>
                  <w:r>
                    <w:rPr>
                      <w:b/>
                      <w:color w:val="FFFFFF"/>
                      <w:spacing w:val="-13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32"/>
                    </w:rPr>
                    <w:t>научных</w:t>
                  </w:r>
                  <w:r>
                    <w:rPr>
                      <w:b/>
                      <w:color w:val="FFFFFF"/>
                      <w:spacing w:val="-12"/>
                      <w:sz w:val="32"/>
                    </w:rPr>
                    <w:t> </w:t>
                  </w:r>
                  <w:r>
                    <w:rPr>
                      <w:b/>
                      <w:color w:val="FFFFFF"/>
                      <w:spacing w:val="-6"/>
                      <w:sz w:val="32"/>
                    </w:rPr>
                    <w:t>трудов</w:t>
                  </w:r>
                </w:p>
              </w:txbxContent>
            </v:textbox>
            <w10:wrap type="none"/>
          </v:shape>
        </w:pict>
      </w:r>
      <w:r>
        <w:rPr>
          <w:b/>
          <w:i/>
          <w:color w:val="FFFFFF"/>
          <w:spacing w:val="-1"/>
          <w:sz w:val="30"/>
        </w:rPr>
        <w:t>АРХИТЕКТУРНО-СТРОИТЕЛЬНЫЙ</w:t>
      </w:r>
      <w:r>
        <w:rPr>
          <w:b/>
          <w:i/>
          <w:color w:val="FFFFFF"/>
          <w:spacing w:val="-72"/>
          <w:sz w:val="30"/>
        </w:rPr>
        <w:t> </w:t>
      </w:r>
      <w:r>
        <w:rPr>
          <w:b/>
          <w:i/>
          <w:color w:val="FFFFFF"/>
          <w:sz w:val="30"/>
        </w:rPr>
        <w:t>УНИВЕРСИТЕТ,</w:t>
      </w:r>
      <w:r>
        <w:rPr>
          <w:b/>
          <w:i/>
          <w:color w:val="FFFFFF"/>
          <w:spacing w:val="-1"/>
          <w:sz w:val="30"/>
        </w:rPr>
        <w:t> </w:t>
      </w:r>
      <w:r>
        <w:rPr>
          <w:b/>
          <w:i/>
          <w:color w:val="FFFFFF"/>
          <w:sz w:val="30"/>
        </w:rPr>
        <w:t>2020</w:t>
      </w:r>
    </w:p>
    <w:p>
      <w:pPr>
        <w:spacing w:after="0" w:line="333" w:lineRule="auto"/>
        <w:jc w:val="left"/>
        <w:rPr>
          <w:sz w:val="30"/>
        </w:rPr>
        <w:sectPr>
          <w:footerReference w:type="even" r:id="rId5"/>
          <w:type w:val="continuous"/>
          <w:pgSz w:w="24610" w:h="16840" w:orient="landscape"/>
          <w:pgMar w:footer="0" w:header="0" w:top="940" w:bottom="280" w:left="3580" w:right="0"/>
          <w:pgNumType w:start="0"/>
        </w:sectPr>
      </w:pPr>
    </w:p>
    <w:p>
      <w:pPr>
        <w:spacing w:line="249" w:lineRule="auto" w:before="73"/>
        <w:ind w:left="2128" w:right="1724" w:firstLine="0"/>
        <w:jc w:val="center"/>
        <w:rPr>
          <w:sz w:val="26"/>
        </w:rPr>
      </w:pPr>
      <w:bookmarkStart w:name="Сборник проблемы аррхитектуры_new1_печат" w:id="2"/>
      <w:bookmarkEnd w:id="2"/>
      <w:r>
        <w:rPr/>
      </w:r>
      <w:r>
        <w:rPr>
          <w:color w:val="231F20"/>
          <w:sz w:val="26"/>
        </w:rPr>
        <w:t>Министерство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науки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и</w:t>
      </w:r>
      <w:r>
        <w:rPr>
          <w:color w:val="231F20"/>
          <w:spacing w:val="-11"/>
          <w:sz w:val="26"/>
        </w:rPr>
        <w:t> </w:t>
      </w:r>
      <w:r>
        <w:rPr>
          <w:color w:val="231F20"/>
          <w:sz w:val="26"/>
        </w:rPr>
        <w:t>высшего</w:t>
      </w:r>
      <w:r>
        <w:rPr>
          <w:color w:val="231F20"/>
          <w:spacing w:val="-10"/>
          <w:sz w:val="26"/>
        </w:rPr>
        <w:t> </w:t>
      </w:r>
      <w:r>
        <w:rPr>
          <w:color w:val="231F20"/>
          <w:sz w:val="26"/>
        </w:rPr>
        <w:t>образования</w:t>
      </w:r>
      <w:r>
        <w:rPr>
          <w:color w:val="231F20"/>
          <w:spacing w:val="-62"/>
          <w:sz w:val="26"/>
        </w:rPr>
        <w:t> </w:t>
      </w:r>
      <w:r>
        <w:rPr>
          <w:color w:val="231F20"/>
          <w:sz w:val="26"/>
        </w:rPr>
        <w:t>Российской</w:t>
      </w:r>
      <w:r>
        <w:rPr>
          <w:color w:val="231F20"/>
          <w:spacing w:val="-1"/>
          <w:sz w:val="26"/>
        </w:rPr>
        <w:t> </w:t>
      </w:r>
      <w:r>
        <w:rPr>
          <w:color w:val="231F20"/>
          <w:sz w:val="26"/>
        </w:rPr>
        <w:t>Федерации</w:t>
      </w:r>
    </w:p>
    <w:p>
      <w:pPr>
        <w:pStyle w:val="BodyText"/>
        <w:spacing w:before="4"/>
        <w:rPr>
          <w:sz w:val="27"/>
        </w:rPr>
      </w:pPr>
    </w:p>
    <w:p>
      <w:pPr>
        <w:spacing w:line="249" w:lineRule="auto" w:before="0"/>
        <w:ind w:left="2918" w:right="2512" w:hanging="1"/>
        <w:jc w:val="center"/>
        <w:rPr>
          <w:sz w:val="26"/>
        </w:rPr>
      </w:pPr>
      <w:r>
        <w:rPr>
          <w:color w:val="231F20"/>
          <w:sz w:val="26"/>
        </w:rPr>
        <w:t>Санкт-Петербургский государственный</w:t>
      </w:r>
      <w:r>
        <w:rPr>
          <w:color w:val="231F20"/>
          <w:spacing w:val="1"/>
          <w:sz w:val="26"/>
        </w:rPr>
        <w:t> </w:t>
      </w:r>
      <w:r>
        <w:rPr>
          <w:color w:val="231F20"/>
          <w:sz w:val="26"/>
        </w:rPr>
        <w:t>архитектурно-строительный</w:t>
      </w:r>
      <w:r>
        <w:rPr>
          <w:color w:val="231F20"/>
          <w:spacing w:val="-16"/>
          <w:sz w:val="26"/>
        </w:rPr>
        <w:t> </w:t>
      </w:r>
      <w:r>
        <w:rPr>
          <w:color w:val="231F20"/>
          <w:sz w:val="26"/>
        </w:rPr>
        <w:t>университет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9"/>
        <w:rPr>
          <w:sz w:val="33"/>
        </w:rPr>
      </w:pPr>
    </w:p>
    <w:p>
      <w:pPr>
        <w:spacing w:line="249" w:lineRule="auto" w:before="0"/>
        <w:ind w:left="1928" w:right="1524" w:firstLine="0"/>
        <w:jc w:val="center"/>
        <w:rPr>
          <w:b/>
          <w:sz w:val="32"/>
        </w:rPr>
      </w:pPr>
      <w:r>
        <w:rPr>
          <w:b/>
          <w:color w:val="231F20"/>
          <w:sz w:val="32"/>
        </w:rPr>
        <w:t>СОВРЕМЕННЫЕ</w:t>
      </w:r>
      <w:r>
        <w:rPr>
          <w:b/>
          <w:color w:val="231F20"/>
          <w:spacing w:val="-14"/>
          <w:sz w:val="32"/>
        </w:rPr>
        <w:t> </w:t>
      </w:r>
      <w:r>
        <w:rPr>
          <w:b/>
          <w:color w:val="231F20"/>
          <w:sz w:val="32"/>
        </w:rPr>
        <w:t>ПРОБЛЕМЫ</w:t>
      </w:r>
      <w:r>
        <w:rPr>
          <w:b/>
          <w:color w:val="231F20"/>
          <w:spacing w:val="-14"/>
          <w:sz w:val="32"/>
        </w:rPr>
        <w:t> </w:t>
      </w:r>
      <w:r>
        <w:rPr>
          <w:b/>
          <w:color w:val="231F20"/>
          <w:sz w:val="32"/>
        </w:rPr>
        <w:t>ИСТОРИИ</w:t>
      </w:r>
      <w:r>
        <w:rPr>
          <w:b/>
          <w:color w:val="231F20"/>
          <w:spacing w:val="-77"/>
          <w:sz w:val="32"/>
        </w:rPr>
        <w:t> </w:t>
      </w:r>
      <w:r>
        <w:rPr>
          <w:b/>
          <w:color w:val="231F20"/>
          <w:sz w:val="32"/>
        </w:rPr>
        <w:t>И</w:t>
      </w:r>
      <w:r>
        <w:rPr>
          <w:b/>
          <w:color w:val="231F20"/>
          <w:spacing w:val="-1"/>
          <w:sz w:val="32"/>
        </w:rPr>
        <w:t> </w:t>
      </w:r>
      <w:r>
        <w:rPr>
          <w:b/>
          <w:color w:val="231F20"/>
          <w:sz w:val="32"/>
        </w:rPr>
        <w:t>ТЕОРИИ</w:t>
      </w:r>
      <w:r>
        <w:rPr>
          <w:b/>
          <w:color w:val="231F20"/>
          <w:spacing w:val="-1"/>
          <w:sz w:val="32"/>
        </w:rPr>
        <w:t> </w:t>
      </w:r>
      <w:r>
        <w:rPr>
          <w:b/>
          <w:color w:val="231F20"/>
          <w:sz w:val="32"/>
        </w:rPr>
        <w:t>АРХИТЕКТУРЫ</w:t>
      </w:r>
    </w:p>
    <w:p>
      <w:pPr>
        <w:pStyle w:val="BodyText"/>
        <w:spacing w:before="1"/>
        <w:rPr>
          <w:b/>
          <w:sz w:val="48"/>
        </w:rPr>
      </w:pPr>
    </w:p>
    <w:p>
      <w:pPr>
        <w:spacing w:before="0"/>
        <w:ind w:left="2128" w:right="1724" w:firstLine="0"/>
        <w:jc w:val="center"/>
        <w:rPr>
          <w:sz w:val="26"/>
        </w:rPr>
      </w:pPr>
      <w:r>
        <w:rPr>
          <w:color w:val="231F20"/>
          <w:sz w:val="26"/>
        </w:rPr>
        <w:t>Сборник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научных</w:t>
      </w:r>
      <w:r>
        <w:rPr>
          <w:color w:val="231F20"/>
          <w:spacing w:val="-9"/>
          <w:sz w:val="26"/>
        </w:rPr>
        <w:t> </w:t>
      </w:r>
      <w:r>
        <w:rPr>
          <w:color w:val="231F20"/>
          <w:sz w:val="26"/>
        </w:rPr>
        <w:t>трудов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spacing w:before="168"/>
        <w:ind w:left="2128" w:right="1725" w:firstLine="0"/>
        <w:jc w:val="center"/>
        <w:rPr>
          <w:sz w:val="26"/>
        </w:rPr>
      </w:pPr>
      <w:r>
        <w:rPr>
          <w:color w:val="231F20"/>
          <w:sz w:val="26"/>
        </w:rPr>
        <w:t>Санкт-Петербург</w:t>
      </w:r>
    </w:p>
    <w:p>
      <w:pPr>
        <w:spacing w:after="0"/>
        <w:jc w:val="center"/>
        <w:rPr>
          <w:sz w:val="26"/>
        </w:rPr>
        <w:sectPr>
          <w:footerReference w:type="default" r:id="rId9"/>
          <w:pgSz w:w="11910" w:h="16840"/>
          <w:pgMar w:footer="0" w:header="0" w:top="980" w:bottom="1340" w:left="880" w:right="1000"/>
        </w:sectPr>
      </w:pPr>
    </w:p>
    <w:p>
      <w:pPr>
        <w:pStyle w:val="BodyText"/>
        <w:spacing w:before="70"/>
        <w:ind w:left="253"/>
      </w:pPr>
      <w:r>
        <w:rPr>
          <w:color w:val="231F20"/>
        </w:rPr>
        <w:t>УДК 69:72.01:72.03</w:t>
      </w:r>
    </w:p>
    <w:p>
      <w:pPr>
        <w:pStyle w:val="BodyText"/>
        <w:spacing w:before="1"/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i/>
          <w:color w:val="231F20"/>
          <w:sz w:val="20"/>
        </w:rPr>
        <w:t>Рецензенты</w:t>
      </w:r>
      <w:r>
        <w:rPr>
          <w:color w:val="231F20"/>
          <w:sz w:val="20"/>
        </w:rPr>
        <w:t>:</w:t>
      </w:r>
    </w:p>
    <w:p>
      <w:pPr>
        <w:spacing w:line="249" w:lineRule="auto" w:before="10"/>
        <w:ind w:left="232" w:right="397" w:firstLine="0"/>
        <w:jc w:val="center"/>
        <w:rPr>
          <w:sz w:val="20"/>
        </w:rPr>
      </w:pPr>
      <w:r>
        <w:rPr>
          <w:color w:val="231F20"/>
          <w:spacing w:val="-2"/>
          <w:sz w:val="20"/>
        </w:rPr>
        <w:t>д-р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архит.,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профессор</w:t>
      </w:r>
      <w:r>
        <w:rPr>
          <w:color w:val="231F20"/>
          <w:spacing w:val="-9"/>
          <w:sz w:val="20"/>
        </w:rPr>
        <w:t> </w:t>
      </w:r>
      <w:r>
        <w:rPr>
          <w:i/>
          <w:color w:val="231F20"/>
          <w:spacing w:val="-2"/>
          <w:sz w:val="20"/>
        </w:rPr>
        <w:t>М.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pacing w:val="-2"/>
          <w:sz w:val="20"/>
        </w:rPr>
        <w:t>С.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pacing w:val="-2"/>
          <w:sz w:val="20"/>
        </w:rPr>
        <w:t>Штиглиц</w:t>
      </w:r>
      <w:r>
        <w:rPr>
          <w:i/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(Центр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инновационных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образовательных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1"/>
          <w:sz w:val="20"/>
        </w:rPr>
        <w:t>проектов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Санкт-Петербургской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государственной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художественно-промышленной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академии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им.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Штиглица,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Санкт-Петербург);</w:t>
      </w:r>
    </w:p>
    <w:p>
      <w:pPr>
        <w:spacing w:line="249" w:lineRule="auto" w:before="2"/>
        <w:ind w:left="235" w:right="397" w:firstLine="0"/>
        <w:jc w:val="center"/>
        <w:rPr>
          <w:sz w:val="20"/>
        </w:rPr>
      </w:pPr>
      <w:r>
        <w:rPr>
          <w:color w:val="231F20"/>
          <w:spacing w:val="-2"/>
          <w:sz w:val="20"/>
        </w:rPr>
        <w:t>канд.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архит.,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доцент</w:t>
      </w:r>
      <w:r>
        <w:rPr>
          <w:color w:val="231F20"/>
          <w:spacing w:val="-9"/>
          <w:sz w:val="20"/>
        </w:rPr>
        <w:t> </w:t>
      </w:r>
      <w:r>
        <w:rPr>
          <w:i/>
          <w:color w:val="231F20"/>
          <w:spacing w:val="-2"/>
          <w:sz w:val="20"/>
        </w:rPr>
        <w:t>А.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pacing w:val="-2"/>
          <w:sz w:val="20"/>
        </w:rPr>
        <w:t>В.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pacing w:val="-2"/>
          <w:sz w:val="20"/>
        </w:rPr>
        <w:t>Радзюкевич</w:t>
      </w:r>
      <w:r>
        <w:rPr>
          <w:i/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(Новосибирский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государственный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архитектурно-строительный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университет,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Новосибирск)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6"/>
        </w:rPr>
      </w:pPr>
    </w:p>
    <w:p>
      <w:pPr>
        <w:spacing w:line="249" w:lineRule="auto" w:before="0"/>
        <w:ind w:left="253" w:right="414" w:firstLine="708"/>
        <w:jc w:val="both"/>
        <w:rPr>
          <w:sz w:val="24"/>
        </w:rPr>
      </w:pPr>
      <w:r>
        <w:rPr>
          <w:b/>
          <w:color w:val="231F20"/>
          <w:sz w:val="24"/>
        </w:rPr>
        <w:t>Современные проблемы истории и теории архитектуры </w:t>
      </w:r>
      <w:r>
        <w:rPr>
          <w:color w:val="231F20"/>
          <w:sz w:val="24"/>
        </w:rPr>
        <w:t>: сборник научных тру-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дов ; Санкт-Петербургский государственный архитектурно-строительный университет.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Санкт-Петербург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 СПбГАСУ,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2020.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267 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Текст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: непосредственнный.</w:t>
      </w:r>
    </w:p>
    <w:p>
      <w:pPr>
        <w:pStyle w:val="BodyText"/>
        <w:spacing w:before="4"/>
        <w:rPr>
          <w:sz w:val="25"/>
        </w:rPr>
      </w:pPr>
    </w:p>
    <w:p>
      <w:pPr>
        <w:pStyle w:val="BodyText"/>
        <w:ind w:left="253"/>
      </w:pPr>
      <w:r>
        <w:rPr>
          <w:color w:val="231F20"/>
        </w:rPr>
        <w:t>ISBN 978-5-9227-1103-6</w:t>
      </w:r>
    </w:p>
    <w:p>
      <w:pPr>
        <w:pStyle w:val="BodyText"/>
        <w:spacing w:before="1"/>
        <w:rPr>
          <w:sz w:val="25"/>
        </w:rPr>
      </w:pPr>
    </w:p>
    <w:p>
      <w:pPr>
        <w:spacing w:line="249" w:lineRule="auto" w:before="1"/>
        <w:ind w:left="253" w:right="411" w:firstLine="708"/>
        <w:jc w:val="both"/>
        <w:rPr>
          <w:sz w:val="20"/>
        </w:rPr>
      </w:pPr>
      <w:r>
        <w:rPr>
          <w:color w:val="231F20"/>
          <w:sz w:val="20"/>
        </w:rPr>
        <w:t>В сборнике представлены статьи ученых, молодых специалистов и студентов ряда вузов (Санкт-Пе-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тербургского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университета;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Казанского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университета;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Санкт-Петербургского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государственного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морского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университета;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Новосибирского государственного университета архитектуры, дизайна и искусств; Воронежского государст-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венного технического университета; Саратовского государственного технического университета; Невского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института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дизайна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Санкт-Петербургского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университета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Межпарламентской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ассамблее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ЕврАзЭС),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независимых исследователей. В приложении к сборнику содержатся материалы научно-исследовательской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работы.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19"/>
        </w:rPr>
      </w:pPr>
    </w:p>
    <w:p>
      <w:pPr>
        <w:spacing w:line="480" w:lineRule="atLeast" w:before="1"/>
        <w:ind w:left="1672" w:right="183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Печатается по решению Научно-технического совета СПбГАСУ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Редакционная коллегия: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i/>
          <w:color w:val="231F20"/>
          <w:sz w:val="20"/>
        </w:rPr>
        <w:t>Т.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Ф.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Жукова</w:t>
      </w:r>
      <w:r>
        <w:rPr>
          <w:color w:val="231F20"/>
          <w:sz w:val="20"/>
        </w:rPr>
        <w:t>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доцент (СПбГАСУ)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</w:t>
      </w:r>
      <w:r>
        <w:rPr>
          <w:i/>
          <w:color w:val="231F20"/>
          <w:sz w:val="20"/>
        </w:rPr>
        <w:t>председатель</w:t>
      </w:r>
      <w:r>
        <w:rPr>
          <w:color w:val="231F20"/>
          <w:sz w:val="20"/>
        </w:rPr>
        <w:t>)</w:t>
      </w:r>
    </w:p>
    <w:p>
      <w:pPr>
        <w:pStyle w:val="BodyText"/>
        <w:spacing w:before="8"/>
        <w:rPr>
          <w:sz w:val="21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i/>
          <w:color w:val="231F20"/>
          <w:sz w:val="20"/>
        </w:rPr>
        <w:t>Члены редколлегии</w:t>
      </w:r>
      <w:r>
        <w:rPr>
          <w:color w:val="231F20"/>
          <w:sz w:val="20"/>
        </w:rPr>
        <w:t>:</w:t>
      </w:r>
    </w:p>
    <w:p>
      <w:pPr>
        <w:spacing w:line="249" w:lineRule="auto" w:before="10"/>
        <w:ind w:left="1840" w:right="2004" w:firstLine="1"/>
        <w:jc w:val="center"/>
        <w:rPr>
          <w:sz w:val="20"/>
        </w:rPr>
      </w:pPr>
      <w:r>
        <w:rPr>
          <w:i/>
          <w:color w:val="231F20"/>
          <w:sz w:val="20"/>
        </w:rPr>
        <w:t>Е. А. Ахмедова</w:t>
      </w:r>
      <w:r>
        <w:rPr>
          <w:color w:val="231F20"/>
          <w:sz w:val="20"/>
        </w:rPr>
        <w:t>, д-р архит., профессор, зав кафедрой градостроительства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Архитектурно-строительной академии при Самарском государственном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техническом университете (АСА СамГТУ, Самара);</w:t>
      </w:r>
    </w:p>
    <w:p>
      <w:pPr>
        <w:spacing w:line="249" w:lineRule="auto" w:before="3"/>
        <w:ind w:left="889" w:right="1049" w:firstLine="0"/>
        <w:jc w:val="center"/>
        <w:rPr>
          <w:sz w:val="20"/>
        </w:rPr>
      </w:pPr>
      <w:r>
        <w:rPr>
          <w:i/>
          <w:color w:val="231F20"/>
          <w:sz w:val="20"/>
        </w:rPr>
        <w:t>Г. Н. Айдарова</w:t>
      </w:r>
      <w:r>
        <w:rPr>
          <w:color w:val="231F20"/>
          <w:sz w:val="20"/>
        </w:rPr>
        <w:t>, д-р архит., профессор, зав. кафедрой теории и практики архитектуры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Института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Казанского государственного</w:t>
      </w:r>
    </w:p>
    <w:p>
      <w:pPr>
        <w:spacing w:before="1"/>
        <w:ind w:left="1104" w:right="1263" w:firstLine="0"/>
        <w:jc w:val="center"/>
        <w:rPr>
          <w:sz w:val="20"/>
        </w:rPr>
      </w:pPr>
      <w:r>
        <w:rPr>
          <w:color w:val="231F20"/>
          <w:sz w:val="20"/>
        </w:rPr>
        <w:t>архитектурно-строительного университета (КГАСУ, Казань);</w:t>
      </w:r>
    </w:p>
    <w:p>
      <w:pPr>
        <w:spacing w:line="249" w:lineRule="auto" w:before="10"/>
        <w:ind w:left="889" w:right="1049" w:firstLine="0"/>
        <w:jc w:val="center"/>
        <w:rPr>
          <w:sz w:val="20"/>
        </w:rPr>
      </w:pPr>
      <w:r>
        <w:rPr>
          <w:i/>
          <w:color w:val="231F20"/>
          <w:sz w:val="20"/>
        </w:rPr>
        <w:t>С. М. Шумилкин</w:t>
      </w:r>
      <w:r>
        <w:rPr>
          <w:color w:val="231F20"/>
          <w:sz w:val="20"/>
        </w:rPr>
        <w:t>, д-р архит., профессор, зав. кафедрой истории архитектуры и основ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Нижегородского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государственного</w:t>
      </w:r>
    </w:p>
    <w:p>
      <w:pPr>
        <w:spacing w:line="249" w:lineRule="auto" w:before="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архитектурно-строительного университета (ННГАСУ, Нижний Новгород);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О. Н. Клочкова</w:t>
      </w:r>
      <w:r>
        <w:rPr>
          <w:color w:val="231F20"/>
          <w:sz w:val="20"/>
        </w:rPr>
        <w:t>, канд. архит., профессор кафедры архитектуры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Архитектурного института в структуре Саратовского государственного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технического университета (СГТУ, Саратов)</w:t>
      </w:r>
    </w:p>
    <w:p>
      <w:pPr>
        <w:pStyle w:val="BodyText"/>
        <w:spacing w:before="2"/>
        <w:rPr>
          <w:sz w:val="21"/>
        </w:rPr>
      </w:pPr>
    </w:p>
    <w:p>
      <w:pPr>
        <w:spacing w:before="0"/>
        <w:ind w:left="1673" w:right="1834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Ответственные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редакторы:</w:t>
      </w:r>
    </w:p>
    <w:p>
      <w:pPr>
        <w:spacing w:before="10"/>
        <w:ind w:left="1104" w:right="1263" w:firstLine="0"/>
        <w:jc w:val="center"/>
        <w:rPr>
          <w:sz w:val="20"/>
        </w:rPr>
      </w:pPr>
      <w:r>
        <w:rPr>
          <w:i/>
          <w:color w:val="231F20"/>
          <w:sz w:val="20"/>
        </w:rPr>
        <w:t>М.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А. Гранстрем</w:t>
      </w:r>
      <w:r>
        <w:rPr>
          <w:color w:val="231F20"/>
          <w:sz w:val="20"/>
        </w:rPr>
        <w:t>, канд. архит.,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доцент кафедры ИТА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(СПбГАСУ);</w:t>
      </w:r>
    </w:p>
    <w:p>
      <w:pPr>
        <w:spacing w:before="10"/>
        <w:ind w:left="1104" w:right="1263" w:firstLine="0"/>
        <w:jc w:val="center"/>
        <w:rPr>
          <w:sz w:val="20"/>
        </w:rPr>
      </w:pPr>
      <w:r>
        <w:rPr>
          <w:i/>
          <w:color w:val="231F20"/>
          <w:sz w:val="20"/>
        </w:rPr>
        <w:t>М.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Золотарева</w:t>
      </w:r>
      <w:r>
        <w:rPr>
          <w:color w:val="231F20"/>
          <w:sz w:val="20"/>
        </w:rPr>
        <w:t>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доцент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кафедры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(СПбГАСУ)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9"/>
        </w:rPr>
      </w:pPr>
    </w:p>
    <w:p>
      <w:pPr>
        <w:tabs>
          <w:tab w:pos="5533" w:val="left" w:leader="none"/>
        </w:tabs>
        <w:spacing w:before="0"/>
        <w:ind w:left="258" w:right="0" w:firstLine="0"/>
        <w:jc w:val="left"/>
        <w:rPr>
          <w:sz w:val="20"/>
        </w:rPr>
      </w:pPr>
      <w:r>
        <w:rPr>
          <w:color w:val="231F20"/>
          <w:sz w:val="20"/>
        </w:rPr>
        <w:t>ISBN 978-5-9227-1103-6</w:t>
        <w:tab/>
        <w:t>©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Авторы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статей,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2020</w:t>
      </w:r>
    </w:p>
    <w:p>
      <w:pPr>
        <w:spacing w:line="249" w:lineRule="auto" w:before="10"/>
        <w:ind w:left="5533" w:right="453" w:firstLine="0"/>
        <w:jc w:val="left"/>
        <w:rPr>
          <w:sz w:val="20"/>
        </w:rPr>
      </w:pPr>
      <w:r>
        <w:rPr>
          <w:color w:val="231F20"/>
          <w:sz w:val="20"/>
        </w:rPr>
        <w:t>© 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университет,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2020</w:t>
      </w:r>
    </w:p>
    <w:p>
      <w:pPr>
        <w:spacing w:after="0" w:line="249" w:lineRule="auto"/>
        <w:jc w:val="left"/>
        <w:rPr>
          <w:sz w:val="20"/>
        </w:rPr>
        <w:sectPr>
          <w:footerReference w:type="even" r:id="rId10"/>
          <w:pgSz w:w="11910" w:h="16840"/>
          <w:pgMar w:footer="0" w:header="0" w:top="840" w:bottom="280" w:left="880" w:right="1000"/>
        </w:sectPr>
      </w:pPr>
    </w:p>
    <w:p>
      <w:pPr>
        <w:pStyle w:val="Heading2"/>
        <w:spacing w:before="64"/>
        <w:ind w:left="2128" w:right="1725"/>
        <w:jc w:val="center"/>
      </w:pPr>
      <w:r>
        <w:rPr>
          <w:color w:val="231F20"/>
        </w:rPr>
        <w:t>СОДЕРЖАНИЕ</w:t>
      </w:r>
    </w:p>
    <w:p>
      <w:pPr>
        <w:pStyle w:val="BodyText"/>
        <w:rPr>
          <w:b/>
          <w:sz w:val="26"/>
        </w:rPr>
      </w:pPr>
    </w:p>
    <w:p>
      <w:pPr>
        <w:pStyle w:val="BodyText"/>
        <w:spacing w:before="4"/>
        <w:rPr>
          <w:b/>
        </w:rPr>
      </w:pPr>
    </w:p>
    <w:p>
      <w:pPr>
        <w:pStyle w:val="BodyText"/>
        <w:ind w:left="577" w:right="170"/>
        <w:jc w:val="center"/>
      </w:pPr>
      <w:r>
        <w:rPr>
          <w:color w:val="231F20"/>
        </w:rPr>
        <w:t>СЕКЦИЯ</w:t>
      </w:r>
      <w:r>
        <w:rPr>
          <w:color w:val="231F20"/>
          <w:spacing w:val="-14"/>
        </w:rPr>
        <w:t> </w:t>
      </w:r>
      <w:r>
        <w:rPr>
          <w:color w:val="231F20"/>
        </w:rPr>
        <w:t>ПРОФЕССОРСКО-ПРЕПОДАВАТЕЛЬСКОГО</w:t>
      </w:r>
      <w:r>
        <w:rPr>
          <w:color w:val="231F20"/>
          <w:spacing w:val="-14"/>
        </w:rPr>
        <w:t> </w:t>
      </w:r>
      <w:r>
        <w:rPr>
          <w:color w:val="231F20"/>
        </w:rPr>
        <w:t>СОСТАВА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АСПИРАНТОВ</w:t>
      </w:r>
    </w:p>
    <w:p>
      <w:pPr>
        <w:pStyle w:val="BodyText"/>
        <w:spacing w:before="1"/>
        <w:rPr>
          <w:sz w:val="29"/>
        </w:rPr>
      </w:pPr>
    </w:p>
    <w:p>
      <w:pPr>
        <w:spacing w:before="0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Айдарова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Краснобаев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Пономарев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Особенности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методики</w:t>
      </w:r>
      <w:r>
        <w:rPr>
          <w:color w:val="231F20"/>
          <w:spacing w:val="-2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"/>
        </w:rPr>
        <w:t> </w:t>
      </w:r>
      <w:r>
        <w:rPr>
          <w:color w:val="231F20"/>
        </w:rPr>
        <w:t>магистерских</w:t>
      </w:r>
      <w:r>
        <w:rPr>
          <w:color w:val="231F20"/>
          <w:spacing w:val="-1"/>
        </w:rPr>
        <w:t> </w:t>
      </w:r>
      <w:r>
        <w:rPr>
          <w:color w:val="231F20"/>
        </w:rPr>
        <w:t>диссертаций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КГАСУ</w:t>
        <w:tab/>
        <w:t>5</w:t>
      </w:r>
    </w:p>
    <w:p>
      <w:pPr>
        <w:tabs>
          <w:tab w:pos="9817" w:val="right" w:leader="dot"/>
        </w:tabs>
        <w:spacing w:before="13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Вайтенс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Г. </w:t>
      </w:r>
      <w:r>
        <w:rPr>
          <w:color w:val="231F20"/>
          <w:sz w:val="24"/>
        </w:rPr>
        <w:t>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Витман (1889–1961):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градостроитель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педагог</w:t>
        <w:tab/>
        <w:t>10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Бергман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Общие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аспекты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сохранения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формирования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визуальной</w:t>
      </w:r>
      <w:r>
        <w:rPr>
          <w:color w:val="231F20"/>
          <w:spacing w:val="-2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4"/>
        </w:rPr>
        <w:t> </w:t>
      </w:r>
      <w:r>
        <w:rPr>
          <w:color w:val="231F20"/>
        </w:rPr>
        <w:t>Ростова-на-Дону</w:t>
        <w:tab/>
        <w:t>17</w:t>
      </w:r>
    </w:p>
    <w:p>
      <w:pPr>
        <w:pStyle w:val="BodyText"/>
        <w:spacing w:line="249" w:lineRule="auto" w:before="12"/>
        <w:ind w:left="537" w:right="1918"/>
      </w:pPr>
      <w:r>
        <w:rPr>
          <w:i/>
          <w:color w:val="231F20"/>
        </w:rPr>
        <w:t>Битухеева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Г.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Ф.</w:t>
      </w:r>
      <w:r>
        <w:rPr>
          <w:i/>
          <w:color w:val="231F20"/>
          <w:spacing w:val="-14"/>
        </w:rPr>
        <w:t> </w:t>
      </w:r>
      <w:r>
        <w:rPr>
          <w:color w:val="231F20"/>
        </w:rPr>
        <w:t>Архитектурно-градостроительное</w:t>
      </w:r>
      <w:r>
        <w:rPr>
          <w:color w:val="231F20"/>
          <w:spacing w:val="-14"/>
        </w:rPr>
        <w:t> </w:t>
      </w:r>
      <w:r>
        <w:rPr>
          <w:color w:val="231F20"/>
        </w:rPr>
        <w:t>наследие</w:t>
      </w:r>
      <w:r>
        <w:rPr>
          <w:color w:val="231F20"/>
          <w:spacing w:val="-13"/>
        </w:rPr>
        <w:t> </w:t>
      </w:r>
      <w:r>
        <w:rPr>
          <w:color w:val="231F20"/>
        </w:rPr>
        <w:t>голландского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архитектора-новатора</w:t>
      </w:r>
      <w:r>
        <w:rPr>
          <w:color w:val="231F20"/>
          <w:spacing w:val="-2"/>
        </w:rPr>
        <w:t> </w:t>
      </w:r>
      <w:r>
        <w:rPr>
          <w:color w:val="231F20"/>
        </w:rPr>
        <w:t>Йоханнеса</w:t>
      </w:r>
      <w:r>
        <w:rPr>
          <w:color w:val="231F20"/>
          <w:spacing w:val="-2"/>
        </w:rPr>
        <w:t> </w:t>
      </w:r>
      <w:r>
        <w:rPr>
          <w:color w:val="231F20"/>
        </w:rPr>
        <w:t>Бернардуса</w:t>
      </w:r>
      <w:r>
        <w:rPr>
          <w:color w:val="231F20"/>
          <w:spacing w:val="-2"/>
        </w:rPr>
        <w:t> </w:t>
      </w:r>
      <w:r>
        <w:rPr>
          <w:color w:val="231F20"/>
        </w:rPr>
        <w:t>ван</w:t>
      </w:r>
      <w:r>
        <w:rPr>
          <w:color w:val="231F20"/>
          <w:spacing w:val="-1"/>
        </w:rPr>
        <w:t> </w:t>
      </w:r>
      <w:r>
        <w:rPr>
          <w:color w:val="231F20"/>
        </w:rPr>
        <w:t>Лохема</w:t>
      </w:r>
    </w:p>
    <w:p>
      <w:pPr>
        <w:pStyle w:val="BodyText"/>
        <w:tabs>
          <w:tab w:pos="9817" w:val="right" w:leader="dot"/>
        </w:tabs>
        <w:spacing w:before="2"/>
        <w:ind w:left="537"/>
      </w:pP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Кузбасском</w:t>
      </w:r>
      <w:r>
        <w:rPr>
          <w:color w:val="231F20"/>
          <w:spacing w:val="-1"/>
        </w:rPr>
        <w:t> </w:t>
      </w:r>
      <w:r>
        <w:rPr>
          <w:color w:val="231F20"/>
        </w:rPr>
        <w:t>Прокопьевске</w:t>
      </w:r>
      <w:r>
        <w:rPr>
          <w:color w:val="231F20"/>
          <w:spacing w:val="-1"/>
        </w:rPr>
        <w:t> </w:t>
      </w:r>
      <w:r>
        <w:rPr>
          <w:color w:val="231F20"/>
        </w:rPr>
        <w:t>(1926–1929)</w:t>
        <w:tab/>
        <w:t>30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Быстрицкая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Архитектурно-композиционные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принципы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Харькова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1920–1930-х</w:t>
      </w:r>
      <w:r>
        <w:rPr>
          <w:color w:val="231F20"/>
          <w:spacing w:val="-1"/>
        </w:rPr>
        <w:t> </w:t>
      </w:r>
      <w:r>
        <w:rPr>
          <w:color w:val="231F20"/>
        </w:rPr>
        <w:t>гг</w:t>
        <w:tab/>
        <w:t>38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Гранстрем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Архитектурно-градостроительная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эволюция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югу</w:t>
      </w:r>
      <w:r>
        <w:rPr>
          <w:color w:val="231F20"/>
          <w:spacing w:val="-1"/>
        </w:rPr>
        <w:t> </w:t>
      </w:r>
      <w:r>
        <w:rPr>
          <w:color w:val="231F20"/>
        </w:rPr>
        <w:t>от Московских ворот</w:t>
        <w:tab/>
        <w:t>41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Жукова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Ф</w:t>
      </w:r>
      <w:r>
        <w:rPr>
          <w:color w:val="231F20"/>
          <w:sz w:val="24"/>
        </w:rPr>
        <w:t>.,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Ву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Тиен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Тхань.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Специфика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традиционной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среды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жизнедеятельности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районах Северного Вьетнама</w:t>
        <w:tab/>
        <w:t>48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Жукова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Ф.</w:t>
      </w:r>
      <w:r>
        <w:rPr>
          <w:color w:val="231F20"/>
          <w:sz w:val="24"/>
        </w:rPr>
        <w:t>,</w:t>
      </w:r>
      <w:r>
        <w:rPr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Манацкова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О.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Этапы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формирования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пространственно-планировочной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 Омска</w:t>
        <w:tab/>
        <w:t>53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Золотарева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Дом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инвалидов: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тема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дипломных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проектов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выпускников</w:t>
      </w:r>
      <w:r>
        <w:rPr>
          <w:color w:val="231F20"/>
          <w:spacing w:val="-1"/>
        </w:rPr>
        <w:t> </w:t>
      </w:r>
      <w:r>
        <w:rPr>
          <w:color w:val="231F20"/>
        </w:rPr>
        <w:t>ВХУ</w:t>
      </w:r>
      <w:r>
        <w:rPr>
          <w:color w:val="231F20"/>
          <w:spacing w:val="-1"/>
        </w:rPr>
        <w:t> </w:t>
      </w:r>
      <w:r>
        <w:rPr>
          <w:color w:val="231F20"/>
        </w:rPr>
        <w:t>1916</w:t>
      </w:r>
      <w:r>
        <w:rPr>
          <w:color w:val="231F20"/>
          <w:spacing w:val="-1"/>
        </w:rPr>
        <w:t> </w:t>
      </w:r>
      <w:r>
        <w:rPr>
          <w:color w:val="231F20"/>
        </w:rPr>
        <w:t>г</w:t>
        <w:tab/>
        <w:t>58</w:t>
      </w:r>
    </w:p>
    <w:p>
      <w:pPr>
        <w:tabs>
          <w:tab w:pos="9817" w:val="right" w:leader="dot"/>
        </w:tabs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Иголкин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Мурманска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довоенного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десятилетия</w:t>
        <w:tab/>
        <w:t>64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pacing w:val="-3"/>
          <w:sz w:val="24"/>
        </w:rPr>
        <w:t>Исса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3"/>
          <w:sz w:val="24"/>
        </w:rPr>
        <w:t>Рахаф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3"/>
          <w:sz w:val="24"/>
        </w:rPr>
        <w:t>Мунир</w:t>
      </w:r>
      <w:r>
        <w:rPr>
          <w:color w:val="231F20"/>
          <w:spacing w:val="-3"/>
          <w:sz w:val="24"/>
        </w:rPr>
        <w:t>,</w:t>
      </w:r>
      <w:r>
        <w:rPr>
          <w:color w:val="231F20"/>
          <w:spacing w:val="-12"/>
          <w:sz w:val="24"/>
        </w:rPr>
        <w:t> </w:t>
      </w:r>
      <w:r>
        <w:rPr>
          <w:i/>
          <w:color w:val="231F20"/>
          <w:spacing w:val="-3"/>
          <w:sz w:val="24"/>
        </w:rPr>
        <w:t>Жукова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3"/>
          <w:sz w:val="24"/>
        </w:rPr>
        <w:t>Т.</w:t>
      </w:r>
      <w:r>
        <w:rPr>
          <w:i/>
          <w:color w:val="231F20"/>
          <w:spacing w:val="-12"/>
          <w:sz w:val="24"/>
        </w:rPr>
        <w:t> </w:t>
      </w:r>
      <w:r>
        <w:rPr>
          <w:i/>
          <w:color w:val="231F20"/>
          <w:spacing w:val="-2"/>
          <w:sz w:val="24"/>
        </w:rPr>
        <w:t>Ф.</w:t>
      </w:r>
      <w:r>
        <w:rPr>
          <w:i/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Архитектурная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критика</w:t>
      </w:r>
    </w:p>
    <w:p>
      <w:pPr>
        <w:pStyle w:val="BodyText"/>
        <w:tabs>
          <w:tab w:pos="9815" w:val="right" w:leader="dot"/>
        </w:tabs>
        <w:spacing w:before="12"/>
        <w:ind w:left="537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странах</w:t>
      </w:r>
      <w:r>
        <w:rPr>
          <w:color w:val="231F20"/>
          <w:spacing w:val="-6"/>
        </w:rPr>
        <w:t> </w:t>
      </w:r>
      <w:r>
        <w:rPr>
          <w:color w:val="231F20"/>
        </w:rPr>
        <w:t>арабского</w:t>
      </w:r>
      <w:r>
        <w:rPr>
          <w:color w:val="231F20"/>
          <w:spacing w:val="-5"/>
        </w:rPr>
        <w:t> </w:t>
      </w:r>
      <w:r>
        <w:rPr>
          <w:color w:val="231F20"/>
        </w:rPr>
        <w:t>мира</w:t>
        <w:tab/>
        <w:t>69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Клюквина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З.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Выпускники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Одесского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художественного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училища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Обществе</w:t>
      </w:r>
      <w:r>
        <w:rPr>
          <w:color w:val="231F20"/>
          <w:spacing w:val="-2"/>
        </w:rPr>
        <w:t> </w:t>
      </w:r>
      <w:r>
        <w:rPr>
          <w:color w:val="231F20"/>
        </w:rPr>
        <w:t>изящных</w:t>
      </w:r>
      <w:r>
        <w:rPr>
          <w:color w:val="231F20"/>
          <w:spacing w:val="-1"/>
        </w:rPr>
        <w:t> </w:t>
      </w:r>
      <w:r>
        <w:rPr>
          <w:color w:val="231F20"/>
        </w:rPr>
        <w:t>искусств.</w:t>
      </w:r>
      <w:r>
        <w:rPr>
          <w:color w:val="231F20"/>
          <w:spacing w:val="-2"/>
        </w:rPr>
        <w:t> </w:t>
      </w:r>
      <w:r>
        <w:rPr>
          <w:color w:val="231F20"/>
        </w:rPr>
        <w:t>Биографии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творческие</w:t>
      </w:r>
      <w:r>
        <w:rPr>
          <w:color w:val="231F20"/>
          <w:spacing w:val="-1"/>
        </w:rPr>
        <w:t> </w:t>
      </w:r>
      <w:r>
        <w:rPr>
          <w:color w:val="231F20"/>
        </w:rPr>
        <w:t>судьбы</w:t>
        <w:tab/>
        <w:t>71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Ковалева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А</w:t>
      </w:r>
      <w:r>
        <w:rPr>
          <w:color w:val="231F20"/>
          <w:sz w:val="24"/>
        </w:rPr>
        <w:t>.,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Вольская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Взаимодействие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инсталляции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архитектурой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 средой</w:t>
        <w:tab/>
        <w:t>75</w:t>
      </w:r>
    </w:p>
    <w:p>
      <w:pPr>
        <w:pStyle w:val="BodyText"/>
        <w:spacing w:before="12"/>
        <w:ind w:left="537"/>
      </w:pPr>
      <w:r>
        <w:rPr>
          <w:i/>
          <w:color w:val="231F20"/>
        </w:rPr>
        <w:t>Кокорина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Е.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В</w:t>
      </w:r>
      <w:r>
        <w:rPr>
          <w:color w:val="231F20"/>
        </w:rPr>
        <w:t>.</w:t>
      </w:r>
      <w:r>
        <w:rPr>
          <w:color w:val="231F20"/>
          <w:spacing w:val="-5"/>
        </w:rPr>
        <w:t> </w:t>
      </w:r>
      <w:r>
        <w:rPr>
          <w:color w:val="231F20"/>
        </w:rPr>
        <w:t>Синтез</w:t>
      </w:r>
      <w:r>
        <w:rPr>
          <w:color w:val="231F20"/>
          <w:spacing w:val="-6"/>
        </w:rPr>
        <w:t> </w:t>
      </w:r>
      <w:r>
        <w:rPr>
          <w:color w:val="231F20"/>
        </w:rPr>
        <w:t>материального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духовного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основе</w:t>
      </w:r>
      <w:r>
        <w:rPr>
          <w:color w:val="231F20"/>
          <w:spacing w:val="-6"/>
        </w:rPr>
        <w:t> </w:t>
      </w:r>
      <w:r>
        <w:rPr>
          <w:color w:val="231F20"/>
        </w:rPr>
        <w:t>реконструкции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создания современных</w:t>
      </w:r>
      <w:r>
        <w:rPr>
          <w:color w:val="231F20"/>
          <w:spacing w:val="-1"/>
        </w:rPr>
        <w:t> </w:t>
      </w:r>
      <w:r>
        <w:rPr>
          <w:color w:val="231F20"/>
        </w:rPr>
        <w:t>музейных комплексов</w:t>
        <w:tab/>
        <w:t>81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Колосова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Ю.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Особняк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корифейки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Императорских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театров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Е.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Л.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Леоновой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Каменном</w:t>
      </w:r>
      <w:r>
        <w:rPr>
          <w:color w:val="231F20"/>
          <w:spacing w:val="-1"/>
        </w:rPr>
        <w:t> </w:t>
      </w:r>
      <w:r>
        <w:rPr>
          <w:color w:val="231F20"/>
        </w:rPr>
        <w:t>острове.</w:t>
      </w:r>
      <w:r>
        <w:rPr>
          <w:color w:val="231F20"/>
          <w:spacing w:val="-1"/>
        </w:rPr>
        <w:t> </w:t>
      </w:r>
      <w:r>
        <w:rPr>
          <w:color w:val="231F20"/>
        </w:rPr>
        <w:t>Эклектика.</w:t>
      </w:r>
      <w:r>
        <w:rPr>
          <w:color w:val="231F20"/>
          <w:spacing w:val="-1"/>
        </w:rPr>
        <w:t> </w:t>
      </w:r>
      <w:r>
        <w:rPr>
          <w:color w:val="231F20"/>
        </w:rPr>
        <w:t>Утраты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проблемы</w:t>
      </w:r>
      <w:r>
        <w:rPr>
          <w:color w:val="231F20"/>
          <w:spacing w:val="-1"/>
        </w:rPr>
        <w:t> </w:t>
      </w:r>
      <w:r>
        <w:rPr>
          <w:color w:val="231F20"/>
        </w:rPr>
        <w:t>воссоздания</w:t>
        <w:tab/>
        <w:t>87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Косинова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Вольская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проблеме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наукоградов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 Новосибирской</w:t>
      </w:r>
      <w:r>
        <w:rPr>
          <w:color w:val="231F20"/>
          <w:spacing w:val="-1"/>
        </w:rPr>
        <w:t> </w:t>
      </w:r>
      <w:r>
        <w:rPr>
          <w:color w:val="231F20"/>
        </w:rPr>
        <w:t>агломерации</w:t>
        <w:tab/>
        <w:t>94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Лавров</w:t>
      </w:r>
      <w:r>
        <w:rPr>
          <w:i/>
          <w:color w:val="231F20"/>
          <w:spacing w:val="-11"/>
          <w:sz w:val="24"/>
        </w:rPr>
        <w:t> </w:t>
      </w:r>
      <w:r>
        <w:rPr>
          <w:i/>
          <w:color w:val="231F20"/>
          <w:sz w:val="24"/>
        </w:rPr>
        <w:t>Л.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П.</w:t>
      </w:r>
      <w:r>
        <w:rPr>
          <w:color w:val="231F20"/>
          <w:sz w:val="24"/>
        </w:rPr>
        <w:t>,</w:t>
      </w:r>
      <w:r>
        <w:rPr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Молоткова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10"/>
          <w:sz w:val="24"/>
        </w:rPr>
        <w:t> </w:t>
      </w:r>
      <w:r>
        <w:rPr>
          <w:color w:val="231F20"/>
          <w:sz w:val="24"/>
        </w:rPr>
        <w:t>«Колокольня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Растрелли»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архитектурная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доминанта</w:t>
      </w:r>
      <w:r>
        <w:rPr>
          <w:color w:val="231F20"/>
          <w:spacing w:val="-2"/>
        </w:rPr>
        <w:t> </w:t>
      </w:r>
      <w:r>
        <w:rPr>
          <w:color w:val="231F20"/>
        </w:rPr>
        <w:t>нового</w:t>
      </w:r>
      <w:r>
        <w:rPr>
          <w:color w:val="231F20"/>
          <w:spacing w:val="-1"/>
        </w:rPr>
        <w:t> </w:t>
      </w:r>
      <w:r>
        <w:rPr>
          <w:color w:val="231F20"/>
        </w:rPr>
        <w:t>«Морского</w:t>
      </w:r>
      <w:r>
        <w:rPr>
          <w:color w:val="231F20"/>
          <w:spacing w:val="-1"/>
        </w:rPr>
        <w:t> </w:t>
      </w:r>
      <w:r>
        <w:rPr>
          <w:color w:val="231F20"/>
        </w:rPr>
        <w:t>фасада»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Васильевском</w:t>
      </w:r>
      <w:r>
        <w:rPr>
          <w:color w:val="231F20"/>
          <w:spacing w:val="-1"/>
        </w:rPr>
        <w:t> </w:t>
      </w:r>
      <w:r>
        <w:rPr>
          <w:color w:val="231F20"/>
        </w:rPr>
        <w:t>острове</w:t>
        <w:tab/>
        <w:t>98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Лю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Цзянь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Фэн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Кефала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О.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Сыхэюань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исторический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след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китайской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древней</w:t>
      </w:r>
      <w:r>
        <w:rPr>
          <w:color w:val="231F20"/>
          <w:spacing w:val="-1"/>
        </w:rPr>
        <w:t> </w:t>
      </w:r>
      <w:r>
        <w:rPr>
          <w:color w:val="231F20"/>
        </w:rPr>
        <w:t>жилой культуры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Пекине</w:t>
        <w:tab/>
        <w:t>101</w:t>
      </w:r>
    </w:p>
    <w:p>
      <w:pPr>
        <w:tabs>
          <w:tab w:pos="9817" w:val="right" w:leader="dot"/>
        </w:tabs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Буриш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Мерием.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Касба 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Алжире</w:t>
        <w:tab/>
        <w:t>106</w:t>
      </w:r>
    </w:p>
    <w:p>
      <w:pPr>
        <w:tabs>
          <w:tab w:pos="9808" w:val="right" w:leader="dot"/>
        </w:tabs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Медведева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Т.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Ландшафтные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комплексы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гидроботанических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площадок</w:t>
        <w:tab/>
        <w:t>111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Пономарев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Первые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экспериментальные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кварталы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крупнопанельного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домостроения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Ленинграде</w:t>
        <w:tab/>
        <w:t>115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Эллинистическая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Александрия: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архитектура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градостроительство, 3D-реконструкция</w:t>
      </w:r>
      <w:r>
        <w:rPr>
          <w:color w:val="231F20"/>
          <w:spacing w:val="-1"/>
        </w:rPr>
        <w:t> </w:t>
      </w:r>
      <w:r>
        <w:rPr>
          <w:color w:val="231F20"/>
        </w:rPr>
        <w:t>дворца Клеопатры</w:t>
        <w:tab/>
        <w:t>122</w:t>
      </w:r>
    </w:p>
    <w:p>
      <w:pPr>
        <w:tabs>
          <w:tab w:pos="9817" w:val="right" w:leader="dot"/>
        </w:tabs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Соколов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1"/>
          <w:sz w:val="24"/>
        </w:rPr>
        <w:t> </w:t>
      </w:r>
      <w:r>
        <w:rPr>
          <w:color w:val="231F20"/>
          <w:sz w:val="24"/>
        </w:rPr>
        <w:t>Ар-деко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Соединенных Штатов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Америки</w:t>
        <w:tab/>
        <w:t>126</w:t>
      </w:r>
    </w:p>
    <w:p>
      <w:pPr>
        <w:spacing w:before="12"/>
        <w:ind w:left="537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Сухинина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«Зеленая»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экореконструкция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пространств</w:t>
      </w:r>
    </w:p>
    <w:p>
      <w:pPr>
        <w:pStyle w:val="BodyText"/>
        <w:tabs>
          <w:tab w:pos="9817" w:val="right" w:leader="dot"/>
        </w:tabs>
        <w:spacing w:before="12"/>
        <w:ind w:left="537"/>
      </w:pP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примере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Саратова)</w:t>
        <w:tab/>
        <w:t>132</w:t>
      </w:r>
    </w:p>
    <w:p>
      <w:pPr>
        <w:spacing w:after="0"/>
        <w:sectPr>
          <w:footerReference w:type="default" r:id="rId11"/>
          <w:pgSz w:w="11910" w:h="16840"/>
          <w:pgMar w:footer="0" w:header="0" w:top="820" w:bottom="1340" w:left="880" w:right="1000"/>
          <w:pgNumType w:start="3"/>
        </w:sectPr>
      </w:pPr>
    </w:p>
    <w:p>
      <w:pPr>
        <w:spacing w:before="70"/>
        <w:ind w:left="25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Ушакова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О.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i/>
          <w:color w:val="231F20"/>
          <w:spacing w:val="-9"/>
          <w:sz w:val="24"/>
        </w:rPr>
        <w:t> </w:t>
      </w:r>
      <w:r>
        <w:rPr>
          <w:color w:val="231F20"/>
          <w:sz w:val="24"/>
        </w:rPr>
        <w:t>Керамарх: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опыт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музеефикации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Государева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бастиона</w:t>
      </w:r>
    </w:p>
    <w:p>
      <w:pPr>
        <w:pStyle w:val="BodyText"/>
        <w:tabs>
          <w:tab w:pos="9173" w:val="left" w:leader="dot"/>
        </w:tabs>
        <w:spacing w:before="12"/>
        <w:ind w:left="253"/>
      </w:pPr>
      <w:r>
        <w:rPr>
          <w:color w:val="231F20"/>
        </w:rPr>
        <w:t>Петропавловской</w:t>
      </w:r>
      <w:r>
        <w:rPr>
          <w:color w:val="231F20"/>
          <w:spacing w:val="-4"/>
        </w:rPr>
        <w:t> </w:t>
      </w:r>
      <w:r>
        <w:rPr>
          <w:color w:val="231F20"/>
        </w:rPr>
        <w:t>крепости</w:t>
        <w:tab/>
        <w:t>137</w:t>
      </w:r>
    </w:p>
    <w:p>
      <w:pPr>
        <w:pStyle w:val="BodyText"/>
        <w:spacing w:before="12"/>
        <w:ind w:left="253"/>
      </w:pPr>
      <w:r>
        <w:rPr>
          <w:i/>
          <w:color w:val="231F20"/>
        </w:rPr>
        <w:t>Чепель</w:t>
      </w:r>
      <w:r>
        <w:rPr>
          <w:i/>
          <w:color w:val="231F20"/>
          <w:spacing w:val="-12"/>
        </w:rPr>
        <w:t> </w:t>
      </w:r>
      <w:r>
        <w:rPr>
          <w:i/>
          <w:color w:val="231F20"/>
        </w:rPr>
        <w:t>А.</w:t>
      </w:r>
      <w:r>
        <w:rPr>
          <w:i/>
          <w:color w:val="231F20"/>
          <w:spacing w:val="-11"/>
        </w:rPr>
        <w:t> </w:t>
      </w:r>
      <w:r>
        <w:rPr>
          <w:i/>
          <w:color w:val="231F20"/>
        </w:rPr>
        <w:t>И.</w:t>
      </w:r>
      <w:r>
        <w:rPr>
          <w:i/>
          <w:color w:val="231F20"/>
          <w:spacing w:val="-12"/>
        </w:rPr>
        <w:t> </w:t>
      </w:r>
      <w:r>
        <w:rPr>
          <w:color w:val="231F20"/>
        </w:rPr>
        <w:t>Конкурсный</w:t>
      </w:r>
      <w:r>
        <w:rPr>
          <w:color w:val="231F20"/>
          <w:spacing w:val="-11"/>
        </w:rPr>
        <w:t> </w:t>
      </w:r>
      <w:r>
        <w:rPr>
          <w:color w:val="231F20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</w:rPr>
        <w:t>доходного</w:t>
      </w:r>
      <w:r>
        <w:rPr>
          <w:color w:val="231F20"/>
          <w:spacing w:val="-11"/>
        </w:rPr>
        <w:t> </w:t>
      </w:r>
      <w:r>
        <w:rPr>
          <w:color w:val="231F20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</w:rPr>
        <w:t>Санкт-Петербургской</w:t>
      </w:r>
    </w:p>
    <w:p>
      <w:pPr>
        <w:pStyle w:val="BodyText"/>
        <w:tabs>
          <w:tab w:pos="9173" w:val="left" w:leader="dot"/>
        </w:tabs>
        <w:spacing w:before="12"/>
        <w:ind w:left="253"/>
      </w:pPr>
      <w:r>
        <w:rPr>
          <w:color w:val="231F20"/>
        </w:rPr>
        <w:t>купеческой</w:t>
      </w:r>
      <w:r>
        <w:rPr>
          <w:color w:val="231F20"/>
          <w:spacing w:val="-6"/>
        </w:rPr>
        <w:t> </w:t>
      </w:r>
      <w:r>
        <w:rPr>
          <w:color w:val="231F20"/>
        </w:rPr>
        <w:t>управы</w:t>
        <w:tab/>
        <w:t>144</w:t>
      </w:r>
    </w:p>
    <w:p>
      <w:pPr>
        <w:spacing w:before="12"/>
        <w:ind w:left="25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Филинский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Проблематика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предпортовых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территорий</w:t>
      </w:r>
    </w:p>
    <w:p>
      <w:pPr>
        <w:pStyle w:val="BodyText"/>
        <w:tabs>
          <w:tab w:pos="9173" w:val="left" w:leader="dot"/>
        </w:tabs>
        <w:spacing w:before="12"/>
        <w:ind w:left="253"/>
      </w:pPr>
      <w:r>
        <w:rPr>
          <w:color w:val="231F20"/>
        </w:rPr>
        <w:t>Гутуевского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Канонерского</w:t>
      </w:r>
      <w:r>
        <w:rPr>
          <w:color w:val="231F20"/>
          <w:spacing w:val="-11"/>
        </w:rPr>
        <w:t> </w:t>
      </w:r>
      <w:r>
        <w:rPr>
          <w:color w:val="231F20"/>
        </w:rPr>
        <w:t>островов</w:t>
        <w:tab/>
        <w:t>152</w:t>
      </w:r>
    </w:p>
    <w:p>
      <w:pPr>
        <w:tabs>
          <w:tab w:pos="9173" w:val="left" w:leader="dot"/>
        </w:tabs>
        <w:spacing w:before="12"/>
        <w:ind w:left="253" w:right="0" w:firstLine="0"/>
        <w:jc w:val="left"/>
        <w:rPr>
          <w:sz w:val="24"/>
        </w:rPr>
      </w:pPr>
      <w:r>
        <w:rPr>
          <w:i/>
          <w:color w:val="231F20"/>
          <w:sz w:val="24"/>
        </w:rPr>
        <w:t>Юркова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З.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Ограда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Собственного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сада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Зимнего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Дворца</w:t>
        <w:tab/>
        <w:t>156</w:t>
      </w:r>
    </w:p>
    <w:p>
      <w:pPr>
        <w:pStyle w:val="BodyText"/>
        <w:spacing w:before="409"/>
        <w:ind w:left="1673" w:right="1834"/>
        <w:jc w:val="center"/>
      </w:pPr>
      <w:r>
        <w:rPr>
          <w:color w:val="231F20"/>
          <w:spacing w:val="-1"/>
        </w:rPr>
        <w:t>СТУДЕНЧЕСКАЯ</w:t>
      </w:r>
      <w:r>
        <w:rPr>
          <w:color w:val="231F20"/>
          <w:spacing w:val="-10"/>
        </w:rPr>
        <w:t> </w:t>
      </w:r>
      <w:r>
        <w:rPr>
          <w:color w:val="231F20"/>
        </w:rPr>
        <w:t>СЕКЦИЯ</w:t>
      </w:r>
    </w:p>
    <w:p>
      <w:pPr>
        <w:spacing w:before="18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Алтунин</w:t>
      </w:r>
      <w:r>
        <w:rPr>
          <w:i/>
          <w:color w:val="231F20"/>
          <w:spacing w:val="-6"/>
          <w:sz w:val="24"/>
        </w:rPr>
        <w:t> </w:t>
      </w:r>
      <w:r>
        <w:rPr>
          <w:i/>
          <w:color w:val="231F20"/>
          <w:sz w:val="24"/>
        </w:rPr>
        <w:t>Г.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5"/>
          <w:sz w:val="24"/>
        </w:rPr>
        <w:t> </w:t>
      </w:r>
      <w:r>
        <w:rPr>
          <w:color w:val="231F20"/>
          <w:sz w:val="24"/>
        </w:rPr>
        <w:t>Теория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Франции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XVII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века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примере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6"/>
        </w:rPr>
        <w:t> </w:t>
      </w:r>
      <w:r>
        <w:rPr>
          <w:color w:val="231F20"/>
        </w:rPr>
        <w:t>Николя-Франсуа</w:t>
      </w:r>
      <w:r>
        <w:rPr>
          <w:color w:val="231F20"/>
          <w:spacing w:val="-7"/>
        </w:rPr>
        <w:t> </w:t>
      </w:r>
      <w:r>
        <w:rPr>
          <w:color w:val="231F20"/>
        </w:rPr>
        <w:t>Блонделя</w:t>
        <w:tab/>
        <w:t>161</w:t>
      </w:r>
    </w:p>
    <w:p>
      <w:pPr>
        <w:tabs>
          <w:tab w:pos="9174" w:val="left" w:leader="dot"/>
        </w:tabs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Аржников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Архетип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архитектуре</w:t>
        <w:tab/>
        <w:t>166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Бергман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2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Библиотека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Аалто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Выборге.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Особенности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2"/>
        </w:rPr>
        <w:t> </w:t>
      </w:r>
      <w:r>
        <w:rPr>
          <w:color w:val="231F20"/>
        </w:rPr>
        <w:t>связей</w:t>
        <w:tab/>
        <w:t>173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Зыгина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333333"/>
          <w:sz w:val="24"/>
        </w:rPr>
        <w:t>Белый</w:t>
      </w:r>
      <w:r>
        <w:rPr>
          <w:color w:val="333333"/>
          <w:spacing w:val="-5"/>
          <w:sz w:val="24"/>
        </w:rPr>
        <w:t> </w:t>
      </w:r>
      <w:r>
        <w:rPr>
          <w:color w:val="333333"/>
          <w:sz w:val="24"/>
        </w:rPr>
        <w:t>храм</w:t>
      </w:r>
      <w:r>
        <w:rPr>
          <w:color w:val="333333"/>
          <w:spacing w:val="-4"/>
          <w:sz w:val="24"/>
        </w:rPr>
        <w:t> </w:t>
      </w:r>
      <w:r>
        <w:rPr>
          <w:color w:val="333333"/>
          <w:sz w:val="24"/>
        </w:rPr>
        <w:t>Инанны</w:t>
      </w:r>
      <w:r>
        <w:rPr>
          <w:color w:val="333333"/>
          <w:spacing w:val="-5"/>
          <w:sz w:val="24"/>
        </w:rPr>
        <w:t> </w:t>
      </w:r>
      <w:r>
        <w:rPr>
          <w:color w:val="333333"/>
          <w:sz w:val="24"/>
        </w:rPr>
        <w:t>в</w:t>
      </w:r>
      <w:r>
        <w:rPr>
          <w:color w:val="333333"/>
          <w:spacing w:val="-5"/>
          <w:sz w:val="24"/>
        </w:rPr>
        <w:t> </w:t>
      </w:r>
      <w:r>
        <w:rPr>
          <w:color w:val="333333"/>
          <w:sz w:val="24"/>
        </w:rPr>
        <w:t>древнем</w:t>
      </w:r>
      <w:r>
        <w:rPr>
          <w:color w:val="333333"/>
          <w:spacing w:val="-3"/>
          <w:sz w:val="24"/>
        </w:rPr>
        <w:t> </w:t>
      </w:r>
      <w:r>
        <w:rPr>
          <w:color w:val="333333"/>
          <w:sz w:val="24"/>
        </w:rPr>
        <w:t>Уруке: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333333"/>
        </w:rPr>
        <w:t>архитектура</w:t>
      </w:r>
      <w:r>
        <w:rPr>
          <w:color w:val="333333"/>
          <w:spacing w:val="-6"/>
        </w:rPr>
        <w:t> </w:t>
      </w:r>
      <w:r>
        <w:rPr>
          <w:color w:val="333333"/>
        </w:rPr>
        <w:t>и</w:t>
      </w:r>
      <w:r>
        <w:rPr>
          <w:color w:val="333333"/>
          <w:spacing w:val="-6"/>
        </w:rPr>
        <w:t> </w:t>
      </w:r>
      <w:r>
        <w:rPr>
          <w:color w:val="333333"/>
        </w:rPr>
        <w:t>3D-реконструкция</w:t>
        <w:tab/>
        <w:t>178</w:t>
      </w:r>
    </w:p>
    <w:p>
      <w:pPr>
        <w:tabs>
          <w:tab w:pos="9174" w:val="left" w:leader="dot"/>
        </w:tabs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Кассар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Виктория.</w:t>
      </w:r>
      <w:r>
        <w:rPr>
          <w:i/>
          <w:color w:val="231F20"/>
          <w:spacing w:val="-8"/>
          <w:sz w:val="24"/>
        </w:rPr>
        <w:t> </w:t>
      </w:r>
      <w:r>
        <w:rPr>
          <w:color w:val="231F20"/>
          <w:sz w:val="24"/>
        </w:rPr>
        <w:t>Сирийские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базилики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византийского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периода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IV–VII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вв.</w:t>
        <w:tab/>
        <w:t>185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Павлова–Засядько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Лебедева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И.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Д.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3"/>
          <w:sz w:val="24"/>
        </w:rPr>
        <w:t> </w:t>
      </w:r>
      <w:r>
        <w:rPr>
          <w:color w:val="231F20"/>
          <w:sz w:val="24"/>
        </w:rPr>
        <w:t>Храм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Артемиды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Херсонесе</w:t>
      </w:r>
      <w:r>
        <w:rPr>
          <w:color w:val="231F20"/>
          <w:spacing w:val="-4"/>
        </w:rPr>
        <w:t> </w:t>
      </w:r>
      <w:r>
        <w:rPr>
          <w:color w:val="231F20"/>
        </w:rPr>
        <w:t>Таврическом: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3D</w:t>
      </w:r>
      <w:r>
        <w:rPr>
          <w:color w:val="231F20"/>
          <w:spacing w:val="-4"/>
        </w:rPr>
        <w:t> </w:t>
      </w:r>
      <w:r>
        <w:rPr>
          <w:color w:val="231F20"/>
        </w:rPr>
        <w:t>моделирование</w:t>
        <w:tab/>
        <w:t>190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Подилова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color w:val="231F20"/>
          <w:sz w:val="24"/>
        </w:rPr>
        <w:t>,</w:t>
      </w:r>
      <w:r>
        <w:rPr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Возняк</w:t>
      </w:r>
      <w:r>
        <w:rPr>
          <w:i/>
          <w:color w:val="231F20"/>
          <w:spacing w:val="-5"/>
          <w:sz w:val="24"/>
        </w:rPr>
        <w:t> </w:t>
      </w:r>
      <w:r>
        <w:rPr>
          <w:i/>
          <w:color w:val="231F20"/>
          <w:sz w:val="24"/>
        </w:rPr>
        <w:t>Е.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Сохранение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реставрация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исторических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дверей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Санкт-Петербурге</w:t>
        <w:tab/>
        <w:t>199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Сильнов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Обухова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А.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О.</w:t>
      </w:r>
      <w:r>
        <w:rPr>
          <w:color w:val="231F20"/>
          <w:sz w:val="24"/>
        </w:rPr>
        <w:t>,</w:t>
      </w:r>
      <w:r>
        <w:rPr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Галиакбаров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Р.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Херсонес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Таврический: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теоретические</w:t>
      </w:r>
      <w:r>
        <w:rPr>
          <w:color w:val="231F20"/>
          <w:spacing w:val="-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-2"/>
        </w:rPr>
        <w:t> </w:t>
      </w:r>
      <w:r>
        <w:rPr>
          <w:color w:val="231F20"/>
        </w:rPr>
        <w:t>античного</w:t>
      </w:r>
      <w:r>
        <w:rPr>
          <w:color w:val="231F20"/>
          <w:spacing w:val="-1"/>
        </w:rPr>
        <w:t> </w:t>
      </w:r>
      <w:r>
        <w:rPr>
          <w:color w:val="231F20"/>
        </w:rPr>
        <w:t>театра</w:t>
        <w:tab/>
        <w:t>206</w:t>
      </w:r>
    </w:p>
    <w:p>
      <w:pPr>
        <w:pStyle w:val="BodyText"/>
        <w:spacing w:before="7"/>
        <w:rPr>
          <w:sz w:val="35"/>
        </w:rPr>
      </w:pPr>
    </w:p>
    <w:p>
      <w:pPr>
        <w:pStyle w:val="BodyText"/>
        <w:ind w:left="1674" w:right="1834"/>
        <w:jc w:val="center"/>
      </w:pPr>
      <w:r>
        <w:rPr>
          <w:color w:val="231F20"/>
        </w:rPr>
        <w:t>ПРИЛОЖЕНИЕ</w:t>
      </w:r>
    </w:p>
    <w:p>
      <w:pPr>
        <w:pStyle w:val="BodyText"/>
        <w:spacing w:before="12"/>
        <w:ind w:left="1674" w:right="1834"/>
        <w:jc w:val="center"/>
      </w:pPr>
      <w:r>
        <w:rPr>
          <w:color w:val="231F20"/>
        </w:rPr>
        <w:t>(материалы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исследований)</w:t>
      </w:r>
    </w:p>
    <w:p>
      <w:pPr>
        <w:spacing w:before="18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Данилова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С.</w:t>
      </w:r>
      <w:r>
        <w:rPr>
          <w:i/>
          <w:color w:val="231F20"/>
          <w:spacing w:val="-7"/>
          <w:sz w:val="24"/>
        </w:rPr>
        <w:t> </w:t>
      </w:r>
      <w:r>
        <w:rPr>
          <w:i/>
          <w:color w:val="231F20"/>
          <w:sz w:val="24"/>
        </w:rPr>
        <w:t>Б.</w:t>
      </w:r>
      <w:r>
        <w:rPr>
          <w:i/>
          <w:color w:val="231F20"/>
          <w:spacing w:val="-7"/>
          <w:sz w:val="24"/>
        </w:rPr>
        <w:t> </w:t>
      </w:r>
      <w:r>
        <w:rPr>
          <w:color w:val="231F20"/>
          <w:sz w:val="24"/>
        </w:rPr>
        <w:t>Историко-культурное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обоснование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решений</w:t>
      </w:r>
    </w:p>
    <w:p>
      <w:pPr>
        <w:pStyle w:val="BodyText"/>
        <w:tabs>
          <w:tab w:pos="9182" w:val="left" w:leader="dot"/>
        </w:tabs>
        <w:spacing w:before="12"/>
        <w:ind w:left="254"/>
      </w:pPr>
      <w:r>
        <w:rPr>
          <w:color w:val="231F20"/>
        </w:rPr>
        <w:t>Садового</w:t>
      </w:r>
      <w:r>
        <w:rPr>
          <w:color w:val="231F20"/>
          <w:spacing w:val="-3"/>
        </w:rPr>
        <w:t> </w:t>
      </w:r>
      <w:r>
        <w:rPr>
          <w:color w:val="231F20"/>
        </w:rPr>
        <w:t>сквера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Выборге</w:t>
        <w:tab/>
        <w:t>211</w:t>
      </w:r>
    </w:p>
    <w:p>
      <w:pPr>
        <w:spacing w:before="12"/>
        <w:ind w:left="254" w:right="0" w:firstLine="0"/>
        <w:jc w:val="left"/>
        <w:rPr>
          <w:sz w:val="24"/>
        </w:rPr>
      </w:pPr>
      <w:r>
        <w:rPr>
          <w:i/>
          <w:color w:val="231F20"/>
          <w:sz w:val="24"/>
        </w:rPr>
        <w:t>Баннуд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Галеб</w:t>
      </w:r>
      <w:r>
        <w:rPr>
          <w:color w:val="231F20"/>
          <w:sz w:val="24"/>
        </w:rPr>
        <w:t>,</w:t>
      </w:r>
      <w:r>
        <w:rPr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Золотарева</w:t>
      </w:r>
      <w:r>
        <w:rPr>
          <w:i/>
          <w:color w:val="231F20"/>
          <w:spacing w:val="-4"/>
          <w:sz w:val="24"/>
        </w:rPr>
        <w:t> </w:t>
      </w:r>
      <w:r>
        <w:rPr>
          <w:i/>
          <w:color w:val="231F20"/>
          <w:sz w:val="24"/>
        </w:rPr>
        <w:t>М.</w:t>
      </w:r>
      <w:r>
        <w:rPr>
          <w:i/>
          <w:color w:val="231F20"/>
          <w:spacing w:val="-3"/>
          <w:sz w:val="24"/>
        </w:rPr>
        <w:t> </w:t>
      </w:r>
      <w:r>
        <w:rPr>
          <w:i/>
          <w:color w:val="231F20"/>
          <w:sz w:val="24"/>
        </w:rPr>
        <w:t>В.</w:t>
      </w:r>
      <w:r>
        <w:rPr>
          <w:i/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архитектуры</w:t>
      </w:r>
    </w:p>
    <w:p>
      <w:pPr>
        <w:pStyle w:val="BodyText"/>
        <w:tabs>
          <w:tab w:pos="9174" w:val="left" w:leader="dot"/>
        </w:tabs>
        <w:spacing w:before="12"/>
        <w:ind w:left="254"/>
      </w:pPr>
      <w:r>
        <w:rPr>
          <w:color w:val="231F20"/>
        </w:rPr>
        <w:t>христианских</w:t>
      </w:r>
      <w:r>
        <w:rPr>
          <w:color w:val="231F20"/>
          <w:spacing w:val="-4"/>
        </w:rPr>
        <w:t> </w:t>
      </w:r>
      <w:r>
        <w:rPr>
          <w:color w:val="231F20"/>
        </w:rPr>
        <w:t>церквей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городе</w:t>
      </w:r>
      <w:r>
        <w:rPr>
          <w:color w:val="231F20"/>
          <w:spacing w:val="-4"/>
        </w:rPr>
        <w:t> </w:t>
      </w:r>
      <w:r>
        <w:rPr>
          <w:color w:val="231F20"/>
        </w:rPr>
        <w:t>Алеппо</w:t>
        <w:tab/>
        <w:t>241</w:t>
      </w:r>
    </w:p>
    <w:p>
      <w:pPr>
        <w:spacing w:after="0"/>
        <w:sectPr>
          <w:footerReference w:type="even" r:id="rId12"/>
          <w:pgSz w:w="11910" w:h="16840"/>
          <w:pgMar w:footer="0" w:header="0" w:top="840" w:bottom="280" w:left="880" w:right="1000"/>
        </w:sectPr>
      </w:pPr>
    </w:p>
    <w:p>
      <w:pPr>
        <w:pStyle w:val="Heading1"/>
        <w:spacing w:line="249" w:lineRule="auto"/>
        <w:ind w:left="4121" w:hanging="3177"/>
        <w:jc w:val="left"/>
      </w:pPr>
      <w:r>
        <w:rPr>
          <w:color w:val="231F20"/>
        </w:rPr>
        <w:t>СЕКЦИЯ</w:t>
      </w:r>
      <w:r>
        <w:rPr>
          <w:color w:val="231F20"/>
          <w:spacing w:val="66"/>
        </w:rPr>
        <w:t> </w:t>
      </w:r>
      <w:r>
        <w:rPr>
          <w:color w:val="231F20"/>
        </w:rPr>
        <w:t>ПРОФЕССОРСКО-ПРЕПОДАВАТЕЛЬСКОГО</w:t>
      </w:r>
      <w:r>
        <w:rPr>
          <w:color w:val="231F20"/>
          <w:spacing w:val="66"/>
        </w:rPr>
        <w:t> </w:t>
      </w:r>
      <w:r>
        <w:rPr>
          <w:color w:val="231F20"/>
        </w:rPr>
        <w:t>СОСТАВА</w:t>
      </w:r>
      <w:r>
        <w:rPr>
          <w:color w:val="231F20"/>
          <w:spacing w:val="-62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АСПИРАНТОВ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21"/>
        </w:rPr>
      </w:pPr>
    </w:p>
    <w:p>
      <w:pPr>
        <w:spacing w:after="0"/>
        <w:rPr>
          <w:sz w:val="21"/>
        </w:rPr>
        <w:sectPr>
          <w:footerReference w:type="default" r:id="rId13"/>
          <w:footerReference w:type="even" r:id="rId14"/>
          <w:pgSz w:w="11910" w:h="16840"/>
          <w:pgMar w:footer="1148" w:header="0" w:top="1380" w:bottom="1340" w:left="880" w:right="1000"/>
          <w:pgNumType w:start="5"/>
        </w:sectPr>
      </w:pPr>
    </w:p>
    <w:p>
      <w:pPr>
        <w:pStyle w:val="Heading2"/>
        <w:ind w:left="537"/>
      </w:pPr>
      <w:r>
        <w:rPr>
          <w:color w:val="231F20"/>
        </w:rPr>
        <w:t>УДК 72.07</w:t>
      </w:r>
    </w:p>
    <w:p>
      <w:pPr>
        <w:spacing w:line="249" w:lineRule="auto" w:before="93"/>
        <w:ind w:left="650" w:right="1081" w:firstLine="0"/>
        <w:jc w:val="left"/>
        <w:rPr>
          <w:sz w:val="20"/>
        </w:rPr>
      </w:pPr>
      <w:r>
        <w:rPr>
          <w:i/>
          <w:color w:val="231F20"/>
          <w:sz w:val="20"/>
        </w:rPr>
        <w:t>Галина Николаевна Айдарова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д-р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профессор</w:t>
      </w:r>
    </w:p>
    <w:p>
      <w:pPr>
        <w:spacing w:line="249" w:lineRule="auto" w:before="2"/>
        <w:ind w:left="650" w:right="1087" w:firstLine="0"/>
        <w:jc w:val="left"/>
        <w:rPr>
          <w:sz w:val="20"/>
        </w:rPr>
      </w:pPr>
      <w:r>
        <w:rPr>
          <w:i/>
          <w:color w:val="231F20"/>
          <w:sz w:val="20"/>
        </w:rPr>
        <w:t>Иван Васильевич Краснобаев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line="249" w:lineRule="auto" w:before="1"/>
        <w:ind w:left="650" w:right="993" w:firstLine="0"/>
        <w:jc w:val="left"/>
        <w:rPr>
          <w:sz w:val="20"/>
        </w:rPr>
      </w:pPr>
      <w:r>
        <w:rPr>
          <w:i/>
          <w:color w:val="231F20"/>
          <w:sz w:val="20"/>
        </w:rPr>
        <w:t>Евгений Сергеевич Пономарев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архит., доцент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(Казанский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государственный</w:t>
      </w:r>
    </w:p>
    <w:p>
      <w:pPr>
        <w:spacing w:before="3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архитектурно-строительный университет)</w:t>
      </w:r>
    </w:p>
    <w:p>
      <w:pPr>
        <w:spacing w:line="249" w:lineRule="auto" w:before="135"/>
        <w:ind w:left="650" w:right="1301" w:firstLine="0"/>
        <w:jc w:val="both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5">
        <w:r>
          <w:rPr>
            <w:i/>
            <w:color w:val="231F20"/>
            <w:sz w:val="20"/>
          </w:rPr>
          <w:t>aidagalnik@mail.ru,</w:t>
        </w:r>
      </w:hyperlink>
      <w:r>
        <w:rPr>
          <w:i/>
          <w:color w:val="231F20"/>
          <w:spacing w:val="-47"/>
          <w:sz w:val="20"/>
        </w:rPr>
        <w:t> </w:t>
      </w:r>
      <w:hyperlink r:id="rId16">
        <w:r>
          <w:rPr>
            <w:i/>
            <w:color w:val="231F20"/>
            <w:sz w:val="20"/>
          </w:rPr>
          <w:t>ivankrasnobaev@gmail.com,</w:t>
        </w:r>
      </w:hyperlink>
      <w:r>
        <w:rPr>
          <w:i/>
          <w:color w:val="231F20"/>
          <w:spacing w:val="-48"/>
          <w:sz w:val="20"/>
        </w:rPr>
        <w:t> </w:t>
      </w:r>
      <w:hyperlink r:id="rId17">
        <w:r>
          <w:rPr>
            <w:i/>
            <w:color w:val="231F20"/>
            <w:sz w:val="20"/>
          </w:rPr>
          <w:t>ponom_argo@mail.ru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0"/>
        <w:rPr>
          <w:i/>
          <w:sz w:val="17"/>
        </w:rPr>
      </w:pPr>
    </w:p>
    <w:p>
      <w:pPr>
        <w:spacing w:line="249" w:lineRule="auto" w:before="1"/>
        <w:ind w:left="1466" w:right="255" w:firstLine="21"/>
        <w:jc w:val="both"/>
        <w:rPr>
          <w:sz w:val="20"/>
        </w:rPr>
      </w:pPr>
      <w:r>
        <w:rPr>
          <w:i/>
          <w:color w:val="231F20"/>
          <w:sz w:val="20"/>
        </w:rPr>
        <w:t>Galina Nikolaevna Aidarova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 of Architecture, Professor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Ivan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Vasiljevich Krasnobae</w:t>
      </w:r>
      <w:r>
        <w:rPr>
          <w:color w:val="231F20"/>
          <w:sz w:val="20"/>
        </w:rPr>
        <w:t>v,</w:t>
      </w:r>
    </w:p>
    <w:p>
      <w:pPr>
        <w:spacing w:before="2"/>
        <w:ind w:left="0" w:right="255" w:firstLine="0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Associate Professor</w:t>
      </w:r>
    </w:p>
    <w:p>
      <w:pPr>
        <w:spacing w:line="249" w:lineRule="auto" w:before="10"/>
        <w:ind w:left="537" w:right="255" w:firstLine="774"/>
        <w:jc w:val="right"/>
        <w:rPr>
          <w:sz w:val="20"/>
        </w:rPr>
      </w:pPr>
      <w:r>
        <w:rPr>
          <w:i/>
          <w:color w:val="231F20"/>
          <w:sz w:val="20"/>
        </w:rPr>
        <w:t>Evgeny Sergeevich Ponomarev</w:t>
      </w:r>
      <w:r>
        <w:rPr>
          <w:color w:val="231F20"/>
          <w:sz w:val="20"/>
        </w:rPr>
        <w:t>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of Architecture,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(Kazan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3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line="249" w:lineRule="auto" w:before="135"/>
        <w:ind w:left="1510" w:right="254" w:firstLine="5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5">
        <w:r>
          <w:rPr>
            <w:i/>
            <w:color w:val="231F20"/>
            <w:sz w:val="20"/>
          </w:rPr>
          <w:t>aidagalnik@mail.ru,</w:t>
        </w:r>
      </w:hyperlink>
      <w:r>
        <w:rPr>
          <w:i/>
          <w:color w:val="231F20"/>
          <w:spacing w:val="-47"/>
          <w:sz w:val="20"/>
        </w:rPr>
        <w:t> </w:t>
      </w:r>
      <w:hyperlink r:id="rId16">
        <w:r>
          <w:rPr>
            <w:i/>
            <w:color w:val="231F20"/>
            <w:sz w:val="20"/>
          </w:rPr>
          <w:t>ivankrasnobaev@gmail.com,</w:t>
        </w:r>
      </w:hyperlink>
      <w:r>
        <w:rPr>
          <w:i/>
          <w:color w:val="231F20"/>
          <w:spacing w:val="-47"/>
          <w:sz w:val="20"/>
        </w:rPr>
        <w:t> </w:t>
      </w:r>
      <w:hyperlink r:id="rId17">
        <w:r>
          <w:rPr>
            <w:i/>
            <w:color w:val="231F20"/>
            <w:sz w:val="20"/>
          </w:rPr>
          <w:t>ponom_argo@mail.ru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0" w:footer="1143" w:top="940" w:bottom="280" w:left="880" w:right="1000"/>
          <w:cols w:num="2" w:equalWidth="0">
            <w:col w:w="4295" w:space="1624"/>
            <w:col w:w="4111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4"/>
        <w:ind w:left="1328" w:right="453" w:firstLine="1234"/>
      </w:pPr>
      <w:r>
        <w:rPr>
          <w:color w:val="231F20"/>
        </w:rPr>
        <w:t>ОСОБЕННОСТИ</w:t>
      </w:r>
      <w:r>
        <w:rPr>
          <w:color w:val="231F20"/>
          <w:spacing w:val="14"/>
        </w:rPr>
        <w:t> </w:t>
      </w:r>
      <w:r>
        <w:rPr>
          <w:color w:val="231F20"/>
        </w:rPr>
        <w:t>МЕТОДИКИ</w:t>
      </w:r>
      <w:r>
        <w:rPr>
          <w:color w:val="231F20"/>
          <w:spacing w:val="1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"/>
        </w:rPr>
        <w:t> </w:t>
      </w:r>
      <w:r>
        <w:rPr>
          <w:color w:val="231F20"/>
        </w:rPr>
        <w:t>МАГИСТЕРСКИХ</w:t>
      </w:r>
      <w:r>
        <w:rPr>
          <w:color w:val="231F20"/>
          <w:spacing w:val="50"/>
        </w:rPr>
        <w:t> </w:t>
      </w:r>
      <w:r>
        <w:rPr>
          <w:color w:val="231F20"/>
        </w:rPr>
        <w:t>ДИССЕРТАЦИЙ</w:t>
      </w:r>
      <w:r>
        <w:rPr>
          <w:color w:val="231F20"/>
          <w:spacing w:val="51"/>
        </w:rPr>
        <w:t> </w:t>
      </w:r>
      <w:r>
        <w:rPr>
          <w:color w:val="231F20"/>
        </w:rPr>
        <w:t>ПО</w:t>
      </w:r>
      <w:r>
        <w:rPr>
          <w:color w:val="231F20"/>
          <w:spacing w:val="50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51"/>
        </w:rPr>
        <w:t> </w:t>
      </w:r>
      <w:r>
        <w:rPr>
          <w:color w:val="231F20"/>
        </w:rPr>
        <w:t>В</w:t>
      </w:r>
      <w:r>
        <w:rPr>
          <w:color w:val="231F20"/>
          <w:spacing w:val="51"/>
        </w:rPr>
        <w:t> </w:t>
      </w:r>
      <w:r>
        <w:rPr>
          <w:color w:val="231F20"/>
        </w:rPr>
        <w:t>КГАСУ</w:t>
      </w:r>
    </w:p>
    <w:p>
      <w:pPr>
        <w:pStyle w:val="BodyText"/>
        <w:spacing w:line="249" w:lineRule="auto" w:before="172"/>
        <w:ind w:left="3661" w:hanging="2484"/>
      </w:pPr>
      <w:r>
        <w:rPr>
          <w:color w:val="231F20"/>
          <w:spacing w:val="-2"/>
        </w:rPr>
        <w:t>FEATURES OF METHODOLOGY </w:t>
      </w:r>
      <w:r>
        <w:rPr>
          <w:color w:val="231F20"/>
          <w:spacing w:val="-1"/>
        </w:rPr>
        <w:t>OF DEVELOPMENT OF ARCHITECTURAL</w:t>
      </w:r>
      <w:r>
        <w:rPr>
          <w:color w:val="231F20"/>
          <w:spacing w:val="-57"/>
        </w:rPr>
        <w:t> </w:t>
      </w:r>
      <w:r>
        <w:rPr>
          <w:color w:val="231F20"/>
        </w:rPr>
        <w:t>MASTER</w:t>
      </w:r>
      <w:r>
        <w:rPr>
          <w:color w:val="231F20"/>
          <w:spacing w:val="-6"/>
        </w:rPr>
        <w:t> </w:t>
      </w:r>
      <w:r>
        <w:rPr>
          <w:color w:val="231F20"/>
        </w:rPr>
        <w:t>THESES</w:t>
      </w:r>
      <w:r>
        <w:rPr>
          <w:color w:val="231F20"/>
          <w:spacing w:val="-15"/>
        </w:rPr>
        <w:t> </w:t>
      </w:r>
      <w:r>
        <w:rPr>
          <w:color w:val="231F20"/>
        </w:rPr>
        <w:t>AT</w:t>
      </w:r>
      <w:r>
        <w:rPr>
          <w:color w:val="231F20"/>
          <w:spacing w:val="-6"/>
        </w:rPr>
        <w:t> </w:t>
      </w:r>
      <w:r>
        <w:rPr>
          <w:color w:val="231F20"/>
        </w:rPr>
        <w:t>KSUAE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Растущий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набор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нагрузка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преподавателей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магистратуре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КГАСУ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мотивирует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к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педагогической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рефлексии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оптимизации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методики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разработки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диссертаций.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Привлечение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методов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группо-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вой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работы,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дополнение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научного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руководства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научными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консультантами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целях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большей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содержательности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 объективности, внедрение системы упражнений, направленных на развитие вербальных и эвристических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навыков, краткости и наглядности подачи данных; выстраивание чередующихся методических этапов и дру-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гие элементы в целом составляют формирующиеся особенности казанской школы, ведущей подготовку ма-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гистров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года.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Схожесть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исходной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ситуации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другими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отечественными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архитектурными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вузами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делает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этот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опыт полезным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всероссийском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уровне.</w:t>
      </w:r>
    </w:p>
    <w:p>
      <w:pPr>
        <w:spacing w:line="300" w:lineRule="auto" w:before="4"/>
        <w:ind w:left="537" w:right="127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магистратура, магистерская диссертация, методика архитектурного образования,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научная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подготовка,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архитектурная наука.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Growing number of enrollees to architectural magistracy at KSUAE and increasing load on professors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motivates to pedagogical reflection and optimization of methodology of development of theses. Group works,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supplement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scientific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supervision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scientific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tutors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resulting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more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richness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objectivity,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implication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system of exercises and construction of successive methodological stages as well as other elements constitute 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emerging features of Kazan school, educating masters of architecture since 2012. Similarity of underlying situation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among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other Russian architectural HEIs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makes this experience useful on national level.</w:t>
      </w:r>
    </w:p>
    <w:p>
      <w:pPr>
        <w:spacing w:before="3"/>
        <w:ind w:left="1245" w:right="0" w:firstLine="0"/>
        <w:jc w:val="both"/>
        <w:rPr>
          <w:sz w:val="20"/>
        </w:rPr>
      </w:pPr>
      <w:r>
        <w:rPr>
          <w:i/>
          <w:color w:val="231F20"/>
          <w:spacing w:val="-5"/>
          <w:sz w:val="20"/>
        </w:rPr>
        <w:t>Keywords:</w:t>
      </w:r>
      <w:r>
        <w:rPr>
          <w:i/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magistracy,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master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thesis,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methodology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master’s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education,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scientific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training,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architectural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science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  <w:spacing w:val="-3"/>
        </w:rPr>
        <w:t>В 2020 году Казанский государственный архитектурно-строительный </w:t>
      </w:r>
      <w:r>
        <w:rPr>
          <w:color w:val="231F20"/>
          <w:spacing w:val="-2"/>
        </w:rPr>
        <w:t>университет от-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метил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90-летие.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Подготовка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архитекторов,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некоторых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пор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бакалавров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архитектуры,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ведется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более 50 лет. Первый </w:t>
      </w:r>
      <w:r>
        <w:rPr>
          <w:color w:val="231F20"/>
          <w:spacing w:val="-1"/>
        </w:rPr>
        <w:t>выпуск магистров архитектуры по специальности 07.04.01 произошел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2014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насчитывал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8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выпускников,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2019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выпуск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составил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24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человека,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боль-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шинство из которых учились платно, т. е. были мотивированы к учебе. В 2020 году </w:t>
      </w:r>
      <w:r>
        <w:rPr>
          <w:color w:val="231F20"/>
          <w:spacing w:val="-4"/>
        </w:rPr>
        <w:t>в магистра-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туру поступило 30 человек. Растущий контингент увеличивает нагрузку </w:t>
      </w:r>
      <w:r>
        <w:rPr>
          <w:color w:val="231F20"/>
          <w:spacing w:val="-5"/>
        </w:rPr>
        <w:t>на преподавателей, вы-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нуждает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задумываться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8"/>
        </w:rPr>
        <w:t> </w:t>
      </w:r>
      <w:r>
        <w:rPr>
          <w:color w:val="231F20"/>
          <w:spacing w:val="-3"/>
        </w:rPr>
        <w:t>возможности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«конвейерной»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подготовки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магистерских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диссертаций,</w:t>
      </w:r>
    </w:p>
    <w:p>
      <w:pPr>
        <w:spacing w:after="0" w:line="249" w:lineRule="auto"/>
        <w:jc w:val="both"/>
        <w:sectPr>
          <w:type w:val="continuous"/>
          <w:pgSz w:w="11910" w:h="16840"/>
          <w:pgMar w:header="0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2"/>
        <w:jc w:val="both"/>
      </w:pPr>
      <w:r>
        <w:rPr>
          <w:color w:val="231F20"/>
          <w:spacing w:val="-4"/>
        </w:rPr>
        <w:t>сводить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многообразие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вариантов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тем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структур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диссертаций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типовым,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формализовать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науч-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ное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творчество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схемы,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частично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заменять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характерное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дипломных</w:t>
      </w:r>
      <w:r>
        <w:rPr>
          <w:color w:val="231F20"/>
          <w:spacing w:val="-7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индивиду-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альное консультирование </w:t>
      </w:r>
      <w:r>
        <w:rPr>
          <w:color w:val="231F20"/>
          <w:spacing w:val="-3"/>
        </w:rPr>
        <w:t>системой групповых заданий. Неожиданный всемирный практикум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дистанционного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обучения,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грозящий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повторением,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выступает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дополнительным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стимулом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реф-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лексии об актуальности привычных образовательных </w:t>
      </w:r>
      <w:r>
        <w:rPr>
          <w:color w:val="231F20"/>
          <w:spacing w:val="-5"/>
        </w:rPr>
        <w:t>методов [1]. Ситуация поиска аналогична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российских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архитектурных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школ,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показывают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дискуссии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настоящих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конфе-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ренциях,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публикации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на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страницах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центральных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научных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изданий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[2–6]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виде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отдельных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книг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[7, 8]. Сравнение с опытом </w:t>
      </w:r>
      <w:r>
        <w:rPr>
          <w:color w:val="231F20"/>
          <w:spacing w:val="-5"/>
        </w:rPr>
        <w:t>других стран еще больше расширяет представление о возможностях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магистратуры,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показывает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ценность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индивидуальности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каждой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школ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[9].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настоящей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же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пу-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бликации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хотелось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остановиться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сложившихся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настоящему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моменту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методических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осо-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бенностях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разработки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магистерских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диссертаций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КГАСУ.</w:t>
      </w:r>
    </w:p>
    <w:p>
      <w:pPr>
        <w:pStyle w:val="BodyText"/>
        <w:spacing w:line="249" w:lineRule="auto" w:before="11"/>
        <w:ind w:left="253" w:right="414" w:firstLine="708"/>
        <w:jc w:val="both"/>
      </w:pPr>
      <w:r>
        <w:rPr>
          <w:color w:val="231F20"/>
        </w:rPr>
        <w:t>Выбор</w:t>
      </w:r>
      <w:r>
        <w:rPr>
          <w:color w:val="231F20"/>
          <w:spacing w:val="8"/>
        </w:rPr>
        <w:t> </w:t>
      </w:r>
      <w:r>
        <w:rPr>
          <w:color w:val="231F20"/>
        </w:rPr>
        <w:t>темы</w:t>
      </w:r>
      <w:r>
        <w:rPr>
          <w:color w:val="231F20"/>
          <w:spacing w:val="9"/>
        </w:rPr>
        <w:t> </w:t>
      </w:r>
      <w:r>
        <w:rPr>
          <w:color w:val="231F20"/>
        </w:rPr>
        <w:t>будущей</w:t>
      </w:r>
      <w:r>
        <w:rPr>
          <w:color w:val="231F20"/>
          <w:spacing w:val="8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8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9"/>
        </w:rPr>
        <w:t> </w:t>
      </w:r>
      <w:r>
        <w:rPr>
          <w:color w:val="231F20"/>
        </w:rPr>
        <w:t>на</w:t>
      </w:r>
      <w:r>
        <w:rPr>
          <w:color w:val="231F20"/>
          <w:spacing w:val="8"/>
        </w:rPr>
        <w:t> </w:t>
      </w:r>
      <w:r>
        <w:rPr>
          <w:color w:val="231F20"/>
        </w:rPr>
        <w:t>этапе</w:t>
      </w:r>
      <w:r>
        <w:rPr>
          <w:color w:val="231F20"/>
          <w:spacing w:val="9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8"/>
        </w:rPr>
        <w:t> </w:t>
      </w:r>
      <w:r>
        <w:rPr>
          <w:color w:val="231F20"/>
        </w:rPr>
        <w:t>к</w:t>
      </w:r>
      <w:r>
        <w:rPr>
          <w:color w:val="231F20"/>
          <w:spacing w:val="9"/>
        </w:rPr>
        <w:t> </w:t>
      </w:r>
      <w:r>
        <w:rPr>
          <w:color w:val="231F20"/>
        </w:rPr>
        <w:t>поступлению</w:t>
      </w:r>
      <w:r>
        <w:rPr>
          <w:color w:val="231F20"/>
          <w:spacing w:val="-58"/>
        </w:rPr>
        <w:t> </w:t>
      </w:r>
      <w:r>
        <w:rPr>
          <w:color w:val="231F20"/>
        </w:rPr>
        <w:t>в магистратуру через консультации с предполагаемым руководителем, рефлексией о соб-</w:t>
      </w:r>
      <w:r>
        <w:rPr>
          <w:color w:val="231F20"/>
          <w:spacing w:val="1"/>
        </w:rPr>
        <w:t> </w:t>
      </w:r>
      <w:r>
        <w:rPr>
          <w:color w:val="231F20"/>
        </w:rPr>
        <w:t>ственных</w:t>
      </w:r>
      <w:r>
        <w:rPr>
          <w:color w:val="231F20"/>
          <w:spacing w:val="37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38"/>
        </w:rPr>
        <w:t> </w:t>
      </w:r>
      <w:r>
        <w:rPr>
          <w:color w:val="231F20"/>
        </w:rPr>
        <w:t>интересах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7"/>
        </w:rPr>
        <w:t> </w:t>
      </w:r>
      <w:r>
        <w:rPr>
          <w:color w:val="231F20"/>
        </w:rPr>
        <w:t>склонностях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8"/>
        </w:rPr>
        <w:t> </w:t>
      </w:r>
      <w:r>
        <w:rPr>
          <w:color w:val="231F20"/>
        </w:rPr>
        <w:t>возможностях</w:t>
      </w:r>
      <w:r>
        <w:rPr>
          <w:color w:val="231F20"/>
          <w:spacing w:val="37"/>
        </w:rPr>
        <w:t> </w:t>
      </w:r>
      <w:r>
        <w:rPr>
          <w:color w:val="231F20"/>
        </w:rPr>
        <w:t>их</w:t>
      </w:r>
      <w:r>
        <w:rPr>
          <w:color w:val="231F20"/>
          <w:spacing w:val="38"/>
        </w:rPr>
        <w:t> </w:t>
      </w:r>
      <w:r>
        <w:rPr>
          <w:color w:val="231F20"/>
        </w:rPr>
        <w:t>учета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рам-</w:t>
      </w:r>
      <w:r>
        <w:rPr>
          <w:color w:val="231F20"/>
          <w:spacing w:val="-57"/>
        </w:rPr>
        <w:t> </w:t>
      </w:r>
      <w:r>
        <w:rPr>
          <w:color w:val="231F20"/>
        </w:rPr>
        <w:t>ках учебы, погружением в информационный контекст темы. Эти наработки проверяются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вступительном</w:t>
      </w:r>
      <w:r>
        <w:rPr>
          <w:color w:val="231F20"/>
          <w:spacing w:val="-9"/>
        </w:rPr>
        <w:t> </w:t>
      </w:r>
      <w:r>
        <w:rPr>
          <w:color w:val="231F20"/>
        </w:rPr>
        <w:t>экзамене,</w:t>
      </w:r>
      <w:r>
        <w:rPr>
          <w:color w:val="231F20"/>
          <w:spacing w:val="-10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наиболее</w:t>
      </w:r>
      <w:r>
        <w:rPr>
          <w:color w:val="231F20"/>
          <w:spacing w:val="-9"/>
        </w:rPr>
        <w:t> </w:t>
      </w:r>
      <w:r>
        <w:rPr>
          <w:color w:val="231F20"/>
        </w:rPr>
        <w:t>удобным</w:t>
      </w:r>
      <w:r>
        <w:rPr>
          <w:color w:val="231F20"/>
          <w:spacing w:val="-10"/>
        </w:rPr>
        <w:t> </w:t>
      </w:r>
      <w:r>
        <w:rPr>
          <w:color w:val="231F20"/>
        </w:rPr>
        <w:t>образом</w:t>
      </w:r>
      <w:r>
        <w:rPr>
          <w:color w:val="231F20"/>
          <w:spacing w:val="-9"/>
        </w:rPr>
        <w:t> </w:t>
      </w:r>
      <w:r>
        <w:rPr>
          <w:color w:val="231F20"/>
        </w:rPr>
        <w:t>проводится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форме</w:t>
      </w:r>
      <w:r>
        <w:rPr>
          <w:color w:val="231F20"/>
          <w:spacing w:val="-9"/>
        </w:rPr>
        <w:t> </w:t>
      </w:r>
      <w:r>
        <w:rPr>
          <w:color w:val="231F20"/>
        </w:rPr>
        <w:t>клау-</w:t>
      </w:r>
      <w:r>
        <w:rPr>
          <w:color w:val="231F20"/>
          <w:spacing w:val="-58"/>
        </w:rPr>
        <w:t> </w:t>
      </w:r>
      <w:r>
        <w:rPr>
          <w:color w:val="231F20"/>
        </w:rPr>
        <w:t>зура</w:t>
      </w:r>
      <w:r>
        <w:rPr>
          <w:color w:val="231F20"/>
          <w:spacing w:val="-5"/>
        </w:rPr>
        <w:t> </w:t>
      </w:r>
      <w:r>
        <w:rPr>
          <w:color w:val="231F20"/>
        </w:rPr>
        <w:t>+</w:t>
      </w:r>
      <w:r>
        <w:rPr>
          <w:color w:val="231F20"/>
          <w:spacing w:val="-4"/>
        </w:rPr>
        <w:t> </w:t>
      </w:r>
      <w:r>
        <w:rPr>
          <w:color w:val="231F20"/>
        </w:rPr>
        <w:t>эссе</w:t>
      </w:r>
      <w:r>
        <w:rPr>
          <w:color w:val="231F20"/>
          <w:spacing w:val="-4"/>
        </w:rPr>
        <w:t> </w:t>
      </w:r>
      <w:r>
        <w:rPr>
          <w:color w:val="231F20"/>
        </w:rPr>
        <w:t>«Обоснование</w:t>
      </w:r>
      <w:r>
        <w:rPr>
          <w:color w:val="231F20"/>
          <w:spacing w:val="-4"/>
        </w:rPr>
        <w:t> </w:t>
      </w:r>
      <w:r>
        <w:rPr>
          <w:color w:val="231F20"/>
        </w:rPr>
        <w:t>темы</w:t>
      </w:r>
      <w:r>
        <w:rPr>
          <w:color w:val="231F20"/>
          <w:spacing w:val="-4"/>
        </w:rPr>
        <w:t> </w:t>
      </w:r>
      <w:r>
        <w:rPr>
          <w:color w:val="231F20"/>
        </w:rPr>
        <w:t>исследования».</w:t>
      </w:r>
      <w:r>
        <w:rPr>
          <w:color w:val="231F20"/>
          <w:spacing w:val="-4"/>
        </w:rPr>
        <w:t> </w:t>
      </w:r>
      <w:r>
        <w:rPr>
          <w:color w:val="231F20"/>
        </w:rPr>
        <w:t>Основные</w:t>
      </w:r>
      <w:r>
        <w:rPr>
          <w:color w:val="231F20"/>
          <w:spacing w:val="-5"/>
        </w:rPr>
        <w:t> </w:t>
      </w:r>
      <w:r>
        <w:rPr>
          <w:color w:val="231F20"/>
        </w:rPr>
        <w:t>критерии</w:t>
      </w:r>
      <w:r>
        <w:rPr>
          <w:color w:val="231F20"/>
          <w:spacing w:val="-4"/>
        </w:rPr>
        <w:t> </w:t>
      </w:r>
      <w:r>
        <w:rPr>
          <w:color w:val="231F20"/>
        </w:rPr>
        <w:t>оценки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актуальность</w:t>
      </w:r>
      <w:r>
        <w:rPr>
          <w:color w:val="231F20"/>
          <w:spacing w:val="-58"/>
        </w:rPr>
        <w:t> </w:t>
      </w:r>
      <w:r>
        <w:rPr>
          <w:color w:val="231F20"/>
        </w:rPr>
        <w:t>и новизна заявки, наличие элементов ее научного обоснования, профессионализм подачи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текстовом и</w:t>
      </w:r>
      <w:r>
        <w:rPr>
          <w:color w:val="231F20"/>
          <w:spacing w:val="-1"/>
        </w:rPr>
        <w:t> </w:t>
      </w:r>
      <w:r>
        <w:rPr>
          <w:color w:val="231F20"/>
        </w:rPr>
        <w:t>графическом</w:t>
      </w:r>
      <w:r>
        <w:rPr>
          <w:color w:val="231F20"/>
          <w:spacing w:val="-1"/>
        </w:rPr>
        <w:t> </w:t>
      </w:r>
      <w:r>
        <w:rPr>
          <w:color w:val="231F20"/>
        </w:rPr>
        <w:t>виде.</w:t>
      </w:r>
    </w:p>
    <w:p>
      <w:pPr>
        <w:pStyle w:val="BodyText"/>
        <w:spacing w:line="249" w:lineRule="auto" w:before="7"/>
        <w:ind w:left="253" w:right="414" w:firstLine="708"/>
        <w:jc w:val="both"/>
      </w:pPr>
      <w:r>
        <w:rPr>
          <w:color w:val="231F20"/>
        </w:rPr>
        <w:t>Допускается развивать тему бакалаврского диплома. Опыт показывает, что выпуск-</w:t>
      </w:r>
      <w:r>
        <w:rPr>
          <w:color w:val="231F20"/>
          <w:spacing w:val="-57"/>
        </w:rPr>
        <w:t> </w:t>
      </w:r>
      <w:r>
        <w:rPr>
          <w:color w:val="231F20"/>
        </w:rPr>
        <w:t>ники «не архитекторы» также имеют шансы поступить и закончить магистратуру по архи-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тектуре,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если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найдут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возможность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связать</w:t>
      </w:r>
      <w:r>
        <w:rPr>
          <w:color w:val="231F20"/>
          <w:spacing w:val="-16"/>
        </w:rPr>
        <w:t> </w:t>
      </w:r>
      <w:r>
        <w:rPr>
          <w:color w:val="231F20"/>
        </w:rPr>
        <w:t>тему</w:t>
      </w:r>
      <w:r>
        <w:rPr>
          <w:color w:val="231F20"/>
          <w:spacing w:val="-17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предшествовавшим</w:t>
      </w:r>
      <w:r>
        <w:rPr>
          <w:color w:val="231F20"/>
          <w:spacing w:val="-16"/>
        </w:rPr>
        <w:t> </w:t>
      </w:r>
      <w:r>
        <w:rPr>
          <w:color w:val="231F20"/>
        </w:rPr>
        <w:t>образова-</w:t>
      </w:r>
      <w:r>
        <w:rPr>
          <w:color w:val="231F20"/>
          <w:spacing w:val="-58"/>
        </w:rPr>
        <w:t> </w:t>
      </w:r>
      <w:r>
        <w:rPr>
          <w:color w:val="231F20"/>
        </w:rPr>
        <w:t>нием. Тоже относится и к иностранным абитуриентам, плохо владеющим русским языком,</w:t>
      </w:r>
      <w:r>
        <w:rPr>
          <w:color w:val="231F20"/>
          <w:spacing w:val="-57"/>
        </w:rPr>
        <w:t> </w:t>
      </w:r>
      <w:r>
        <w:rPr>
          <w:color w:val="231F20"/>
        </w:rPr>
        <w:t>в случае КГАСУ, как правило – жителей стран ближнего Востока. В некоторых случаях</w:t>
      </w:r>
      <w:r>
        <w:rPr>
          <w:color w:val="231F20"/>
          <w:spacing w:val="1"/>
        </w:rPr>
        <w:t> </w:t>
      </w:r>
      <w:r>
        <w:rPr>
          <w:color w:val="231F20"/>
        </w:rPr>
        <w:t>удается добиться от них положительного результата, если поднимать темы регионального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 своеобразия. Абитуриентам из других российских городов также рекомен-</w:t>
      </w:r>
      <w:r>
        <w:rPr>
          <w:color w:val="231F20"/>
          <w:spacing w:val="-57"/>
        </w:rPr>
        <w:t> </w:t>
      </w:r>
      <w:r>
        <w:rPr>
          <w:color w:val="231F20"/>
        </w:rPr>
        <w:t>дуется</w:t>
      </w:r>
      <w:r>
        <w:rPr>
          <w:color w:val="231F20"/>
          <w:spacing w:val="-13"/>
        </w:rPr>
        <w:t> </w:t>
      </w:r>
      <w:r>
        <w:rPr>
          <w:color w:val="231F20"/>
        </w:rPr>
        <w:t>выбирать</w:t>
      </w:r>
      <w:r>
        <w:rPr>
          <w:color w:val="231F20"/>
          <w:spacing w:val="-13"/>
        </w:rPr>
        <w:t> </w:t>
      </w:r>
      <w:r>
        <w:rPr>
          <w:color w:val="231F20"/>
        </w:rPr>
        <w:t>темы,</w:t>
      </w:r>
      <w:r>
        <w:rPr>
          <w:color w:val="231F20"/>
          <w:spacing w:val="-13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проблематикой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родных</w:t>
      </w:r>
      <w:r>
        <w:rPr>
          <w:color w:val="231F20"/>
          <w:spacing w:val="-13"/>
        </w:rPr>
        <w:t> </w:t>
      </w:r>
      <w:r>
        <w:rPr>
          <w:color w:val="231F20"/>
        </w:rPr>
        <w:t>мест.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большинстве</w:t>
      </w:r>
      <w:r>
        <w:rPr>
          <w:color w:val="231F20"/>
          <w:spacing w:val="-12"/>
        </w:rPr>
        <w:t> </w:t>
      </w:r>
      <w:r>
        <w:rPr>
          <w:color w:val="231F20"/>
        </w:rPr>
        <w:t>случаев</w:t>
      </w:r>
      <w:r>
        <w:rPr>
          <w:color w:val="231F20"/>
          <w:spacing w:val="-58"/>
        </w:rPr>
        <w:t> </w:t>
      </w:r>
      <w:r>
        <w:rPr>
          <w:color w:val="231F20"/>
        </w:rPr>
        <w:t>это обеспечивает новизну исследования, открывает доступ к первичным материалам (ана-</w:t>
      </w:r>
      <w:r>
        <w:rPr>
          <w:color w:val="231F20"/>
          <w:spacing w:val="1"/>
        </w:rPr>
        <w:t> </w:t>
      </w:r>
      <w:r>
        <w:rPr>
          <w:color w:val="231F20"/>
        </w:rPr>
        <w:t>лиз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11"/>
        </w:rPr>
        <w:t> </w:t>
      </w:r>
      <w:r>
        <w:rPr>
          <w:color w:val="231F20"/>
        </w:rPr>
        <w:t>документы,</w:t>
      </w:r>
      <w:r>
        <w:rPr>
          <w:color w:val="231F20"/>
          <w:spacing w:val="-11"/>
        </w:rPr>
        <w:t> </w:t>
      </w:r>
      <w:r>
        <w:rPr>
          <w:color w:val="231F20"/>
        </w:rPr>
        <w:t>интервью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представителями</w:t>
      </w:r>
      <w:r>
        <w:rPr>
          <w:color w:val="231F20"/>
          <w:spacing w:val="-11"/>
        </w:rPr>
        <w:t> </w:t>
      </w:r>
      <w:r>
        <w:rPr>
          <w:color w:val="231F20"/>
        </w:rPr>
        <w:t>власти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местными</w:t>
      </w:r>
      <w:r>
        <w:rPr>
          <w:color w:val="231F20"/>
          <w:spacing w:val="-57"/>
        </w:rPr>
        <w:t> </w:t>
      </w:r>
      <w:r>
        <w:rPr>
          <w:color w:val="231F20"/>
        </w:rPr>
        <w:t>жителями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т.</w:t>
      </w:r>
      <w:r>
        <w:rPr>
          <w:color w:val="231F20"/>
          <w:spacing w:val="-15"/>
        </w:rPr>
        <w:t> </w:t>
      </w:r>
      <w:r>
        <w:rPr>
          <w:color w:val="231F20"/>
        </w:rPr>
        <w:t>п.),</w:t>
      </w:r>
      <w:r>
        <w:rPr>
          <w:color w:val="231F20"/>
          <w:spacing w:val="-14"/>
        </w:rPr>
        <w:t> </w:t>
      </w:r>
      <w:r>
        <w:rPr>
          <w:color w:val="231F20"/>
        </w:rPr>
        <w:t>повышает</w:t>
      </w:r>
      <w:r>
        <w:rPr>
          <w:color w:val="231F20"/>
          <w:spacing w:val="-15"/>
        </w:rPr>
        <w:t> </w:t>
      </w:r>
      <w:r>
        <w:rPr>
          <w:color w:val="231F20"/>
        </w:rPr>
        <w:t>шансы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внедрение</w:t>
      </w:r>
      <w:r>
        <w:rPr>
          <w:color w:val="231F20"/>
          <w:spacing w:val="-15"/>
        </w:rPr>
        <w:t> </w:t>
      </w:r>
      <w:r>
        <w:rPr>
          <w:color w:val="231F20"/>
        </w:rPr>
        <w:t>разработок,</w:t>
      </w:r>
      <w:r>
        <w:rPr>
          <w:color w:val="231F20"/>
          <w:spacing w:val="-14"/>
        </w:rPr>
        <w:t> </w:t>
      </w:r>
      <w:r>
        <w:rPr>
          <w:color w:val="231F20"/>
        </w:rPr>
        <w:t>сулит</w:t>
      </w:r>
      <w:r>
        <w:rPr>
          <w:color w:val="231F20"/>
          <w:spacing w:val="-15"/>
        </w:rPr>
        <w:t> </w:t>
      </w:r>
      <w:r>
        <w:rPr>
          <w:color w:val="231F20"/>
        </w:rPr>
        <w:t>последующее</w:t>
      </w:r>
      <w:r>
        <w:rPr>
          <w:color w:val="231F20"/>
          <w:spacing w:val="-14"/>
        </w:rPr>
        <w:t> </w:t>
      </w:r>
      <w:r>
        <w:rPr>
          <w:color w:val="231F20"/>
        </w:rPr>
        <w:t>серьезное</w:t>
      </w:r>
      <w:r>
        <w:rPr>
          <w:color w:val="231F20"/>
          <w:spacing w:val="-58"/>
        </w:rPr>
        <w:t> </w:t>
      </w:r>
      <w:r>
        <w:rPr>
          <w:color w:val="231F20"/>
        </w:rPr>
        <w:t>трудоустройство на родине. Выбор глобальной проблематики, как правило считываемой</w:t>
      </w:r>
      <w:r>
        <w:rPr>
          <w:color w:val="231F20"/>
          <w:spacing w:val="1"/>
        </w:rPr>
        <w:t> </w:t>
      </w:r>
      <w:r>
        <w:rPr>
          <w:color w:val="231F20"/>
        </w:rPr>
        <w:t>через</w:t>
      </w:r>
      <w:r>
        <w:rPr>
          <w:color w:val="231F20"/>
          <w:spacing w:val="-7"/>
        </w:rPr>
        <w:t> </w:t>
      </w:r>
      <w:r>
        <w:rPr>
          <w:color w:val="231F20"/>
        </w:rPr>
        <w:t>мониторинг</w:t>
      </w:r>
      <w:r>
        <w:rPr>
          <w:color w:val="231F20"/>
          <w:spacing w:val="-6"/>
        </w:rPr>
        <w:t> </w:t>
      </w:r>
      <w:r>
        <w:rPr>
          <w:color w:val="231F20"/>
        </w:rPr>
        <w:t>тем</w:t>
      </w:r>
      <w:r>
        <w:rPr>
          <w:color w:val="231F20"/>
          <w:spacing w:val="-6"/>
        </w:rPr>
        <w:t> </w:t>
      </w:r>
      <w:r>
        <w:rPr>
          <w:color w:val="231F20"/>
        </w:rPr>
        <w:t>международных</w:t>
      </w:r>
      <w:r>
        <w:rPr>
          <w:color w:val="231F20"/>
          <w:spacing w:val="-6"/>
        </w:rPr>
        <w:t> </w:t>
      </w:r>
      <w:r>
        <w:rPr>
          <w:color w:val="231F20"/>
        </w:rPr>
        <w:t>профессиональных</w:t>
      </w:r>
      <w:r>
        <w:rPr>
          <w:color w:val="231F20"/>
          <w:spacing w:val="-7"/>
        </w:rPr>
        <w:t> </w:t>
      </w:r>
      <w:r>
        <w:rPr>
          <w:color w:val="231F20"/>
        </w:rPr>
        <w:t>конкурсов,</w:t>
      </w:r>
      <w:r>
        <w:rPr>
          <w:color w:val="231F20"/>
          <w:spacing w:val="-6"/>
        </w:rPr>
        <w:t> </w:t>
      </w:r>
      <w:r>
        <w:rPr>
          <w:color w:val="231F20"/>
        </w:rPr>
        <w:t>может</w:t>
      </w:r>
      <w:r>
        <w:rPr>
          <w:color w:val="231F20"/>
          <w:spacing w:val="-6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58"/>
        </w:rPr>
        <w:t> </w:t>
      </w:r>
      <w:r>
        <w:rPr>
          <w:color w:val="231F20"/>
        </w:rPr>
        <w:t>способствовать зарубежному трудоустройству. Инновационный результат дает рассмотре-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всемирных</w:t>
      </w:r>
      <w:r>
        <w:rPr>
          <w:color w:val="231F20"/>
          <w:spacing w:val="-1"/>
        </w:rPr>
        <w:t> </w:t>
      </w:r>
      <w:r>
        <w:rPr>
          <w:color w:val="231F20"/>
        </w:rPr>
        <w:t>трендов в</w:t>
      </w:r>
      <w:r>
        <w:rPr>
          <w:color w:val="231F20"/>
          <w:spacing w:val="-1"/>
        </w:rPr>
        <w:t> </w:t>
      </w:r>
      <w:r>
        <w:rPr>
          <w:color w:val="231F20"/>
        </w:rPr>
        <w:t>региональном</w:t>
      </w:r>
      <w:r>
        <w:rPr>
          <w:color w:val="231F20"/>
          <w:spacing w:val="-1"/>
        </w:rPr>
        <w:t> </w:t>
      </w:r>
      <w:r>
        <w:rPr>
          <w:color w:val="231F20"/>
        </w:rPr>
        <w:t>контексте Казани и</w:t>
      </w:r>
      <w:r>
        <w:rPr>
          <w:color w:val="231F20"/>
          <w:spacing w:val="-1"/>
        </w:rPr>
        <w:t> </w:t>
      </w:r>
      <w:r>
        <w:rPr>
          <w:color w:val="231F20"/>
        </w:rPr>
        <w:t>Татарстана.</w:t>
      </w:r>
    </w:p>
    <w:p>
      <w:pPr>
        <w:pStyle w:val="BodyText"/>
        <w:spacing w:line="249" w:lineRule="auto" w:before="15"/>
        <w:ind w:left="253" w:right="414" w:firstLine="708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любом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случае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заявленная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поступлении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тема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уточняется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видоизменяется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пер-</w:t>
      </w:r>
      <w:r>
        <w:rPr>
          <w:color w:val="231F20"/>
          <w:spacing w:val="-57"/>
        </w:rPr>
        <w:t> </w:t>
      </w:r>
      <w:r>
        <w:rPr>
          <w:color w:val="231F20"/>
        </w:rPr>
        <w:t>вый</w:t>
      </w:r>
      <w:r>
        <w:rPr>
          <w:color w:val="231F20"/>
          <w:spacing w:val="-11"/>
        </w:rPr>
        <w:t> </w:t>
      </w:r>
      <w:r>
        <w:rPr>
          <w:color w:val="231F20"/>
        </w:rPr>
        <w:t>раз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назначении</w:t>
      </w:r>
      <w:r>
        <w:rPr>
          <w:color w:val="231F20"/>
          <w:spacing w:val="-10"/>
        </w:rPr>
        <w:t> </w:t>
      </w:r>
      <w:r>
        <w:rPr>
          <w:color w:val="231F20"/>
        </w:rPr>
        <w:t>научного</w:t>
      </w:r>
      <w:r>
        <w:rPr>
          <w:color w:val="231F20"/>
          <w:spacing w:val="-10"/>
        </w:rPr>
        <w:t> </w:t>
      </w:r>
      <w:r>
        <w:rPr>
          <w:color w:val="231F20"/>
        </w:rPr>
        <w:t>руководителя,</w:t>
      </w:r>
      <w:r>
        <w:rPr>
          <w:color w:val="231F20"/>
          <w:spacing w:val="-11"/>
        </w:rPr>
        <w:t> </w:t>
      </w:r>
      <w:r>
        <w:rPr>
          <w:color w:val="231F20"/>
        </w:rPr>
        <w:t>если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ним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</w:rPr>
        <w:t>предварительной</w:t>
      </w:r>
      <w:r>
        <w:rPr>
          <w:color w:val="231F20"/>
          <w:spacing w:val="-11"/>
        </w:rPr>
        <w:t> </w:t>
      </w:r>
      <w:r>
        <w:rPr>
          <w:color w:val="231F20"/>
        </w:rPr>
        <w:t>дого-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воренности.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ходе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индивидуальных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консультаций,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групповых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перекрестных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обсуждений,</w:t>
      </w:r>
      <w:r>
        <w:rPr>
          <w:color w:val="231F20"/>
          <w:spacing w:val="-57"/>
        </w:rPr>
        <w:t> </w:t>
      </w:r>
      <w:r>
        <w:rPr>
          <w:color w:val="231F20"/>
        </w:rPr>
        <w:t>знакомства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аналогами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структура</w:t>
      </w:r>
      <w:r>
        <w:rPr>
          <w:color w:val="231F20"/>
          <w:spacing w:val="-13"/>
        </w:rPr>
        <w:t> </w:t>
      </w:r>
      <w:r>
        <w:rPr>
          <w:color w:val="231F20"/>
        </w:rPr>
        <w:t>работы.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студентов</w:t>
      </w:r>
      <w:r>
        <w:rPr>
          <w:color w:val="231F20"/>
          <w:spacing w:val="-14"/>
        </w:rPr>
        <w:t> </w:t>
      </w:r>
      <w:r>
        <w:rPr>
          <w:color w:val="231F20"/>
        </w:rPr>
        <w:t>ожида-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высокий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уровень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самоорганизации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профессиональной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рефлексии,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чего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каждого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требуется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владение</w:t>
      </w:r>
      <w:r>
        <w:rPr>
          <w:color w:val="231F20"/>
          <w:spacing w:val="-13"/>
        </w:rPr>
        <w:t> </w:t>
      </w:r>
      <w:r>
        <w:rPr>
          <w:color w:val="231F20"/>
        </w:rPr>
        <w:t>приемами</w:t>
      </w:r>
      <w:r>
        <w:rPr>
          <w:color w:val="231F20"/>
          <w:spacing w:val="-14"/>
        </w:rPr>
        <w:t> </w:t>
      </w:r>
      <w:r>
        <w:rPr>
          <w:color w:val="231F20"/>
        </w:rPr>
        <w:t>тайм-менеджмента,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ведение</w:t>
      </w:r>
      <w:r>
        <w:rPr>
          <w:color w:val="231F20"/>
          <w:spacing w:val="-14"/>
        </w:rPr>
        <w:t> </w:t>
      </w:r>
      <w:r>
        <w:rPr>
          <w:color w:val="231F20"/>
        </w:rPr>
        <w:t>дневника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исследователя,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фиксирующего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ход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мысли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процесс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развития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диссертации.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Возможны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видоизменения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темы,</w:t>
      </w:r>
      <w:r>
        <w:rPr>
          <w:color w:val="231F20"/>
          <w:spacing w:val="-57"/>
        </w:rPr>
        <w:t> </w:t>
      </w:r>
      <w:r>
        <w:rPr>
          <w:color w:val="231F20"/>
        </w:rPr>
        <w:t>вплоть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</w:rPr>
        <w:t>второго</w:t>
      </w:r>
      <w:r>
        <w:rPr>
          <w:color w:val="231F20"/>
          <w:spacing w:val="-14"/>
        </w:rPr>
        <w:t> </w:t>
      </w:r>
      <w:r>
        <w:rPr>
          <w:color w:val="231F20"/>
        </w:rPr>
        <w:t>года</w:t>
      </w:r>
      <w:r>
        <w:rPr>
          <w:color w:val="231F20"/>
          <w:spacing w:val="-14"/>
        </w:rPr>
        <w:t> </w:t>
      </w:r>
      <w:r>
        <w:rPr>
          <w:color w:val="231F20"/>
        </w:rPr>
        <w:t>обучения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условии</w:t>
      </w:r>
      <w:r>
        <w:rPr>
          <w:color w:val="231F20"/>
          <w:spacing w:val="-14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4"/>
        </w:rPr>
        <w:t> </w:t>
      </w:r>
      <w:r>
        <w:rPr>
          <w:color w:val="231F20"/>
        </w:rPr>
        <w:t>накопленных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обработанных</w:t>
      </w:r>
      <w:r>
        <w:rPr>
          <w:color w:val="231F20"/>
          <w:spacing w:val="-14"/>
        </w:rPr>
        <w:t> </w:t>
      </w:r>
      <w:r>
        <w:rPr>
          <w:color w:val="231F20"/>
        </w:rPr>
        <w:t>ма-</w:t>
      </w:r>
      <w:r>
        <w:rPr>
          <w:color w:val="231F20"/>
          <w:spacing w:val="-58"/>
        </w:rPr>
        <w:t> </w:t>
      </w:r>
      <w:r>
        <w:rPr>
          <w:color w:val="231F20"/>
        </w:rPr>
        <w:t>териалов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прежде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</w:rPr>
        <w:t>научных</w:t>
      </w:r>
      <w:r>
        <w:rPr>
          <w:color w:val="231F20"/>
          <w:spacing w:val="-10"/>
        </w:rPr>
        <w:t> </w:t>
      </w:r>
      <w:r>
        <w:rPr>
          <w:color w:val="231F20"/>
        </w:rPr>
        <w:t>публикаций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11"/>
        </w:rPr>
        <w:t> </w:t>
      </w:r>
      <w:r>
        <w:rPr>
          <w:color w:val="231F20"/>
        </w:rPr>
        <w:t>опыта.</w:t>
      </w:r>
    </w:p>
    <w:p>
      <w:pPr>
        <w:pStyle w:val="BodyText"/>
        <w:spacing w:line="249" w:lineRule="auto" w:before="9"/>
        <w:ind w:left="253" w:right="414" w:firstLine="708"/>
        <w:jc w:val="both"/>
      </w:pPr>
      <w:r>
        <w:rPr>
          <w:color w:val="231F20"/>
          <w:spacing w:val="-3"/>
        </w:rPr>
        <w:t>Типовая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структура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диссертации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принята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составе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трех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глав,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первая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вводная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держит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истории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теории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рассматриваемого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вопроса,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обобщение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данных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смежных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дис-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циплин. Вторая глава посвящена типологической </w:t>
      </w:r>
      <w:r>
        <w:rPr>
          <w:color w:val="231F20"/>
          <w:spacing w:val="-1"/>
        </w:rPr>
        <w:t>систематизации аналогов предполагаемой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проектной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концептуальной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разработки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реализованных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отечест-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венного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зарубежного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опыта.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Третья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глава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случае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тем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представляется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знакомом</w:t>
      </w:r>
    </w:p>
    <w:p>
      <w:pPr>
        <w:spacing w:after="0" w:line="249" w:lineRule="auto"/>
        <w:jc w:val="both"/>
        <w:sectPr>
          <w:headerReference w:type="even" r:id="rId18"/>
          <w:headerReference w:type="default" r:id="rId19"/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3"/>
        <w:jc w:val="both"/>
      </w:pPr>
      <w:r>
        <w:rPr>
          <w:color w:val="231F20"/>
          <w:spacing w:val="-5"/>
        </w:rPr>
        <w:t>студентам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формате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пояснительной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записки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проекта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обязательными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отсылками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первым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двум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главам.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Упор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делается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подробный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предпроектный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анализ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проработку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вариантов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обес-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печения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универсальности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системности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предлагаемых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решений,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принципи-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альное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отличие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магистров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бакалавров.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случае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теоретических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концептуальных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тем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состав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третьей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главы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формируется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индивидуально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виде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универсальной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модели,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системы</w:t>
      </w:r>
      <w:r>
        <w:rPr>
          <w:color w:val="231F20"/>
          <w:spacing w:val="-58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возможной</w:t>
      </w:r>
      <w:r>
        <w:rPr>
          <w:color w:val="231F20"/>
          <w:spacing w:val="-14"/>
        </w:rPr>
        <w:t> </w:t>
      </w:r>
      <w:r>
        <w:rPr>
          <w:color w:val="231F20"/>
        </w:rPr>
        <w:t>незначительной</w:t>
      </w:r>
      <w:r>
        <w:rPr>
          <w:color w:val="231F20"/>
          <w:spacing w:val="-15"/>
        </w:rPr>
        <w:t> </w:t>
      </w:r>
      <w:r>
        <w:rPr>
          <w:color w:val="231F20"/>
        </w:rPr>
        <w:t>проектной</w:t>
      </w:r>
      <w:r>
        <w:rPr>
          <w:color w:val="231F20"/>
          <w:spacing w:val="-14"/>
        </w:rPr>
        <w:t> </w:t>
      </w:r>
      <w:r>
        <w:rPr>
          <w:color w:val="231F20"/>
        </w:rPr>
        <w:t>апробацией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т.</w:t>
      </w:r>
      <w:r>
        <w:rPr>
          <w:color w:val="231F20"/>
          <w:spacing w:val="-14"/>
        </w:rPr>
        <w:t> </w:t>
      </w:r>
      <w:r>
        <w:rPr>
          <w:color w:val="231F20"/>
        </w:rPr>
        <w:t>п.</w:t>
      </w:r>
    </w:p>
    <w:p>
      <w:pPr>
        <w:pStyle w:val="BodyText"/>
        <w:spacing w:line="249" w:lineRule="auto" w:before="6"/>
        <w:ind w:left="537" w:right="132" w:firstLine="708"/>
        <w:jc w:val="both"/>
      </w:pPr>
      <w:r>
        <w:rPr>
          <w:color w:val="231F20"/>
        </w:rPr>
        <w:t>Параллельно с уточнением темы, структуры диссертации и набора материала в пер-</w:t>
      </w:r>
      <w:r>
        <w:rPr>
          <w:color w:val="231F20"/>
          <w:spacing w:val="-57"/>
        </w:rPr>
        <w:t> </w:t>
      </w:r>
      <w:r>
        <w:rPr>
          <w:color w:val="231F20"/>
        </w:rPr>
        <w:t>вом</w:t>
      </w:r>
      <w:r>
        <w:rPr>
          <w:color w:val="231F20"/>
          <w:spacing w:val="-6"/>
        </w:rPr>
        <w:t> </w:t>
      </w:r>
      <w:r>
        <w:rPr>
          <w:color w:val="231F20"/>
        </w:rPr>
        <w:t>семестре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рамках</w:t>
      </w:r>
      <w:r>
        <w:rPr>
          <w:color w:val="231F20"/>
          <w:spacing w:val="-5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5"/>
        </w:rPr>
        <w:t> </w:t>
      </w:r>
      <w:r>
        <w:rPr>
          <w:color w:val="231F20"/>
        </w:rPr>
        <w:t>предмета</w:t>
      </w:r>
      <w:r>
        <w:rPr>
          <w:color w:val="231F20"/>
          <w:spacing w:val="-6"/>
        </w:rPr>
        <w:t> </w:t>
      </w:r>
      <w:r>
        <w:rPr>
          <w:color w:val="231F20"/>
        </w:rPr>
        <w:t>«Концептуальное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исследова-</w:t>
      </w:r>
      <w:r>
        <w:rPr>
          <w:color w:val="231F20"/>
          <w:spacing w:val="-58"/>
        </w:rPr>
        <w:t> </w:t>
      </w:r>
      <w:r>
        <w:rPr>
          <w:color w:val="231F20"/>
        </w:rPr>
        <w:t>ние» проводится следующая система упражнений, направленных на формирование и раз-</w:t>
      </w:r>
      <w:r>
        <w:rPr>
          <w:color w:val="231F20"/>
          <w:spacing w:val="1"/>
        </w:rPr>
        <w:t> </w:t>
      </w:r>
      <w:r>
        <w:rPr>
          <w:color w:val="231F20"/>
        </w:rPr>
        <w:t>витие</w:t>
      </w:r>
      <w:r>
        <w:rPr>
          <w:color w:val="231F20"/>
          <w:spacing w:val="-13"/>
        </w:rPr>
        <w:t> </w:t>
      </w:r>
      <w:r>
        <w:rPr>
          <w:color w:val="231F20"/>
        </w:rPr>
        <w:t>навыков</w:t>
      </w:r>
      <w:r>
        <w:rPr>
          <w:color w:val="231F20"/>
          <w:spacing w:val="-13"/>
        </w:rPr>
        <w:t> </w:t>
      </w:r>
      <w:r>
        <w:rPr>
          <w:color w:val="231F20"/>
        </w:rPr>
        <w:t>научного</w:t>
      </w:r>
      <w:r>
        <w:rPr>
          <w:color w:val="231F20"/>
          <w:spacing w:val="-12"/>
        </w:rPr>
        <w:t> </w:t>
      </w:r>
      <w:r>
        <w:rPr>
          <w:color w:val="231F20"/>
        </w:rPr>
        <w:t>письма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редактирования,</w:t>
      </w:r>
      <w:r>
        <w:rPr>
          <w:color w:val="231F20"/>
          <w:spacing w:val="-13"/>
        </w:rPr>
        <w:t> </w:t>
      </w:r>
      <w:r>
        <w:rPr>
          <w:color w:val="231F20"/>
        </w:rPr>
        <w:t>научной</w:t>
      </w:r>
      <w:r>
        <w:rPr>
          <w:color w:val="231F20"/>
          <w:spacing w:val="-13"/>
        </w:rPr>
        <w:t> </w:t>
      </w:r>
      <w:r>
        <w:rPr>
          <w:color w:val="231F20"/>
        </w:rPr>
        <w:t>речи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систематизации</w:t>
      </w:r>
      <w:r>
        <w:rPr>
          <w:color w:val="231F20"/>
          <w:spacing w:val="-12"/>
        </w:rPr>
        <w:t> </w:t>
      </w:r>
      <w:r>
        <w:rPr>
          <w:color w:val="231F20"/>
        </w:rPr>
        <w:t>данных,</w:t>
      </w:r>
      <w:r>
        <w:rPr>
          <w:color w:val="231F20"/>
          <w:spacing w:val="-58"/>
        </w:rPr>
        <w:t> </w:t>
      </w:r>
      <w:r>
        <w:rPr>
          <w:color w:val="231F20"/>
        </w:rPr>
        <w:t>графического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1"/>
        </w:rPr>
        <w:t> </w:t>
      </w:r>
      <w:r>
        <w:rPr>
          <w:color w:val="231F20"/>
        </w:rPr>
        <w:t>информации:</w:t>
      </w:r>
    </w:p>
    <w:p>
      <w:pPr>
        <w:pStyle w:val="Heading3"/>
        <w:spacing w:before="5"/>
        <w:ind w:left="1246"/>
      </w:pPr>
      <w:r>
        <w:rPr>
          <w:color w:val="231F20"/>
        </w:rPr>
        <w:t>Упражнения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вербального</w:t>
      </w:r>
      <w:r>
        <w:rPr>
          <w:color w:val="231F20"/>
          <w:spacing w:val="-3"/>
        </w:rPr>
        <w:t> </w:t>
      </w:r>
      <w:r>
        <w:rPr>
          <w:color w:val="231F20"/>
        </w:rPr>
        <w:t>аппарата</w:t>
      </w:r>
      <w:r>
        <w:rPr>
          <w:color w:val="231F20"/>
          <w:spacing w:val="-3"/>
        </w:rPr>
        <w:t> </w:t>
      </w:r>
      <w:r>
        <w:rPr>
          <w:color w:val="231F20"/>
        </w:rPr>
        <w:t>обучающегося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</w:rPr>
        <w:t>В данном цикле упражнений обучающиеся актуализируют проблемы исследования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освоения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последовательного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мыслеизложения.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Выявляются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понятия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фор-</w:t>
      </w:r>
      <w:r>
        <w:rPr>
          <w:color w:val="231F20"/>
        </w:rPr>
        <w:t> мирование проблемного поля и постановка актуальности, а также практикуется тезисное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изложение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источников.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Упражнения,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составляет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корректура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оп-</w:t>
      </w:r>
      <w:r>
        <w:rPr>
          <w:color w:val="231F20"/>
        </w:rPr>
        <w:t> тимизация предлагаемых научных текстов, выполняются в коллективе с совместным об-</w:t>
      </w:r>
      <w:r>
        <w:rPr>
          <w:color w:val="231F20"/>
          <w:spacing w:val="1"/>
        </w:rPr>
        <w:t> </w:t>
      </w:r>
      <w:r>
        <w:rPr>
          <w:color w:val="231F20"/>
        </w:rPr>
        <w:t>суждением. Параллельно осваиваются правила литературно-технического редактирования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научных</w:t>
      </w:r>
      <w:r>
        <w:rPr>
          <w:color w:val="231F20"/>
          <w:spacing w:val="-14"/>
        </w:rPr>
        <w:t> </w:t>
      </w:r>
      <w:r>
        <w:rPr>
          <w:color w:val="231F20"/>
        </w:rPr>
        <w:t>текстов.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практикуется</w:t>
      </w:r>
      <w:r>
        <w:rPr>
          <w:color w:val="231F20"/>
          <w:spacing w:val="-13"/>
        </w:rPr>
        <w:t> </w:t>
      </w:r>
      <w:r>
        <w:rPr>
          <w:color w:val="231F20"/>
        </w:rPr>
        <w:t>лексическое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построение</w:t>
      </w:r>
      <w:r>
        <w:rPr>
          <w:color w:val="231F20"/>
          <w:spacing w:val="-13"/>
        </w:rPr>
        <w:t> </w:t>
      </w:r>
      <w:r>
        <w:rPr>
          <w:color w:val="231F20"/>
        </w:rPr>
        <w:t>фраз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выражений,</w:t>
      </w:r>
      <w:r>
        <w:rPr>
          <w:color w:val="231F20"/>
          <w:spacing w:val="-13"/>
        </w:rPr>
        <w:t> </w:t>
      </w:r>
      <w:r>
        <w:rPr>
          <w:color w:val="231F20"/>
        </w:rPr>
        <w:t>сопрово-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ждающий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научные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тексты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вместе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осваиваемой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научной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терминологией.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Немаловажный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ас-</w:t>
      </w:r>
      <w:r>
        <w:rPr>
          <w:color w:val="231F20"/>
        </w:rPr>
        <w:t> </w:t>
      </w:r>
      <w:r>
        <w:rPr>
          <w:color w:val="231F20"/>
          <w:spacing w:val="-2"/>
        </w:rPr>
        <w:t>пект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данных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упражнений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повысить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яркость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словесных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сочетаний,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сфокусировать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читателя</w:t>
      </w:r>
      <w:r>
        <w:rPr>
          <w:color w:val="231F20"/>
        </w:rPr>
        <w:t> на центральной мысли, формулирование словосочетаний и введение новых понятий, упо-</w:t>
      </w:r>
      <w:r>
        <w:rPr>
          <w:color w:val="231F20"/>
          <w:spacing w:val="1"/>
        </w:rPr>
        <w:t> </w:t>
      </w:r>
      <w:r>
        <w:rPr>
          <w:color w:val="231F20"/>
        </w:rPr>
        <w:t>требление трендовой междисциплинарной терминологии и использования межъязыковых</w:t>
      </w:r>
      <w:r>
        <w:rPr>
          <w:color w:val="231F20"/>
          <w:spacing w:val="1"/>
        </w:rPr>
        <w:t> </w:t>
      </w:r>
      <w:r>
        <w:rPr>
          <w:color w:val="231F20"/>
        </w:rPr>
        <w:t>транскрипций.</w:t>
      </w:r>
      <w:r>
        <w:rPr>
          <w:color w:val="231F20"/>
          <w:spacing w:val="16"/>
        </w:rPr>
        <w:t> </w:t>
      </w:r>
      <w:r>
        <w:rPr>
          <w:color w:val="231F20"/>
        </w:rPr>
        <w:t>Заключительный</w:t>
      </w:r>
      <w:r>
        <w:rPr>
          <w:color w:val="231F20"/>
          <w:spacing w:val="17"/>
        </w:rPr>
        <w:t> </w:t>
      </w:r>
      <w:r>
        <w:rPr>
          <w:color w:val="231F20"/>
        </w:rPr>
        <w:t>этап</w:t>
      </w:r>
      <w:r>
        <w:rPr>
          <w:color w:val="231F20"/>
          <w:spacing w:val="17"/>
        </w:rPr>
        <w:t> </w:t>
      </w:r>
      <w:r>
        <w:rPr>
          <w:color w:val="231F20"/>
        </w:rPr>
        <w:t>данного</w:t>
      </w:r>
      <w:r>
        <w:rPr>
          <w:color w:val="231F20"/>
          <w:spacing w:val="17"/>
        </w:rPr>
        <w:t> </w:t>
      </w:r>
      <w:r>
        <w:rPr>
          <w:color w:val="231F20"/>
        </w:rPr>
        <w:t>цикла</w:t>
      </w:r>
      <w:r>
        <w:rPr>
          <w:color w:val="231F20"/>
          <w:spacing w:val="17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структурирование</w:t>
      </w:r>
      <w:r>
        <w:rPr>
          <w:color w:val="231F20"/>
          <w:spacing w:val="17"/>
        </w:rPr>
        <w:t> </w:t>
      </w:r>
      <w:r>
        <w:rPr>
          <w:color w:val="231F20"/>
        </w:rPr>
        <w:t>научного</w:t>
      </w:r>
      <w:r>
        <w:rPr>
          <w:color w:val="231F20"/>
          <w:spacing w:val="17"/>
        </w:rPr>
        <w:t> </w:t>
      </w:r>
      <w:r>
        <w:rPr>
          <w:color w:val="231F20"/>
        </w:rPr>
        <w:t>текста</w:t>
      </w:r>
      <w:r>
        <w:rPr>
          <w:color w:val="231F20"/>
          <w:spacing w:val="-58"/>
        </w:rPr>
        <w:t> </w:t>
      </w:r>
      <w:r>
        <w:rPr>
          <w:color w:val="231F20"/>
        </w:rPr>
        <w:t>в качестве целостного текста: введения; выявления целей и задач исследования; оптималь-</w:t>
      </w:r>
      <w:r>
        <w:rPr>
          <w:color w:val="231F20"/>
          <w:spacing w:val="-57"/>
        </w:rPr>
        <w:t> </w:t>
      </w:r>
      <w:r>
        <w:rPr>
          <w:color w:val="231F20"/>
        </w:rPr>
        <w:t>ное упоминание перерабатываемых источников; изложение в хронологической последова-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тельность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8"/>
        </w:rPr>
        <w:t> </w:t>
      </w:r>
      <w:r>
        <w:rPr>
          <w:color w:val="231F20"/>
        </w:rPr>
        <w:t>глав;</w:t>
      </w:r>
      <w:r>
        <w:rPr>
          <w:color w:val="231F20"/>
          <w:spacing w:val="-8"/>
        </w:rPr>
        <w:t> </w:t>
      </w:r>
      <w:r>
        <w:rPr>
          <w:color w:val="231F20"/>
        </w:rPr>
        <w:t>формулирование</w:t>
      </w:r>
      <w:r>
        <w:rPr>
          <w:color w:val="231F20"/>
          <w:spacing w:val="-8"/>
        </w:rPr>
        <w:t> </w:t>
      </w:r>
      <w:r>
        <w:rPr>
          <w:color w:val="231F20"/>
        </w:rPr>
        <w:t>заключительной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исследования.</w:t>
      </w:r>
    </w:p>
    <w:p>
      <w:pPr>
        <w:pStyle w:val="Heading3"/>
        <w:spacing w:line="249" w:lineRule="auto" w:before="14"/>
        <w:ind w:left="537" w:right="133" w:firstLine="708"/>
      </w:pPr>
      <w:r>
        <w:rPr>
          <w:color w:val="231F20"/>
        </w:rPr>
        <w:t>Упражнения для развития перцептивного осознания проблемы 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обучающегося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</w:rPr>
        <w:t>Данный цикл упражнений подразумевает развитие у обучающихся навыков эври-</w:t>
      </w:r>
      <w:r>
        <w:rPr>
          <w:color w:val="231F20"/>
          <w:spacing w:val="1"/>
        </w:rPr>
        <w:t> </w:t>
      </w:r>
      <w:r>
        <w:rPr>
          <w:color w:val="231F20"/>
        </w:rPr>
        <w:t>стики. Данный подход можно сравнить с постижением изобретательского мастерства в ка-</w:t>
      </w:r>
      <w:r>
        <w:rPr>
          <w:color w:val="231F20"/>
          <w:spacing w:val="-57"/>
        </w:rPr>
        <w:t> </w:t>
      </w:r>
      <w:r>
        <w:rPr>
          <w:color w:val="231F20"/>
        </w:rPr>
        <w:t>честве инструментария формулирования гипотезы. При изучении эвристических приемов</w:t>
      </w:r>
      <w:r>
        <w:rPr>
          <w:color w:val="231F20"/>
          <w:spacing w:val="1"/>
        </w:rPr>
        <w:t> </w:t>
      </w:r>
      <w:r>
        <w:rPr>
          <w:color w:val="231F20"/>
        </w:rPr>
        <w:t>возникают креативные идеи, синтезируются готовые шаблонные аналогии, создаются при-</w:t>
      </w:r>
      <w:r>
        <w:rPr>
          <w:color w:val="231F20"/>
          <w:spacing w:val="-57"/>
        </w:rPr>
        <w:t> </w:t>
      </w:r>
      <w:r>
        <w:rPr>
          <w:color w:val="231F20"/>
        </w:rPr>
        <w:t>чудливые коллажи и карикатуры, зачастую наталкивающие на переосмысление найденной</w:t>
      </w:r>
      <w:r>
        <w:rPr>
          <w:color w:val="231F20"/>
          <w:spacing w:val="-57"/>
        </w:rPr>
        <w:t> </w:t>
      </w:r>
      <w:r>
        <w:rPr>
          <w:color w:val="231F20"/>
        </w:rPr>
        <w:t>информации. Данные упражнение сопровождаются философскими диспутами, высказыва-</w:t>
      </w:r>
      <w:r>
        <w:rPr>
          <w:color w:val="231F20"/>
          <w:spacing w:val="-57"/>
        </w:rPr>
        <w:t> </w:t>
      </w:r>
      <w:r>
        <w:rPr>
          <w:color w:val="231F20"/>
        </w:rPr>
        <w:t>ниями самых смелых идей по поводу выдвижения гипотезы обучающимися. При этом раз-</w:t>
      </w:r>
      <w:r>
        <w:rPr>
          <w:color w:val="231F20"/>
          <w:spacing w:val="-57"/>
        </w:rPr>
        <w:t> </w:t>
      </w:r>
      <w:r>
        <w:rPr>
          <w:color w:val="231F20"/>
        </w:rPr>
        <w:t>виваются</w:t>
      </w:r>
      <w:r>
        <w:rPr>
          <w:color w:val="231F20"/>
          <w:spacing w:val="-2"/>
        </w:rPr>
        <w:t> </w:t>
      </w:r>
      <w:r>
        <w:rPr>
          <w:color w:val="231F20"/>
        </w:rPr>
        <w:t>навыки</w:t>
      </w:r>
      <w:r>
        <w:rPr>
          <w:color w:val="231F20"/>
          <w:spacing w:val="-1"/>
        </w:rPr>
        <w:t> </w:t>
      </w:r>
      <w:r>
        <w:rPr>
          <w:color w:val="231F20"/>
        </w:rPr>
        <w:t>критики и</w:t>
      </w:r>
      <w:r>
        <w:rPr>
          <w:color w:val="231F20"/>
          <w:spacing w:val="-1"/>
        </w:rPr>
        <w:t> </w:t>
      </w:r>
      <w:r>
        <w:rPr>
          <w:color w:val="231F20"/>
        </w:rPr>
        <w:t>самокритики.</w:t>
      </w:r>
    </w:p>
    <w:p>
      <w:pPr>
        <w:pStyle w:val="BodyText"/>
        <w:spacing w:line="249" w:lineRule="auto" w:before="8"/>
        <w:ind w:left="537" w:right="128" w:firstLine="708"/>
        <w:jc w:val="both"/>
      </w:pPr>
      <w:r>
        <w:rPr>
          <w:color w:val="231F20"/>
        </w:rPr>
        <w:t>Для творческих направлений магистратуры немаловажную роль носит возможность</w:t>
      </w:r>
      <w:r>
        <w:rPr>
          <w:color w:val="231F20"/>
          <w:spacing w:val="-58"/>
        </w:rPr>
        <w:t> </w:t>
      </w:r>
      <w:r>
        <w:rPr>
          <w:color w:val="231F20"/>
        </w:rPr>
        <w:t>иллюстрирования материала, выражающееся, например, в создании перекрестных кари-</w:t>
      </w:r>
      <w:r>
        <w:rPr>
          <w:color w:val="231F20"/>
          <w:spacing w:val="1"/>
        </w:rPr>
        <w:t> </w:t>
      </w:r>
      <w:r>
        <w:rPr>
          <w:color w:val="231F20"/>
        </w:rPr>
        <w:t>катур. При этом возникающая семиотика построения архитектурных смыслов зачастую</w:t>
      </w:r>
      <w:r>
        <w:rPr>
          <w:color w:val="231F20"/>
          <w:spacing w:val="1"/>
        </w:rPr>
        <w:t> </w:t>
      </w:r>
      <w:r>
        <w:rPr>
          <w:color w:val="231F20"/>
        </w:rPr>
        <w:t>трансформируется и, становится доступнее для понимания. Для выявления структуры ис-</w:t>
      </w:r>
      <w:r>
        <w:rPr>
          <w:color w:val="231F20"/>
          <w:spacing w:val="1"/>
        </w:rPr>
        <w:t> </w:t>
      </w:r>
      <w:r>
        <w:rPr>
          <w:color w:val="231F20"/>
        </w:rPr>
        <w:t>следовательской</w:t>
      </w:r>
      <w:r>
        <w:rPr>
          <w:color w:val="231F20"/>
          <w:spacing w:val="39"/>
        </w:rPr>
        <w:t> </w:t>
      </w:r>
      <w:r>
        <w:rPr>
          <w:color w:val="231F20"/>
        </w:rPr>
        <w:t>работы</w:t>
      </w:r>
      <w:r>
        <w:rPr>
          <w:color w:val="231F20"/>
          <w:spacing w:val="40"/>
        </w:rPr>
        <w:t> </w:t>
      </w:r>
      <w:r>
        <w:rPr>
          <w:color w:val="231F20"/>
        </w:rPr>
        <w:t>при</w:t>
      </w:r>
      <w:r>
        <w:rPr>
          <w:color w:val="231F20"/>
          <w:spacing w:val="40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40"/>
        </w:rPr>
        <w:t> </w:t>
      </w:r>
      <w:r>
        <w:rPr>
          <w:color w:val="231F20"/>
        </w:rPr>
        <w:t>новых</w:t>
      </w:r>
      <w:r>
        <w:rPr>
          <w:color w:val="231F20"/>
          <w:spacing w:val="40"/>
        </w:rPr>
        <w:t> </w:t>
      </w:r>
      <w:r>
        <w:rPr>
          <w:color w:val="231F20"/>
        </w:rPr>
        <w:t>теорий</w:t>
      </w:r>
      <w:r>
        <w:rPr>
          <w:color w:val="231F20"/>
          <w:spacing w:val="40"/>
        </w:rPr>
        <w:t> </w:t>
      </w:r>
      <w:r>
        <w:rPr>
          <w:color w:val="231F20"/>
        </w:rPr>
        <w:t>практикуются</w:t>
      </w:r>
      <w:r>
        <w:rPr>
          <w:color w:val="231F20"/>
          <w:spacing w:val="40"/>
        </w:rPr>
        <w:t> </w:t>
      </w:r>
      <w:r>
        <w:rPr>
          <w:color w:val="231F20"/>
        </w:rPr>
        <w:t>такие</w:t>
      </w:r>
      <w:r>
        <w:rPr>
          <w:color w:val="231F20"/>
          <w:spacing w:val="40"/>
        </w:rPr>
        <w:t> </w:t>
      </w:r>
      <w:r>
        <w:rPr>
          <w:color w:val="231F20"/>
        </w:rPr>
        <w:t>упражнения</w:t>
      </w:r>
      <w:r>
        <w:rPr>
          <w:color w:val="231F20"/>
          <w:spacing w:val="-57"/>
        </w:rPr>
        <w:t> </w:t>
      </w:r>
      <w:r>
        <w:rPr>
          <w:color w:val="231F20"/>
        </w:rPr>
        <w:t>как конструирование ментальных карт и облака смыслов, что соединяет в единое целое</w:t>
      </w:r>
      <w:r>
        <w:rPr>
          <w:color w:val="231F20"/>
          <w:spacing w:val="1"/>
        </w:rPr>
        <w:t> </w:t>
      </w:r>
      <w:r>
        <w:rPr>
          <w:color w:val="231F20"/>
        </w:rPr>
        <w:t>иллюстрируемый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текстовой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виде</w:t>
      </w:r>
      <w:r>
        <w:rPr>
          <w:color w:val="231F20"/>
          <w:spacing w:val="-10"/>
        </w:rPr>
        <w:t> </w:t>
      </w:r>
      <w:r>
        <w:rPr>
          <w:color w:val="231F20"/>
        </w:rPr>
        <w:t>картирования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данных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создания</w:t>
      </w:r>
      <w:r>
        <w:rPr>
          <w:color w:val="231F20"/>
          <w:spacing w:val="-11"/>
        </w:rPr>
        <w:t> </w:t>
      </w:r>
      <w:r>
        <w:rPr>
          <w:color w:val="231F20"/>
        </w:rPr>
        <w:t>иерархиче-</w:t>
      </w:r>
      <w:r>
        <w:rPr>
          <w:color w:val="231F20"/>
          <w:spacing w:val="-57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 вновь</w:t>
      </w:r>
      <w:r>
        <w:rPr>
          <w:color w:val="231F20"/>
          <w:spacing w:val="-1"/>
        </w:rPr>
        <w:t> </w:t>
      </w:r>
      <w:r>
        <w:rPr>
          <w:color w:val="231F20"/>
        </w:rPr>
        <w:t>вводимых</w:t>
      </w:r>
      <w:r>
        <w:rPr>
          <w:color w:val="231F20"/>
          <w:spacing w:val="-1"/>
        </w:rPr>
        <w:t> </w:t>
      </w:r>
      <w:r>
        <w:rPr>
          <w:color w:val="231F20"/>
        </w:rPr>
        <w:t>понятий.</w:t>
      </w:r>
    </w:p>
    <w:p>
      <w:pPr>
        <w:pStyle w:val="Heading3"/>
        <w:spacing w:before="8"/>
        <w:ind w:left="1246"/>
      </w:pPr>
      <w:r>
        <w:rPr>
          <w:color w:val="231F20"/>
        </w:rPr>
        <w:t>Упражнения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краткости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наглядности</w:t>
      </w:r>
      <w:r>
        <w:rPr>
          <w:color w:val="231F20"/>
          <w:spacing w:val="-5"/>
        </w:rPr>
        <w:t> </w:t>
      </w:r>
      <w:r>
        <w:rPr>
          <w:color w:val="231F20"/>
        </w:rPr>
        <w:t>подачи</w:t>
      </w:r>
      <w:r>
        <w:rPr>
          <w:color w:val="231F20"/>
          <w:spacing w:val="-5"/>
        </w:rPr>
        <w:t> </w:t>
      </w:r>
      <w:r>
        <w:rPr>
          <w:color w:val="231F20"/>
        </w:rPr>
        <w:t>данных</w:t>
      </w:r>
    </w:p>
    <w:p>
      <w:pPr>
        <w:pStyle w:val="BodyText"/>
        <w:spacing w:line="249" w:lineRule="auto" w:before="12"/>
        <w:ind w:left="537" w:right="132" w:firstLine="708"/>
        <w:jc w:val="both"/>
      </w:pPr>
      <w:r>
        <w:rPr>
          <w:color w:val="231F20"/>
        </w:rPr>
        <w:t>Одним из творческих и трендовых упражнений, затрагивающих обучение в маги-</w:t>
      </w:r>
      <w:r>
        <w:rPr>
          <w:color w:val="231F20"/>
          <w:spacing w:val="1"/>
        </w:rPr>
        <w:t> </w:t>
      </w:r>
      <w:r>
        <w:rPr>
          <w:color w:val="231F20"/>
        </w:rPr>
        <w:t>стратуре,</w:t>
      </w:r>
      <w:r>
        <w:rPr>
          <w:color w:val="231F20"/>
          <w:spacing w:val="32"/>
        </w:rPr>
        <w:t> </w:t>
      </w:r>
      <w:r>
        <w:rPr>
          <w:color w:val="231F20"/>
        </w:rPr>
        <w:t>является</w:t>
      </w:r>
      <w:r>
        <w:rPr>
          <w:color w:val="231F20"/>
          <w:spacing w:val="32"/>
        </w:rPr>
        <w:t> </w:t>
      </w:r>
      <w:r>
        <w:rPr>
          <w:color w:val="231F20"/>
        </w:rPr>
        <w:t>постижение</w:t>
      </w:r>
      <w:r>
        <w:rPr>
          <w:color w:val="231F20"/>
          <w:spacing w:val="32"/>
        </w:rPr>
        <w:t> </w:t>
      </w:r>
      <w:r>
        <w:rPr>
          <w:color w:val="231F20"/>
        </w:rPr>
        <w:t>инфографической</w:t>
      </w:r>
      <w:r>
        <w:rPr>
          <w:color w:val="231F20"/>
          <w:spacing w:val="32"/>
        </w:rPr>
        <w:t> </w:t>
      </w:r>
      <w:r>
        <w:rPr>
          <w:color w:val="231F20"/>
        </w:rPr>
        <w:t>подачи</w:t>
      </w:r>
      <w:r>
        <w:rPr>
          <w:color w:val="231F20"/>
          <w:spacing w:val="33"/>
        </w:rPr>
        <w:t> </w:t>
      </w:r>
      <w:r>
        <w:rPr>
          <w:color w:val="231F20"/>
        </w:rPr>
        <w:t>материала.</w:t>
      </w:r>
      <w:r>
        <w:rPr>
          <w:color w:val="231F20"/>
          <w:spacing w:val="32"/>
        </w:rPr>
        <w:t> </w:t>
      </w:r>
      <w:r>
        <w:rPr>
          <w:color w:val="231F20"/>
        </w:rPr>
        <w:t>Здесь</w:t>
      </w:r>
      <w:r>
        <w:rPr>
          <w:color w:val="231F20"/>
          <w:spacing w:val="32"/>
        </w:rPr>
        <w:t> </w:t>
      </w:r>
      <w:r>
        <w:rPr>
          <w:color w:val="231F20"/>
        </w:rPr>
        <w:t>раскрывается</w:t>
      </w:r>
    </w:p>
    <w:p>
      <w:pPr>
        <w:spacing w:after="0" w:line="249" w:lineRule="auto"/>
        <w:jc w:val="both"/>
        <w:sectPr>
          <w:footerReference w:type="default" r:id="rId20"/>
          <w:footerReference w:type="even" r:id="rId21"/>
          <w:pgSz w:w="11910" w:h="16840"/>
          <w:pgMar w:footer="1148" w:header="953" w:top="1300" w:bottom="1340" w:left="880" w:right="1000"/>
          <w:pgNumType w:start="7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</w:rPr>
        <w:t>суть графоаналитических методов формирования основных тезисов, вводится иллюстри-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вербального материала. Основная цель данного цикла – создание экспозиционной</w:t>
      </w:r>
      <w:r>
        <w:rPr>
          <w:color w:val="231F20"/>
          <w:spacing w:val="-57"/>
        </w:rPr>
        <w:t> </w:t>
      </w:r>
      <w:r>
        <w:rPr>
          <w:color w:val="231F20"/>
        </w:rPr>
        <w:t>части магистерской диссертации, включающей в себя визуализацию научных идей с помо-</w:t>
      </w:r>
      <w:r>
        <w:rPr>
          <w:color w:val="231F20"/>
          <w:spacing w:val="-57"/>
        </w:rPr>
        <w:t> </w:t>
      </w:r>
      <w:r>
        <w:rPr>
          <w:color w:val="231F20"/>
        </w:rPr>
        <w:t>щью визуализации данных. В данном цикле изучаются вариации построения таблиц и ма-</w:t>
      </w:r>
      <w:r>
        <w:rPr>
          <w:color w:val="231F20"/>
          <w:spacing w:val="1"/>
        </w:rPr>
        <w:t> </w:t>
      </w:r>
      <w:r>
        <w:rPr>
          <w:color w:val="231F20"/>
        </w:rPr>
        <w:t>триц в зависимости от демонстрируемых статистических данных. Производится построе-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диаграммами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графиков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хронологической</w:t>
      </w:r>
      <w:r>
        <w:rPr>
          <w:color w:val="231F20"/>
          <w:spacing w:val="-14"/>
        </w:rPr>
        <w:t> </w:t>
      </w:r>
      <w:r>
        <w:rPr>
          <w:color w:val="231F20"/>
        </w:rPr>
        <w:t>последовательности.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студентами</w:t>
      </w:r>
      <w:r>
        <w:rPr>
          <w:color w:val="231F20"/>
          <w:spacing w:val="-57"/>
        </w:rPr>
        <w:t> </w:t>
      </w:r>
      <w:r>
        <w:rPr>
          <w:color w:val="231F20"/>
        </w:rPr>
        <w:t>постигаются</w:t>
      </w:r>
      <w:r>
        <w:rPr>
          <w:color w:val="231F20"/>
          <w:spacing w:val="-2"/>
        </w:rPr>
        <w:t> </w:t>
      </w:r>
      <w:r>
        <w:rPr>
          <w:color w:val="231F20"/>
        </w:rPr>
        <w:t>основы графического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дизайна.</w:t>
      </w:r>
    </w:p>
    <w:p>
      <w:pPr>
        <w:pStyle w:val="BodyText"/>
        <w:spacing w:line="249" w:lineRule="auto" w:before="7"/>
        <w:ind w:left="253" w:right="415" w:firstLine="708"/>
        <w:jc w:val="right"/>
      </w:pPr>
      <w:r>
        <w:rPr>
          <w:color w:val="231F20"/>
        </w:rPr>
        <w:t>Первый</w:t>
      </w:r>
      <w:r>
        <w:rPr>
          <w:color w:val="231F20"/>
          <w:spacing w:val="-15"/>
        </w:rPr>
        <w:t> </w:t>
      </w:r>
      <w:r>
        <w:rPr>
          <w:color w:val="231F20"/>
        </w:rPr>
        <w:t>семестр</w:t>
      </w:r>
      <w:r>
        <w:rPr>
          <w:color w:val="231F20"/>
          <w:spacing w:val="-14"/>
        </w:rPr>
        <w:t> </w:t>
      </w:r>
      <w:r>
        <w:rPr>
          <w:color w:val="231F20"/>
        </w:rPr>
        <w:t>завершается</w:t>
      </w:r>
      <w:r>
        <w:rPr>
          <w:color w:val="231F20"/>
          <w:spacing w:val="-14"/>
        </w:rPr>
        <w:t> </w:t>
      </w:r>
      <w:r>
        <w:rPr>
          <w:color w:val="231F20"/>
        </w:rPr>
        <w:t>подробным</w:t>
      </w:r>
      <w:r>
        <w:rPr>
          <w:color w:val="231F20"/>
          <w:spacing w:val="-14"/>
        </w:rPr>
        <w:t> </w:t>
      </w:r>
      <w:r>
        <w:rPr>
          <w:color w:val="231F20"/>
        </w:rPr>
        <w:t>докладом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защитой</w:t>
      </w:r>
      <w:r>
        <w:rPr>
          <w:color w:val="231F20"/>
          <w:spacing w:val="-15"/>
        </w:rPr>
        <w:t> </w:t>
      </w:r>
      <w:r>
        <w:rPr>
          <w:color w:val="231F20"/>
        </w:rPr>
        <w:t>темы</w:t>
      </w:r>
      <w:r>
        <w:rPr>
          <w:color w:val="231F20"/>
          <w:spacing w:val="-14"/>
        </w:rPr>
        <w:t> </w:t>
      </w:r>
      <w:r>
        <w:rPr>
          <w:color w:val="231F20"/>
        </w:rPr>
        <w:t>перед</w:t>
      </w:r>
      <w:r>
        <w:rPr>
          <w:color w:val="231F20"/>
          <w:spacing w:val="-14"/>
        </w:rPr>
        <w:t> </w:t>
      </w:r>
      <w:r>
        <w:rPr>
          <w:color w:val="231F20"/>
        </w:rPr>
        <w:t>комиссией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преподавателей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кафедры.</w:t>
      </w:r>
      <w:r>
        <w:rPr>
          <w:color w:val="231F20"/>
          <w:spacing w:val="-14"/>
        </w:rPr>
        <w:t> </w:t>
      </w:r>
      <w:r>
        <w:rPr>
          <w:color w:val="231F20"/>
        </w:rPr>
        <w:t>Наглядным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материалом</w:t>
      </w:r>
      <w:r>
        <w:rPr>
          <w:color w:val="231F20"/>
          <w:spacing w:val="-13"/>
        </w:rPr>
        <w:t> </w:t>
      </w:r>
      <w:r>
        <w:rPr>
          <w:color w:val="231F20"/>
        </w:rPr>
        <w:t>выступают</w:t>
      </w:r>
      <w:r>
        <w:rPr>
          <w:color w:val="231F20"/>
          <w:spacing w:val="-14"/>
        </w:rPr>
        <w:t> </w:t>
      </w:r>
      <w:r>
        <w:rPr>
          <w:color w:val="231F20"/>
        </w:rPr>
        <w:t>планшеты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инфографикой</w:t>
      </w:r>
      <w:r>
        <w:rPr>
          <w:color w:val="231F20"/>
          <w:spacing w:val="1"/>
        </w:rPr>
        <w:t> </w:t>
      </w:r>
      <w:r>
        <w:rPr>
          <w:color w:val="231F20"/>
        </w:rPr>
        <w:t>по обоснованию темы и первичной графической интерпретации материалов исследования.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Второй семестр связывается, </w:t>
      </w:r>
      <w:r>
        <w:rPr>
          <w:color w:val="231F20"/>
          <w:spacing w:val="-1"/>
        </w:rPr>
        <w:t>прежде всего, с обработкой и освоением накопленных ма-</w:t>
      </w:r>
      <w:r>
        <w:rPr>
          <w:color w:val="231F20"/>
        </w:rPr>
        <w:t> </w:t>
      </w:r>
      <w:r>
        <w:rPr>
          <w:color w:val="231F20"/>
          <w:spacing w:val="-6"/>
        </w:rPr>
        <w:t>териалов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исследования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формированием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основе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первой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редакции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первой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историко-тео-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ретической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второй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типологической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глав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диссертации,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параллельно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созданием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версии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этого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текста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формате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автореферата.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Рациональный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способ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организации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этой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написание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на-</w:t>
      </w:r>
    </w:p>
    <w:p>
      <w:pPr>
        <w:pStyle w:val="BodyText"/>
        <w:spacing w:before="6"/>
        <w:ind w:left="253"/>
        <w:jc w:val="both"/>
      </w:pPr>
      <w:r>
        <w:rPr>
          <w:color w:val="231F20"/>
          <w:spacing w:val="-6"/>
        </w:rPr>
        <w:t>учных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статей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тезисов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каждой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глав,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чем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достигаются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одновременно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две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цели.</w:t>
      </w:r>
    </w:p>
    <w:p>
      <w:pPr>
        <w:pStyle w:val="BodyText"/>
        <w:spacing w:line="249" w:lineRule="auto" w:before="13"/>
        <w:ind w:left="253" w:right="412" w:firstLine="708"/>
        <w:jc w:val="both"/>
      </w:pPr>
      <w:r>
        <w:rPr>
          <w:color w:val="231F20"/>
        </w:rPr>
        <w:t>С первым годом в целом завершается теоретическая часть диссертации – научная</w:t>
      </w:r>
      <w:r>
        <w:rPr>
          <w:color w:val="231F20"/>
          <w:spacing w:val="1"/>
        </w:rPr>
        <w:t> </w:t>
      </w:r>
      <w:r>
        <w:rPr>
          <w:color w:val="231F20"/>
        </w:rPr>
        <w:t>основа для дальнейших проектных или концептуальных разработок. Летняя практика дает</w:t>
      </w:r>
      <w:r>
        <w:rPr>
          <w:color w:val="231F20"/>
          <w:spacing w:val="-57"/>
        </w:rPr>
        <w:t> </w:t>
      </w:r>
      <w:r>
        <w:rPr>
          <w:color w:val="231F20"/>
        </w:rPr>
        <w:t>возможность самостоятельного внедрения наработок в рамках профессионального кон-</w:t>
      </w:r>
      <w:r>
        <w:rPr>
          <w:color w:val="231F20"/>
          <w:spacing w:val="1"/>
        </w:rPr>
        <w:t> </w:t>
      </w:r>
      <w:r>
        <w:rPr>
          <w:color w:val="231F20"/>
        </w:rPr>
        <w:t>курса, приближенно к теме диссертации, либо укрепления теоретической части через из-</w:t>
      </w:r>
      <w:r>
        <w:rPr>
          <w:color w:val="231F20"/>
          <w:spacing w:val="1"/>
        </w:rPr>
        <w:t> </w:t>
      </w:r>
      <w:r>
        <w:rPr>
          <w:color w:val="231F20"/>
        </w:rPr>
        <w:t>дание</w:t>
      </w:r>
      <w:r>
        <w:rPr>
          <w:color w:val="231F20"/>
          <w:spacing w:val="45"/>
        </w:rPr>
        <w:t> </w:t>
      </w:r>
      <w:r>
        <w:rPr>
          <w:color w:val="231F20"/>
        </w:rPr>
        <w:t>дополнительной</w:t>
      </w:r>
      <w:r>
        <w:rPr>
          <w:color w:val="231F20"/>
          <w:spacing w:val="45"/>
        </w:rPr>
        <w:t> </w:t>
      </w:r>
      <w:r>
        <w:rPr>
          <w:color w:val="231F20"/>
        </w:rPr>
        <w:t>статьи.</w:t>
      </w:r>
      <w:r>
        <w:rPr>
          <w:color w:val="231F20"/>
          <w:spacing w:val="45"/>
        </w:rPr>
        <w:t> </w:t>
      </w:r>
      <w:r>
        <w:rPr>
          <w:color w:val="231F20"/>
        </w:rPr>
        <w:t>Накопленные</w:t>
      </w:r>
      <w:r>
        <w:rPr>
          <w:color w:val="231F20"/>
          <w:spacing w:val="45"/>
        </w:rPr>
        <w:t> </w:t>
      </w:r>
      <w:r>
        <w:rPr>
          <w:color w:val="231F20"/>
        </w:rPr>
        <w:t>публикации</w:t>
      </w:r>
      <w:r>
        <w:rPr>
          <w:color w:val="231F20"/>
          <w:spacing w:val="45"/>
        </w:rPr>
        <w:t> </w:t>
      </w:r>
      <w:r>
        <w:rPr>
          <w:color w:val="231F20"/>
        </w:rPr>
        <w:t>станут</w:t>
      </w:r>
      <w:r>
        <w:rPr>
          <w:color w:val="231F20"/>
          <w:spacing w:val="45"/>
        </w:rPr>
        <w:t> </w:t>
      </w:r>
      <w:r>
        <w:rPr>
          <w:color w:val="231F20"/>
        </w:rPr>
        <w:t>серьезным</w:t>
      </w:r>
      <w:r>
        <w:rPr>
          <w:color w:val="231F20"/>
          <w:spacing w:val="45"/>
        </w:rPr>
        <w:t> </w:t>
      </w:r>
      <w:r>
        <w:rPr>
          <w:color w:val="231F20"/>
        </w:rPr>
        <w:t>подспорьем</w:t>
      </w:r>
      <w:r>
        <w:rPr>
          <w:color w:val="231F20"/>
          <w:spacing w:val="-58"/>
        </w:rPr>
        <w:t> </w:t>
      </w:r>
      <w:r>
        <w:rPr>
          <w:color w:val="231F20"/>
        </w:rPr>
        <w:t>в случае продолжения учебы в аспирантуре. Следует сказать, что в среднем выполнение</w:t>
      </w:r>
      <w:r>
        <w:rPr>
          <w:color w:val="231F20"/>
          <w:spacing w:val="1"/>
        </w:rPr>
        <w:t> </w:t>
      </w:r>
      <w:r>
        <w:rPr>
          <w:color w:val="231F20"/>
        </w:rPr>
        <w:t>условия обязательных публикаций по теме исследования требует от студентов больших</w:t>
      </w:r>
      <w:r>
        <w:rPr>
          <w:color w:val="231F20"/>
          <w:spacing w:val="1"/>
        </w:rPr>
        <w:t> </w:t>
      </w:r>
      <w:r>
        <w:rPr>
          <w:color w:val="231F20"/>
        </w:rPr>
        <w:t>усилий, оказывается одним из самых сложных элементов обучения. Совместно же с руко-</w:t>
      </w:r>
      <w:r>
        <w:rPr>
          <w:color w:val="231F20"/>
          <w:spacing w:val="1"/>
        </w:rPr>
        <w:t> </w:t>
      </w:r>
      <w:r>
        <w:rPr>
          <w:color w:val="231F20"/>
        </w:rPr>
        <w:t>водителем, особенно если магистрант продолжает научную ему руководителя и возможно</w:t>
      </w:r>
      <w:r>
        <w:rPr>
          <w:color w:val="231F20"/>
          <w:spacing w:val="1"/>
        </w:rPr>
        <w:t> </w:t>
      </w:r>
      <w:r>
        <w:rPr>
          <w:color w:val="231F20"/>
        </w:rPr>
        <w:t>через объединение с другими студентами достижимыми оказываются публикации аспи-</w:t>
      </w:r>
      <w:r>
        <w:rPr>
          <w:color w:val="231F20"/>
          <w:spacing w:val="1"/>
        </w:rPr>
        <w:t> </w:t>
      </w:r>
      <w:r>
        <w:rPr>
          <w:color w:val="231F20"/>
        </w:rPr>
        <w:t>рантского уровня – в изданиях ВАК и Scopus / Web of science. В минимальном варианте</w:t>
      </w:r>
      <w:r>
        <w:rPr>
          <w:color w:val="231F20"/>
          <w:spacing w:val="1"/>
        </w:rPr>
        <w:t> </w:t>
      </w:r>
      <w:r>
        <w:rPr>
          <w:color w:val="231F20"/>
        </w:rPr>
        <w:t>достаточно двух тезисов конференций студенческого уровня либо платных статей с мини-</w:t>
      </w:r>
      <w:r>
        <w:rPr>
          <w:color w:val="231F20"/>
          <w:spacing w:val="1"/>
        </w:rPr>
        <w:t> </w:t>
      </w:r>
      <w:r>
        <w:rPr>
          <w:color w:val="231F20"/>
        </w:rPr>
        <w:t>мальными требованиями редакции.</w:t>
      </w:r>
    </w:p>
    <w:p>
      <w:pPr>
        <w:pStyle w:val="BodyText"/>
        <w:spacing w:line="249" w:lineRule="auto" w:before="12"/>
        <w:ind w:left="253" w:right="411" w:firstLine="708"/>
        <w:jc w:val="both"/>
      </w:pPr>
      <w:r>
        <w:rPr>
          <w:color w:val="231F20"/>
        </w:rPr>
        <w:t>Третий семестр работы над диссертацией связан с предпроектным анализом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1"/>
        </w:rPr>
        <w:t> </w:t>
      </w:r>
      <w:r>
        <w:rPr>
          <w:color w:val="231F20"/>
        </w:rPr>
        <w:t>разработками,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формированием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соответствующим</w:t>
      </w:r>
      <w:r>
        <w:rPr>
          <w:color w:val="231F20"/>
          <w:spacing w:val="1"/>
        </w:rPr>
        <w:t> </w:t>
      </w:r>
      <w:r>
        <w:rPr>
          <w:color w:val="231F20"/>
        </w:rPr>
        <w:t>им</w:t>
      </w:r>
      <w:r>
        <w:rPr>
          <w:color w:val="231F20"/>
          <w:spacing w:val="60"/>
        </w:rPr>
        <w:t> </w:t>
      </w:r>
      <w:r>
        <w:rPr>
          <w:color w:val="231F20"/>
        </w:rPr>
        <w:t>третьей</w:t>
      </w:r>
      <w:r>
        <w:rPr>
          <w:color w:val="231F20"/>
          <w:spacing w:val="1"/>
        </w:rPr>
        <w:t> </w:t>
      </w:r>
      <w:r>
        <w:rPr>
          <w:color w:val="231F20"/>
        </w:rPr>
        <w:t>главы. Эти элементы до защиты диссертации принципиально не изменятся и будут только</w:t>
      </w:r>
      <w:r>
        <w:rPr>
          <w:color w:val="231F20"/>
          <w:spacing w:val="1"/>
        </w:rPr>
        <w:t> </w:t>
      </w:r>
      <w:r>
        <w:rPr>
          <w:color w:val="231F20"/>
        </w:rPr>
        <w:t>уточняться.</w:t>
      </w:r>
      <w:r>
        <w:rPr>
          <w:color w:val="231F20"/>
          <w:spacing w:val="1"/>
        </w:rPr>
        <w:t> </w:t>
      </w:r>
      <w:r>
        <w:rPr>
          <w:color w:val="231F20"/>
        </w:rPr>
        <w:t>Ввиду</w:t>
      </w:r>
      <w:r>
        <w:rPr>
          <w:color w:val="231F20"/>
          <w:spacing w:val="1"/>
        </w:rPr>
        <w:t> </w:t>
      </w:r>
      <w:r>
        <w:rPr>
          <w:color w:val="231F20"/>
        </w:rPr>
        <w:t>индивидуального</w:t>
      </w:r>
      <w:r>
        <w:rPr>
          <w:color w:val="231F20"/>
          <w:spacing w:val="1"/>
        </w:rPr>
        <w:t> </w:t>
      </w:r>
      <w:r>
        <w:rPr>
          <w:color w:val="231F20"/>
        </w:rPr>
        <w:t>характера</w:t>
      </w:r>
      <w:r>
        <w:rPr>
          <w:color w:val="231F20"/>
          <w:spacing w:val="1"/>
        </w:rPr>
        <w:t> </w:t>
      </w:r>
      <w:r>
        <w:rPr>
          <w:color w:val="231F20"/>
        </w:rPr>
        <w:t>проектов</w:t>
      </w:r>
      <w:r>
        <w:rPr>
          <w:color w:val="231F20"/>
          <w:spacing w:val="1"/>
        </w:rPr>
        <w:t> </w:t>
      </w:r>
      <w:r>
        <w:rPr>
          <w:color w:val="231F20"/>
        </w:rPr>
        <w:t>руководство</w:t>
      </w:r>
      <w:r>
        <w:rPr>
          <w:color w:val="231F20"/>
          <w:spacing w:val="1"/>
        </w:rPr>
        <w:t> </w:t>
      </w:r>
      <w:r>
        <w:rPr>
          <w:color w:val="231F20"/>
        </w:rPr>
        <w:t>ведется</w:t>
      </w:r>
      <w:r>
        <w:rPr>
          <w:color w:val="231F20"/>
          <w:spacing w:val="1"/>
        </w:rPr>
        <w:t> </w:t>
      </w:r>
      <w:r>
        <w:rPr>
          <w:color w:val="231F20"/>
        </w:rPr>
        <w:t>преиму-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 в формате индивидуальных консультаций с научным руководителем, а также</w:t>
      </w:r>
      <w:r>
        <w:rPr>
          <w:color w:val="231F20"/>
          <w:spacing w:val="1"/>
        </w:rPr>
        <w:t> </w:t>
      </w:r>
      <w:r>
        <w:rPr>
          <w:color w:val="231F20"/>
        </w:rPr>
        <w:t>консультантами</w:t>
      </w:r>
      <w:r>
        <w:rPr>
          <w:color w:val="231F20"/>
          <w:spacing w:val="1"/>
        </w:rPr>
        <w:t> </w:t>
      </w:r>
      <w:r>
        <w:rPr>
          <w:color w:val="231F20"/>
        </w:rPr>
        <w:t>группы.</w:t>
      </w:r>
      <w:r>
        <w:rPr>
          <w:color w:val="231F20"/>
          <w:spacing w:val="60"/>
        </w:rPr>
        <w:t> </w:t>
      </w:r>
      <w:r>
        <w:rPr>
          <w:color w:val="231F20"/>
        </w:rPr>
        <w:t>Наличие</w:t>
      </w:r>
      <w:r>
        <w:rPr>
          <w:color w:val="231F20"/>
          <w:spacing w:val="60"/>
        </w:rPr>
        <w:t> </w:t>
      </w:r>
      <w:r>
        <w:rPr>
          <w:color w:val="231F20"/>
        </w:rPr>
        <w:t>таких</w:t>
      </w:r>
      <w:r>
        <w:rPr>
          <w:color w:val="231F20"/>
          <w:spacing w:val="60"/>
        </w:rPr>
        <w:t> </w:t>
      </w:r>
      <w:r>
        <w:rPr>
          <w:color w:val="231F20"/>
        </w:rPr>
        <w:t>консультантов,</w:t>
      </w:r>
      <w:r>
        <w:rPr>
          <w:color w:val="231F20"/>
          <w:spacing w:val="60"/>
        </w:rPr>
        <w:t> </w:t>
      </w:r>
      <w:r>
        <w:rPr>
          <w:color w:val="231F20"/>
        </w:rPr>
        <w:t>аналогичных</w:t>
      </w:r>
      <w:r>
        <w:rPr>
          <w:color w:val="231F20"/>
          <w:spacing w:val="60"/>
        </w:rPr>
        <w:t> </w:t>
      </w:r>
      <w:r>
        <w:rPr>
          <w:color w:val="231F20"/>
        </w:rPr>
        <w:t>преподавателям</w:t>
      </w:r>
      <w:r>
        <w:rPr>
          <w:color w:val="231F20"/>
          <w:spacing w:val="1"/>
        </w:rPr>
        <w:t> </w:t>
      </w:r>
      <w:r>
        <w:rPr>
          <w:color w:val="231F20"/>
        </w:rPr>
        <w:t>по «Архитектурному проектированию» на бакалавриате – принципиальное решение кафе-</w:t>
      </w:r>
      <w:r>
        <w:rPr>
          <w:color w:val="231F20"/>
          <w:spacing w:val="1"/>
        </w:rPr>
        <w:t> </w:t>
      </w:r>
      <w:r>
        <w:rPr>
          <w:color w:val="231F20"/>
        </w:rPr>
        <w:t>дры,</w:t>
      </w:r>
      <w:r>
        <w:rPr>
          <w:color w:val="231F20"/>
          <w:spacing w:val="-12"/>
        </w:rPr>
        <w:t> </w:t>
      </w:r>
      <w:r>
        <w:rPr>
          <w:color w:val="231F20"/>
        </w:rPr>
        <w:t>позволяющее</w:t>
      </w:r>
      <w:r>
        <w:rPr>
          <w:color w:val="231F20"/>
          <w:spacing w:val="-11"/>
        </w:rPr>
        <w:t> </w:t>
      </w:r>
      <w:r>
        <w:rPr>
          <w:color w:val="231F20"/>
        </w:rPr>
        <w:t>расширить</w:t>
      </w:r>
      <w:r>
        <w:rPr>
          <w:color w:val="231F20"/>
          <w:spacing w:val="-11"/>
        </w:rPr>
        <w:t> </w:t>
      </w:r>
      <w:r>
        <w:rPr>
          <w:color w:val="231F20"/>
        </w:rPr>
        <w:t>число</w:t>
      </w:r>
      <w:r>
        <w:rPr>
          <w:color w:val="231F20"/>
          <w:spacing w:val="-11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11"/>
        </w:rPr>
        <w:t> </w:t>
      </w:r>
      <w:r>
        <w:rPr>
          <w:color w:val="231F20"/>
        </w:rPr>
        <w:t>процесса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-11"/>
        </w:rPr>
        <w:t> </w:t>
      </w:r>
      <w:r>
        <w:rPr>
          <w:color w:val="231F20"/>
        </w:rPr>
        <w:t>магистерской</w:t>
      </w:r>
      <w:r>
        <w:rPr>
          <w:color w:val="231F20"/>
          <w:spacing w:val="-11"/>
        </w:rPr>
        <w:t> </w:t>
      </w:r>
      <w:r>
        <w:rPr>
          <w:color w:val="231F20"/>
        </w:rPr>
        <w:t>диссер-</w:t>
      </w:r>
      <w:r>
        <w:rPr>
          <w:color w:val="231F20"/>
          <w:spacing w:val="-58"/>
        </w:rPr>
        <w:t> </w:t>
      </w:r>
      <w:r>
        <w:rPr>
          <w:color w:val="231F20"/>
        </w:rPr>
        <w:t>тации и приближающее получаемый результат к объективности, мотивирующее студентов</w:t>
      </w:r>
      <w:r>
        <w:rPr>
          <w:color w:val="231F20"/>
          <w:spacing w:val="-57"/>
        </w:rPr>
        <w:t> </w:t>
      </w:r>
      <w:r>
        <w:rPr>
          <w:color w:val="231F20"/>
        </w:rPr>
        <w:t>находить</w:t>
      </w:r>
      <w:r>
        <w:rPr>
          <w:color w:val="231F20"/>
          <w:spacing w:val="-4"/>
        </w:rPr>
        <w:t> </w:t>
      </w:r>
      <w:r>
        <w:rPr>
          <w:color w:val="231F20"/>
        </w:rPr>
        <w:t>баланс</w:t>
      </w:r>
      <w:r>
        <w:rPr>
          <w:color w:val="231F20"/>
          <w:spacing w:val="-3"/>
        </w:rPr>
        <w:t> </w:t>
      </w:r>
      <w:r>
        <w:rPr>
          <w:color w:val="231F20"/>
        </w:rPr>
        <w:t>между</w:t>
      </w:r>
      <w:r>
        <w:rPr>
          <w:color w:val="231F20"/>
          <w:spacing w:val="-3"/>
        </w:rPr>
        <w:t> </w:t>
      </w:r>
      <w:r>
        <w:rPr>
          <w:color w:val="231F20"/>
        </w:rPr>
        <w:t>многими</w:t>
      </w:r>
      <w:r>
        <w:rPr>
          <w:color w:val="231F20"/>
          <w:spacing w:val="-3"/>
        </w:rPr>
        <w:t> </w:t>
      </w:r>
      <w:r>
        <w:rPr>
          <w:color w:val="231F20"/>
        </w:rPr>
        <w:t>мнениями.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этих</w:t>
      </w:r>
      <w:r>
        <w:rPr>
          <w:color w:val="231F20"/>
          <w:spacing w:val="-3"/>
        </w:rPr>
        <w:t> </w:t>
      </w:r>
      <w:r>
        <w:rPr>
          <w:color w:val="231F20"/>
        </w:rPr>
        <w:t>целях</w:t>
      </w:r>
      <w:r>
        <w:rPr>
          <w:color w:val="231F20"/>
          <w:spacing w:val="-4"/>
        </w:rPr>
        <w:t> </w:t>
      </w:r>
      <w:r>
        <w:rPr>
          <w:color w:val="231F20"/>
        </w:rPr>
        <w:t>раз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семестр</w:t>
      </w:r>
      <w:r>
        <w:rPr>
          <w:color w:val="231F20"/>
          <w:spacing w:val="-3"/>
        </w:rPr>
        <w:t> </w:t>
      </w:r>
      <w:r>
        <w:rPr>
          <w:color w:val="231F20"/>
        </w:rPr>
        <w:t>магистранты</w:t>
      </w:r>
      <w:r>
        <w:rPr>
          <w:color w:val="231F20"/>
          <w:spacing w:val="-57"/>
        </w:rPr>
        <w:t> </w:t>
      </w:r>
      <w:r>
        <w:rPr>
          <w:color w:val="231F20"/>
        </w:rPr>
        <w:t>отчитываются по текущим результатам работы перед комиссией преподавателей кафедры.</w:t>
      </w:r>
      <w:r>
        <w:rPr>
          <w:color w:val="231F20"/>
          <w:spacing w:val="-57"/>
        </w:rPr>
        <w:t> </w:t>
      </w:r>
      <w:r>
        <w:rPr>
          <w:color w:val="231F20"/>
        </w:rPr>
        <w:t>Приветствуется и взаимное консультирование между студентами. Наконец, по решению</w:t>
      </w:r>
      <w:r>
        <w:rPr>
          <w:color w:val="231F20"/>
          <w:spacing w:val="1"/>
        </w:rPr>
        <w:t> </w:t>
      </w:r>
      <w:r>
        <w:rPr>
          <w:color w:val="231F20"/>
        </w:rPr>
        <w:t>преподавателей различные дисциплины в рамках магистерской программы могут быть на-</w:t>
      </w:r>
      <w:r>
        <w:rPr>
          <w:color w:val="231F20"/>
          <w:spacing w:val="-57"/>
        </w:rPr>
        <w:t> </w:t>
      </w:r>
      <w:r>
        <w:rPr>
          <w:color w:val="231F20"/>
        </w:rPr>
        <w:t>правлены на проработку, иногда с опережением, соответствующих дисциплине аспектов</w:t>
      </w:r>
      <w:r>
        <w:rPr>
          <w:color w:val="231F20"/>
          <w:spacing w:val="1"/>
        </w:rPr>
        <w:t> </w:t>
      </w:r>
      <w:r>
        <w:rPr>
          <w:color w:val="231F20"/>
        </w:rPr>
        <w:t>диссертаций,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дает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4"/>
        </w:rPr>
        <w:t> </w:t>
      </w:r>
      <w:r>
        <w:rPr>
          <w:color w:val="231F20"/>
        </w:rPr>
        <w:t>взглянуть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свои</w:t>
      </w:r>
      <w:r>
        <w:rPr>
          <w:color w:val="231F20"/>
          <w:spacing w:val="-14"/>
        </w:rPr>
        <w:t> </w:t>
      </w:r>
      <w:r>
        <w:rPr>
          <w:color w:val="231F20"/>
        </w:rPr>
        <w:t>темы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разными</w:t>
      </w:r>
      <w:r>
        <w:rPr>
          <w:color w:val="231F20"/>
          <w:spacing w:val="-13"/>
        </w:rPr>
        <w:t> </w:t>
      </w:r>
      <w:r>
        <w:rPr>
          <w:color w:val="231F20"/>
        </w:rPr>
        <w:t>углами.</w:t>
      </w:r>
      <w:r>
        <w:rPr>
          <w:color w:val="231F20"/>
          <w:spacing w:val="-14"/>
        </w:rPr>
        <w:t> </w:t>
      </w:r>
      <w:r>
        <w:rPr>
          <w:color w:val="231F20"/>
        </w:rPr>
        <w:t>Так,</w:t>
      </w:r>
      <w:r>
        <w:rPr>
          <w:color w:val="231F20"/>
          <w:spacing w:val="-57"/>
        </w:rPr>
        <w:t> </w:t>
      </w:r>
      <w:r>
        <w:rPr>
          <w:color w:val="231F20"/>
        </w:rPr>
        <w:t>например, в рамках отчетности по факультативу «Новейшая литература по теории и исто-</w:t>
      </w:r>
      <w:r>
        <w:rPr>
          <w:color w:val="231F20"/>
          <w:spacing w:val="1"/>
        </w:rPr>
        <w:t> </w:t>
      </w:r>
      <w:r>
        <w:rPr>
          <w:color w:val="231F20"/>
        </w:rPr>
        <w:t>рии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архитектуры»</w:t>
      </w:r>
      <w:r>
        <w:rPr>
          <w:color w:val="231F20"/>
          <w:spacing w:val="-13"/>
        </w:rPr>
        <w:t> </w:t>
      </w:r>
      <w:r>
        <w:rPr>
          <w:color w:val="231F20"/>
        </w:rPr>
        <w:t>магистранты</w:t>
      </w:r>
      <w:r>
        <w:rPr>
          <w:color w:val="231F20"/>
          <w:spacing w:val="-13"/>
        </w:rPr>
        <w:t> </w:t>
      </w:r>
      <w:r>
        <w:rPr>
          <w:color w:val="231F20"/>
        </w:rPr>
        <w:t>формируют</w:t>
      </w:r>
      <w:r>
        <w:rPr>
          <w:color w:val="231F20"/>
          <w:spacing w:val="-13"/>
        </w:rPr>
        <w:t> </w:t>
      </w:r>
      <w:r>
        <w:rPr>
          <w:color w:val="231F20"/>
        </w:rPr>
        <w:t>аннотированный</w:t>
      </w:r>
      <w:r>
        <w:rPr>
          <w:color w:val="231F20"/>
          <w:spacing w:val="-14"/>
        </w:rPr>
        <w:t> </w:t>
      </w:r>
      <w:r>
        <w:rPr>
          <w:color w:val="231F20"/>
        </w:rPr>
        <w:t>список</w:t>
      </w:r>
      <w:r>
        <w:rPr>
          <w:color w:val="231F20"/>
          <w:spacing w:val="-13"/>
        </w:rPr>
        <w:t> </w:t>
      </w:r>
      <w:r>
        <w:rPr>
          <w:color w:val="231F20"/>
        </w:rPr>
        <w:t>новейших</w:t>
      </w:r>
      <w:r>
        <w:rPr>
          <w:color w:val="231F20"/>
          <w:spacing w:val="-13"/>
        </w:rPr>
        <w:t> </w:t>
      </w:r>
      <w:r>
        <w:rPr>
          <w:color w:val="231F20"/>
        </w:rPr>
        <w:t>публикаций</w:t>
      </w:r>
      <w:r>
        <w:rPr>
          <w:color w:val="231F20"/>
          <w:spacing w:val="-58"/>
        </w:rPr>
        <w:t> </w:t>
      </w:r>
      <w:r>
        <w:rPr>
          <w:color w:val="231F20"/>
        </w:rPr>
        <w:t>Scopus / WoS по своей теме, который кроме дополнения к библиографическому списку</w:t>
      </w:r>
      <w:r>
        <w:rPr>
          <w:color w:val="231F20"/>
          <w:spacing w:val="1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-11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стать</w:t>
      </w:r>
      <w:r>
        <w:rPr>
          <w:color w:val="231F20"/>
          <w:spacing w:val="-11"/>
        </w:rPr>
        <w:t> </w:t>
      </w:r>
      <w:r>
        <w:rPr>
          <w:color w:val="231F20"/>
        </w:rPr>
        <w:t>этапом</w:t>
      </w:r>
      <w:r>
        <w:rPr>
          <w:color w:val="231F20"/>
          <w:spacing w:val="-11"/>
        </w:rPr>
        <w:t> </w:t>
      </w:r>
      <w:r>
        <w:rPr>
          <w:color w:val="231F20"/>
        </w:rPr>
        <w:t>написания</w:t>
      </w:r>
      <w:r>
        <w:rPr>
          <w:color w:val="231F20"/>
          <w:spacing w:val="-10"/>
        </w:rPr>
        <w:t> </w:t>
      </w:r>
      <w:r>
        <w:rPr>
          <w:color w:val="231F20"/>
        </w:rPr>
        <w:t>завершающей</w:t>
      </w:r>
      <w:r>
        <w:rPr>
          <w:color w:val="231F20"/>
          <w:spacing w:val="-11"/>
        </w:rPr>
        <w:t> </w:t>
      </w:r>
      <w:r>
        <w:rPr>
          <w:color w:val="231F20"/>
        </w:rPr>
        <w:t>собственной</w:t>
      </w:r>
      <w:r>
        <w:rPr>
          <w:color w:val="231F20"/>
          <w:spacing w:val="-11"/>
        </w:rPr>
        <w:t> </w:t>
      </w:r>
      <w:r>
        <w:rPr>
          <w:color w:val="231F20"/>
        </w:rPr>
        <w:t>статьи</w:t>
      </w:r>
      <w:r>
        <w:rPr>
          <w:color w:val="231F20"/>
          <w:spacing w:val="-11"/>
        </w:rPr>
        <w:t> </w:t>
      </w:r>
      <w:r>
        <w:rPr>
          <w:color w:val="231F20"/>
        </w:rPr>
        <w:t>этого</w:t>
      </w:r>
      <w:r>
        <w:rPr>
          <w:color w:val="231F20"/>
          <w:spacing w:val="-10"/>
        </w:rPr>
        <w:t> </w:t>
      </w:r>
      <w:r>
        <w:rPr>
          <w:color w:val="231F20"/>
        </w:rPr>
        <w:t>уровня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конце</w:t>
      </w:r>
      <w:r>
        <w:rPr>
          <w:color w:val="231F20"/>
          <w:spacing w:val="3"/>
        </w:rPr>
        <w:t> </w:t>
      </w:r>
      <w:r>
        <w:rPr>
          <w:color w:val="231F20"/>
        </w:rPr>
        <w:t>обучения.</w:t>
      </w:r>
      <w:r>
        <w:rPr>
          <w:color w:val="231F20"/>
          <w:spacing w:val="3"/>
        </w:rPr>
        <w:t> </w:t>
      </w:r>
      <w:r>
        <w:rPr>
          <w:color w:val="231F20"/>
        </w:rPr>
        <w:t>Отчетностью</w:t>
      </w:r>
      <w:r>
        <w:rPr>
          <w:color w:val="231F20"/>
          <w:spacing w:val="3"/>
        </w:rPr>
        <w:t> </w:t>
      </w:r>
      <w:r>
        <w:rPr>
          <w:color w:val="231F20"/>
        </w:rPr>
        <w:t>по</w:t>
      </w:r>
      <w:r>
        <w:rPr>
          <w:color w:val="231F20"/>
          <w:spacing w:val="3"/>
        </w:rPr>
        <w:t> </w:t>
      </w:r>
      <w:r>
        <w:rPr>
          <w:color w:val="231F20"/>
        </w:rPr>
        <w:t>дисциплине</w:t>
      </w:r>
      <w:r>
        <w:rPr>
          <w:color w:val="231F20"/>
          <w:spacing w:val="3"/>
        </w:rPr>
        <w:t> </w:t>
      </w:r>
      <w:r>
        <w:rPr>
          <w:color w:val="231F20"/>
        </w:rPr>
        <w:t>«Деловой</w:t>
      </w:r>
      <w:r>
        <w:rPr>
          <w:color w:val="231F20"/>
          <w:spacing w:val="3"/>
        </w:rPr>
        <w:t> </w:t>
      </w:r>
      <w:r>
        <w:rPr>
          <w:color w:val="231F20"/>
        </w:rPr>
        <w:t>иностранный</w:t>
      </w:r>
      <w:r>
        <w:rPr>
          <w:color w:val="231F20"/>
          <w:spacing w:val="3"/>
        </w:rPr>
        <w:t> </w:t>
      </w:r>
      <w:r>
        <w:rPr>
          <w:color w:val="231F20"/>
        </w:rPr>
        <w:t>язык»</w:t>
      </w:r>
      <w:r>
        <w:rPr>
          <w:color w:val="231F20"/>
          <w:spacing w:val="3"/>
        </w:rPr>
        <w:t> </w:t>
      </w:r>
      <w:r>
        <w:rPr>
          <w:color w:val="231F20"/>
        </w:rPr>
        <w:t>может</w:t>
      </w:r>
      <w:r>
        <w:rPr>
          <w:color w:val="231F20"/>
          <w:spacing w:val="3"/>
        </w:rPr>
        <w:t> </w:t>
      </w:r>
      <w:r>
        <w:rPr>
          <w:color w:val="231F20"/>
        </w:rPr>
        <w:t>стать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3"/>
        <w:jc w:val="both"/>
      </w:pPr>
      <w:r>
        <w:rPr>
          <w:color w:val="231F20"/>
        </w:rPr>
        <w:t>переписка с иностранными архитекторами для получения важных для работы первичных</w:t>
      </w:r>
      <w:r>
        <w:rPr>
          <w:color w:val="231F20"/>
          <w:spacing w:val="1"/>
        </w:rPr>
        <w:t> </w:t>
      </w:r>
      <w:r>
        <w:rPr>
          <w:color w:val="231F20"/>
        </w:rPr>
        <w:t>проектных данных, как и в целом владение иностранным языком открывает доступ к зару-</w:t>
      </w:r>
      <w:r>
        <w:rPr>
          <w:color w:val="231F20"/>
          <w:spacing w:val="-57"/>
        </w:rPr>
        <w:t> </w:t>
      </w:r>
      <w:r>
        <w:rPr>
          <w:color w:val="231F20"/>
        </w:rPr>
        <w:t>бежным</w:t>
      </w:r>
      <w:r>
        <w:rPr>
          <w:color w:val="231F20"/>
          <w:spacing w:val="-1"/>
        </w:rPr>
        <w:t> </w:t>
      </w:r>
      <w:r>
        <w:rPr>
          <w:color w:val="231F20"/>
        </w:rPr>
        <w:t>источникам</w:t>
      </w:r>
      <w:r>
        <w:rPr>
          <w:color w:val="231F20"/>
          <w:spacing w:val="-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т.п.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Завершающий четвертый семестр свободен от учебных дисциплин. Его открывает</w:t>
      </w:r>
      <w:r>
        <w:rPr>
          <w:color w:val="231F20"/>
          <w:spacing w:val="1"/>
        </w:rPr>
        <w:t> </w:t>
      </w:r>
      <w:r>
        <w:rPr>
          <w:color w:val="231F20"/>
        </w:rPr>
        <w:t>короткая производственная практика, которая состоит в подготовке обобщающей публи-</w:t>
      </w:r>
      <w:r>
        <w:rPr>
          <w:color w:val="231F20"/>
          <w:spacing w:val="1"/>
        </w:rPr>
        <w:t> </w:t>
      </w:r>
      <w:r>
        <w:rPr>
          <w:color w:val="231F20"/>
        </w:rPr>
        <w:t>кации</w:t>
      </w:r>
      <w:r>
        <w:rPr>
          <w:color w:val="231F20"/>
          <w:spacing w:val="26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26"/>
        </w:rPr>
        <w:t> </w:t>
      </w:r>
      <w:r>
        <w:rPr>
          <w:color w:val="231F20"/>
        </w:rPr>
        <w:t>высокого</w:t>
      </w:r>
      <w:r>
        <w:rPr>
          <w:color w:val="231F20"/>
          <w:spacing w:val="26"/>
        </w:rPr>
        <w:t> </w:t>
      </w:r>
      <w:r>
        <w:rPr>
          <w:color w:val="231F20"/>
        </w:rPr>
        <w:t>уровня.</w:t>
      </w:r>
      <w:r>
        <w:rPr>
          <w:color w:val="231F20"/>
          <w:spacing w:val="26"/>
        </w:rPr>
        <w:t> </w:t>
      </w:r>
      <w:r>
        <w:rPr>
          <w:color w:val="231F20"/>
        </w:rPr>
        <w:t>Последующие</w:t>
      </w:r>
      <w:r>
        <w:rPr>
          <w:color w:val="231F20"/>
          <w:spacing w:val="26"/>
        </w:rPr>
        <w:t> </w:t>
      </w:r>
      <w:r>
        <w:rPr>
          <w:color w:val="231F20"/>
        </w:rPr>
        <w:t>три</w:t>
      </w:r>
      <w:r>
        <w:rPr>
          <w:color w:val="231F20"/>
          <w:spacing w:val="26"/>
        </w:rPr>
        <w:t> </w:t>
      </w:r>
      <w:r>
        <w:rPr>
          <w:color w:val="231F20"/>
        </w:rPr>
        <w:t>месяца</w:t>
      </w:r>
      <w:r>
        <w:rPr>
          <w:color w:val="231F20"/>
          <w:spacing w:val="26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это</w:t>
      </w:r>
      <w:r>
        <w:rPr>
          <w:color w:val="231F20"/>
          <w:spacing w:val="26"/>
        </w:rPr>
        <w:t> </w:t>
      </w:r>
      <w:r>
        <w:rPr>
          <w:color w:val="231F20"/>
        </w:rPr>
        <w:t>финишная</w:t>
      </w:r>
      <w:r>
        <w:rPr>
          <w:color w:val="231F20"/>
          <w:spacing w:val="27"/>
        </w:rPr>
        <w:t> </w:t>
      </w:r>
      <w:r>
        <w:rPr>
          <w:color w:val="231F20"/>
        </w:rPr>
        <w:t>прямая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окончательному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редактированию</w:t>
      </w:r>
      <w:r>
        <w:rPr>
          <w:color w:val="231F20"/>
          <w:spacing w:val="-14"/>
        </w:rPr>
        <w:t> </w:t>
      </w:r>
      <w:r>
        <w:rPr>
          <w:color w:val="231F20"/>
        </w:rPr>
        <w:t>текста</w:t>
      </w:r>
      <w:r>
        <w:rPr>
          <w:color w:val="231F20"/>
          <w:spacing w:val="-13"/>
        </w:rPr>
        <w:t> </w:t>
      </w:r>
      <w:r>
        <w:rPr>
          <w:color w:val="231F20"/>
        </w:rPr>
        <w:t>диссертации,</w:t>
      </w:r>
      <w:r>
        <w:rPr>
          <w:color w:val="231F20"/>
          <w:spacing w:val="-14"/>
        </w:rPr>
        <w:t> </w:t>
      </w:r>
      <w:r>
        <w:rPr>
          <w:color w:val="231F20"/>
        </w:rPr>
        <w:t>автореферата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экспозиции.</w:t>
      </w:r>
      <w:r>
        <w:rPr>
          <w:color w:val="231F20"/>
          <w:spacing w:val="-14"/>
        </w:rPr>
        <w:t> </w:t>
      </w:r>
      <w:r>
        <w:rPr>
          <w:color w:val="231F20"/>
        </w:rPr>
        <w:t>Здесь,</w:t>
      </w:r>
      <w:r>
        <w:rPr>
          <w:color w:val="231F20"/>
          <w:spacing w:val="-58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5"/>
        </w:rPr>
        <w:t> </w:t>
      </w:r>
      <w:r>
        <w:rPr>
          <w:color w:val="231F20"/>
        </w:rPr>
        <w:t>всей</w:t>
      </w:r>
      <w:r>
        <w:rPr>
          <w:color w:val="231F20"/>
          <w:spacing w:val="-14"/>
        </w:rPr>
        <w:t> </w:t>
      </w:r>
      <w:r>
        <w:rPr>
          <w:color w:val="231F20"/>
        </w:rPr>
        <w:t>предыдущей</w:t>
      </w:r>
      <w:r>
        <w:rPr>
          <w:color w:val="231F20"/>
          <w:spacing w:val="-15"/>
        </w:rPr>
        <w:t> </w:t>
      </w:r>
      <w:r>
        <w:rPr>
          <w:color w:val="231F20"/>
        </w:rPr>
        <w:t>работе</w:t>
      </w:r>
      <w:r>
        <w:rPr>
          <w:color w:val="231F20"/>
          <w:spacing w:val="-15"/>
        </w:rPr>
        <w:t> </w:t>
      </w:r>
      <w:r>
        <w:rPr>
          <w:color w:val="231F20"/>
        </w:rPr>
        <w:t>над</w:t>
      </w:r>
      <w:r>
        <w:rPr>
          <w:color w:val="231F20"/>
          <w:spacing w:val="-14"/>
        </w:rPr>
        <w:t> </w:t>
      </w:r>
      <w:r>
        <w:rPr>
          <w:color w:val="231F20"/>
        </w:rPr>
        <w:t>диссертацией,</w:t>
      </w:r>
      <w:r>
        <w:rPr>
          <w:color w:val="231F20"/>
          <w:spacing w:val="-15"/>
        </w:rPr>
        <w:t> </w:t>
      </w:r>
      <w:r>
        <w:rPr>
          <w:color w:val="231F20"/>
        </w:rPr>
        <w:t>чередуется</w:t>
      </w:r>
      <w:r>
        <w:rPr>
          <w:color w:val="231F20"/>
          <w:spacing w:val="-15"/>
        </w:rPr>
        <w:t> </w:t>
      </w:r>
      <w:r>
        <w:rPr>
          <w:color w:val="231F20"/>
        </w:rPr>
        <w:t>работа</w:t>
      </w:r>
      <w:r>
        <w:rPr>
          <w:color w:val="231F20"/>
          <w:spacing w:val="-14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текстом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графи-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кой.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Консультанты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группы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проводят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раз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две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недели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«процентовки»,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количественно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оце-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нивают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выполнение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этапов.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Редактирование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содержательной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стороны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ложится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учного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руководителя.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месяц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защиты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происходит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предзащита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кафедре,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возможны</w:t>
      </w:r>
      <w:r>
        <w:rPr>
          <w:color w:val="231F20"/>
          <w:spacing w:val="-57"/>
        </w:rPr>
        <w:t> </w:t>
      </w:r>
      <w:r>
        <w:rPr>
          <w:color w:val="231F20"/>
        </w:rPr>
        <w:t>последние корректировки по соответствию названия и цели содержанию, убедительности</w:t>
      </w:r>
      <w:r>
        <w:rPr>
          <w:color w:val="231F20"/>
          <w:spacing w:val="1"/>
        </w:rPr>
        <w:t> </w:t>
      </w:r>
      <w:r>
        <w:rPr>
          <w:color w:val="231F20"/>
        </w:rPr>
        <w:t>выводной части работы и другим принципиальным моментам. В дальнейшем исправление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вновь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выявленных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ошибок,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частности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рецензентом,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4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клада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защите,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значение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которого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выпускников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магистратуры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самое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высокое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хорошее</w:t>
      </w:r>
      <w:r>
        <w:rPr>
          <w:color w:val="231F20"/>
          <w:spacing w:val="-57"/>
        </w:rPr>
        <w:t> </w:t>
      </w:r>
      <w:r>
        <w:rPr>
          <w:color w:val="231F20"/>
        </w:rPr>
        <w:t>выступление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компенсировать</w:t>
      </w:r>
      <w:r>
        <w:rPr>
          <w:color w:val="231F20"/>
          <w:spacing w:val="-8"/>
        </w:rPr>
        <w:t> </w:t>
      </w:r>
      <w:r>
        <w:rPr>
          <w:color w:val="231F20"/>
        </w:rPr>
        <w:t>недочеты</w:t>
      </w:r>
      <w:r>
        <w:rPr>
          <w:color w:val="231F20"/>
          <w:spacing w:val="-7"/>
        </w:rPr>
        <w:t> </w:t>
      </w:r>
      <w:r>
        <w:rPr>
          <w:color w:val="231F20"/>
        </w:rPr>
        <w:t>текста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графики.</w:t>
      </w:r>
    </w:p>
    <w:p>
      <w:pPr>
        <w:pStyle w:val="BodyText"/>
        <w:spacing w:line="249" w:lineRule="auto" w:before="12"/>
        <w:ind w:left="537" w:right="129" w:firstLine="708"/>
        <w:jc w:val="both"/>
      </w:pPr>
      <w:r>
        <w:rPr>
          <w:color w:val="231F20"/>
        </w:rPr>
        <w:t>Заключая сказанное выше, отметим, что основные принципиальные особенности</w:t>
      </w:r>
      <w:r>
        <w:rPr>
          <w:color w:val="231F20"/>
          <w:spacing w:val="1"/>
        </w:rPr>
        <w:t> </w:t>
      </w:r>
      <w:r>
        <w:rPr>
          <w:color w:val="231F20"/>
        </w:rPr>
        <w:t>подготовки</w:t>
      </w:r>
      <w:r>
        <w:rPr>
          <w:color w:val="231F20"/>
          <w:spacing w:val="36"/>
        </w:rPr>
        <w:t> </w:t>
      </w:r>
      <w:r>
        <w:rPr>
          <w:color w:val="231F20"/>
        </w:rPr>
        <w:t>магистерских</w:t>
      </w:r>
      <w:r>
        <w:rPr>
          <w:color w:val="231F20"/>
          <w:spacing w:val="37"/>
        </w:rPr>
        <w:t> </w:t>
      </w:r>
      <w:r>
        <w:rPr>
          <w:color w:val="231F20"/>
        </w:rPr>
        <w:t>диссертаций</w:t>
      </w:r>
      <w:r>
        <w:rPr>
          <w:color w:val="231F20"/>
          <w:spacing w:val="37"/>
        </w:rPr>
        <w:t> </w:t>
      </w:r>
      <w:r>
        <w:rPr>
          <w:color w:val="231F20"/>
        </w:rPr>
        <w:t>по</w:t>
      </w:r>
      <w:r>
        <w:rPr>
          <w:color w:val="231F20"/>
          <w:spacing w:val="37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36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КГАСУ</w:t>
      </w:r>
      <w:r>
        <w:rPr>
          <w:color w:val="231F20"/>
          <w:spacing w:val="37"/>
        </w:rPr>
        <w:t> </w:t>
      </w:r>
      <w:r>
        <w:rPr>
          <w:color w:val="231F20"/>
        </w:rPr>
        <w:t>состоят,</w:t>
      </w:r>
      <w:r>
        <w:rPr>
          <w:color w:val="231F20"/>
          <w:spacing w:val="37"/>
        </w:rPr>
        <w:t> </w:t>
      </w:r>
      <w:r>
        <w:rPr>
          <w:color w:val="231F20"/>
        </w:rPr>
        <w:t>прежде</w:t>
      </w:r>
      <w:r>
        <w:rPr>
          <w:color w:val="231F20"/>
          <w:spacing w:val="36"/>
        </w:rPr>
        <w:t> </w:t>
      </w:r>
      <w:r>
        <w:rPr>
          <w:color w:val="231F20"/>
        </w:rPr>
        <w:t>всего,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самостоятельном</w:t>
      </w:r>
      <w:r>
        <w:rPr>
          <w:color w:val="231F20"/>
          <w:spacing w:val="-13"/>
        </w:rPr>
        <w:t> </w:t>
      </w:r>
      <w:r>
        <w:rPr>
          <w:color w:val="231F20"/>
        </w:rPr>
        <w:t>выборе</w:t>
      </w:r>
      <w:r>
        <w:rPr>
          <w:color w:val="231F20"/>
          <w:spacing w:val="-13"/>
        </w:rPr>
        <w:t> </w:t>
      </w:r>
      <w:r>
        <w:rPr>
          <w:color w:val="231F20"/>
        </w:rPr>
        <w:t>темы</w:t>
      </w:r>
      <w:r>
        <w:rPr>
          <w:color w:val="231F20"/>
          <w:spacing w:val="-13"/>
        </w:rPr>
        <w:t> </w:t>
      </w:r>
      <w:r>
        <w:rPr>
          <w:color w:val="231F20"/>
        </w:rPr>
        <w:t>студентом;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проведении</w:t>
      </w:r>
      <w:r>
        <w:rPr>
          <w:color w:val="231F20"/>
          <w:spacing w:val="-13"/>
        </w:rPr>
        <w:t> </w:t>
      </w:r>
      <w:r>
        <w:rPr>
          <w:color w:val="231F20"/>
        </w:rPr>
        <w:t>групповых</w:t>
      </w:r>
      <w:r>
        <w:rPr>
          <w:color w:val="231F20"/>
          <w:spacing w:val="-13"/>
        </w:rPr>
        <w:t> </w:t>
      </w:r>
      <w:r>
        <w:rPr>
          <w:color w:val="231F20"/>
        </w:rPr>
        <w:t>занятий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консультан-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тами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9"/>
        </w:rPr>
        <w:t> </w:t>
      </w:r>
      <w:r>
        <w:rPr>
          <w:color w:val="231F20"/>
        </w:rPr>
        <w:t>кафедральных</w:t>
      </w:r>
      <w:r>
        <w:rPr>
          <w:color w:val="231F20"/>
          <w:spacing w:val="-19"/>
        </w:rPr>
        <w:t> </w:t>
      </w:r>
      <w:r>
        <w:rPr>
          <w:color w:val="231F20"/>
        </w:rPr>
        <w:t>обсуждений,</w:t>
      </w:r>
      <w:r>
        <w:rPr>
          <w:color w:val="231F20"/>
          <w:spacing w:val="-19"/>
        </w:rPr>
        <w:t> </w:t>
      </w:r>
      <w:r>
        <w:rPr>
          <w:color w:val="231F20"/>
        </w:rPr>
        <w:t>дополняющих</w:t>
      </w:r>
      <w:r>
        <w:rPr>
          <w:color w:val="231F20"/>
          <w:spacing w:val="-19"/>
        </w:rPr>
        <w:t> </w:t>
      </w:r>
      <w:r>
        <w:rPr>
          <w:color w:val="231F20"/>
        </w:rPr>
        <w:t>большей</w:t>
      </w:r>
      <w:r>
        <w:rPr>
          <w:color w:val="231F20"/>
          <w:spacing w:val="-19"/>
        </w:rPr>
        <w:t> </w:t>
      </w:r>
      <w:r>
        <w:rPr>
          <w:color w:val="231F20"/>
        </w:rPr>
        <w:t>объективности</w:t>
      </w:r>
      <w:r>
        <w:rPr>
          <w:color w:val="231F20"/>
          <w:spacing w:val="-19"/>
        </w:rPr>
        <w:t> </w:t>
      </w:r>
      <w:r>
        <w:rPr>
          <w:color w:val="231F20"/>
        </w:rPr>
        <w:t>и</w:t>
      </w:r>
      <w:r>
        <w:rPr>
          <w:color w:val="231F20"/>
          <w:spacing w:val="-19"/>
        </w:rPr>
        <w:t> </w:t>
      </w:r>
      <w:r>
        <w:rPr>
          <w:color w:val="231F20"/>
        </w:rPr>
        <w:t>содержательно-</w:t>
      </w:r>
      <w:r>
        <w:rPr>
          <w:color w:val="231F20"/>
          <w:spacing w:val="-57"/>
        </w:rPr>
        <w:t> </w:t>
      </w:r>
      <w:r>
        <w:rPr>
          <w:color w:val="231F20"/>
        </w:rPr>
        <w:t>сти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диссертации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нарушающих</w:t>
      </w:r>
      <w:r>
        <w:rPr>
          <w:color w:val="231F20"/>
          <w:spacing w:val="-10"/>
        </w:rPr>
        <w:t> </w:t>
      </w:r>
      <w:r>
        <w:rPr>
          <w:color w:val="231F20"/>
        </w:rPr>
        <w:t>индивидуальной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научными</w:t>
      </w:r>
      <w:r>
        <w:rPr>
          <w:color w:val="231F20"/>
          <w:spacing w:val="-9"/>
        </w:rPr>
        <w:t> </w:t>
      </w:r>
      <w:r>
        <w:rPr>
          <w:color w:val="231F20"/>
        </w:rPr>
        <w:t>руководителями;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рекомендуемом</w:t>
      </w:r>
      <w:r>
        <w:rPr>
          <w:color w:val="231F20"/>
          <w:spacing w:val="18"/>
        </w:rPr>
        <w:t> </w:t>
      </w:r>
      <w:r>
        <w:rPr>
          <w:color w:val="231F20"/>
        </w:rPr>
        <w:t>вкладе</w:t>
      </w:r>
      <w:r>
        <w:rPr>
          <w:color w:val="231F20"/>
          <w:spacing w:val="19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8"/>
        </w:rPr>
        <w:t> </w:t>
      </w:r>
      <w:r>
        <w:rPr>
          <w:color w:val="231F20"/>
        </w:rPr>
        <w:t>дисциплин</w:t>
      </w:r>
      <w:r>
        <w:rPr>
          <w:color w:val="231F20"/>
          <w:spacing w:val="19"/>
        </w:rPr>
        <w:t> </w:t>
      </w:r>
      <w:r>
        <w:rPr>
          <w:color w:val="231F20"/>
        </w:rPr>
        <w:t>магистерской</w:t>
      </w:r>
      <w:r>
        <w:rPr>
          <w:color w:val="231F20"/>
          <w:spacing w:val="18"/>
        </w:rPr>
        <w:t> </w:t>
      </w:r>
      <w:r>
        <w:rPr>
          <w:color w:val="231F20"/>
        </w:rPr>
        <w:t>программы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диссертацию;</w:t>
      </w:r>
      <w:r>
        <w:rPr>
          <w:color w:val="231F20"/>
          <w:spacing w:val="-58"/>
        </w:rPr>
        <w:t> </w:t>
      </w:r>
      <w:r>
        <w:rPr>
          <w:color w:val="231F20"/>
        </w:rPr>
        <w:t>в динамичном чередовании этапов работы над различными составляющими диссертации.</w:t>
      </w:r>
      <w:r>
        <w:rPr>
          <w:color w:val="231F20"/>
          <w:spacing w:val="1"/>
        </w:rPr>
        <w:t> </w:t>
      </w:r>
      <w:r>
        <w:rPr>
          <w:color w:val="231F20"/>
        </w:rPr>
        <w:t>Выбор</w:t>
      </w:r>
      <w:r>
        <w:rPr>
          <w:color w:val="231F20"/>
          <w:spacing w:val="-5"/>
        </w:rPr>
        <w:t> </w:t>
      </w:r>
      <w:r>
        <w:rPr>
          <w:color w:val="231F20"/>
        </w:rPr>
        <w:t>тематики,</w:t>
      </w:r>
      <w:r>
        <w:rPr>
          <w:color w:val="231F20"/>
          <w:spacing w:val="-4"/>
        </w:rPr>
        <w:t> </w:t>
      </w:r>
      <w:r>
        <w:rPr>
          <w:color w:val="231F20"/>
        </w:rPr>
        <w:t>соотношение</w:t>
      </w:r>
      <w:r>
        <w:rPr>
          <w:color w:val="231F20"/>
          <w:spacing w:val="-4"/>
        </w:rPr>
        <w:t> </w:t>
      </w:r>
      <w:r>
        <w:rPr>
          <w:color w:val="231F20"/>
        </w:rPr>
        <w:t>теоретических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4"/>
        </w:rPr>
        <w:t> </w:t>
      </w:r>
      <w:r>
        <w:rPr>
          <w:color w:val="231F20"/>
        </w:rPr>
        <w:t>задач,</w:t>
      </w:r>
      <w:r>
        <w:rPr>
          <w:color w:val="231F20"/>
          <w:spacing w:val="-5"/>
        </w:rPr>
        <w:t> </w:t>
      </w:r>
      <w:r>
        <w:rPr>
          <w:color w:val="231F20"/>
        </w:rPr>
        <w:t>фундаментальных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кладных исследований варьируют в широких пределах в зависимости от личных интере-</w:t>
      </w:r>
      <w:r>
        <w:rPr>
          <w:color w:val="231F20"/>
          <w:spacing w:val="1"/>
        </w:rPr>
        <w:t> </w:t>
      </w:r>
      <w:r>
        <w:rPr>
          <w:color w:val="231F20"/>
        </w:rPr>
        <w:t>сов, амбиций и навыков студента и руководителя, доступности материалов исследователя,</w:t>
      </w:r>
      <w:r>
        <w:rPr>
          <w:color w:val="231F20"/>
          <w:spacing w:val="-57"/>
        </w:rPr>
        <w:t> </w:t>
      </w:r>
      <w:r>
        <w:rPr>
          <w:color w:val="231F20"/>
        </w:rPr>
        <w:t>актуальности и новизны темы. В этих условиях относительной методической свободы ма-</w:t>
      </w:r>
      <w:r>
        <w:rPr>
          <w:color w:val="231F20"/>
          <w:spacing w:val="1"/>
        </w:rPr>
        <w:t> </w:t>
      </w:r>
      <w:r>
        <w:rPr>
          <w:color w:val="231F20"/>
        </w:rPr>
        <w:t>гистратура</w:t>
      </w:r>
      <w:r>
        <w:rPr>
          <w:color w:val="231F20"/>
          <w:spacing w:val="16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17"/>
        </w:rPr>
        <w:t> </w:t>
      </w:r>
      <w:r>
        <w:rPr>
          <w:color w:val="231F20"/>
        </w:rPr>
        <w:t>все</w:t>
      </w:r>
      <w:r>
        <w:rPr>
          <w:color w:val="231F20"/>
          <w:spacing w:val="16"/>
        </w:rPr>
        <w:t> </w:t>
      </w:r>
      <w:r>
        <w:rPr>
          <w:color w:val="231F20"/>
        </w:rPr>
        <w:t>более</w:t>
      </w:r>
      <w:r>
        <w:rPr>
          <w:color w:val="231F20"/>
          <w:spacing w:val="17"/>
        </w:rPr>
        <w:t> </w:t>
      </w:r>
      <w:r>
        <w:rPr>
          <w:color w:val="231F20"/>
        </w:rPr>
        <w:t>востребованной</w:t>
      </w:r>
      <w:r>
        <w:rPr>
          <w:color w:val="231F20"/>
          <w:spacing w:val="17"/>
        </w:rPr>
        <w:t> </w:t>
      </w:r>
      <w:r>
        <w:rPr>
          <w:color w:val="231F20"/>
        </w:rPr>
        <w:t>студентами,</w:t>
      </w:r>
      <w:r>
        <w:rPr>
          <w:color w:val="231F20"/>
          <w:spacing w:val="16"/>
        </w:rPr>
        <w:t> </w:t>
      </w:r>
      <w:r>
        <w:rPr>
          <w:color w:val="231F20"/>
        </w:rPr>
        <w:t>набор</w:t>
      </w:r>
      <w:r>
        <w:rPr>
          <w:color w:val="231F20"/>
          <w:spacing w:val="17"/>
        </w:rPr>
        <w:t> </w:t>
      </w:r>
      <w:r>
        <w:rPr>
          <w:color w:val="231F20"/>
        </w:rPr>
        <w:t>поступающих</w:t>
      </w:r>
      <w:r>
        <w:rPr>
          <w:color w:val="231F20"/>
          <w:spacing w:val="16"/>
        </w:rPr>
        <w:t> </w:t>
      </w:r>
      <w:r>
        <w:rPr>
          <w:color w:val="231F20"/>
        </w:rPr>
        <w:t>растет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каждый</w:t>
      </w:r>
      <w:r>
        <w:rPr>
          <w:color w:val="231F20"/>
          <w:spacing w:val="-6"/>
        </w:rPr>
        <w:t> </w:t>
      </w:r>
      <w:r>
        <w:rPr>
          <w:color w:val="231F20"/>
        </w:rPr>
        <w:t>выпускник</w:t>
      </w:r>
      <w:r>
        <w:rPr>
          <w:color w:val="231F20"/>
          <w:spacing w:val="-7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получить</w:t>
      </w:r>
      <w:r>
        <w:rPr>
          <w:color w:val="231F20"/>
          <w:spacing w:val="-6"/>
        </w:rPr>
        <w:t> </w:t>
      </w:r>
      <w:r>
        <w:rPr>
          <w:color w:val="231F20"/>
        </w:rPr>
        <w:t>индивидуализированный</w:t>
      </w:r>
      <w:r>
        <w:rPr>
          <w:color w:val="231F20"/>
          <w:spacing w:val="-6"/>
        </w:rPr>
        <w:t> </w:t>
      </w:r>
      <w:r>
        <w:rPr>
          <w:color w:val="231F20"/>
        </w:rPr>
        <w:t>образовательный</w:t>
      </w:r>
      <w:r>
        <w:rPr>
          <w:color w:val="231F20"/>
          <w:spacing w:val="-7"/>
        </w:rPr>
        <w:t> </w:t>
      </w:r>
      <w:r>
        <w:rPr>
          <w:color w:val="231F20"/>
        </w:rPr>
        <w:t>опыт,</w:t>
      </w:r>
      <w:r>
        <w:rPr>
          <w:color w:val="231F20"/>
          <w:spacing w:val="-7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зволяющий как минимум углубленно познакомить либо даже привить навыки научного</w:t>
      </w:r>
      <w:r>
        <w:rPr>
          <w:color w:val="231F20"/>
          <w:spacing w:val="1"/>
        </w:rPr>
        <w:t> </w:t>
      </w:r>
      <w:r>
        <w:rPr>
          <w:color w:val="231F20"/>
        </w:rPr>
        <w:t>подхода</w:t>
      </w:r>
      <w:r>
        <w:rPr>
          <w:color w:val="231F20"/>
          <w:spacing w:val="-2"/>
        </w:rPr>
        <w:t> </w:t>
      </w:r>
      <w:r>
        <w:rPr>
          <w:color w:val="231F20"/>
        </w:rPr>
        <w:t>к архитектурному творчеству.</w:t>
      </w:r>
    </w:p>
    <w:p>
      <w:pPr>
        <w:pStyle w:val="BodyText"/>
        <w:spacing w:before="7"/>
        <w:rPr>
          <w:sz w:val="29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1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Aidarova G., Krasnobaev I., Al-Nabulsi Y. Innovative Aspects of Master’s Theses in Architecture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Conducted in KSUAE / IOP Conference Series: Materials Science and Engineering 890 (2020) URL: https://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iopscience.iop.org/article/10.1088/1757-899X/890/1/012175/pdf (дата обращения: 5.10.2020).</w:t>
      </w:r>
    </w:p>
    <w:p>
      <w:pPr>
        <w:pStyle w:val="ListParagraph"/>
        <w:numPr>
          <w:ilvl w:val="0"/>
          <w:numId w:val="1"/>
        </w:numPr>
        <w:tabs>
          <w:tab w:pos="1498" w:val="left" w:leader="none"/>
        </w:tabs>
        <w:spacing w:line="300" w:lineRule="auto" w:before="2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Холодова Л. П. Магистратура в архитектуре: «мы ждем перемен» // Архитектура и строительство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России.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2020.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1. С. 76–80.</w:t>
      </w:r>
    </w:p>
    <w:p>
      <w:pPr>
        <w:pStyle w:val="ListParagraph"/>
        <w:numPr>
          <w:ilvl w:val="0"/>
          <w:numId w:val="1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Кияненко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К.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В.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Архитектурное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образование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объект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академических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исследований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рефлексии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строительство России.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2017.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 9–25.</w:t>
      </w:r>
    </w:p>
    <w:p>
      <w:pPr>
        <w:pStyle w:val="ListParagraph"/>
        <w:numPr>
          <w:ilvl w:val="0"/>
          <w:numId w:val="1"/>
        </w:numPr>
        <w:tabs>
          <w:tab w:pos="1498" w:val="left" w:leader="none"/>
        </w:tabs>
        <w:spacing w:line="300" w:lineRule="auto" w:before="1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Гудков А. А., Морозова О. В. Современные тенденции в магистерской подготовке архитектора.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Часть 1. Устойчивая архитектура и цифровые технологии проектирования // Архитектура и современные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информационные технологии. 2013. №3 (24). URL: </w:t>
      </w:r>
      <w:hyperlink r:id="rId22">
        <w:r>
          <w:rPr>
            <w:color w:val="231F20"/>
            <w:sz w:val="20"/>
          </w:rPr>
          <w:t>http://www.marhi.ru/AMIT/2013/3kvart13/gudkov/gudkov_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morozova.pdf (дата обращения: 5.10.2020).</w:t>
      </w:r>
    </w:p>
    <w:p>
      <w:pPr>
        <w:pStyle w:val="ListParagraph"/>
        <w:numPr>
          <w:ilvl w:val="0"/>
          <w:numId w:val="1"/>
        </w:numPr>
        <w:tabs>
          <w:tab w:pos="1498" w:val="left" w:leader="none"/>
        </w:tabs>
        <w:spacing w:line="300" w:lineRule="auto" w:before="2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Морозова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О. 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Современные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тенденции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магистерской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подготовке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архитектора.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Часть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6"/>
          <w:sz w:val="20"/>
        </w:rPr>
        <w:t>Исследовательская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5"/>
          <w:sz w:val="20"/>
        </w:rPr>
        <w:t>составляющая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в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архитектурном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5"/>
          <w:sz w:val="20"/>
        </w:rPr>
        <w:t>проектировании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//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Архитектура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и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5"/>
          <w:sz w:val="20"/>
        </w:rPr>
        <w:t>современные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5"/>
          <w:sz w:val="20"/>
        </w:rPr>
        <w:t>информационные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3"/>
          <w:sz w:val="20"/>
        </w:rPr>
        <w:t>технологии №2 (27) 2014. URL: https://marhi.ru/eng/AMIT/2014/2kvart14/morozova/AMIT_27_Morozova_PDF.pdf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(дата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обращения: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5.10.2020).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ListParagraph"/>
        <w:numPr>
          <w:ilvl w:val="0"/>
          <w:numId w:val="1"/>
        </w:numPr>
        <w:tabs>
          <w:tab w:pos="1214" w:val="left" w:leader="none"/>
        </w:tabs>
        <w:spacing w:line="300" w:lineRule="auto" w:before="92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Есаулов Г. В., Бреславцев О. Д., Рогожникова М. А. Магистратура МАрхИ: модульная система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индивидуальный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подход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образовании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//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Архитектура.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Строительство.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Дизайн.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2017.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№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1–2.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(86–87).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С.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94–95.</w:t>
      </w:r>
    </w:p>
    <w:p>
      <w:pPr>
        <w:pStyle w:val="ListParagraph"/>
        <w:numPr>
          <w:ilvl w:val="0"/>
          <w:numId w:val="1"/>
        </w:numPr>
        <w:tabs>
          <w:tab w:pos="1214" w:val="left" w:leader="none"/>
        </w:tabs>
        <w:spacing w:line="300" w:lineRule="auto" w:before="1" w:after="0"/>
        <w:ind w:left="253" w:right="417" w:firstLine="708"/>
        <w:jc w:val="both"/>
        <w:rPr>
          <w:sz w:val="20"/>
        </w:rPr>
      </w:pPr>
      <w:r>
        <w:rPr>
          <w:color w:val="231F20"/>
          <w:spacing w:val="-3"/>
          <w:sz w:val="20"/>
        </w:rPr>
        <w:t>Метленков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3"/>
          <w:sz w:val="20"/>
        </w:rPr>
        <w:t>Н. Ф.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3"/>
          <w:sz w:val="20"/>
        </w:rPr>
        <w:t>Парадигмальная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динамика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архитектурного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метода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(монография).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–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М.: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Архитектура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строительство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России,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2018.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428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1"/>
        </w:numPr>
        <w:tabs>
          <w:tab w:pos="1214" w:val="left" w:leader="none"/>
        </w:tabs>
        <w:spacing w:line="240" w:lineRule="auto" w:before="1" w:after="0"/>
        <w:ind w:left="1213" w:right="0" w:hanging="252"/>
        <w:jc w:val="both"/>
        <w:rPr>
          <w:sz w:val="20"/>
        </w:rPr>
      </w:pPr>
      <w:r>
        <w:rPr>
          <w:color w:val="231F20"/>
          <w:spacing w:val="-5"/>
          <w:sz w:val="20"/>
        </w:rPr>
        <w:t>Холодова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Л.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П.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5"/>
          <w:sz w:val="20"/>
        </w:rPr>
        <w:t>Магистратура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в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5"/>
          <w:sz w:val="20"/>
        </w:rPr>
        <w:t>архитектуре: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учебное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пособие.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5"/>
          <w:sz w:val="20"/>
        </w:rPr>
        <w:t>Екатеринбург: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Архитектон,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4"/>
          <w:sz w:val="20"/>
        </w:rPr>
        <w:t>2010.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308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4"/>
          <w:sz w:val="20"/>
        </w:rPr>
        <w:t>с.</w:t>
      </w:r>
    </w:p>
    <w:p>
      <w:pPr>
        <w:pStyle w:val="ListParagraph"/>
        <w:numPr>
          <w:ilvl w:val="0"/>
          <w:numId w:val="1"/>
        </w:numPr>
        <w:tabs>
          <w:tab w:pos="1214" w:val="left" w:leader="none"/>
        </w:tabs>
        <w:spacing w:line="300" w:lineRule="auto" w:before="58" w:after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Айдарова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Н.,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Краснобаев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75"/>
          <w:sz w:val="20"/>
        </w:rPr>
        <w:t> </w:t>
      </w:r>
      <w:r>
        <w:rPr>
          <w:color w:val="231F20"/>
          <w:sz w:val="20"/>
        </w:rPr>
        <w:t>Зарубежный</w:t>
      </w:r>
      <w:r>
        <w:rPr>
          <w:color w:val="231F20"/>
          <w:spacing w:val="75"/>
          <w:sz w:val="20"/>
        </w:rPr>
        <w:t> </w:t>
      </w:r>
      <w:r>
        <w:rPr>
          <w:color w:val="231F20"/>
          <w:sz w:val="20"/>
        </w:rPr>
        <w:t>опыт</w:t>
      </w:r>
      <w:r>
        <w:rPr>
          <w:color w:val="231F20"/>
          <w:spacing w:val="74"/>
          <w:sz w:val="20"/>
        </w:rPr>
        <w:t> </w:t>
      </w:r>
      <w:r>
        <w:rPr>
          <w:color w:val="231F20"/>
          <w:sz w:val="20"/>
        </w:rPr>
        <w:t>разработки</w:t>
      </w:r>
      <w:r>
        <w:rPr>
          <w:color w:val="231F20"/>
          <w:spacing w:val="75"/>
          <w:sz w:val="20"/>
        </w:rPr>
        <w:t> </w:t>
      </w:r>
      <w:r>
        <w:rPr>
          <w:color w:val="231F20"/>
          <w:sz w:val="20"/>
        </w:rPr>
        <w:t>магистерских</w:t>
      </w:r>
      <w:r>
        <w:rPr>
          <w:color w:val="231F20"/>
          <w:spacing w:val="75"/>
          <w:sz w:val="20"/>
        </w:rPr>
        <w:t> </w:t>
      </w:r>
      <w:r>
        <w:rPr>
          <w:color w:val="231F20"/>
          <w:sz w:val="20"/>
        </w:rPr>
        <w:t>диссертаций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по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архитектуре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/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Современные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архитектуры: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V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Всероссийской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научно-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практической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конференции. СПб: СПбГАСУ, 2019. С. 7–9.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23"/>
          <w:headerReference w:type="default" r:id="rId24"/>
          <w:footerReference w:type="even" r:id="rId25"/>
          <w:footerReference w:type="default" r:id="rId26"/>
          <w:pgSz w:w="11910" w:h="16840"/>
          <w:pgMar w:header="953" w:footer="1143" w:top="1320" w:bottom="1340" w:left="880" w:right="1000"/>
          <w:pgNumType w:start="10"/>
        </w:sectPr>
      </w:pPr>
    </w:p>
    <w:p>
      <w:pPr>
        <w:pStyle w:val="Heading2"/>
      </w:pPr>
      <w:r>
        <w:rPr>
          <w:color w:val="231F20"/>
        </w:rPr>
        <w:t>УДК 721.001</w:t>
      </w:r>
    </w:p>
    <w:p>
      <w:pPr>
        <w:spacing w:line="249" w:lineRule="auto" w:before="94"/>
        <w:ind w:left="367" w:right="1185" w:firstLine="0"/>
        <w:jc w:val="left"/>
        <w:rPr>
          <w:sz w:val="20"/>
        </w:rPr>
      </w:pPr>
      <w:r>
        <w:rPr>
          <w:i/>
          <w:color w:val="231F20"/>
          <w:sz w:val="20"/>
        </w:rPr>
        <w:t>Андрей Георгиевич Вайтенс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д-р архит., доцент</w:t>
      </w:r>
    </w:p>
    <w:p>
      <w:pPr>
        <w:spacing w:line="249" w:lineRule="auto" w:before="1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0"/>
        <w:ind w:left="625" w:right="538" w:firstLine="411"/>
        <w:jc w:val="right"/>
        <w:rPr>
          <w:sz w:val="20"/>
        </w:rPr>
      </w:pPr>
      <w:r>
        <w:rPr>
          <w:i/>
          <w:color w:val="231F20"/>
          <w:sz w:val="20"/>
        </w:rPr>
        <w:t>Andrei Georgievich Vaytens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 Arch., Associate 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2121"/>
            <w:col w:w="3897"/>
          </w:cols>
        </w:sectPr>
      </w:pPr>
    </w:p>
    <w:p>
      <w:pPr>
        <w:tabs>
          <w:tab w:pos="6745" w:val="left" w:leader="none"/>
        </w:tabs>
        <w:spacing w:before="150"/>
        <w:ind w:left="0" w:right="17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</w:t>
      </w:r>
      <w:r>
        <w:rPr>
          <w:color w:val="231F20"/>
          <w:sz w:val="20"/>
        </w:rPr>
        <w:t>: </w:t>
      </w:r>
      <w:hyperlink r:id="rId27">
        <w:r>
          <w:rPr>
            <w:i/>
            <w:color w:val="231F20"/>
            <w:sz w:val="20"/>
          </w:rPr>
          <w:t>avaytens@gmail.com</w:t>
        </w:r>
      </w:hyperlink>
      <w:r>
        <w:rPr>
          <w:i/>
          <w:color w:val="231F20"/>
          <w:sz w:val="20"/>
        </w:rPr>
        <w:tab/>
        <w:t>E-mail</w:t>
      </w:r>
      <w:r>
        <w:rPr>
          <w:color w:val="231F20"/>
          <w:sz w:val="20"/>
        </w:rPr>
        <w:t>: </w:t>
      </w:r>
      <w:hyperlink r:id="rId27">
        <w:r>
          <w:rPr>
            <w:i/>
            <w:color w:val="231F20"/>
            <w:sz w:val="20"/>
          </w:rPr>
          <w:t>avaytens@gmail.com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before="198"/>
        <w:ind w:left="252" w:right="405"/>
        <w:jc w:val="center"/>
      </w:pPr>
      <w:r>
        <w:rPr>
          <w:color w:val="231F20"/>
        </w:rPr>
        <w:t>В.</w:t>
      </w:r>
      <w:r>
        <w:rPr>
          <w:color w:val="231F20"/>
          <w:spacing w:val="26"/>
        </w:rPr>
        <w:t> </w:t>
      </w:r>
      <w:r>
        <w:rPr>
          <w:color w:val="231F20"/>
        </w:rPr>
        <w:t>А.</w:t>
      </w:r>
      <w:r>
        <w:rPr>
          <w:color w:val="231F20"/>
          <w:spacing w:val="26"/>
        </w:rPr>
        <w:t> </w:t>
      </w:r>
      <w:r>
        <w:rPr>
          <w:color w:val="231F20"/>
        </w:rPr>
        <w:t>ВИТМАН</w:t>
      </w:r>
      <w:r>
        <w:rPr>
          <w:color w:val="231F20"/>
          <w:spacing w:val="26"/>
        </w:rPr>
        <w:t> </w:t>
      </w:r>
      <w:r>
        <w:rPr>
          <w:color w:val="231F20"/>
        </w:rPr>
        <w:t>(1889–1961):</w:t>
      </w:r>
      <w:r>
        <w:rPr>
          <w:color w:val="231F20"/>
          <w:spacing w:val="26"/>
        </w:rPr>
        <w:t> </w:t>
      </w:r>
      <w:r>
        <w:rPr>
          <w:color w:val="231F20"/>
        </w:rPr>
        <w:t>ГРАДОСТРОИТЕЛЬ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ПЕДАГОГ</w:t>
      </w:r>
    </w:p>
    <w:p>
      <w:pPr>
        <w:pStyle w:val="BodyText"/>
        <w:spacing w:before="182"/>
        <w:ind w:left="1628"/>
      </w:pPr>
      <w:r>
        <w:rPr>
          <w:color w:val="231F20"/>
          <w:spacing w:val="-2"/>
        </w:rPr>
        <w:t>V.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A.VITMAN</w:t>
      </w:r>
      <w:r>
        <w:rPr>
          <w:color w:val="231F20"/>
        </w:rPr>
        <w:t> </w:t>
      </w:r>
      <w:r>
        <w:rPr>
          <w:color w:val="231F20"/>
          <w:spacing w:val="-1"/>
        </w:rPr>
        <w:t>(1889–1961):</w:t>
      </w:r>
      <w:r>
        <w:rPr>
          <w:color w:val="231F20"/>
        </w:rPr>
        <w:t> </w:t>
      </w:r>
      <w:r>
        <w:rPr>
          <w:color w:val="231F20"/>
          <w:spacing w:val="-1"/>
        </w:rPr>
        <w:t>URBAN</w:t>
      </w:r>
      <w:r>
        <w:rPr>
          <w:color w:val="231F20"/>
        </w:rPr>
        <w:t> </w:t>
      </w:r>
      <w:r>
        <w:rPr>
          <w:color w:val="231F20"/>
          <w:spacing w:val="-1"/>
        </w:rPr>
        <w:t>PLANNER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AND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TEACHER</w:t>
      </w:r>
    </w:p>
    <w:p>
      <w:pPr>
        <w:pStyle w:val="BodyText"/>
        <w:spacing w:before="2"/>
        <w:rPr>
          <w:sz w:val="27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В статье рассмотрены стороны жизни и творчества В. А. Витмана – архитектора-градостроителя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Петрограда – Ленинграда и педагога архитектурой школы Ленинградского инженерно-строительного инсти-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тута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(ЛИСИ)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1920–1950-е годы.</w:t>
      </w:r>
    </w:p>
    <w:p>
      <w:pPr>
        <w:spacing w:line="300" w:lineRule="auto" w:before="2"/>
        <w:ind w:left="253" w:right="417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В. А. Витман, архитектура, градостроительство, институт «Гипрогор», Ленфилиал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Академии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архитектуры СССР,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кафедра градостроительства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ЛИСИ.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This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presents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different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sides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life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creative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activities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Vitman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planner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 Petrograd – Leningrad and the teacher of the school of architecture of Leningrad institute of Civil Engineering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1920–1950-ies.</w:t>
      </w:r>
    </w:p>
    <w:p>
      <w:pPr>
        <w:spacing w:line="300" w:lineRule="auto" w:before="2"/>
        <w:ind w:left="253" w:right="414" w:firstLine="708"/>
        <w:jc w:val="both"/>
        <w:rPr>
          <w:sz w:val="20"/>
        </w:rPr>
      </w:pPr>
      <w:r>
        <w:rPr>
          <w:i/>
          <w:color w:val="231F20"/>
          <w:spacing w:val="-1"/>
          <w:sz w:val="20"/>
        </w:rPr>
        <w:t>Keywords:</w:t>
      </w:r>
      <w:r>
        <w:rPr>
          <w:i/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Vitman,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architecture,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planning,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institute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“Giprogor”,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Leningrad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Department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 USSR,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 Chair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 Leningrad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institute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Engineering.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Среди архитекторов-градостроителей Петрограда-Ленинграда, широко известных</w:t>
      </w:r>
      <w:r>
        <w:rPr>
          <w:color w:val="231F20"/>
          <w:spacing w:val="1"/>
        </w:rPr>
        <w:t> </w:t>
      </w:r>
      <w:r>
        <w:rPr>
          <w:color w:val="231F20"/>
        </w:rPr>
        <w:t>своим</w:t>
      </w:r>
      <w:r>
        <w:rPr>
          <w:color w:val="231F20"/>
          <w:spacing w:val="-7"/>
        </w:rPr>
        <w:t> </w:t>
      </w:r>
      <w:r>
        <w:rPr>
          <w:color w:val="231F20"/>
        </w:rPr>
        <w:t>вкладом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развитие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1920–1950-х</w:t>
      </w:r>
      <w:r>
        <w:rPr>
          <w:color w:val="231F20"/>
          <w:spacing w:val="-7"/>
        </w:rPr>
        <w:t> </w:t>
      </w:r>
      <w:r>
        <w:rPr>
          <w:color w:val="231F20"/>
        </w:rPr>
        <w:t>годах</w:t>
      </w:r>
      <w:r>
        <w:rPr>
          <w:color w:val="231F20"/>
          <w:spacing w:val="-7"/>
        </w:rPr>
        <w:t> </w:t>
      </w:r>
      <w:r>
        <w:rPr>
          <w:color w:val="231F20"/>
        </w:rPr>
        <w:t>существовали</w:t>
      </w:r>
      <w:r>
        <w:rPr>
          <w:color w:val="231F20"/>
          <w:spacing w:val="-7"/>
        </w:rPr>
        <w:t> </w:t>
      </w:r>
      <w:r>
        <w:rPr>
          <w:color w:val="231F20"/>
        </w:rPr>
        <w:t>личности,</w:t>
      </w:r>
      <w:r>
        <w:rPr>
          <w:color w:val="231F20"/>
          <w:spacing w:val="-6"/>
        </w:rPr>
        <w:t> </w:t>
      </w:r>
      <w:r>
        <w:rPr>
          <w:color w:val="231F20"/>
        </w:rPr>
        <w:t>почти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забытые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настоящему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времени.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числу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относится</w:t>
      </w:r>
      <w:r>
        <w:rPr>
          <w:color w:val="231F20"/>
          <w:spacing w:val="-27"/>
        </w:rPr>
        <w:t> </w:t>
      </w:r>
      <w:r>
        <w:rPr>
          <w:color w:val="231F20"/>
        </w:rPr>
        <w:t>и</w:t>
      </w:r>
      <w:r>
        <w:rPr>
          <w:color w:val="231F20"/>
          <w:spacing w:val="-28"/>
        </w:rPr>
        <w:t> </w:t>
      </w:r>
      <w:r>
        <w:rPr>
          <w:color w:val="231F20"/>
        </w:rPr>
        <w:t>профессор</w:t>
      </w:r>
      <w:r>
        <w:rPr>
          <w:color w:val="231F20"/>
          <w:spacing w:val="-28"/>
        </w:rPr>
        <w:t> </w:t>
      </w:r>
      <w:r>
        <w:rPr>
          <w:color w:val="231F20"/>
        </w:rPr>
        <w:t>Владимир</w:t>
      </w:r>
      <w:r>
        <w:rPr>
          <w:color w:val="231F20"/>
          <w:spacing w:val="-27"/>
        </w:rPr>
        <w:t> </w:t>
      </w:r>
      <w:r>
        <w:rPr>
          <w:color w:val="231F20"/>
        </w:rPr>
        <w:t>Александрович</w:t>
      </w:r>
      <w:r>
        <w:rPr>
          <w:color w:val="231F20"/>
          <w:spacing w:val="-58"/>
        </w:rPr>
        <w:t> </w:t>
      </w:r>
      <w:r>
        <w:rPr>
          <w:color w:val="231F20"/>
        </w:rPr>
        <w:t>Витман, работавший в 1920–1930-х гг. вместе с Л. А. Ильиным над градостроительными</w:t>
      </w:r>
      <w:r>
        <w:rPr>
          <w:color w:val="231F20"/>
          <w:spacing w:val="1"/>
        </w:rPr>
        <w:t> </w:t>
      </w:r>
      <w:r>
        <w:rPr>
          <w:color w:val="231F20"/>
        </w:rPr>
        <w:t>проектами Ленинграда, много работавший в ленинградском «Гипрогоре» и долгое время</w:t>
      </w:r>
      <w:r>
        <w:rPr>
          <w:color w:val="231F20"/>
          <w:spacing w:val="1"/>
        </w:rPr>
        <w:t> </w:t>
      </w:r>
      <w:r>
        <w:rPr>
          <w:color w:val="231F20"/>
        </w:rPr>
        <w:t>преподававший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кафедре</w:t>
      </w:r>
      <w:r>
        <w:rPr>
          <w:color w:val="231F20"/>
          <w:spacing w:val="1"/>
        </w:rPr>
        <w:t> </w:t>
      </w:r>
      <w:r>
        <w:rPr>
          <w:color w:val="231F20"/>
        </w:rPr>
        <w:t>«Планировки</w:t>
      </w:r>
      <w:r>
        <w:rPr>
          <w:color w:val="231F20"/>
          <w:spacing w:val="1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1"/>
        </w:rPr>
        <w:t> </w:t>
      </w:r>
      <w:r>
        <w:rPr>
          <w:color w:val="231F20"/>
        </w:rPr>
        <w:t>мест»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ЛИСИ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Ленфилиале</w:t>
      </w:r>
      <w:r>
        <w:rPr>
          <w:color w:val="231F20"/>
          <w:spacing w:val="-57"/>
        </w:rPr>
        <w:t> </w:t>
      </w:r>
      <w:r>
        <w:rPr>
          <w:color w:val="231F20"/>
        </w:rPr>
        <w:t>Академии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 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 СССР.</w:t>
      </w:r>
    </w:p>
    <w:p>
      <w:pPr>
        <w:pStyle w:val="BodyText"/>
        <w:spacing w:line="249" w:lineRule="auto" w:before="7"/>
        <w:ind w:left="253" w:right="413" w:firstLine="708"/>
        <w:jc w:val="both"/>
      </w:pPr>
      <w:r>
        <w:rPr>
          <w:color w:val="231F20"/>
        </w:rPr>
        <w:t>Цель</w:t>
      </w:r>
      <w:r>
        <w:rPr>
          <w:color w:val="231F20"/>
          <w:spacing w:val="28"/>
        </w:rPr>
        <w:t> </w:t>
      </w:r>
      <w:r>
        <w:rPr>
          <w:color w:val="231F20"/>
        </w:rPr>
        <w:t>данного</w:t>
      </w:r>
      <w:r>
        <w:rPr>
          <w:color w:val="231F20"/>
          <w:spacing w:val="29"/>
        </w:rPr>
        <w:t> </w:t>
      </w:r>
      <w:r>
        <w:rPr>
          <w:color w:val="231F20"/>
        </w:rPr>
        <w:t>биографического</w:t>
      </w:r>
      <w:r>
        <w:rPr>
          <w:color w:val="231F20"/>
          <w:spacing w:val="28"/>
        </w:rPr>
        <w:t> </w:t>
      </w:r>
      <w:r>
        <w:rPr>
          <w:color w:val="231F20"/>
        </w:rPr>
        <w:t>очерка</w:t>
      </w:r>
      <w:r>
        <w:rPr>
          <w:color w:val="231F20"/>
          <w:spacing w:val="29"/>
        </w:rPr>
        <w:t> </w:t>
      </w:r>
      <w:r>
        <w:rPr>
          <w:color w:val="231F20"/>
        </w:rPr>
        <w:t>–</w:t>
      </w:r>
      <w:r>
        <w:rPr>
          <w:color w:val="231F20"/>
          <w:spacing w:val="29"/>
        </w:rPr>
        <w:t> </w:t>
      </w:r>
      <w:r>
        <w:rPr>
          <w:color w:val="231F20"/>
        </w:rPr>
        <w:t>освещение</w:t>
      </w:r>
      <w:r>
        <w:rPr>
          <w:color w:val="231F20"/>
          <w:spacing w:val="28"/>
        </w:rPr>
        <w:t> </w:t>
      </w:r>
      <w:r>
        <w:rPr>
          <w:color w:val="231F20"/>
        </w:rPr>
        <w:t>различных</w:t>
      </w:r>
      <w:r>
        <w:rPr>
          <w:color w:val="231F20"/>
          <w:spacing w:val="29"/>
        </w:rPr>
        <w:t> </w:t>
      </w:r>
      <w:r>
        <w:rPr>
          <w:color w:val="231F20"/>
        </w:rPr>
        <w:t>сторон</w:t>
      </w:r>
      <w:r>
        <w:rPr>
          <w:color w:val="231F20"/>
          <w:spacing w:val="29"/>
        </w:rPr>
        <w:t> </w:t>
      </w:r>
      <w:r>
        <w:rPr>
          <w:color w:val="231F20"/>
        </w:rPr>
        <w:t>творчества</w:t>
      </w:r>
      <w:r>
        <w:rPr>
          <w:color w:val="231F20"/>
          <w:spacing w:val="-58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Витмана –</w:t>
      </w:r>
      <w:r>
        <w:rPr>
          <w:color w:val="231F20"/>
          <w:spacing w:val="-1"/>
        </w:rPr>
        <w:t> </w:t>
      </w:r>
      <w:r>
        <w:rPr>
          <w:color w:val="231F20"/>
        </w:rPr>
        <w:t>градостроителя,</w:t>
      </w:r>
      <w:r>
        <w:rPr>
          <w:color w:val="231F20"/>
          <w:spacing w:val="-1"/>
        </w:rPr>
        <w:t> </w:t>
      </w:r>
      <w:r>
        <w:rPr>
          <w:color w:val="231F20"/>
        </w:rPr>
        <w:t>теоретика,</w:t>
      </w:r>
      <w:r>
        <w:rPr>
          <w:color w:val="231F20"/>
          <w:spacing w:val="-1"/>
        </w:rPr>
        <w:t> </w:t>
      </w:r>
      <w:r>
        <w:rPr>
          <w:color w:val="231F20"/>
        </w:rPr>
        <w:t>педагога.</w:t>
      </w:r>
    </w:p>
    <w:p>
      <w:pPr>
        <w:pStyle w:val="BodyText"/>
        <w:spacing w:line="249" w:lineRule="auto" w:before="2"/>
        <w:ind w:left="253" w:right="416" w:firstLine="708"/>
        <w:jc w:val="both"/>
      </w:pPr>
      <w:r>
        <w:rPr>
          <w:color w:val="231F20"/>
        </w:rPr>
        <w:t>В.</w:t>
      </w:r>
      <w:r>
        <w:rPr>
          <w:color w:val="231F20"/>
          <w:spacing w:val="9"/>
        </w:rPr>
        <w:t> </w:t>
      </w:r>
      <w:r>
        <w:rPr>
          <w:color w:val="231F20"/>
        </w:rPr>
        <w:t>А.</w:t>
      </w:r>
      <w:r>
        <w:rPr>
          <w:color w:val="231F20"/>
          <w:spacing w:val="9"/>
        </w:rPr>
        <w:t> </w:t>
      </w:r>
      <w:r>
        <w:rPr>
          <w:color w:val="231F20"/>
        </w:rPr>
        <w:t>Витман</w:t>
      </w:r>
      <w:r>
        <w:rPr>
          <w:color w:val="231F20"/>
          <w:spacing w:val="10"/>
        </w:rPr>
        <w:t> </w:t>
      </w:r>
      <w:r>
        <w:rPr>
          <w:color w:val="231F20"/>
        </w:rPr>
        <w:t>родился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1889</w:t>
      </w:r>
      <w:r>
        <w:rPr>
          <w:color w:val="231F20"/>
          <w:spacing w:val="9"/>
        </w:rPr>
        <w:t> </w:t>
      </w:r>
      <w:r>
        <w:rPr>
          <w:color w:val="231F20"/>
        </w:rPr>
        <w:t>г.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г.</w:t>
      </w:r>
      <w:r>
        <w:rPr>
          <w:color w:val="231F20"/>
          <w:spacing w:val="10"/>
        </w:rPr>
        <w:t> </w:t>
      </w:r>
      <w:r>
        <w:rPr>
          <w:color w:val="231F20"/>
        </w:rPr>
        <w:t>Саратове.</w:t>
      </w:r>
      <w:r>
        <w:rPr>
          <w:color w:val="231F20"/>
          <w:spacing w:val="9"/>
        </w:rPr>
        <w:t> </w:t>
      </w:r>
      <w:r>
        <w:rPr>
          <w:color w:val="231F20"/>
        </w:rPr>
        <w:t>После</w:t>
      </w:r>
      <w:r>
        <w:rPr>
          <w:color w:val="231F20"/>
          <w:spacing w:val="10"/>
        </w:rPr>
        <w:t> </w:t>
      </w:r>
      <w:r>
        <w:rPr>
          <w:color w:val="231F20"/>
        </w:rPr>
        <w:t>окончания</w:t>
      </w:r>
      <w:r>
        <w:rPr>
          <w:color w:val="231F20"/>
          <w:spacing w:val="9"/>
        </w:rPr>
        <w:t> </w:t>
      </w:r>
      <w:r>
        <w:rPr>
          <w:color w:val="231F20"/>
        </w:rPr>
        <w:t>реального</w:t>
      </w:r>
      <w:r>
        <w:rPr>
          <w:color w:val="231F20"/>
          <w:spacing w:val="10"/>
        </w:rPr>
        <w:t> </w:t>
      </w:r>
      <w:r>
        <w:rPr>
          <w:color w:val="231F20"/>
        </w:rPr>
        <w:t>училища</w:t>
      </w:r>
      <w:r>
        <w:rPr>
          <w:color w:val="231F20"/>
          <w:spacing w:val="-58"/>
        </w:rPr>
        <w:t> </w:t>
      </w:r>
      <w:r>
        <w:rPr>
          <w:color w:val="231F20"/>
        </w:rPr>
        <w:t>в 1911 г. поступил на архитектурный факультет Академии художеств в Петербурге, кото-</w:t>
      </w:r>
      <w:r>
        <w:rPr>
          <w:color w:val="231F20"/>
          <w:spacing w:val="1"/>
        </w:rPr>
        <w:t> </w:t>
      </w:r>
      <w:r>
        <w:rPr>
          <w:color w:val="231F20"/>
        </w:rPr>
        <w:t>рый закончил в 1917 г. по мастерской Л. Н. Бенуа.[8]. С 1926 г. работал под руководством</w:t>
      </w:r>
      <w:r>
        <w:rPr>
          <w:color w:val="231F20"/>
          <w:spacing w:val="1"/>
        </w:rPr>
        <w:t> </w:t>
      </w:r>
      <w:r>
        <w:rPr>
          <w:color w:val="231F20"/>
        </w:rPr>
        <w:t>Л. А. Ильина в Отделе планировки Ленинграда. В 1930-х гг. В. А. Витман разрабатывал</w:t>
      </w:r>
      <w:r>
        <w:rPr>
          <w:color w:val="231F20"/>
          <w:spacing w:val="1"/>
        </w:rPr>
        <w:t> </w:t>
      </w:r>
      <w:r>
        <w:rPr>
          <w:color w:val="231F20"/>
        </w:rPr>
        <w:t>проекты жилых кварталов в Выборгском районе (рис. 1–3) и проект планировки района</w:t>
      </w:r>
      <w:r>
        <w:rPr>
          <w:color w:val="231F20"/>
          <w:spacing w:val="1"/>
        </w:rPr>
        <w:t> </w:t>
      </w:r>
      <w:r>
        <w:rPr>
          <w:color w:val="231F20"/>
        </w:rPr>
        <w:t>Автово</w:t>
      </w:r>
      <w:r>
        <w:rPr>
          <w:color w:val="231F20"/>
          <w:spacing w:val="-2"/>
        </w:rPr>
        <w:t> </w:t>
      </w:r>
      <w:r>
        <w:rPr>
          <w:color w:val="231F20"/>
        </w:rPr>
        <w:t>(рис. 4).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7" w:after="1"/>
        <w:rPr>
          <w:sz w:val="29"/>
        </w:rPr>
      </w:pPr>
    </w:p>
    <w:p>
      <w:pPr>
        <w:pStyle w:val="BodyText"/>
        <w:ind w:left="3989"/>
        <w:rPr>
          <w:sz w:val="20"/>
        </w:rPr>
      </w:pPr>
      <w:r>
        <w:rPr>
          <w:sz w:val="20"/>
        </w:rPr>
        <w:drawing>
          <wp:inline distT="0" distB="0" distL="0" distR="0">
            <wp:extent cx="1689702" cy="2880360"/>
            <wp:effectExtent l="0" t="0" r="0" b="0"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9702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С этого времени и до 1938 г. В. А. Витман, будучи заместителем Л. А. Ильина,</w:t>
      </w:r>
      <w:r>
        <w:rPr>
          <w:color w:val="231F20"/>
          <w:spacing w:val="1"/>
        </w:rPr>
        <w:t> </w:t>
      </w:r>
      <w:r>
        <w:rPr>
          <w:color w:val="231F20"/>
        </w:rPr>
        <w:t>участвовал в разработке планировочных схем различного масштаба. Градостроительные</w:t>
      </w:r>
      <w:r>
        <w:rPr>
          <w:color w:val="231F20"/>
          <w:spacing w:val="1"/>
        </w:rPr>
        <w:t> </w:t>
      </w:r>
      <w:r>
        <w:rPr>
          <w:color w:val="231F20"/>
        </w:rPr>
        <w:t>проекты</w:t>
      </w:r>
      <w:r>
        <w:rPr>
          <w:color w:val="231F20"/>
          <w:spacing w:val="54"/>
        </w:rPr>
        <w:t> </w:t>
      </w:r>
      <w:r>
        <w:rPr>
          <w:color w:val="231F20"/>
        </w:rPr>
        <w:t>усложнялись</w:t>
      </w:r>
      <w:r>
        <w:rPr>
          <w:color w:val="231F20"/>
          <w:spacing w:val="55"/>
        </w:rPr>
        <w:t> </w:t>
      </w:r>
      <w:r>
        <w:rPr>
          <w:color w:val="231F20"/>
        </w:rPr>
        <w:t>–</w:t>
      </w:r>
      <w:r>
        <w:rPr>
          <w:color w:val="231F20"/>
          <w:spacing w:val="54"/>
        </w:rPr>
        <w:t> </w:t>
      </w:r>
      <w:r>
        <w:rPr>
          <w:color w:val="231F20"/>
        </w:rPr>
        <w:t>от</w:t>
      </w:r>
      <w:r>
        <w:rPr>
          <w:color w:val="231F20"/>
          <w:spacing w:val="55"/>
        </w:rPr>
        <w:t> </w:t>
      </w:r>
      <w:r>
        <w:rPr>
          <w:color w:val="231F20"/>
        </w:rPr>
        <w:t>проектов</w:t>
      </w:r>
      <w:r>
        <w:rPr>
          <w:color w:val="231F20"/>
          <w:spacing w:val="54"/>
        </w:rPr>
        <w:t> </w:t>
      </w:r>
      <w:r>
        <w:rPr>
          <w:color w:val="231F20"/>
        </w:rPr>
        <w:t>застройки</w:t>
      </w:r>
      <w:r>
        <w:rPr>
          <w:color w:val="231F20"/>
          <w:spacing w:val="55"/>
        </w:rPr>
        <w:t> </w:t>
      </w:r>
      <w:r>
        <w:rPr>
          <w:color w:val="231F20"/>
        </w:rPr>
        <w:t>жилых</w:t>
      </w:r>
      <w:r>
        <w:rPr>
          <w:color w:val="231F20"/>
          <w:spacing w:val="54"/>
        </w:rPr>
        <w:t> </w:t>
      </w:r>
      <w:r>
        <w:rPr>
          <w:color w:val="231F20"/>
        </w:rPr>
        <w:t>кварталов</w:t>
      </w:r>
      <w:r>
        <w:rPr>
          <w:color w:val="231F20"/>
          <w:spacing w:val="55"/>
        </w:rPr>
        <w:t> </w:t>
      </w:r>
      <w:r>
        <w:rPr>
          <w:color w:val="231F20"/>
        </w:rPr>
        <w:t>–</w:t>
      </w:r>
      <w:r>
        <w:rPr>
          <w:color w:val="231F20"/>
          <w:spacing w:val="54"/>
        </w:rPr>
        <w:t> </w:t>
      </w:r>
      <w:r>
        <w:rPr>
          <w:color w:val="231F20"/>
        </w:rPr>
        <w:t>до</w:t>
      </w:r>
      <w:r>
        <w:rPr>
          <w:color w:val="231F20"/>
          <w:spacing w:val="55"/>
        </w:rPr>
        <w:t> </w:t>
      </w:r>
      <w:r>
        <w:rPr>
          <w:color w:val="231F20"/>
        </w:rPr>
        <w:t>проекта</w:t>
      </w:r>
      <w:r>
        <w:rPr>
          <w:color w:val="231F20"/>
          <w:spacing w:val="54"/>
        </w:rPr>
        <w:t> </w:t>
      </w:r>
      <w:r>
        <w:rPr>
          <w:color w:val="231F20"/>
        </w:rPr>
        <w:t>плани-</w:t>
      </w:r>
      <w:r>
        <w:rPr>
          <w:color w:val="231F20"/>
          <w:spacing w:val="-57"/>
        </w:rPr>
        <w:t> </w:t>
      </w:r>
      <w:r>
        <w:rPr>
          <w:color w:val="231F20"/>
        </w:rPr>
        <w:t>ровки</w:t>
      </w:r>
      <w:r>
        <w:rPr>
          <w:color w:val="231F20"/>
          <w:spacing w:val="1"/>
        </w:rPr>
        <w:t> </w:t>
      </w:r>
      <w:r>
        <w:rPr>
          <w:color w:val="231F20"/>
        </w:rPr>
        <w:t>Володарского</w:t>
      </w:r>
      <w:r>
        <w:rPr>
          <w:color w:val="231F20"/>
          <w:spacing w:val="1"/>
        </w:rPr>
        <w:t> </w:t>
      </w:r>
      <w:r>
        <w:rPr>
          <w:color w:val="231F20"/>
        </w:rPr>
        <w:t>района</w:t>
      </w:r>
      <w:r>
        <w:rPr>
          <w:color w:val="231F20"/>
          <w:spacing w:val="1"/>
        </w:rPr>
        <w:t> </w:t>
      </w:r>
      <w:r>
        <w:rPr>
          <w:color w:val="231F20"/>
        </w:rPr>
        <w:t>Ленинграда.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составе</w:t>
      </w:r>
      <w:r>
        <w:rPr>
          <w:color w:val="231F20"/>
          <w:spacing w:val="1"/>
        </w:rPr>
        <w:t> </w:t>
      </w:r>
      <w:r>
        <w:rPr>
          <w:color w:val="231F20"/>
        </w:rPr>
        <w:t>авторского</w:t>
      </w:r>
      <w:r>
        <w:rPr>
          <w:color w:val="231F20"/>
          <w:spacing w:val="60"/>
        </w:rPr>
        <w:t> </w:t>
      </w:r>
      <w:r>
        <w:rPr>
          <w:color w:val="231F20"/>
        </w:rPr>
        <w:t>коллектива,</w:t>
      </w:r>
      <w:r>
        <w:rPr>
          <w:color w:val="231F20"/>
          <w:spacing w:val="60"/>
        </w:rPr>
        <w:t> </w:t>
      </w:r>
      <w:r>
        <w:rPr>
          <w:color w:val="231F20"/>
        </w:rPr>
        <w:t>руководи-</w:t>
      </w:r>
      <w:r>
        <w:rPr>
          <w:color w:val="231F20"/>
          <w:spacing w:val="1"/>
        </w:rPr>
        <w:t> </w:t>
      </w:r>
      <w:r>
        <w:rPr>
          <w:color w:val="231F20"/>
        </w:rPr>
        <w:t>мого Л. А. Ильиным, В. А. Витман работал над созданием проекта Генерального плана</w:t>
      </w:r>
      <w:r>
        <w:rPr>
          <w:color w:val="231F20"/>
          <w:spacing w:val="1"/>
        </w:rPr>
        <w:t> </w:t>
      </w:r>
      <w:r>
        <w:rPr>
          <w:color w:val="231F20"/>
        </w:rPr>
        <w:t>Ленинграда,</w:t>
      </w:r>
      <w:r>
        <w:rPr>
          <w:color w:val="231F20"/>
          <w:spacing w:val="-2"/>
        </w:rPr>
        <w:t> </w:t>
      </w:r>
      <w:r>
        <w:rPr>
          <w:color w:val="231F20"/>
        </w:rPr>
        <w:t>утвержденного в</w:t>
      </w:r>
      <w:r>
        <w:rPr>
          <w:color w:val="231F20"/>
          <w:spacing w:val="-1"/>
        </w:rPr>
        <w:t> </w:t>
      </w:r>
      <w:r>
        <w:rPr>
          <w:color w:val="231F20"/>
        </w:rPr>
        <w:t>конце 1935 г.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С 1938 г. он был главным архитектором ленинградского филиала «Гипрогора», где</w:t>
      </w:r>
      <w:r>
        <w:rPr>
          <w:color w:val="231F20"/>
          <w:spacing w:val="1"/>
        </w:rPr>
        <w:t> </w:t>
      </w:r>
      <w:r>
        <w:rPr>
          <w:color w:val="231F20"/>
        </w:rPr>
        <w:t>под его руководством были разработаны проекты планировки городов Минска, Могилева,</w:t>
      </w:r>
      <w:r>
        <w:rPr>
          <w:color w:val="231F20"/>
          <w:spacing w:val="1"/>
        </w:rPr>
        <w:t> </w:t>
      </w:r>
      <w:r>
        <w:rPr>
          <w:color w:val="231F20"/>
        </w:rPr>
        <w:t>Махач-Калы,</w:t>
      </w:r>
      <w:r>
        <w:rPr>
          <w:color w:val="231F20"/>
          <w:spacing w:val="-2"/>
        </w:rPr>
        <w:t> </w:t>
      </w:r>
      <w:r>
        <w:rPr>
          <w:color w:val="231F20"/>
        </w:rPr>
        <w:t>Буйнакска,</w:t>
      </w:r>
      <w:r>
        <w:rPr>
          <w:color w:val="231F20"/>
          <w:spacing w:val="-1"/>
        </w:rPr>
        <w:t> </w:t>
      </w:r>
      <w:r>
        <w:rPr>
          <w:color w:val="231F20"/>
        </w:rPr>
        <w:t>Саратова,</w:t>
      </w:r>
      <w:r>
        <w:rPr>
          <w:color w:val="231F20"/>
          <w:spacing w:val="-1"/>
        </w:rPr>
        <w:t> </w:t>
      </w:r>
      <w:r>
        <w:rPr>
          <w:color w:val="231F20"/>
        </w:rPr>
        <w:t>Пскова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Челябинска.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1930-х</w:t>
      </w:r>
      <w:r>
        <w:rPr>
          <w:color w:val="231F20"/>
          <w:spacing w:val="-6"/>
        </w:rPr>
        <w:t> </w:t>
      </w:r>
      <w:r>
        <w:rPr>
          <w:color w:val="231F20"/>
        </w:rPr>
        <w:t>гг.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Витман</w:t>
      </w:r>
      <w:r>
        <w:rPr>
          <w:color w:val="231F20"/>
          <w:spacing w:val="-6"/>
        </w:rPr>
        <w:t> </w:t>
      </w:r>
      <w:r>
        <w:rPr>
          <w:color w:val="231F20"/>
        </w:rPr>
        <w:t>участвовал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ряде</w:t>
      </w:r>
      <w:r>
        <w:rPr>
          <w:color w:val="231F20"/>
          <w:spacing w:val="-6"/>
        </w:rPr>
        <w:t> </w:t>
      </w:r>
      <w:r>
        <w:rPr>
          <w:color w:val="231F20"/>
        </w:rPr>
        <w:t>конкурсов: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проект</w:t>
      </w:r>
      <w:r>
        <w:rPr>
          <w:color w:val="231F20"/>
          <w:spacing w:val="-6"/>
        </w:rPr>
        <w:t> </w:t>
      </w:r>
      <w:r>
        <w:rPr>
          <w:color w:val="231F20"/>
        </w:rPr>
        <w:t>зоопарка</w:t>
      </w:r>
      <w:r>
        <w:rPr>
          <w:color w:val="231F20"/>
          <w:spacing w:val="-6"/>
        </w:rPr>
        <w:t> </w:t>
      </w:r>
      <w:r>
        <w:rPr>
          <w:color w:val="231F20"/>
        </w:rPr>
        <w:t>(1933</w:t>
      </w:r>
      <w:r>
        <w:rPr>
          <w:color w:val="231F20"/>
          <w:spacing w:val="-6"/>
        </w:rPr>
        <w:t> </w:t>
      </w:r>
      <w:r>
        <w:rPr>
          <w:color w:val="231F20"/>
        </w:rPr>
        <w:t>г.),</w:t>
      </w:r>
      <w:r>
        <w:rPr>
          <w:color w:val="231F20"/>
          <w:spacing w:val="-58"/>
        </w:rPr>
        <w:t> </w:t>
      </w:r>
      <w:r>
        <w:rPr>
          <w:color w:val="231F20"/>
        </w:rPr>
        <w:t>Памятник жертвам 9 января (совм. со ск. М. Г. Манизером), на памятник Володарскому,</w:t>
      </w:r>
      <w:r>
        <w:rPr>
          <w:color w:val="231F20"/>
          <w:spacing w:val="1"/>
        </w:rPr>
        <w:t> </w:t>
      </w:r>
      <w:r>
        <w:rPr>
          <w:color w:val="231F20"/>
        </w:rPr>
        <w:t>Проект нового городского центра в Ленинграде. Все эти конкурсные работы были преми-</w:t>
      </w:r>
      <w:r>
        <w:rPr>
          <w:color w:val="231F20"/>
          <w:spacing w:val="1"/>
        </w:rPr>
        <w:t> </w:t>
      </w:r>
      <w:r>
        <w:rPr>
          <w:color w:val="231F20"/>
        </w:rPr>
        <w:t>рованы,</w:t>
      </w:r>
      <w:r>
        <w:rPr>
          <w:color w:val="231F20"/>
          <w:spacing w:val="-1"/>
        </w:rPr>
        <w:t> </w:t>
      </w:r>
      <w:r>
        <w:rPr>
          <w:color w:val="231F20"/>
        </w:rPr>
        <w:t>а проект</w:t>
      </w:r>
      <w:r>
        <w:rPr>
          <w:color w:val="231F20"/>
          <w:spacing w:val="-1"/>
        </w:rPr>
        <w:t> </w:t>
      </w:r>
      <w:r>
        <w:rPr>
          <w:color w:val="231F20"/>
        </w:rPr>
        <w:t>памятника</w:t>
      </w:r>
      <w:r>
        <w:rPr>
          <w:color w:val="231F20"/>
          <w:spacing w:val="-1"/>
        </w:rPr>
        <w:t> </w:t>
      </w:r>
      <w:r>
        <w:rPr>
          <w:color w:val="231F20"/>
        </w:rPr>
        <w:t>реализован.</w:t>
      </w:r>
    </w:p>
    <w:p>
      <w:pPr>
        <w:pStyle w:val="BodyText"/>
        <w:spacing w:line="249" w:lineRule="auto" w:before="4"/>
        <w:ind w:left="537" w:right="129" w:firstLine="708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1930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Витман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начал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преподавать</w:t>
      </w:r>
      <w:r>
        <w:rPr>
          <w:color w:val="231F20"/>
          <w:spacing w:val="-18"/>
        </w:rPr>
        <w:t> </w:t>
      </w:r>
      <w:r>
        <w:rPr>
          <w:color w:val="231F20"/>
        </w:rPr>
        <w:t>на</w:t>
      </w:r>
      <w:r>
        <w:rPr>
          <w:color w:val="231F20"/>
          <w:spacing w:val="-19"/>
        </w:rPr>
        <w:t> </w:t>
      </w:r>
      <w:r>
        <w:rPr>
          <w:color w:val="231F20"/>
        </w:rPr>
        <w:t>кафедре</w:t>
      </w:r>
      <w:r>
        <w:rPr>
          <w:color w:val="231F20"/>
          <w:spacing w:val="-18"/>
        </w:rPr>
        <w:t> </w:t>
      </w:r>
      <w:r>
        <w:rPr>
          <w:color w:val="231F20"/>
        </w:rPr>
        <w:t>«Планировки</w:t>
      </w:r>
      <w:r>
        <w:rPr>
          <w:color w:val="231F20"/>
          <w:spacing w:val="-19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18"/>
        </w:rPr>
        <w:t> </w:t>
      </w:r>
      <w:r>
        <w:rPr>
          <w:color w:val="231F20"/>
        </w:rPr>
        <w:t>мест»</w:t>
      </w:r>
      <w:r>
        <w:rPr>
          <w:color w:val="231F20"/>
          <w:spacing w:val="-58"/>
        </w:rPr>
        <w:t> </w:t>
      </w:r>
      <w:r>
        <w:rPr>
          <w:color w:val="231F20"/>
        </w:rPr>
        <w:t>Ленинградского института инженеров коммунального строительства (ныне СПбГАСУ),</w:t>
      </w:r>
      <w:r>
        <w:rPr>
          <w:color w:val="231F20"/>
          <w:spacing w:val="1"/>
        </w:rPr>
        <w:t> </w:t>
      </w:r>
      <w:r>
        <w:rPr>
          <w:color w:val="231F20"/>
        </w:rPr>
        <w:t>возглавляемой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то</w:t>
      </w:r>
      <w:r>
        <w:rPr>
          <w:color w:val="231F20"/>
          <w:spacing w:val="11"/>
        </w:rPr>
        <w:t> </w:t>
      </w:r>
      <w:r>
        <w:rPr>
          <w:color w:val="231F20"/>
        </w:rPr>
        <w:t>время</w:t>
      </w:r>
      <w:r>
        <w:rPr>
          <w:color w:val="231F20"/>
          <w:spacing w:val="10"/>
        </w:rPr>
        <w:t> </w:t>
      </w:r>
      <w:r>
        <w:rPr>
          <w:color w:val="231F20"/>
        </w:rPr>
        <w:t>А.</w:t>
      </w:r>
      <w:r>
        <w:rPr>
          <w:color w:val="231F20"/>
          <w:spacing w:val="-3"/>
        </w:rPr>
        <w:t> </w:t>
      </w:r>
      <w:r>
        <w:rPr>
          <w:color w:val="231F20"/>
        </w:rPr>
        <w:t>П.</w:t>
      </w:r>
      <w:r>
        <w:rPr>
          <w:color w:val="231F20"/>
          <w:spacing w:val="10"/>
        </w:rPr>
        <w:t> </w:t>
      </w:r>
      <w:r>
        <w:rPr>
          <w:color w:val="231F20"/>
        </w:rPr>
        <w:t>Иваницким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1932</w:t>
      </w:r>
      <w:r>
        <w:rPr>
          <w:color w:val="231F20"/>
          <w:spacing w:val="10"/>
        </w:rPr>
        <w:t> </w:t>
      </w:r>
      <w:r>
        <w:rPr>
          <w:color w:val="231F20"/>
        </w:rPr>
        <w:t>г.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1941</w:t>
      </w:r>
      <w:r>
        <w:rPr>
          <w:color w:val="231F20"/>
          <w:spacing w:val="11"/>
        </w:rPr>
        <w:t> </w:t>
      </w:r>
      <w:r>
        <w:rPr>
          <w:color w:val="231F20"/>
        </w:rPr>
        <w:t>г.</w:t>
      </w:r>
      <w:r>
        <w:rPr>
          <w:color w:val="231F20"/>
          <w:spacing w:val="10"/>
        </w:rPr>
        <w:t> </w:t>
      </w:r>
      <w:r>
        <w:rPr>
          <w:color w:val="231F20"/>
        </w:rPr>
        <w:t>возглавлял</w:t>
      </w:r>
      <w:r>
        <w:rPr>
          <w:color w:val="231F20"/>
          <w:spacing w:val="10"/>
        </w:rPr>
        <w:t> </w:t>
      </w:r>
      <w:r>
        <w:rPr>
          <w:color w:val="231F20"/>
        </w:rPr>
        <w:t>эту</w:t>
      </w:r>
      <w:r>
        <w:rPr>
          <w:color w:val="231F20"/>
          <w:spacing w:val="11"/>
        </w:rPr>
        <w:t> </w:t>
      </w:r>
      <w:r>
        <w:rPr>
          <w:color w:val="231F20"/>
        </w:rPr>
        <w:t>кафедру.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1933</w:t>
      </w:r>
      <w:r>
        <w:rPr>
          <w:color w:val="231F20"/>
          <w:spacing w:val="-8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утвержден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ученом</w:t>
      </w:r>
      <w:r>
        <w:rPr>
          <w:color w:val="231F20"/>
          <w:spacing w:val="-8"/>
        </w:rPr>
        <w:t> </w:t>
      </w:r>
      <w:r>
        <w:rPr>
          <w:color w:val="231F20"/>
        </w:rPr>
        <w:t>звании</w:t>
      </w:r>
      <w:r>
        <w:rPr>
          <w:color w:val="231F20"/>
          <w:spacing w:val="-6"/>
        </w:rPr>
        <w:t> </w:t>
      </w:r>
      <w:r>
        <w:rPr>
          <w:color w:val="231F20"/>
        </w:rPr>
        <w:t>профессор,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1935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за</w:t>
      </w:r>
      <w:r>
        <w:rPr>
          <w:color w:val="231F20"/>
          <w:spacing w:val="-8"/>
        </w:rPr>
        <w:t> </w:t>
      </w:r>
      <w:r>
        <w:rPr>
          <w:color w:val="231F20"/>
        </w:rPr>
        <w:t>творческие</w:t>
      </w:r>
      <w:r>
        <w:rPr>
          <w:color w:val="231F20"/>
          <w:spacing w:val="-7"/>
        </w:rPr>
        <w:t> </w:t>
      </w:r>
      <w:r>
        <w:rPr>
          <w:color w:val="231F20"/>
        </w:rPr>
        <w:t>заслуги</w:t>
      </w:r>
      <w:r>
        <w:rPr>
          <w:color w:val="231F20"/>
          <w:spacing w:val="-8"/>
        </w:rPr>
        <w:t> </w:t>
      </w:r>
      <w:r>
        <w:rPr>
          <w:color w:val="231F20"/>
        </w:rPr>
        <w:t>ему</w:t>
      </w:r>
      <w:r>
        <w:rPr>
          <w:color w:val="231F20"/>
          <w:spacing w:val="-58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присвоена</w:t>
      </w:r>
      <w:r>
        <w:rPr>
          <w:color w:val="231F20"/>
          <w:spacing w:val="-11"/>
        </w:rPr>
        <w:t> </w:t>
      </w:r>
      <w:r>
        <w:rPr>
          <w:color w:val="231F20"/>
        </w:rPr>
        <w:t>степень</w:t>
      </w:r>
      <w:r>
        <w:rPr>
          <w:color w:val="231F20"/>
          <w:spacing w:val="-11"/>
        </w:rPr>
        <w:t> </w:t>
      </w:r>
      <w:r>
        <w:rPr>
          <w:color w:val="231F20"/>
        </w:rPr>
        <w:t>кандидата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1"/>
        </w:rPr>
        <w:t> </w:t>
      </w:r>
      <w:r>
        <w:rPr>
          <w:color w:val="231F20"/>
        </w:rPr>
        <w:t>без</w:t>
      </w:r>
      <w:r>
        <w:rPr>
          <w:color w:val="231F20"/>
          <w:spacing w:val="-10"/>
        </w:rPr>
        <w:t> </w:t>
      </w:r>
      <w:r>
        <w:rPr>
          <w:color w:val="231F20"/>
        </w:rPr>
        <w:t>защиты</w:t>
      </w:r>
      <w:r>
        <w:rPr>
          <w:color w:val="231F20"/>
          <w:spacing w:val="-11"/>
        </w:rPr>
        <w:t> </w:t>
      </w:r>
      <w:r>
        <w:rPr>
          <w:color w:val="231F20"/>
        </w:rPr>
        <w:t>диссертации,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1941</w:t>
      </w:r>
      <w:r>
        <w:rPr>
          <w:color w:val="231F20"/>
          <w:spacing w:val="-10"/>
        </w:rPr>
        <w:t> </w:t>
      </w:r>
      <w:r>
        <w:rPr>
          <w:color w:val="231F20"/>
        </w:rPr>
        <w:t>г.</w:t>
      </w:r>
      <w:r>
        <w:rPr>
          <w:color w:val="231F20"/>
          <w:spacing w:val="-11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избран</w:t>
      </w:r>
      <w:r>
        <w:rPr>
          <w:color w:val="231F20"/>
          <w:spacing w:val="-10"/>
        </w:rPr>
        <w:t> </w:t>
      </w:r>
      <w:r>
        <w:rPr>
          <w:color w:val="231F20"/>
        </w:rPr>
        <w:t>членом-корреспондентом</w:t>
      </w:r>
      <w:r>
        <w:rPr>
          <w:color w:val="231F20"/>
          <w:spacing w:val="-9"/>
        </w:rPr>
        <w:t> </w:t>
      </w:r>
      <w:r>
        <w:rPr>
          <w:color w:val="231F20"/>
        </w:rPr>
        <w:t>Академии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9"/>
        </w:rPr>
        <w:t> </w:t>
      </w:r>
      <w:r>
        <w:rPr>
          <w:color w:val="231F20"/>
        </w:rPr>
        <w:t>СССР.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1940</w:t>
      </w:r>
      <w:r>
        <w:rPr>
          <w:color w:val="231F20"/>
          <w:spacing w:val="-9"/>
        </w:rPr>
        <w:t> </w:t>
      </w:r>
      <w:r>
        <w:rPr>
          <w:color w:val="231F20"/>
        </w:rPr>
        <w:t>г.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Витман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57"/>
        </w:rPr>
        <w:t> </w:t>
      </w:r>
      <w:r>
        <w:rPr>
          <w:color w:val="231F20"/>
        </w:rPr>
        <w:t>членом Архитектурно-планировочной комиссии Ленсовета (Архплана), осуществлявшей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застройку</w:t>
      </w:r>
      <w:r>
        <w:rPr>
          <w:color w:val="231F20"/>
          <w:spacing w:val="-1"/>
        </w:rPr>
        <w:t> </w:t>
      </w:r>
      <w:r>
        <w:rPr>
          <w:color w:val="231F20"/>
        </w:rPr>
        <w:t>новых</w:t>
      </w:r>
      <w:r>
        <w:rPr>
          <w:color w:val="231F20"/>
          <w:spacing w:val="-1"/>
        </w:rPr>
        <w:t> </w:t>
      </w:r>
      <w:r>
        <w:rPr>
          <w:color w:val="231F20"/>
        </w:rPr>
        <w:t>районов.</w:t>
      </w:r>
    </w:p>
    <w:p>
      <w:pPr>
        <w:pStyle w:val="BodyText"/>
        <w:spacing w:line="249" w:lineRule="auto" w:before="7"/>
        <w:ind w:left="53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конце</w:t>
      </w:r>
      <w:r>
        <w:rPr>
          <w:color w:val="231F20"/>
          <w:spacing w:val="15"/>
        </w:rPr>
        <w:t> </w:t>
      </w:r>
      <w:r>
        <w:rPr>
          <w:color w:val="231F20"/>
        </w:rPr>
        <w:t>1941</w:t>
      </w:r>
      <w:r>
        <w:rPr>
          <w:color w:val="231F20"/>
          <w:spacing w:val="14"/>
        </w:rPr>
        <w:t> </w:t>
      </w:r>
      <w:r>
        <w:rPr>
          <w:color w:val="231F20"/>
        </w:rPr>
        <w:t>г.</w:t>
      </w:r>
      <w:r>
        <w:rPr>
          <w:color w:val="231F20"/>
          <w:spacing w:val="15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А.</w:t>
      </w:r>
      <w:r>
        <w:rPr>
          <w:color w:val="231F20"/>
          <w:spacing w:val="15"/>
        </w:rPr>
        <w:t> </w:t>
      </w:r>
      <w:r>
        <w:rPr>
          <w:color w:val="231F20"/>
        </w:rPr>
        <w:t>Витман</w:t>
      </w:r>
      <w:r>
        <w:rPr>
          <w:color w:val="231F20"/>
          <w:spacing w:val="14"/>
        </w:rPr>
        <w:t> </w:t>
      </w:r>
      <w:r>
        <w:rPr>
          <w:color w:val="231F20"/>
        </w:rPr>
        <w:t>вместе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коллективом</w:t>
      </w:r>
      <w:r>
        <w:rPr>
          <w:color w:val="231F20"/>
          <w:spacing w:val="14"/>
        </w:rPr>
        <w:t> </w:t>
      </w:r>
      <w:r>
        <w:rPr>
          <w:color w:val="231F20"/>
        </w:rPr>
        <w:t>«Гипрогора»</w:t>
      </w:r>
      <w:r>
        <w:rPr>
          <w:color w:val="231F20"/>
          <w:spacing w:val="15"/>
        </w:rPr>
        <w:t> </w:t>
      </w:r>
      <w:r>
        <w:rPr>
          <w:color w:val="231F20"/>
        </w:rPr>
        <w:t>был</w:t>
      </w:r>
      <w:r>
        <w:rPr>
          <w:color w:val="231F20"/>
          <w:spacing w:val="14"/>
        </w:rPr>
        <w:t> </w:t>
      </w:r>
      <w:r>
        <w:rPr>
          <w:color w:val="231F20"/>
        </w:rPr>
        <w:t>эвакуирован</w:t>
      </w:r>
      <w:r>
        <w:rPr>
          <w:color w:val="231F20"/>
          <w:spacing w:val="-58"/>
        </w:rPr>
        <w:t> </w:t>
      </w:r>
      <w:r>
        <w:rPr>
          <w:color w:val="231F20"/>
        </w:rPr>
        <w:t>в Пермь. Во время эвакуации он руководил работами этого коллектива в качестве глав-</w:t>
      </w:r>
      <w:r>
        <w:rPr>
          <w:color w:val="231F20"/>
          <w:spacing w:val="1"/>
        </w:rPr>
        <w:t> </w:t>
      </w:r>
      <w:r>
        <w:rPr>
          <w:color w:val="231F20"/>
        </w:rPr>
        <w:t>ного архитектора. Под его руководством были выполнены проекты планировки Перми,</w:t>
      </w:r>
      <w:r>
        <w:rPr>
          <w:color w:val="231F20"/>
          <w:spacing w:val="1"/>
        </w:rPr>
        <w:t> </w:t>
      </w:r>
      <w:r>
        <w:rPr>
          <w:color w:val="231F20"/>
        </w:rPr>
        <w:t>Краснокамска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Сарапула.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1943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1946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«Гипрогор»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7"/>
        </w:rPr>
        <w:t> </w:t>
      </w:r>
      <w:r>
        <w:rPr>
          <w:color w:val="231F20"/>
        </w:rPr>
        <w:t>временно</w:t>
      </w:r>
      <w:r>
        <w:rPr>
          <w:color w:val="231F20"/>
          <w:spacing w:val="-8"/>
        </w:rPr>
        <w:t> </w:t>
      </w:r>
      <w:r>
        <w:rPr>
          <w:color w:val="231F20"/>
        </w:rPr>
        <w:t>возвращен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Москву.</w:t>
      </w:r>
      <w:r>
        <w:rPr>
          <w:color w:val="231F20"/>
          <w:spacing w:val="-58"/>
        </w:rPr>
        <w:t> </w:t>
      </w:r>
      <w:r>
        <w:rPr>
          <w:color w:val="231F20"/>
        </w:rPr>
        <w:t>В это время, по заданию Комитета по делам архитектуры при СНК СССР, под руководст-</w:t>
      </w:r>
      <w:r>
        <w:rPr>
          <w:color w:val="231F20"/>
          <w:spacing w:val="1"/>
        </w:rPr>
        <w:t> </w:t>
      </w:r>
      <w:r>
        <w:rPr>
          <w:color w:val="231F20"/>
        </w:rPr>
        <w:t>вом В. А. Витмана были выполнены проекты реконструкции Сталинграда, Орла и Орского</w:t>
      </w:r>
      <w:r>
        <w:rPr>
          <w:color w:val="231F20"/>
          <w:spacing w:val="-57"/>
        </w:rPr>
        <w:t> </w:t>
      </w:r>
      <w:r>
        <w:rPr>
          <w:color w:val="231F20"/>
        </w:rPr>
        <w:t>промышленного</w:t>
      </w:r>
      <w:r>
        <w:rPr>
          <w:color w:val="231F20"/>
          <w:spacing w:val="-2"/>
        </w:rPr>
        <w:t> </w:t>
      </w:r>
      <w:r>
        <w:rPr>
          <w:color w:val="231F20"/>
        </w:rPr>
        <w:t>района.</w:t>
      </w:r>
    </w:p>
    <w:p>
      <w:pPr>
        <w:pStyle w:val="BodyText"/>
        <w:spacing w:line="249" w:lineRule="auto" w:before="7"/>
        <w:ind w:left="537" w:right="140" w:firstLine="708"/>
        <w:jc w:val="both"/>
      </w:pPr>
      <w:r>
        <w:rPr>
          <w:color w:val="231F20"/>
          <w:spacing w:val="-6"/>
        </w:rPr>
        <w:t>В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1947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г.,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по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возвращении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Ленинград,</w:t>
      </w:r>
      <w:r>
        <w:rPr>
          <w:color w:val="231F20"/>
          <w:spacing w:val="-38"/>
        </w:rPr>
        <w:t> </w:t>
      </w:r>
      <w:r>
        <w:rPr>
          <w:color w:val="231F20"/>
          <w:spacing w:val="-6"/>
        </w:rPr>
        <w:t>В.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А.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Витман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возглавил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мастерскую</w:t>
      </w:r>
      <w:r>
        <w:rPr>
          <w:color w:val="231F20"/>
          <w:spacing w:val="-38"/>
        </w:rPr>
        <w:t> </w:t>
      </w:r>
      <w:r>
        <w:rPr>
          <w:color w:val="231F20"/>
          <w:spacing w:val="-5"/>
        </w:rPr>
        <w:t>«Ленпроекта»,</w:t>
      </w:r>
      <w:r>
        <w:rPr>
          <w:color w:val="231F20"/>
          <w:spacing w:val="-57"/>
        </w:rPr>
        <w:t> </w:t>
      </w:r>
      <w:r>
        <w:rPr>
          <w:color w:val="231F20"/>
          <w:spacing w:val="-7"/>
        </w:rPr>
        <w:t>разрабатывавшую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градостроительные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проекты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Пригородной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зоны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Ленинграда.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этого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времени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  <w:spacing w:val="-5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начала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1960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г.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продолжил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заведывание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кафедрой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«Планировки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благоустройства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насе-</w:t>
      </w:r>
      <w:r>
        <w:rPr>
          <w:color w:val="231F20"/>
          <w:spacing w:val="-58"/>
        </w:rPr>
        <w:t> </w:t>
      </w:r>
      <w:r>
        <w:rPr>
          <w:color w:val="231F20"/>
        </w:rPr>
        <w:t>ленных</w:t>
      </w:r>
      <w:r>
        <w:rPr>
          <w:color w:val="231F20"/>
          <w:spacing w:val="-14"/>
        </w:rPr>
        <w:t> </w:t>
      </w:r>
      <w:r>
        <w:rPr>
          <w:color w:val="231F20"/>
        </w:rPr>
        <w:t>мест»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ЛИСИ.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</w:rPr>
        <w:t>В первые послевоенные годы ленинградское Отделение Союза архитекторов СССР</w:t>
      </w:r>
      <w:r>
        <w:rPr>
          <w:color w:val="231F20"/>
          <w:spacing w:val="1"/>
        </w:rPr>
        <w:t> </w:t>
      </w:r>
      <w:r>
        <w:rPr>
          <w:color w:val="231F20"/>
        </w:rPr>
        <w:t>было центром творческой и общественной жизни. С 1948 до 1951 г. В. А. Витман возглав-</w:t>
      </w:r>
      <w:r>
        <w:rPr>
          <w:color w:val="231F20"/>
          <w:spacing w:val="1"/>
        </w:rPr>
        <w:t> </w:t>
      </w:r>
      <w:r>
        <w:rPr>
          <w:color w:val="231F20"/>
        </w:rPr>
        <w:t>лял</w:t>
      </w:r>
      <w:r>
        <w:rPr>
          <w:color w:val="231F20"/>
          <w:spacing w:val="-2"/>
        </w:rPr>
        <w:t> </w:t>
      </w:r>
      <w:r>
        <w:rPr>
          <w:color w:val="231F20"/>
        </w:rPr>
        <w:t>эту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общественную организацию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был председателем</w:t>
      </w:r>
      <w:r>
        <w:rPr>
          <w:color w:val="231F20"/>
          <w:spacing w:val="-2"/>
        </w:rPr>
        <w:t> </w:t>
      </w:r>
      <w:r>
        <w:rPr>
          <w:color w:val="231F20"/>
        </w:rPr>
        <w:t>ее</w:t>
      </w:r>
      <w:r>
        <w:rPr>
          <w:color w:val="231F20"/>
          <w:spacing w:val="-1"/>
        </w:rPr>
        <w:t> </w:t>
      </w:r>
      <w:r>
        <w:rPr>
          <w:color w:val="231F20"/>
        </w:rPr>
        <w:t>Правления.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1948</w:t>
      </w:r>
      <w:r>
        <w:rPr>
          <w:color w:val="231F20"/>
          <w:spacing w:val="23"/>
        </w:rPr>
        <w:t> </w:t>
      </w:r>
      <w:r>
        <w:rPr>
          <w:color w:val="231F20"/>
        </w:rPr>
        <w:t>г.,</w:t>
      </w:r>
      <w:r>
        <w:rPr>
          <w:color w:val="231F20"/>
          <w:spacing w:val="22"/>
        </w:rPr>
        <w:t> </w:t>
      </w:r>
      <w:r>
        <w:rPr>
          <w:color w:val="231F20"/>
        </w:rPr>
        <w:t>почти</w:t>
      </w:r>
      <w:r>
        <w:rPr>
          <w:color w:val="231F20"/>
          <w:spacing w:val="23"/>
        </w:rPr>
        <w:t> </w:t>
      </w:r>
      <w:r>
        <w:rPr>
          <w:color w:val="231F20"/>
        </w:rPr>
        <w:t>сразу</w:t>
      </w:r>
      <w:r>
        <w:rPr>
          <w:color w:val="231F20"/>
          <w:spacing w:val="22"/>
        </w:rPr>
        <w:t> </w:t>
      </w:r>
      <w:r>
        <w:rPr>
          <w:color w:val="231F20"/>
        </w:rPr>
        <w:t>после</w:t>
      </w:r>
      <w:r>
        <w:rPr>
          <w:color w:val="231F20"/>
          <w:spacing w:val="23"/>
        </w:rPr>
        <w:t> </w:t>
      </w:r>
      <w:r>
        <w:rPr>
          <w:color w:val="231F20"/>
        </w:rPr>
        <w:t>создания</w:t>
      </w:r>
      <w:r>
        <w:rPr>
          <w:color w:val="231F20"/>
          <w:spacing w:val="22"/>
        </w:rPr>
        <w:t> </w:t>
      </w:r>
      <w:r>
        <w:rPr>
          <w:color w:val="231F20"/>
        </w:rPr>
        <w:t>Ленфилиала</w:t>
      </w:r>
      <w:r>
        <w:rPr>
          <w:color w:val="231F20"/>
          <w:spacing w:val="23"/>
        </w:rPr>
        <w:t> </w:t>
      </w:r>
      <w:r>
        <w:rPr>
          <w:color w:val="231F20"/>
        </w:rPr>
        <w:t>Академии</w:t>
      </w:r>
      <w:r>
        <w:rPr>
          <w:color w:val="231F20"/>
          <w:spacing w:val="2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23"/>
        </w:rPr>
        <w:t> </w:t>
      </w:r>
      <w:r>
        <w:rPr>
          <w:color w:val="231F20"/>
        </w:rPr>
        <w:t>СССР,</w:t>
      </w:r>
      <w:r>
        <w:rPr>
          <w:color w:val="231F20"/>
          <w:spacing w:val="-58"/>
        </w:rPr>
        <w:t> </w:t>
      </w:r>
      <w:r>
        <w:rPr>
          <w:color w:val="231F20"/>
        </w:rPr>
        <w:t>он возглавил сектор «Планировки и застройки городов». В 1953 г. коллектив молодых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хитекторов этого научного центра под руководством В. А. Витмана принял участие в кон-</w:t>
      </w:r>
      <w:r>
        <w:rPr>
          <w:color w:val="231F20"/>
          <w:spacing w:val="1"/>
        </w:rPr>
        <w:t> </w:t>
      </w:r>
      <w:r>
        <w:rPr>
          <w:color w:val="231F20"/>
        </w:rPr>
        <w:t>курсе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7"/>
        </w:rPr>
        <w:t> </w:t>
      </w:r>
      <w:r>
        <w:rPr>
          <w:color w:val="231F20"/>
        </w:rPr>
        <w:t>проект</w:t>
      </w:r>
      <w:r>
        <w:rPr>
          <w:color w:val="231F20"/>
          <w:spacing w:val="7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7"/>
        </w:rPr>
        <w:t> </w:t>
      </w:r>
      <w:r>
        <w:rPr>
          <w:color w:val="231F20"/>
        </w:rPr>
        <w:t>Московского</w:t>
      </w:r>
      <w:r>
        <w:rPr>
          <w:color w:val="231F20"/>
          <w:spacing w:val="8"/>
        </w:rPr>
        <w:t> </w:t>
      </w:r>
      <w:r>
        <w:rPr>
          <w:color w:val="231F20"/>
        </w:rPr>
        <w:t>пр.</w:t>
      </w:r>
      <w:r>
        <w:rPr>
          <w:color w:val="231F20"/>
          <w:spacing w:val="7"/>
        </w:rPr>
        <w:t> </w:t>
      </w:r>
      <w:r>
        <w:rPr>
          <w:color w:val="231F20"/>
        </w:rPr>
        <w:t>(в</w:t>
      </w:r>
      <w:r>
        <w:rPr>
          <w:color w:val="231F20"/>
          <w:spacing w:val="7"/>
        </w:rPr>
        <w:t> </w:t>
      </w:r>
      <w:r>
        <w:rPr>
          <w:color w:val="231F20"/>
        </w:rPr>
        <w:t>те</w:t>
      </w:r>
      <w:r>
        <w:rPr>
          <w:color w:val="231F20"/>
          <w:spacing w:val="7"/>
        </w:rPr>
        <w:t> </w:t>
      </w:r>
      <w:r>
        <w:rPr>
          <w:color w:val="231F20"/>
        </w:rPr>
        <w:t>годы</w:t>
      </w:r>
      <w:r>
        <w:rPr>
          <w:color w:val="231F20"/>
          <w:spacing w:val="8"/>
        </w:rPr>
        <w:t> </w:t>
      </w:r>
      <w:r>
        <w:rPr>
          <w:color w:val="231F20"/>
        </w:rPr>
        <w:t>пр.</w:t>
      </w:r>
      <w:r>
        <w:rPr>
          <w:color w:val="231F20"/>
          <w:spacing w:val="7"/>
        </w:rPr>
        <w:t> </w:t>
      </w:r>
      <w:r>
        <w:rPr>
          <w:color w:val="231F20"/>
        </w:rPr>
        <w:t>Сталина).Было</w:t>
      </w:r>
      <w:r>
        <w:rPr>
          <w:color w:val="231F20"/>
          <w:spacing w:val="7"/>
        </w:rPr>
        <w:t> </w:t>
      </w:r>
      <w:r>
        <w:rPr>
          <w:color w:val="231F20"/>
        </w:rPr>
        <w:t>выполнено</w:t>
      </w:r>
      <w:r>
        <w:rPr>
          <w:color w:val="231F20"/>
          <w:spacing w:val="-57"/>
        </w:rPr>
        <w:t> </w:t>
      </w:r>
      <w:r>
        <w:rPr>
          <w:color w:val="231F20"/>
        </w:rPr>
        <w:t>2 проекта, один из которых был отмечен 1 премией и не был реализован лишь в связи с из-</w:t>
      </w:r>
      <w:r>
        <w:rPr>
          <w:color w:val="231F20"/>
          <w:spacing w:val="-57"/>
        </w:rPr>
        <w:t> </w:t>
      </w:r>
      <w:r>
        <w:rPr>
          <w:color w:val="231F20"/>
        </w:rPr>
        <w:t>менением</w:t>
      </w:r>
      <w:r>
        <w:rPr>
          <w:color w:val="231F20"/>
          <w:spacing w:val="-1"/>
        </w:rPr>
        <w:t> </w:t>
      </w:r>
      <w:r>
        <w:rPr>
          <w:color w:val="231F20"/>
        </w:rPr>
        <w:t>творческой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направленности</w:t>
      </w:r>
      <w:r>
        <w:rPr>
          <w:color w:val="231F20"/>
          <w:spacing w:val="-2"/>
        </w:rPr>
        <w:t> </w:t>
      </w:r>
      <w:r>
        <w:rPr>
          <w:color w:val="231F20"/>
        </w:rPr>
        <w:t>советской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"/>
        </w:rPr>
        <w:t> </w:t>
      </w:r>
      <w:r>
        <w:rPr>
          <w:color w:val="231F20"/>
        </w:rPr>
        <w:t>после</w:t>
      </w:r>
      <w:r>
        <w:rPr>
          <w:color w:val="231F20"/>
          <w:spacing w:val="-2"/>
        </w:rPr>
        <w:t> </w:t>
      </w:r>
      <w:r>
        <w:rPr>
          <w:color w:val="231F20"/>
        </w:rPr>
        <w:t>1955 г.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5).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конце</w:t>
      </w:r>
      <w:r>
        <w:rPr>
          <w:color w:val="231F20"/>
          <w:spacing w:val="30"/>
        </w:rPr>
        <w:t> </w:t>
      </w:r>
      <w:r>
        <w:rPr>
          <w:color w:val="231F20"/>
        </w:rPr>
        <w:t>1950-х</w:t>
      </w:r>
      <w:r>
        <w:rPr>
          <w:color w:val="231F20"/>
          <w:spacing w:val="30"/>
        </w:rPr>
        <w:t> </w:t>
      </w:r>
      <w:r>
        <w:rPr>
          <w:color w:val="231F20"/>
        </w:rPr>
        <w:t>гг.</w:t>
      </w:r>
      <w:r>
        <w:rPr>
          <w:color w:val="231F20"/>
          <w:spacing w:val="31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А.</w:t>
      </w:r>
      <w:r>
        <w:rPr>
          <w:color w:val="231F20"/>
          <w:spacing w:val="31"/>
        </w:rPr>
        <w:t> </w:t>
      </w:r>
      <w:r>
        <w:rPr>
          <w:color w:val="231F20"/>
        </w:rPr>
        <w:t>Витман,</w:t>
      </w:r>
      <w:r>
        <w:rPr>
          <w:color w:val="231F20"/>
          <w:spacing w:val="30"/>
        </w:rPr>
        <w:t> </w:t>
      </w:r>
      <w:r>
        <w:rPr>
          <w:color w:val="231F20"/>
        </w:rPr>
        <w:t>совместно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31"/>
        </w:rPr>
        <w:t> </w:t>
      </w:r>
      <w:r>
        <w:rPr>
          <w:color w:val="231F20"/>
        </w:rPr>
        <w:t>главным</w:t>
      </w:r>
      <w:r>
        <w:rPr>
          <w:color w:val="231F20"/>
          <w:spacing w:val="30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30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-58"/>
        </w:rPr>
        <w:t> </w:t>
      </w:r>
      <w:r>
        <w:rPr>
          <w:color w:val="231F20"/>
        </w:rPr>
        <w:t>В. А. Каменским и коллективом аспирантов руководил в Ленфилиале научно-проектными</w:t>
      </w:r>
      <w:r>
        <w:rPr>
          <w:color w:val="231F20"/>
          <w:spacing w:val="1"/>
        </w:rPr>
        <w:t> </w:t>
      </w:r>
      <w:r>
        <w:rPr>
          <w:color w:val="231F20"/>
        </w:rPr>
        <w:t>работами по проблемам расселения населения города, размещению городов-спутников во-</w:t>
      </w:r>
      <w:r>
        <w:rPr>
          <w:color w:val="231F20"/>
          <w:spacing w:val="-57"/>
        </w:rPr>
        <w:t> </w:t>
      </w:r>
      <w:r>
        <w:rPr>
          <w:color w:val="231F20"/>
        </w:rPr>
        <w:t>круг Ленинграда, их величине и т. д. В связи с развитием промышленности, уже в те годы</w:t>
      </w:r>
      <w:r>
        <w:rPr>
          <w:color w:val="231F20"/>
          <w:spacing w:val="1"/>
        </w:rPr>
        <w:t> </w:t>
      </w:r>
      <w:r>
        <w:rPr>
          <w:color w:val="231F20"/>
        </w:rPr>
        <w:t>начался нерегулируемый рост населения Ленинграда, превышавший все плановые пока-</w:t>
      </w:r>
      <w:r>
        <w:rPr>
          <w:color w:val="231F20"/>
          <w:spacing w:val="1"/>
        </w:rPr>
        <w:t> </w:t>
      </w:r>
      <w:r>
        <w:rPr>
          <w:color w:val="231F20"/>
        </w:rPr>
        <w:t>затели. Одними из направлений решения этой проблемы стали предложения по созданию</w:t>
      </w:r>
      <w:r>
        <w:rPr>
          <w:color w:val="231F20"/>
          <w:spacing w:val="1"/>
        </w:rPr>
        <w:t> </w:t>
      </w:r>
      <w:r>
        <w:rPr>
          <w:color w:val="231F20"/>
        </w:rPr>
        <w:t>системы городов-спутников вокруг Ленинграда. Эти поселения предполагалось развивать</w:t>
      </w:r>
      <w:r>
        <w:rPr>
          <w:color w:val="231F20"/>
          <w:spacing w:val="1"/>
        </w:rPr>
        <w:t> </w:t>
      </w:r>
      <w:r>
        <w:rPr>
          <w:color w:val="231F20"/>
        </w:rPr>
        <w:t>на основе уже существовавших, с размещением мест приложения труда. К их числу были</w:t>
      </w:r>
      <w:r>
        <w:rPr>
          <w:color w:val="231F20"/>
          <w:spacing w:val="1"/>
        </w:rPr>
        <w:t> </w:t>
      </w:r>
      <w:r>
        <w:rPr>
          <w:color w:val="231F20"/>
        </w:rPr>
        <w:t>отнесены</w:t>
      </w:r>
      <w:r>
        <w:rPr>
          <w:color w:val="231F20"/>
          <w:spacing w:val="-1"/>
        </w:rPr>
        <w:t> </w:t>
      </w:r>
      <w:r>
        <w:rPr>
          <w:color w:val="231F20"/>
        </w:rPr>
        <w:t>Павлово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Неве,</w:t>
      </w:r>
      <w:r>
        <w:rPr>
          <w:color w:val="231F20"/>
          <w:spacing w:val="-1"/>
        </w:rPr>
        <w:t> </w:t>
      </w:r>
      <w:r>
        <w:rPr>
          <w:color w:val="231F20"/>
        </w:rPr>
        <w:t>Красное Село,</w:t>
      </w:r>
      <w:r>
        <w:rPr>
          <w:color w:val="231F20"/>
          <w:spacing w:val="-1"/>
        </w:rPr>
        <w:t> </w:t>
      </w:r>
      <w:r>
        <w:rPr>
          <w:color w:val="231F20"/>
        </w:rPr>
        <w:t>Горская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другие (рис. 6–15).</w:t>
      </w:r>
    </w:p>
    <w:p>
      <w:pPr>
        <w:pStyle w:val="BodyText"/>
        <w:spacing w:line="249" w:lineRule="auto" w:before="8"/>
        <w:ind w:left="253" w:right="415" w:firstLine="708"/>
        <w:jc w:val="both"/>
      </w:pPr>
      <w:r>
        <w:rPr>
          <w:color w:val="231F20"/>
        </w:rPr>
        <w:t>Эти</w:t>
      </w:r>
      <w:r>
        <w:rPr>
          <w:color w:val="231F20"/>
          <w:spacing w:val="31"/>
        </w:rPr>
        <w:t> </w:t>
      </w:r>
      <w:r>
        <w:rPr>
          <w:color w:val="231F20"/>
        </w:rPr>
        <w:t>работы</w:t>
      </w:r>
      <w:r>
        <w:rPr>
          <w:color w:val="231F20"/>
          <w:spacing w:val="32"/>
        </w:rPr>
        <w:t> </w:t>
      </w:r>
      <w:r>
        <w:rPr>
          <w:color w:val="231F20"/>
        </w:rPr>
        <w:t>были</w:t>
      </w:r>
      <w:r>
        <w:rPr>
          <w:color w:val="231F20"/>
          <w:spacing w:val="32"/>
        </w:rPr>
        <w:t> </w:t>
      </w:r>
      <w:r>
        <w:rPr>
          <w:color w:val="231F20"/>
        </w:rPr>
        <w:t>продолжены</w:t>
      </w:r>
      <w:r>
        <w:rPr>
          <w:color w:val="231F20"/>
          <w:spacing w:val="31"/>
        </w:rPr>
        <w:t> </w:t>
      </w:r>
      <w:r>
        <w:rPr>
          <w:color w:val="231F20"/>
        </w:rPr>
        <w:t>его</w:t>
      </w:r>
      <w:r>
        <w:rPr>
          <w:color w:val="231F20"/>
          <w:spacing w:val="32"/>
        </w:rPr>
        <w:t> </w:t>
      </w:r>
      <w:r>
        <w:rPr>
          <w:color w:val="231F20"/>
        </w:rPr>
        <w:t>учениками</w:t>
      </w:r>
      <w:r>
        <w:rPr>
          <w:color w:val="231F20"/>
          <w:spacing w:val="32"/>
        </w:rPr>
        <w:t> </w:t>
      </w:r>
      <w:r>
        <w:rPr>
          <w:color w:val="231F20"/>
        </w:rPr>
        <w:t>–</w:t>
      </w:r>
      <w:r>
        <w:rPr>
          <w:color w:val="231F20"/>
          <w:spacing w:val="31"/>
        </w:rPr>
        <w:t> </w:t>
      </w:r>
      <w:r>
        <w:rPr>
          <w:color w:val="231F20"/>
        </w:rPr>
        <w:t>архитекторами</w:t>
      </w:r>
      <w:r>
        <w:rPr>
          <w:color w:val="231F20"/>
          <w:spacing w:val="32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А.</w:t>
      </w:r>
      <w:r>
        <w:rPr>
          <w:color w:val="231F20"/>
          <w:spacing w:val="31"/>
        </w:rPr>
        <w:t> </w:t>
      </w:r>
      <w:r>
        <w:rPr>
          <w:color w:val="231F20"/>
        </w:rPr>
        <w:t>Афонченко,</w:t>
      </w:r>
      <w:r>
        <w:rPr>
          <w:color w:val="231F20"/>
          <w:spacing w:val="-57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Н.</w:t>
      </w:r>
      <w:r>
        <w:rPr>
          <w:color w:val="231F20"/>
          <w:spacing w:val="-7"/>
        </w:rPr>
        <w:t> </w:t>
      </w:r>
      <w:r>
        <w:rPr>
          <w:color w:val="231F20"/>
        </w:rPr>
        <w:t>Булдаковым,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П.</w:t>
      </w:r>
      <w:r>
        <w:rPr>
          <w:color w:val="231F20"/>
          <w:spacing w:val="-7"/>
        </w:rPr>
        <w:t> </w:t>
      </w:r>
      <w:r>
        <w:rPr>
          <w:color w:val="231F20"/>
        </w:rPr>
        <w:t>Громовым,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7"/>
        </w:rPr>
        <w:t> </w:t>
      </w:r>
      <w:r>
        <w:rPr>
          <w:color w:val="231F20"/>
        </w:rPr>
        <w:t>К.</w:t>
      </w:r>
      <w:r>
        <w:rPr>
          <w:color w:val="231F20"/>
          <w:spacing w:val="-6"/>
        </w:rPr>
        <w:t> </w:t>
      </w:r>
      <w:r>
        <w:rPr>
          <w:color w:val="231F20"/>
        </w:rPr>
        <w:t>Свешниковым.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1957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7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Витман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избран</w:t>
      </w:r>
      <w:r>
        <w:rPr>
          <w:color w:val="231F20"/>
          <w:spacing w:val="-58"/>
        </w:rPr>
        <w:t> </w:t>
      </w:r>
      <w:r>
        <w:rPr>
          <w:color w:val="231F20"/>
        </w:rPr>
        <w:t>членом-корреспондентом</w:t>
      </w:r>
      <w:r>
        <w:rPr>
          <w:color w:val="231F20"/>
          <w:spacing w:val="-1"/>
        </w:rPr>
        <w:t> </w:t>
      </w:r>
      <w:r>
        <w:rPr>
          <w:color w:val="231F20"/>
        </w:rPr>
        <w:t>Академии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 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Научное наследие В. А. Витмана содержит свыше 30 статей и выступлений по раз-</w:t>
      </w:r>
      <w:r>
        <w:rPr>
          <w:color w:val="231F20"/>
          <w:spacing w:val="1"/>
        </w:rPr>
        <w:t> </w:t>
      </w:r>
      <w:r>
        <w:rPr>
          <w:color w:val="231F20"/>
        </w:rPr>
        <w:t>нообразной архитектурно-градостроительной проблематике – от приемов и типов органи-</w:t>
      </w:r>
      <w:r>
        <w:rPr>
          <w:color w:val="231F20"/>
          <w:spacing w:val="1"/>
        </w:rPr>
        <w:t> </w:t>
      </w:r>
      <w:r>
        <w:rPr>
          <w:color w:val="231F20"/>
        </w:rPr>
        <w:t>зации</w:t>
      </w:r>
      <w:r>
        <w:rPr>
          <w:color w:val="231F20"/>
          <w:spacing w:val="-13"/>
        </w:rPr>
        <w:t> </w:t>
      </w:r>
      <w:r>
        <w:rPr>
          <w:color w:val="231F20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вопросов</w:t>
      </w:r>
      <w:r>
        <w:rPr>
          <w:color w:val="231F20"/>
          <w:spacing w:val="-12"/>
        </w:rPr>
        <w:t> </w:t>
      </w:r>
      <w:r>
        <w:rPr>
          <w:color w:val="231F20"/>
        </w:rPr>
        <w:t>ограничения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12"/>
        </w:rPr>
        <w:t> </w:t>
      </w:r>
      <w:r>
        <w:rPr>
          <w:color w:val="231F20"/>
        </w:rPr>
        <w:t>крупнейших</w:t>
      </w:r>
      <w:r>
        <w:rPr>
          <w:color w:val="231F20"/>
          <w:spacing w:val="-12"/>
        </w:rPr>
        <w:t> </w:t>
      </w:r>
      <w:r>
        <w:rPr>
          <w:color w:val="231F20"/>
        </w:rPr>
        <w:t>городов.</w:t>
      </w:r>
    </w:p>
    <w:p>
      <w:pPr>
        <w:pStyle w:val="BodyText"/>
        <w:spacing w:before="3"/>
        <w:ind w:left="962"/>
        <w:jc w:val="both"/>
      </w:pP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1961 г.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Витман умер.</w:t>
      </w:r>
    </w:p>
    <w:p>
      <w:pPr>
        <w:pStyle w:val="BodyText"/>
        <w:spacing w:before="7"/>
        <w:rPr>
          <w:sz w:val="35"/>
        </w:rPr>
      </w:pPr>
    </w:p>
    <w:p>
      <w:pPr>
        <w:pStyle w:val="Heading3"/>
        <w:ind w:left="1673" w:right="1834"/>
        <w:jc w:val="center"/>
      </w:pPr>
      <w:r>
        <w:rPr>
          <w:color w:val="231F20"/>
        </w:rPr>
        <w:t>Основные</w:t>
      </w:r>
      <w:r>
        <w:rPr>
          <w:color w:val="231F20"/>
          <w:spacing w:val="-7"/>
        </w:rPr>
        <w:t> </w:t>
      </w:r>
      <w:r>
        <w:rPr>
          <w:color w:val="231F20"/>
        </w:rPr>
        <w:t>научные</w:t>
      </w:r>
      <w:r>
        <w:rPr>
          <w:color w:val="231F20"/>
          <w:spacing w:val="-6"/>
        </w:rPr>
        <w:t> </w:t>
      </w:r>
      <w:r>
        <w:rPr>
          <w:color w:val="231F20"/>
        </w:rPr>
        <w:t>работы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Витмана</w:t>
      </w:r>
    </w:p>
    <w:p>
      <w:pPr>
        <w:pStyle w:val="ListParagraph"/>
        <w:numPr>
          <w:ilvl w:val="0"/>
          <w:numId w:val="2"/>
        </w:numPr>
        <w:tabs>
          <w:tab w:pos="1218" w:val="left" w:leader="none"/>
        </w:tabs>
        <w:spacing w:line="249" w:lineRule="auto" w:before="191" w:after="0"/>
        <w:ind w:left="253" w:right="418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Витман.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Архитектурно-планировочная</w:t>
      </w:r>
      <w:r>
        <w:rPr>
          <w:color w:val="231F20"/>
          <w:spacing w:val="50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109"/>
          <w:sz w:val="24"/>
        </w:rPr>
        <w:t> </w:t>
      </w:r>
      <w:r>
        <w:rPr>
          <w:color w:val="231F20"/>
          <w:sz w:val="24"/>
        </w:rPr>
        <w:t>города.</w:t>
      </w:r>
      <w:r>
        <w:rPr>
          <w:color w:val="231F20"/>
          <w:spacing w:val="110"/>
          <w:sz w:val="24"/>
        </w:rPr>
        <w:t> </w:t>
      </w:r>
      <w:r>
        <w:rPr>
          <w:color w:val="231F20"/>
          <w:sz w:val="24"/>
        </w:rPr>
        <w:t>Руководство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планировке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городов.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VII.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Академия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архитектуры СССР.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1939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г.</w:t>
      </w:r>
    </w:p>
    <w:p>
      <w:pPr>
        <w:pStyle w:val="ListParagraph"/>
        <w:numPr>
          <w:ilvl w:val="0"/>
          <w:numId w:val="2"/>
        </w:numPr>
        <w:tabs>
          <w:tab w:pos="1218" w:val="left" w:leader="none"/>
        </w:tabs>
        <w:spacing w:line="249" w:lineRule="auto" w:before="2" w:after="0"/>
        <w:ind w:left="253" w:right="418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Витман,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Н.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В.Баранов.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Практика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планировки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городов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СССР.//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Ленинграда.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№1,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1938.</w:t>
      </w:r>
    </w:p>
    <w:p>
      <w:pPr>
        <w:pStyle w:val="ListParagraph"/>
        <w:numPr>
          <w:ilvl w:val="0"/>
          <w:numId w:val="2"/>
        </w:numPr>
        <w:tabs>
          <w:tab w:pos="1218" w:val="left" w:leader="none"/>
        </w:tabs>
        <w:spacing w:line="249" w:lineRule="auto" w:before="2" w:after="0"/>
        <w:ind w:left="253" w:right="414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Витман.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новым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творческим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достижениям.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Ленинграда.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1950. – №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14.</w:t>
      </w:r>
    </w:p>
    <w:p>
      <w:pPr>
        <w:pStyle w:val="ListParagraph"/>
        <w:numPr>
          <w:ilvl w:val="0"/>
          <w:numId w:val="3"/>
        </w:numPr>
        <w:tabs>
          <w:tab w:pos="1218" w:val="left" w:leader="none"/>
        </w:tabs>
        <w:spacing w:line="249" w:lineRule="auto" w:before="2" w:after="0"/>
        <w:ind w:left="253" w:right="417" w:firstLine="708"/>
        <w:jc w:val="left"/>
        <w:rPr>
          <w:sz w:val="24"/>
        </w:rPr>
      </w:pPr>
      <w:r>
        <w:rPr>
          <w:color w:val="231F20"/>
          <w:sz w:val="24"/>
        </w:rPr>
        <w:t>В. А. Витман. Архитектурно-планировочная организация пр. Сталина. // Сборник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статей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Ленинградского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филиала Академии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архитектуры СССР.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1953.</w:t>
      </w:r>
    </w:p>
    <w:p>
      <w:pPr>
        <w:pStyle w:val="ListParagraph"/>
        <w:numPr>
          <w:ilvl w:val="0"/>
          <w:numId w:val="3"/>
        </w:numPr>
        <w:tabs>
          <w:tab w:pos="1194" w:val="left" w:leader="none"/>
        </w:tabs>
        <w:spacing w:line="249" w:lineRule="auto" w:before="2" w:after="0"/>
        <w:ind w:left="253" w:right="416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Витман.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Т.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Римская–Корсакова.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Вопросы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5–7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этажной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жилой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застройки.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советского градостроительства.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Вып.4.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М.: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1954.</w:t>
      </w:r>
    </w:p>
    <w:p>
      <w:pPr>
        <w:pStyle w:val="ListParagraph"/>
        <w:numPr>
          <w:ilvl w:val="0"/>
          <w:numId w:val="3"/>
        </w:numPr>
        <w:tabs>
          <w:tab w:pos="1218" w:val="left" w:leader="none"/>
        </w:tabs>
        <w:spacing w:line="249" w:lineRule="auto" w:before="2" w:after="0"/>
        <w:ind w:left="253" w:right="413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Витман.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Новые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типы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архитектурно-планировочной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жилых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риторий.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// Архитектура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Ленинграда.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1955. 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№3.</w:t>
      </w:r>
    </w:p>
    <w:p>
      <w:pPr>
        <w:pStyle w:val="ListParagraph"/>
        <w:numPr>
          <w:ilvl w:val="0"/>
          <w:numId w:val="3"/>
        </w:numPr>
        <w:tabs>
          <w:tab w:pos="1218" w:val="left" w:leader="none"/>
        </w:tabs>
        <w:spacing w:line="249" w:lineRule="auto" w:before="2" w:after="0"/>
        <w:ind w:left="253" w:right="421" w:firstLine="708"/>
        <w:jc w:val="left"/>
        <w:rPr>
          <w:sz w:val="24"/>
        </w:rPr>
      </w:pPr>
      <w:r>
        <w:rPr>
          <w:color w:val="231F20"/>
          <w:spacing w:val="-3"/>
          <w:sz w:val="24"/>
        </w:rPr>
        <w:t>В.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3"/>
          <w:sz w:val="24"/>
        </w:rPr>
        <w:t>А.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3"/>
          <w:sz w:val="24"/>
        </w:rPr>
        <w:t>Витман,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3"/>
          <w:sz w:val="24"/>
        </w:rPr>
        <w:t>А.</w:t>
      </w:r>
      <w:r>
        <w:rPr>
          <w:color w:val="231F20"/>
          <w:spacing w:val="-4"/>
          <w:sz w:val="24"/>
        </w:rPr>
        <w:t> </w:t>
      </w:r>
      <w:r>
        <w:rPr>
          <w:color w:val="231F20"/>
          <w:spacing w:val="-3"/>
          <w:sz w:val="24"/>
        </w:rPr>
        <w:t>А.</w:t>
      </w:r>
      <w:r>
        <w:rPr>
          <w:color w:val="231F20"/>
          <w:spacing w:val="15"/>
          <w:sz w:val="24"/>
        </w:rPr>
        <w:t> </w:t>
      </w:r>
      <w:r>
        <w:rPr>
          <w:color w:val="231F20"/>
          <w:spacing w:val="-3"/>
          <w:sz w:val="24"/>
        </w:rPr>
        <w:t>Афонченко</w:t>
      </w:r>
      <w:r>
        <w:rPr>
          <w:color w:val="231F20"/>
          <w:spacing w:val="-23"/>
          <w:sz w:val="24"/>
        </w:rPr>
        <w:t> </w:t>
      </w:r>
      <w:r>
        <w:rPr>
          <w:color w:val="231F20"/>
          <w:spacing w:val="-3"/>
          <w:sz w:val="24"/>
        </w:rPr>
        <w:t>и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3"/>
          <w:sz w:val="24"/>
        </w:rPr>
        <w:t>др.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3"/>
          <w:sz w:val="24"/>
        </w:rPr>
        <w:t>Размещение</w:t>
      </w:r>
      <w:r>
        <w:rPr>
          <w:color w:val="231F20"/>
          <w:spacing w:val="-23"/>
          <w:sz w:val="24"/>
        </w:rPr>
        <w:t> </w:t>
      </w:r>
      <w:r>
        <w:rPr>
          <w:color w:val="231F20"/>
          <w:spacing w:val="-2"/>
          <w:sz w:val="24"/>
        </w:rPr>
        <w:t>городов-спутников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24"/>
          <w:sz w:val="24"/>
        </w:rPr>
        <w:t> </w:t>
      </w:r>
      <w:r>
        <w:rPr>
          <w:color w:val="231F20"/>
          <w:spacing w:val="-2"/>
          <w:sz w:val="24"/>
        </w:rPr>
        <w:t>Пригородной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зоне.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Градостроительные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Ленинграда.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Л.: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1960.</w:t>
      </w:r>
    </w:p>
    <w:p>
      <w:pPr>
        <w:pStyle w:val="ListParagraph"/>
        <w:numPr>
          <w:ilvl w:val="0"/>
          <w:numId w:val="3"/>
        </w:numPr>
        <w:tabs>
          <w:tab w:pos="1218" w:val="left" w:leader="none"/>
        </w:tabs>
        <w:spacing w:line="249" w:lineRule="auto" w:before="2" w:after="0"/>
        <w:ind w:left="253" w:right="417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Витман,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Афонченко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др.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Архитектурно-планировочная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горо-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дов-спутников.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//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Градостроительные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развития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Ленинграда.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Л.: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1960.</w:t>
      </w:r>
    </w:p>
    <w:p>
      <w:pPr>
        <w:pStyle w:val="ListParagraph"/>
        <w:numPr>
          <w:ilvl w:val="0"/>
          <w:numId w:val="3"/>
        </w:numPr>
        <w:tabs>
          <w:tab w:pos="1218" w:val="left" w:leader="none"/>
        </w:tabs>
        <w:spacing w:line="249" w:lineRule="auto" w:before="2" w:after="0"/>
        <w:ind w:left="253" w:right="411" w:firstLine="708"/>
        <w:jc w:val="left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21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Витман.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Доклад</w:t>
      </w:r>
      <w:r>
        <w:rPr>
          <w:color w:val="231F20"/>
          <w:spacing w:val="66"/>
          <w:sz w:val="24"/>
        </w:rPr>
        <w:t> </w:t>
      </w:r>
      <w:r>
        <w:rPr>
          <w:color w:val="231F20"/>
          <w:sz w:val="24"/>
        </w:rPr>
        <w:t>«Об</w:t>
      </w:r>
      <w:r>
        <w:rPr>
          <w:color w:val="231F20"/>
          <w:spacing w:val="67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67"/>
          <w:sz w:val="24"/>
        </w:rPr>
        <w:t> </w:t>
      </w:r>
      <w:r>
        <w:rPr>
          <w:color w:val="231F20"/>
          <w:sz w:val="24"/>
        </w:rPr>
        <w:t>пригородной</w:t>
      </w:r>
      <w:r>
        <w:rPr>
          <w:color w:val="231F20"/>
          <w:spacing w:val="66"/>
          <w:sz w:val="24"/>
        </w:rPr>
        <w:t> </w:t>
      </w:r>
      <w:r>
        <w:rPr>
          <w:color w:val="231F20"/>
          <w:sz w:val="24"/>
        </w:rPr>
        <w:t>зоны</w:t>
      </w:r>
      <w:r>
        <w:rPr>
          <w:color w:val="231F20"/>
          <w:spacing w:val="67"/>
          <w:sz w:val="24"/>
        </w:rPr>
        <w:t> </w:t>
      </w:r>
      <w:r>
        <w:rPr>
          <w:color w:val="231F20"/>
          <w:sz w:val="24"/>
        </w:rPr>
        <w:t>Ленинграда».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XXIII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Международный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Конгресс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градостроителей.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1956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Вена.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Heading3"/>
        <w:spacing w:before="90"/>
        <w:ind w:left="1245"/>
        <w:jc w:val="left"/>
      </w:pPr>
      <w:r>
        <w:rPr>
          <w:color w:val="231F20"/>
        </w:rPr>
        <w:t>Публикации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архивные</w:t>
      </w:r>
      <w:r>
        <w:rPr>
          <w:color w:val="231F20"/>
          <w:spacing w:val="-1"/>
        </w:rPr>
        <w:t> </w:t>
      </w:r>
      <w:r>
        <w:rPr>
          <w:color w:val="231F20"/>
        </w:rPr>
        <w:t>материалы</w:t>
      </w:r>
      <w:r>
        <w:rPr>
          <w:color w:val="231F20"/>
          <w:spacing w:val="-2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Витмане</w:t>
      </w:r>
    </w:p>
    <w:p>
      <w:pPr>
        <w:pStyle w:val="ListParagraph"/>
        <w:numPr>
          <w:ilvl w:val="0"/>
          <w:numId w:val="3"/>
        </w:numPr>
        <w:tabs>
          <w:tab w:pos="1502" w:val="left" w:leader="none"/>
        </w:tabs>
        <w:spacing w:line="240" w:lineRule="auto" w:before="12" w:after="0"/>
        <w:ind w:left="1501" w:right="0" w:hanging="257"/>
        <w:jc w:val="left"/>
        <w:rPr>
          <w:sz w:val="24"/>
        </w:rPr>
      </w:pPr>
      <w:r>
        <w:rPr>
          <w:color w:val="231F20"/>
          <w:sz w:val="24"/>
        </w:rPr>
        <w:t>Архив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СПбГАСУ.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Личный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архив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проф.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А.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Витмана.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1096095</wp:posOffset>
            </wp:positionH>
            <wp:positionV relativeFrom="paragraph">
              <wp:posOffset>144617</wp:posOffset>
            </wp:positionV>
            <wp:extent cx="2253719" cy="2143505"/>
            <wp:effectExtent l="0" t="0" r="0" b="0"/>
            <wp:wrapTopAndBottom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3719" cy="2143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3540290</wp:posOffset>
            </wp:positionH>
            <wp:positionV relativeFrom="paragraph">
              <wp:posOffset>147824</wp:posOffset>
            </wp:positionV>
            <wp:extent cx="3178257" cy="2128266"/>
            <wp:effectExtent l="0" t="0" r="0" b="0"/>
            <wp:wrapTopAndBottom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8257" cy="21282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spacing w:after="0"/>
        <w:rPr>
          <w:sz w:val="21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before="91"/>
        <w:ind w:left="1148" w:right="29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жилого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квартала</w:t>
      </w:r>
    </w:p>
    <w:p>
      <w:pPr>
        <w:spacing w:line="249" w:lineRule="auto" w:before="10"/>
        <w:ind w:left="1151" w:right="299" w:firstLine="0"/>
        <w:jc w:val="center"/>
        <w:rPr>
          <w:sz w:val="20"/>
        </w:rPr>
      </w:pPr>
      <w:r>
        <w:rPr>
          <w:color w:val="231F20"/>
          <w:spacing w:val="-1"/>
          <w:sz w:val="20"/>
        </w:rPr>
        <w:t>«Текстильщик»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Овсянников,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Ковчев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(1929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г.)</w:t>
      </w:r>
    </w:p>
    <w:p>
      <w:pPr>
        <w:spacing w:line="249" w:lineRule="auto" w:before="119"/>
        <w:ind w:left="1192" w:right="1173" w:firstLine="0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Рис.2.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благоустройства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городка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«Текстильщик»</w:t>
      </w:r>
    </w:p>
    <w:p>
      <w:pPr>
        <w:spacing w:before="2"/>
        <w:ind w:left="1132" w:right="1173" w:firstLine="0"/>
        <w:jc w:val="center"/>
        <w:rPr>
          <w:sz w:val="20"/>
        </w:rPr>
      </w:pPr>
      <w:r>
        <w:rPr>
          <w:color w:val="231F20"/>
          <w:sz w:val="20"/>
        </w:rPr>
        <w:t>В.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Витман,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Логинова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(1931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г.)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380" w:space="40"/>
            <w:col w:w="5610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 w:after="1"/>
        <w:rPr>
          <w:sz w:val="18"/>
        </w:rPr>
      </w:pPr>
    </w:p>
    <w:p>
      <w:pPr>
        <w:tabs>
          <w:tab w:pos="4973" w:val="left" w:leader="none"/>
        </w:tabs>
        <w:spacing w:line="240" w:lineRule="auto"/>
        <w:ind w:left="671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444454" cy="3486912"/>
            <wp:effectExtent l="0" t="0" r="0" b="0"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4454" cy="348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818396" cy="3051048"/>
            <wp:effectExtent l="0" t="0" r="0" b="0"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8396" cy="305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</w:p>
    <w:p>
      <w:pPr>
        <w:spacing w:after="0"/>
        <w:rPr>
          <w:sz w:val="18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spacing w:line="249" w:lineRule="auto" w:before="92"/>
        <w:ind w:left="934" w:right="21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Выборгского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района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между</w:t>
      </w:r>
    </w:p>
    <w:p>
      <w:pPr>
        <w:spacing w:before="1"/>
        <w:ind w:left="934" w:right="217" w:firstLine="0"/>
        <w:jc w:val="center"/>
        <w:rPr>
          <w:sz w:val="20"/>
        </w:rPr>
      </w:pPr>
      <w:r>
        <w:rPr>
          <w:color w:val="231F20"/>
          <w:sz w:val="20"/>
        </w:rPr>
        <w:t>Лесным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Полюстровским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(1930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г.)</w:t>
      </w:r>
    </w:p>
    <w:p>
      <w:pPr>
        <w:spacing w:line="249" w:lineRule="auto" w:before="92"/>
        <w:ind w:left="1068" w:right="1242" w:firstLine="117"/>
        <w:jc w:val="both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4. Проект планировки района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Автово (1937 г.). Генеральный план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(проф.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Витман,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М.П.Лохманов)</w:t>
      </w:r>
    </w:p>
    <w:p>
      <w:pPr>
        <w:spacing w:after="0" w:line="249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513" w:space="40"/>
            <w:col w:w="5477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5"/>
        </w:rPr>
      </w:pPr>
    </w:p>
    <w:p>
      <w:pPr>
        <w:tabs>
          <w:tab w:pos="5012" w:val="left" w:leader="none"/>
        </w:tabs>
        <w:spacing w:line="240" w:lineRule="auto"/>
        <w:ind w:left="10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848090" cy="3391280"/>
            <wp:effectExtent l="0" t="0" r="0" b="0"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090" cy="339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402016" cy="3366706"/>
            <wp:effectExtent l="0" t="0" r="0" b="0"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2016" cy="3366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69"/>
        <w:ind w:left="889" w:right="781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застройки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 реконструкции пр. им. Сталина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(I премия) (проф. В. А. Витман,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Иванова)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(1953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г.)</w:t>
      </w:r>
    </w:p>
    <w:p>
      <w:pPr>
        <w:pStyle w:val="BodyText"/>
        <w:spacing w:before="3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8">
            <wp:simplePos x="0" y="0"/>
            <wp:positionH relativeFrom="page">
              <wp:posOffset>849160</wp:posOffset>
            </wp:positionH>
            <wp:positionV relativeFrom="paragraph">
              <wp:posOffset>228960</wp:posOffset>
            </wp:positionV>
            <wp:extent cx="2363811" cy="3366706"/>
            <wp:effectExtent l="0" t="0" r="0" b="0"/>
            <wp:wrapTopAndBottom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3811" cy="3366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8"/>
        </w:rPr>
      </w:pPr>
    </w:p>
    <w:p>
      <w:pPr>
        <w:spacing w:line="249" w:lineRule="auto" w:before="0"/>
        <w:ind w:left="813" w:right="704" w:firstLine="408"/>
        <w:jc w:val="left"/>
        <w:rPr>
          <w:sz w:val="20"/>
        </w:rPr>
      </w:pPr>
      <w:r>
        <w:rPr>
          <w:color w:val="231F20"/>
          <w:sz w:val="20"/>
        </w:rPr>
        <w:t>Рис. 7. Схема размещения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городов-спутников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основе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групп</w:t>
      </w:r>
    </w:p>
    <w:p>
      <w:pPr>
        <w:spacing w:line="249" w:lineRule="auto" w:before="2"/>
        <w:ind w:left="935" w:right="823" w:firstLine="265"/>
        <w:jc w:val="left"/>
        <w:rPr>
          <w:sz w:val="20"/>
        </w:rPr>
      </w:pPr>
      <w:r>
        <w:rPr>
          <w:color w:val="231F20"/>
          <w:sz w:val="20"/>
        </w:rPr>
        <w:t>существующих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поселений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(В.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Витман)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(конец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1950-х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гг.)</w:t>
      </w:r>
    </w:p>
    <w:p>
      <w:pPr>
        <w:spacing w:line="249" w:lineRule="auto" w:before="69"/>
        <w:ind w:left="368" w:right="1180" w:hanging="1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6. Зоны возможного размещения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городов-спутников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основе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существующих</w:t>
      </w:r>
    </w:p>
    <w:p>
      <w:pPr>
        <w:spacing w:line="249" w:lineRule="auto" w:before="2"/>
        <w:ind w:left="106" w:right="919" w:firstLine="0"/>
        <w:jc w:val="center"/>
        <w:rPr>
          <w:sz w:val="20"/>
        </w:rPr>
      </w:pPr>
      <w:r>
        <w:rPr>
          <w:color w:val="231F20"/>
          <w:sz w:val="20"/>
        </w:rPr>
        <w:t>поселений в Планировочном районе Ленинграда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(по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Ленинграда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1951–1960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гг.)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3976370</wp:posOffset>
            </wp:positionH>
            <wp:positionV relativeFrom="paragraph">
              <wp:posOffset>110989</wp:posOffset>
            </wp:positionV>
            <wp:extent cx="1989147" cy="3394710"/>
            <wp:effectExtent l="0" t="0" r="0" b="0"/>
            <wp:wrapTopAndBottom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9147" cy="33947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125"/>
        <w:ind w:left="1116" w:right="1928" w:firstLine="0"/>
        <w:jc w:val="center"/>
        <w:rPr>
          <w:sz w:val="20"/>
        </w:rPr>
      </w:pPr>
      <w:r>
        <w:rPr>
          <w:color w:val="231F20"/>
          <w:sz w:val="20"/>
        </w:rPr>
        <w:t>Рис. 8. Города-спутники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(предложение </w:t>
      </w:r>
      <w:r>
        <w:rPr>
          <w:color w:val="231F20"/>
          <w:sz w:val="20"/>
        </w:rPr>
        <w:t>Ленфилиала)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СССР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1960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557" w:space="68"/>
            <w:col w:w="5405"/>
          </w:cols>
        </w:sectPr>
      </w:pPr>
    </w:p>
    <w:p>
      <w:pPr>
        <w:pStyle w:val="BodyText"/>
        <w:spacing w:before="8"/>
        <w:rPr>
          <w:sz w:val="29"/>
        </w:rPr>
      </w:pPr>
    </w:p>
    <w:p>
      <w:pPr>
        <w:tabs>
          <w:tab w:pos="6106" w:val="left" w:leader="none"/>
        </w:tabs>
        <w:spacing w:line="240" w:lineRule="auto"/>
        <w:ind w:left="74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16490" cy="3711035"/>
            <wp:effectExtent l="0" t="0" r="0" b="0"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6490" cy="371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1749815" cy="3729513"/>
            <wp:effectExtent l="0" t="0" r="0" b="0"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9815" cy="3729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spacing w:before="4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line="249" w:lineRule="auto" w:before="92"/>
        <w:ind w:left="1337" w:right="55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существующего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расселения в пригородной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зоне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Ленинграда</w:t>
      </w:r>
    </w:p>
    <w:p>
      <w:pPr>
        <w:pStyle w:val="BodyText"/>
        <w:spacing w:before="3"/>
        <w:rPr>
          <w:sz w:val="15"/>
        </w:rPr>
      </w:pPr>
    </w:p>
    <w:p>
      <w:pPr>
        <w:pStyle w:val="BodyText"/>
        <w:ind w:left="886" w:right="-72"/>
        <w:rPr>
          <w:sz w:val="20"/>
        </w:rPr>
      </w:pPr>
      <w:r>
        <w:rPr>
          <w:sz w:val="20"/>
        </w:rPr>
        <w:drawing>
          <wp:inline distT="0" distB="0" distL="0" distR="0">
            <wp:extent cx="2280631" cy="3780282"/>
            <wp:effectExtent l="0" t="0" r="0" b="0"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0631" cy="37802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line="249" w:lineRule="auto" w:before="144"/>
        <w:ind w:left="1044" w:right="260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Проектная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расселения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пригородной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зоне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Ленинграда</w:t>
      </w:r>
    </w:p>
    <w:p>
      <w:pPr>
        <w:spacing w:line="249" w:lineRule="auto" w:before="92"/>
        <w:ind w:left="1397" w:right="1505" w:firstLine="0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10. Варианты размещения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городов-спутников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вблизи</w:t>
      </w:r>
    </w:p>
    <w:p>
      <w:pPr>
        <w:spacing w:before="1"/>
        <w:ind w:left="1397" w:right="1505" w:firstLine="0"/>
        <w:jc w:val="center"/>
        <w:rPr>
          <w:sz w:val="20"/>
        </w:rPr>
      </w:pPr>
      <w:r>
        <w:rPr>
          <w:color w:val="231F20"/>
          <w:sz w:val="20"/>
        </w:rPr>
        <w:t>г.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Сиверская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0">
            <wp:simplePos x="0" y="0"/>
            <wp:positionH relativeFrom="page">
              <wp:posOffset>3839222</wp:posOffset>
            </wp:positionH>
            <wp:positionV relativeFrom="paragraph">
              <wp:posOffset>135328</wp:posOffset>
            </wp:positionV>
            <wp:extent cx="2590901" cy="3483483"/>
            <wp:effectExtent l="0" t="0" r="0" b="0"/>
            <wp:wrapTopAndBottom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0901" cy="3483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30"/>
        </w:rPr>
      </w:pPr>
    </w:p>
    <w:p>
      <w:pPr>
        <w:spacing w:line="249" w:lineRule="auto" w:before="1"/>
        <w:ind w:left="835" w:right="94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12.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города-спутника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системе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 Красное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Село</w:t>
      </w:r>
    </w:p>
    <w:p>
      <w:pPr>
        <w:spacing w:after="0" w:line="249" w:lineRule="auto"/>
        <w:jc w:val="center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448" w:space="40"/>
            <w:col w:w="5542"/>
          </w:cols>
        </w:sectPr>
      </w:pPr>
    </w:p>
    <w:p>
      <w:pPr>
        <w:pStyle w:val="BodyText"/>
        <w:spacing w:before="9"/>
        <w:rPr>
          <w:sz w:val="28"/>
        </w:rPr>
      </w:pPr>
    </w:p>
    <w:p>
      <w:pPr>
        <w:tabs>
          <w:tab w:pos="5021" w:val="left" w:leader="none"/>
        </w:tabs>
        <w:spacing w:line="240" w:lineRule="auto"/>
        <w:ind w:left="396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468850" cy="4217670"/>
            <wp:effectExtent l="0" t="0" r="0" b="0"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8850" cy="4217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4"/>
          <w:sz w:val="20"/>
        </w:rPr>
        <w:drawing>
          <wp:inline distT="0" distB="0" distL="0" distR="0">
            <wp:extent cx="2385021" cy="3098101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021" cy="3098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75"/>
        <w:ind w:left="1274" w:right="714" w:hanging="200"/>
        <w:jc w:val="left"/>
        <w:rPr>
          <w:sz w:val="20"/>
        </w:rPr>
      </w:pPr>
      <w:r>
        <w:rPr>
          <w:color w:val="231F20"/>
          <w:spacing w:val="-1"/>
          <w:sz w:val="20"/>
        </w:rPr>
        <w:t>Рис.13.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Планировочная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города-спутника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Орлино</w:t>
      </w:r>
    </w:p>
    <w:p>
      <w:pPr>
        <w:spacing w:line="249" w:lineRule="auto" w:before="75"/>
        <w:ind w:left="1961" w:right="1750" w:hanging="1018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14.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города-спутника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Горская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305" w:space="320"/>
            <w:col w:w="54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 w:after="1"/>
      </w:pPr>
    </w:p>
    <w:p>
      <w:pPr>
        <w:pStyle w:val="BodyText"/>
        <w:ind w:left="1885"/>
        <w:rPr>
          <w:sz w:val="20"/>
        </w:rPr>
      </w:pPr>
      <w:r>
        <w:rPr>
          <w:sz w:val="20"/>
        </w:rPr>
        <w:drawing>
          <wp:inline distT="0" distB="0" distL="0" distR="0">
            <wp:extent cx="3858802" cy="2697480"/>
            <wp:effectExtent l="0" t="0" r="0" b="0"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8802" cy="2697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8"/>
        </w:rPr>
      </w:pPr>
    </w:p>
    <w:p>
      <w:pPr>
        <w:spacing w:line="249" w:lineRule="auto" w:before="91"/>
        <w:ind w:left="3701" w:right="3214" w:hanging="648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15.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города-спутника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системе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Павлово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Неве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712.1</w:t>
      </w:r>
    </w:p>
    <w:p>
      <w:pPr>
        <w:spacing w:line="249" w:lineRule="auto" w:before="93"/>
        <w:ind w:left="650" w:right="602" w:firstLine="0"/>
        <w:jc w:val="left"/>
        <w:rPr>
          <w:sz w:val="20"/>
        </w:rPr>
      </w:pPr>
      <w:r>
        <w:rPr>
          <w:i/>
          <w:color w:val="231F20"/>
          <w:sz w:val="20"/>
        </w:rPr>
        <w:t>Анастасия Владимировна Бергман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0" w:firstLine="0"/>
        <w:jc w:val="right"/>
        <w:rPr>
          <w:sz w:val="20"/>
        </w:rPr>
      </w:pPr>
      <w:r>
        <w:rPr>
          <w:i/>
          <w:color w:val="231F20"/>
          <w:sz w:val="20"/>
        </w:rPr>
        <w:t>Anastasia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Bergman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50" w:firstLine="2682"/>
        <w:jc w:val="right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</w:p>
    <w:p>
      <w:pPr>
        <w:spacing w:before="2"/>
        <w:ind w:left="0" w:right="250" w:firstLine="0"/>
        <w:jc w:val="right"/>
        <w:rPr>
          <w:sz w:val="20"/>
        </w:rPr>
      </w:pPr>
      <w:r>
        <w:rPr>
          <w:color w:val="231F20"/>
          <w:sz w:val="20"/>
        </w:rPr>
        <w:t>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609"/>
            <w:col w:w="5126"/>
          </w:cols>
        </w:sectPr>
      </w:pPr>
    </w:p>
    <w:p>
      <w:pPr>
        <w:tabs>
          <w:tab w:pos="7636" w:val="left" w:leader="none"/>
        </w:tabs>
        <w:spacing w:before="127"/>
        <w:ind w:left="397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4"/>
          <w:sz w:val="20"/>
        </w:rPr>
        <w:t> </w:t>
      </w:r>
      <w:hyperlink r:id="rId44">
        <w:r>
          <w:rPr>
            <w:i/>
            <w:color w:val="231F20"/>
            <w:sz w:val="20"/>
          </w:rPr>
          <w:t>stasie@mail.ru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6"/>
          <w:sz w:val="20"/>
        </w:rPr>
        <w:t> </w:t>
      </w:r>
      <w:hyperlink r:id="rId44">
        <w:r>
          <w:rPr>
            <w:i/>
            <w:color w:val="231F20"/>
            <w:sz w:val="20"/>
          </w:rPr>
          <w:t>stasie@mail.ru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line="249" w:lineRule="auto" w:before="0"/>
        <w:ind w:left="809" w:right="397"/>
        <w:jc w:val="center"/>
      </w:pPr>
      <w:r>
        <w:rPr>
          <w:color w:val="231F20"/>
        </w:rPr>
        <w:t>ОБЩИЕ</w:t>
      </w:r>
      <w:r>
        <w:rPr>
          <w:color w:val="231F20"/>
          <w:spacing w:val="42"/>
        </w:rPr>
        <w:t> </w:t>
      </w:r>
      <w:r>
        <w:rPr>
          <w:color w:val="231F20"/>
        </w:rPr>
        <w:t>АСПЕКТЫ</w:t>
      </w:r>
      <w:r>
        <w:rPr>
          <w:color w:val="231F20"/>
          <w:spacing w:val="43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3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43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-57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24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2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4"/>
        </w:rPr>
        <w:t> </w:t>
      </w:r>
      <w:r>
        <w:rPr>
          <w:color w:val="231F20"/>
        </w:rPr>
        <w:t>РОСТОВА-НА-ДОНУ</w:t>
      </w:r>
    </w:p>
    <w:p>
      <w:pPr>
        <w:pStyle w:val="BodyText"/>
        <w:spacing w:line="249" w:lineRule="auto" w:before="172"/>
        <w:ind w:left="817" w:right="397"/>
        <w:jc w:val="center"/>
      </w:pPr>
      <w:r>
        <w:rPr>
          <w:color w:val="231F20"/>
        </w:rPr>
        <w:t>GENERAL ASPECTS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PRESERVING AND</w:t>
      </w:r>
      <w:r>
        <w:rPr>
          <w:color w:val="231F20"/>
          <w:spacing w:val="1"/>
        </w:rPr>
        <w:t> </w:t>
      </w:r>
      <w:r>
        <w:rPr>
          <w:color w:val="231F20"/>
        </w:rPr>
        <w:t>FORMING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60"/>
        </w:rPr>
        <w:t> </w:t>
      </w:r>
      <w:r>
        <w:rPr>
          <w:color w:val="231F20"/>
        </w:rPr>
        <w:t>VISUAL</w:t>
      </w:r>
      <w:r>
        <w:rPr>
          <w:color w:val="231F20"/>
          <w:spacing w:val="60"/>
        </w:rPr>
        <w:t> </w:t>
      </w:r>
      <w:r>
        <w:rPr>
          <w:color w:val="231F20"/>
        </w:rPr>
        <w:t>IDENTITY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11"/>
        </w:rPr>
        <w:t> </w:t>
      </w:r>
      <w:r>
        <w:rPr>
          <w:color w:val="231F20"/>
        </w:rPr>
        <w:t>ROSTOV-ON-DON</w:t>
      </w:r>
      <w:r>
        <w:rPr>
          <w:color w:val="231F20"/>
          <w:spacing w:val="11"/>
        </w:rPr>
        <w:t> </w:t>
      </w:r>
      <w:r>
        <w:rPr>
          <w:color w:val="231F20"/>
        </w:rPr>
        <w:t>COASTAL</w:t>
      </w:r>
      <w:r>
        <w:rPr>
          <w:color w:val="231F20"/>
          <w:spacing w:val="-2"/>
        </w:rPr>
        <w:t> </w:t>
      </w:r>
      <w:r>
        <w:rPr>
          <w:color w:val="231F20"/>
        </w:rPr>
        <w:t>TERRITORY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В статье рассмотрены общие аспекты формирования визуальной идентичности прибрежной терри-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тории Ростова-на-Дону в историческом и архитектурно-композиционном контексте. Выделено 6 ключевых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этапов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визуальной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идентичности,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рассмотрена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хронология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становления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данных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этапов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для города. В фокусе внимания автора оказываются как архитектурно-композиционные аспекты, так и зако-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нодательные предпосылки, влияющие на становление уникального образа города. Детально рассмотрен каж-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дый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период,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имеющий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важное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значение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процессе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силуэта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города,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частности,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прибрежной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как наиболее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важного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компонента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панорамы.</w:t>
      </w:r>
    </w:p>
    <w:p>
      <w:pPr>
        <w:spacing w:line="300" w:lineRule="auto" w:before="4"/>
        <w:ind w:left="537" w:right="132" w:firstLine="708"/>
        <w:jc w:val="both"/>
        <w:rPr>
          <w:sz w:val="20"/>
        </w:rPr>
      </w:pPr>
      <w:r>
        <w:rPr>
          <w:i/>
          <w:color w:val="231F20"/>
          <w:spacing w:val="-1"/>
          <w:sz w:val="20"/>
        </w:rPr>
        <w:t>Ключевые</w:t>
      </w:r>
      <w:r>
        <w:rPr>
          <w:i/>
          <w:color w:val="231F20"/>
          <w:spacing w:val="-11"/>
          <w:sz w:val="20"/>
        </w:rPr>
        <w:t> </w:t>
      </w:r>
      <w:r>
        <w:rPr>
          <w:i/>
          <w:color w:val="231F20"/>
          <w:spacing w:val="-1"/>
          <w:sz w:val="20"/>
        </w:rPr>
        <w:t>слова</w:t>
      </w:r>
      <w:r>
        <w:rPr>
          <w:color w:val="231F20"/>
          <w:spacing w:val="-1"/>
          <w:sz w:val="20"/>
        </w:rPr>
        <w:t>: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визуальная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идентичность,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исторический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город,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архитектурно-композиционный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кон-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текст,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этапы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визуальной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идентичности,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прибрежная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территории,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среда.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537" w:right="128" w:firstLine="708"/>
        <w:jc w:val="both"/>
        <w:rPr>
          <w:sz w:val="20"/>
        </w:rPr>
      </w:pPr>
      <w:r>
        <w:rPr>
          <w:color w:val="231F20"/>
          <w:sz w:val="20"/>
        </w:rPr>
        <w:t>The article spotlights general aspects of formation visual identity coastal territory of Rostov-on-Don in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historical and architectural-compositional context. 6 key formation stages of visual identity are highlighted, and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formation chronology of these stages for the city is considered. The author focuses on both the architectural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compositional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aspects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legislative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prerequisites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influence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unique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image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city.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Each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period is considered in detail, which is important in the process silhouette forming of the city, and in particular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coastal area as the most important component of the urban panorama.</w:t>
      </w:r>
    </w:p>
    <w:p>
      <w:pPr>
        <w:spacing w:line="300" w:lineRule="auto" w:before="3"/>
        <w:ind w:left="537" w:right="129" w:firstLine="708"/>
        <w:jc w:val="both"/>
        <w:rPr>
          <w:sz w:val="20"/>
        </w:rPr>
      </w:pPr>
      <w:r>
        <w:rPr>
          <w:i/>
          <w:color w:val="231F20"/>
          <w:sz w:val="20"/>
        </w:rPr>
        <w:t>Keywords: </w:t>
      </w:r>
      <w:r>
        <w:rPr>
          <w:color w:val="231F20"/>
          <w:sz w:val="20"/>
        </w:rPr>
        <w:t>visual identity, historical city, architectural and compositional context, stages of visual identity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formation, coastal areas, urban environment.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33" w:firstLine="708"/>
        <w:jc w:val="both"/>
      </w:pPr>
      <w:r>
        <w:rPr>
          <w:color w:val="231F20"/>
        </w:rPr>
        <w:t>Предмет визуальной идентичности в градостроительном аспекте связан с устойчи-</w:t>
      </w:r>
      <w:r>
        <w:rPr>
          <w:color w:val="231F20"/>
          <w:spacing w:val="1"/>
        </w:rPr>
        <w:t> </w:t>
      </w:r>
      <w:r>
        <w:rPr>
          <w:color w:val="231F20"/>
        </w:rPr>
        <w:t>вой последовательностью зрительных впечатлений, создающих в сознании жителей образ-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представление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иллюстрируют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преемственность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развития,</w:t>
      </w:r>
      <w:r>
        <w:rPr>
          <w:color w:val="231F20"/>
          <w:spacing w:val="-1"/>
        </w:rPr>
        <w:t> </w:t>
      </w:r>
      <w:r>
        <w:rPr>
          <w:color w:val="231F20"/>
        </w:rPr>
        <w:t>а также сегодняшнее положение</w:t>
      </w:r>
      <w:r>
        <w:rPr>
          <w:color w:val="231F20"/>
          <w:spacing w:val="-1"/>
        </w:rPr>
        <w:t> </w:t>
      </w:r>
      <w:r>
        <w:rPr>
          <w:color w:val="231F20"/>
        </w:rPr>
        <w:t>дел.</w:t>
      </w:r>
    </w:p>
    <w:p>
      <w:pPr>
        <w:pStyle w:val="BodyText"/>
        <w:spacing w:line="249" w:lineRule="auto" w:before="4"/>
        <w:ind w:left="537" w:right="129" w:firstLine="708"/>
        <w:jc w:val="both"/>
      </w:pP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всех</w:t>
      </w:r>
      <w:r>
        <w:rPr>
          <w:color w:val="231F20"/>
          <w:spacing w:val="-15"/>
        </w:rPr>
        <w:t> </w:t>
      </w:r>
      <w:r>
        <w:rPr>
          <w:color w:val="231F20"/>
        </w:rPr>
        <w:t>городах,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расположенных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реке,</w:t>
      </w:r>
      <w:r>
        <w:rPr>
          <w:color w:val="231F20"/>
          <w:spacing w:val="-14"/>
        </w:rPr>
        <w:t> </w:t>
      </w:r>
      <w:r>
        <w:rPr>
          <w:color w:val="231F20"/>
        </w:rPr>
        <w:t>бережно</w:t>
      </w:r>
      <w:r>
        <w:rPr>
          <w:color w:val="231F20"/>
          <w:spacing w:val="-15"/>
        </w:rPr>
        <w:t> </w:t>
      </w:r>
      <w:r>
        <w:rPr>
          <w:color w:val="231F20"/>
        </w:rPr>
        <w:t>относились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5"/>
        </w:rPr>
        <w:t> </w:t>
      </w:r>
      <w:r>
        <w:rPr>
          <w:color w:val="231F20"/>
        </w:rPr>
        <w:t>городу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</w:rPr>
        <w:t>кой. Долгий период времени река в России выполняла транспортную функцию – вдоль рек</w:t>
      </w:r>
      <w:r>
        <w:rPr>
          <w:color w:val="231F20"/>
          <w:spacing w:val="-57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построены</w:t>
      </w:r>
      <w:r>
        <w:rPr>
          <w:color w:val="231F20"/>
          <w:spacing w:val="-4"/>
        </w:rPr>
        <w:t> </w:t>
      </w:r>
      <w:r>
        <w:rPr>
          <w:color w:val="231F20"/>
        </w:rPr>
        <w:t>склады,</w:t>
      </w:r>
      <w:r>
        <w:rPr>
          <w:color w:val="231F20"/>
          <w:spacing w:val="-5"/>
        </w:rPr>
        <w:t> </w:t>
      </w:r>
      <w:r>
        <w:rPr>
          <w:color w:val="231F20"/>
        </w:rPr>
        <w:t>порты,</w:t>
      </w:r>
      <w:r>
        <w:rPr>
          <w:color w:val="231F20"/>
          <w:spacing w:val="-4"/>
        </w:rPr>
        <w:t> </w:t>
      </w:r>
      <w:r>
        <w:rPr>
          <w:color w:val="231F20"/>
        </w:rPr>
        <w:t>железнодорожные</w:t>
      </w:r>
      <w:r>
        <w:rPr>
          <w:color w:val="231F20"/>
          <w:spacing w:val="-5"/>
        </w:rPr>
        <w:t> </w:t>
      </w:r>
      <w:r>
        <w:rPr>
          <w:color w:val="231F20"/>
        </w:rPr>
        <w:t>станции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крупные</w:t>
      </w:r>
      <w:r>
        <w:rPr>
          <w:color w:val="231F20"/>
          <w:spacing w:val="-4"/>
        </w:rPr>
        <w:t> </w:t>
      </w:r>
      <w:r>
        <w:rPr>
          <w:color w:val="231F20"/>
        </w:rPr>
        <w:t>транспортные</w:t>
      </w:r>
      <w:r>
        <w:rPr>
          <w:color w:val="231F20"/>
          <w:spacing w:val="-5"/>
        </w:rPr>
        <w:t> </w:t>
      </w:r>
      <w:r>
        <w:rPr>
          <w:color w:val="231F20"/>
        </w:rPr>
        <w:t>узлы.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8"/>
        </w:rPr>
        <w:t> </w:t>
      </w:r>
      <w:r>
        <w:rPr>
          <w:color w:val="231F20"/>
        </w:rPr>
        <w:t>логистики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6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целом</w:t>
      </w:r>
      <w:r>
        <w:rPr>
          <w:color w:val="231F20"/>
          <w:spacing w:val="-8"/>
        </w:rPr>
        <w:t> </w:t>
      </w:r>
      <w:r>
        <w:rPr>
          <w:color w:val="231F20"/>
        </w:rPr>
        <w:t>нагрузка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речное</w:t>
      </w:r>
      <w:r>
        <w:rPr>
          <w:color w:val="231F20"/>
          <w:spacing w:val="-8"/>
        </w:rPr>
        <w:t> </w:t>
      </w:r>
      <w:r>
        <w:rPr>
          <w:color w:val="231F20"/>
        </w:rPr>
        <w:t>транс-</w:t>
      </w:r>
      <w:r>
        <w:rPr>
          <w:color w:val="231F20"/>
          <w:spacing w:val="-57"/>
        </w:rPr>
        <w:t> </w:t>
      </w:r>
      <w:r>
        <w:rPr>
          <w:color w:val="231F20"/>
        </w:rPr>
        <w:t>портное сообщение в целом снизилась, но влияние этого процесса отразилось на планиро-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вочной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городов.</w:t>
      </w:r>
      <w:r>
        <w:rPr>
          <w:color w:val="231F20"/>
          <w:spacing w:val="-14"/>
        </w:rPr>
        <w:t> </w:t>
      </w:r>
      <w:r>
        <w:rPr>
          <w:color w:val="231F20"/>
        </w:rPr>
        <w:t>Первый</w:t>
      </w:r>
      <w:r>
        <w:rPr>
          <w:color w:val="231F20"/>
          <w:spacing w:val="-13"/>
        </w:rPr>
        <w:t> </w:t>
      </w:r>
      <w:r>
        <w:rPr>
          <w:color w:val="231F20"/>
        </w:rPr>
        <w:t>документ,</w:t>
      </w:r>
      <w:r>
        <w:rPr>
          <w:color w:val="231F20"/>
          <w:spacing w:val="-14"/>
        </w:rPr>
        <w:t> </w:t>
      </w:r>
      <w:r>
        <w:rPr>
          <w:color w:val="231F20"/>
        </w:rPr>
        <w:t>закрепляющий</w:t>
      </w:r>
      <w:r>
        <w:rPr>
          <w:color w:val="231F20"/>
          <w:spacing w:val="-14"/>
        </w:rPr>
        <w:t> </w:t>
      </w:r>
      <w:r>
        <w:rPr>
          <w:color w:val="231F20"/>
        </w:rPr>
        <w:t>ортогональную</w:t>
      </w:r>
      <w:r>
        <w:rPr>
          <w:color w:val="231F20"/>
          <w:spacing w:val="-14"/>
        </w:rPr>
        <w:t> </w:t>
      </w:r>
      <w:r>
        <w:rPr>
          <w:color w:val="231F20"/>
        </w:rPr>
        <w:t>плани-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ровочную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Ростова-на-Дону,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утвержден</w:t>
      </w:r>
      <w:r>
        <w:rPr>
          <w:color w:val="231F20"/>
          <w:spacing w:val="-14"/>
        </w:rPr>
        <w:t> </w:t>
      </w:r>
      <w:r>
        <w:rPr>
          <w:color w:val="231F20"/>
        </w:rPr>
        <w:t>императором</w:t>
      </w:r>
      <w:r>
        <w:rPr>
          <w:color w:val="231F20"/>
          <w:spacing w:val="-14"/>
        </w:rPr>
        <w:t> </w:t>
      </w:r>
      <w:r>
        <w:rPr>
          <w:color w:val="231F20"/>
        </w:rPr>
        <w:t>Александром</w:t>
      </w:r>
      <w:r>
        <w:rPr>
          <w:color w:val="231F20"/>
          <w:spacing w:val="-12"/>
        </w:rPr>
        <w:t> </w:t>
      </w:r>
      <w:r>
        <w:rPr>
          <w:color w:val="231F20"/>
        </w:rPr>
        <w:t>I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1811</w:t>
      </w:r>
      <w:r>
        <w:rPr>
          <w:color w:val="231F20"/>
          <w:spacing w:val="-14"/>
        </w:rPr>
        <w:t> </w:t>
      </w:r>
      <w:r>
        <w:rPr>
          <w:color w:val="231F20"/>
        </w:rPr>
        <w:t>г.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(через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60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лет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основания</w:t>
      </w:r>
      <w:r>
        <w:rPr>
          <w:color w:val="231F20"/>
          <w:spacing w:val="-14"/>
        </w:rPr>
        <w:t> </w:t>
      </w:r>
      <w:r>
        <w:rPr>
          <w:color w:val="231F20"/>
        </w:rPr>
        <w:t>города).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течение</w:t>
      </w:r>
      <w:r>
        <w:rPr>
          <w:color w:val="231F20"/>
          <w:spacing w:val="-16"/>
        </w:rPr>
        <w:t> </w:t>
      </w:r>
      <w:r>
        <w:rPr>
          <w:color w:val="231F20"/>
        </w:rPr>
        <w:t>XIX</w:t>
      </w:r>
      <w:r>
        <w:rPr>
          <w:color w:val="231F20"/>
          <w:spacing w:val="-16"/>
        </w:rPr>
        <w:t> </w:t>
      </w:r>
      <w:r>
        <w:rPr>
          <w:color w:val="231F20"/>
        </w:rPr>
        <w:t>в.</w:t>
      </w:r>
      <w:r>
        <w:rPr>
          <w:color w:val="231F20"/>
          <w:spacing w:val="-15"/>
        </w:rPr>
        <w:t> </w:t>
      </w:r>
      <w:r>
        <w:rPr>
          <w:color w:val="231F20"/>
        </w:rPr>
        <w:t>город</w:t>
      </w:r>
      <w:r>
        <w:rPr>
          <w:color w:val="231F20"/>
          <w:spacing w:val="-16"/>
        </w:rPr>
        <w:t> </w:t>
      </w:r>
      <w:r>
        <w:rPr>
          <w:color w:val="231F20"/>
        </w:rPr>
        <w:t>развивался</w:t>
      </w:r>
      <w:r>
        <w:rPr>
          <w:color w:val="231F20"/>
          <w:spacing w:val="-16"/>
        </w:rPr>
        <w:t> </w:t>
      </w:r>
      <w:r>
        <w:rPr>
          <w:color w:val="231F20"/>
        </w:rPr>
        <w:t>стихийно,</w:t>
      </w:r>
      <w:r>
        <w:rPr>
          <w:color w:val="231F20"/>
          <w:spacing w:val="-15"/>
        </w:rPr>
        <w:t> </w:t>
      </w:r>
      <w:r>
        <w:rPr>
          <w:color w:val="231F20"/>
        </w:rPr>
        <w:t>без</w:t>
      </w:r>
      <w:r>
        <w:rPr>
          <w:color w:val="231F20"/>
          <w:spacing w:val="-16"/>
        </w:rPr>
        <w:t> </w:t>
      </w:r>
      <w:r>
        <w:rPr>
          <w:color w:val="231F20"/>
        </w:rPr>
        <w:t>кон-</w:t>
      </w:r>
      <w:r>
        <w:rPr>
          <w:color w:val="231F20"/>
          <w:spacing w:val="-57"/>
        </w:rPr>
        <w:t> </w:t>
      </w:r>
      <w:r>
        <w:rPr>
          <w:color w:val="231F20"/>
        </w:rPr>
        <w:t>кретного</w:t>
      </w:r>
      <w:r>
        <w:rPr>
          <w:color w:val="231F20"/>
          <w:spacing w:val="-15"/>
        </w:rPr>
        <w:t> </w:t>
      </w:r>
      <w:r>
        <w:rPr>
          <w:color w:val="231F20"/>
        </w:rPr>
        <w:t>генплана</w:t>
      </w:r>
      <w:r>
        <w:rPr>
          <w:color w:val="231F20"/>
          <w:spacing w:val="-14"/>
        </w:rPr>
        <w:t> </w:t>
      </w:r>
      <w:r>
        <w:rPr>
          <w:color w:val="231F20"/>
        </w:rPr>
        <w:t>[1].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породило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4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5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глубине</w:t>
      </w:r>
      <w:r>
        <w:rPr>
          <w:color w:val="231F20"/>
          <w:spacing w:val="-58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30"/>
        </w:rPr>
        <w:t> </w:t>
      </w:r>
      <w:r>
        <w:rPr>
          <w:color w:val="231F20"/>
        </w:rPr>
        <w:t>а</w:t>
      </w:r>
      <w:r>
        <w:rPr>
          <w:color w:val="231F20"/>
          <w:spacing w:val="30"/>
        </w:rPr>
        <w:t> </w:t>
      </w:r>
      <w:r>
        <w:rPr>
          <w:color w:val="231F20"/>
        </w:rPr>
        <w:t>также</w:t>
      </w:r>
      <w:r>
        <w:rPr>
          <w:color w:val="231F20"/>
          <w:spacing w:val="29"/>
        </w:rPr>
        <w:t> </w:t>
      </w:r>
      <w:r>
        <w:rPr>
          <w:color w:val="231F20"/>
        </w:rPr>
        <w:t>активное</w:t>
      </w:r>
      <w:r>
        <w:rPr>
          <w:color w:val="231F20"/>
          <w:spacing w:val="31"/>
        </w:rPr>
        <w:t> </w:t>
      </w:r>
      <w:r>
        <w:rPr>
          <w:color w:val="231F20"/>
        </w:rPr>
        <w:t>освоение</w:t>
      </w:r>
      <w:r>
        <w:rPr>
          <w:color w:val="231F20"/>
          <w:spacing w:val="30"/>
        </w:rPr>
        <w:t> </w:t>
      </w:r>
      <w:r>
        <w:rPr>
          <w:color w:val="231F20"/>
        </w:rPr>
        <w:t>береговой</w:t>
      </w:r>
      <w:r>
        <w:rPr>
          <w:color w:val="231F20"/>
          <w:spacing w:val="30"/>
        </w:rPr>
        <w:t> </w:t>
      </w:r>
      <w:r>
        <w:rPr>
          <w:color w:val="231F20"/>
        </w:rPr>
        <w:t>линии</w:t>
      </w:r>
      <w:r>
        <w:rPr>
          <w:color w:val="231F20"/>
          <w:spacing w:val="31"/>
        </w:rPr>
        <w:t> </w:t>
      </w:r>
      <w:r>
        <w:rPr>
          <w:color w:val="231F20"/>
        </w:rPr>
        <w:t>Дона</w:t>
      </w:r>
      <w:r>
        <w:rPr>
          <w:color w:val="231F20"/>
          <w:spacing w:val="30"/>
        </w:rPr>
        <w:t> </w:t>
      </w:r>
      <w:r>
        <w:rPr>
          <w:color w:val="231F20"/>
        </w:rPr>
        <w:t>для</w:t>
      </w:r>
      <w:r>
        <w:rPr>
          <w:color w:val="231F20"/>
          <w:spacing w:val="3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31"/>
        </w:rPr>
        <w:t> </w:t>
      </w:r>
      <w:r>
        <w:rPr>
          <w:color w:val="231F20"/>
        </w:rPr>
        <w:t>складов</w:t>
      </w:r>
      <w:r>
        <w:rPr>
          <w:color w:val="231F20"/>
          <w:spacing w:val="-58"/>
        </w:rPr>
        <w:t> </w:t>
      </w:r>
      <w:r>
        <w:rPr>
          <w:color w:val="231F20"/>
        </w:rPr>
        <w:t>и пристаней, ограничивающих доступ к реке. В структуре города выделялись важные ви-</w:t>
      </w:r>
      <w:r>
        <w:rPr>
          <w:color w:val="231F20"/>
          <w:spacing w:val="1"/>
        </w:rPr>
        <w:t> </w:t>
      </w:r>
      <w:r>
        <w:rPr>
          <w:color w:val="231F20"/>
        </w:rPr>
        <w:t>зуальные</w:t>
      </w:r>
      <w:r>
        <w:rPr>
          <w:color w:val="231F20"/>
          <w:spacing w:val="11"/>
        </w:rPr>
        <w:t> </w:t>
      </w:r>
      <w:r>
        <w:rPr>
          <w:color w:val="231F20"/>
        </w:rPr>
        <w:t>ориентиры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Главный</w:t>
      </w:r>
      <w:r>
        <w:rPr>
          <w:color w:val="231F20"/>
          <w:spacing w:val="11"/>
        </w:rPr>
        <w:t> </w:t>
      </w:r>
      <w:r>
        <w:rPr>
          <w:color w:val="231F20"/>
        </w:rPr>
        <w:t>собор</w:t>
      </w:r>
      <w:r>
        <w:rPr>
          <w:color w:val="231F20"/>
          <w:spacing w:val="11"/>
        </w:rPr>
        <w:t> </w:t>
      </w:r>
      <w:r>
        <w:rPr>
          <w:color w:val="231F20"/>
        </w:rPr>
        <w:t>Ростовской</w:t>
      </w:r>
      <w:r>
        <w:rPr>
          <w:color w:val="231F20"/>
          <w:spacing w:val="10"/>
        </w:rPr>
        <w:t> </w:t>
      </w:r>
      <w:r>
        <w:rPr>
          <w:color w:val="231F20"/>
        </w:rPr>
        <w:t>епархии</w:t>
      </w:r>
      <w:r>
        <w:rPr>
          <w:color w:val="231F20"/>
          <w:spacing w:val="11"/>
        </w:rPr>
        <w:t> </w:t>
      </w:r>
      <w:r>
        <w:rPr>
          <w:color w:val="231F20"/>
        </w:rPr>
        <w:t>Русской</w:t>
      </w:r>
      <w:r>
        <w:rPr>
          <w:color w:val="231F20"/>
          <w:spacing w:val="10"/>
        </w:rPr>
        <w:t> </w:t>
      </w:r>
      <w:r>
        <w:rPr>
          <w:color w:val="231F20"/>
        </w:rPr>
        <w:t>Православной</w:t>
      </w:r>
      <w:r>
        <w:rPr>
          <w:color w:val="231F20"/>
          <w:spacing w:val="11"/>
        </w:rPr>
        <w:t> </w:t>
      </w:r>
      <w:r>
        <w:rPr>
          <w:color w:val="231F20"/>
        </w:rPr>
        <w:t>церкви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/>
        <w:jc w:val="both"/>
      </w:pP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</w:t>
      </w:r>
      <w:r>
        <w:rPr>
          <w:color w:val="231F20"/>
          <w:spacing w:val="-10"/>
        </w:rPr>
        <w:t> </w:t>
      </w:r>
      <w:r>
        <w:rPr>
          <w:color w:val="231F20"/>
        </w:rPr>
        <w:t>(построен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период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1854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1860</w:t>
      </w:r>
      <w:r>
        <w:rPr>
          <w:color w:val="231F20"/>
          <w:spacing w:val="-10"/>
        </w:rPr>
        <w:t> </w:t>
      </w:r>
      <w:r>
        <w:rPr>
          <w:color w:val="231F20"/>
        </w:rPr>
        <w:t>гг.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типовому</w:t>
      </w:r>
      <w:r>
        <w:rPr>
          <w:color w:val="231F20"/>
          <w:spacing w:val="-10"/>
        </w:rPr>
        <w:t> </w:t>
      </w:r>
      <w:r>
        <w:rPr>
          <w:color w:val="231F20"/>
        </w:rPr>
        <w:t>проекту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10"/>
        </w:rPr>
        <w:t> </w:t>
      </w:r>
      <w:r>
        <w:rPr>
          <w:color w:val="231F20"/>
        </w:rPr>
        <w:t>К.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Тона),</w:t>
      </w:r>
      <w:r>
        <w:rPr>
          <w:color w:val="231F20"/>
          <w:spacing w:val="-57"/>
        </w:rPr>
        <w:t> </w:t>
      </w:r>
      <w:r>
        <w:rPr>
          <w:color w:val="231F20"/>
        </w:rPr>
        <w:t>комплекс складских сооружений (рис.2) XIX века («амбары Максимова», авторы – инже-</w:t>
      </w:r>
      <w:r>
        <w:rPr>
          <w:color w:val="231F20"/>
          <w:spacing w:val="1"/>
        </w:rPr>
        <w:t> </w:t>
      </w:r>
      <w:r>
        <w:rPr>
          <w:color w:val="231F20"/>
        </w:rPr>
        <w:t>неры</w:t>
      </w:r>
      <w:r>
        <w:rPr>
          <w:color w:val="231F20"/>
          <w:spacing w:val="-2"/>
        </w:rPr>
        <w:t> </w:t>
      </w:r>
      <w:r>
        <w:rPr>
          <w:color w:val="231F20"/>
        </w:rPr>
        <w:t>Якунин и</w:t>
      </w:r>
      <w:r>
        <w:rPr>
          <w:color w:val="231F20"/>
          <w:spacing w:val="-1"/>
        </w:rPr>
        <w:t> </w:t>
      </w:r>
      <w:r>
        <w:rPr>
          <w:color w:val="231F20"/>
        </w:rPr>
        <w:t>Э.</w:t>
      </w:r>
      <w:r>
        <w:rPr>
          <w:color w:val="231F20"/>
          <w:spacing w:val="-1"/>
        </w:rPr>
        <w:t> </w:t>
      </w:r>
      <w:r>
        <w:rPr>
          <w:color w:val="231F20"/>
        </w:rPr>
        <w:t>Шульма, 1860 г.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1165874</wp:posOffset>
            </wp:positionH>
            <wp:positionV relativeFrom="paragraph">
              <wp:posOffset>207754</wp:posOffset>
            </wp:positionV>
            <wp:extent cx="5062740" cy="1867852"/>
            <wp:effectExtent l="0" t="0" r="0" b="0"/>
            <wp:wrapTopAndBottom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2740" cy="18678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Главный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собор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Ростовской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епархии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Русской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Православной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церкви,</w:t>
      </w:r>
    </w:p>
    <w:p>
      <w:pPr>
        <w:spacing w:before="10"/>
        <w:ind w:left="236" w:right="397" w:firstLine="0"/>
        <w:jc w:val="center"/>
        <w:rPr>
          <w:sz w:val="20"/>
        </w:rPr>
      </w:pPr>
      <w:r>
        <w:rPr>
          <w:color w:val="231F20"/>
          <w:sz w:val="20"/>
        </w:rPr>
        <w:t>1860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Тон.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https://baranchic.livejournal.com/123142.html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">
            <wp:simplePos x="0" y="0"/>
            <wp:positionH relativeFrom="page">
              <wp:posOffset>1910410</wp:posOffset>
            </wp:positionH>
            <wp:positionV relativeFrom="paragraph">
              <wp:posOffset>145077</wp:posOffset>
            </wp:positionV>
            <wp:extent cx="3591779" cy="2839212"/>
            <wp:effectExtent l="0" t="0" r="0" b="0"/>
            <wp:wrapTopAndBottom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91779" cy="2839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7"/>
        </w:rPr>
      </w:pPr>
    </w:p>
    <w:p>
      <w:pPr>
        <w:spacing w:before="92"/>
        <w:ind w:left="252" w:right="412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Комплекс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складских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сооружений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XIX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(«амбары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Максимова»).</w:t>
      </w:r>
    </w:p>
    <w:p>
      <w:pPr>
        <w:spacing w:before="10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Авторы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инженеры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Якунин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Шульма,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1860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год.</w:t>
      </w:r>
    </w:p>
    <w:p>
      <w:pPr>
        <w:spacing w:before="10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https://baranchic.livejournal.com/123142.html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76"/>
        <w:ind w:left="253" w:right="413" w:firstLine="708"/>
        <w:jc w:val="both"/>
      </w:pPr>
      <w:r>
        <w:rPr>
          <w:color w:val="231F20"/>
        </w:rPr>
        <w:t>После окончания Гражданской войны были предприняты попытки определить путь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 города. После образования нового государства – СССР, Ростов становится ад-</w:t>
      </w:r>
      <w:r>
        <w:rPr>
          <w:color w:val="231F20"/>
          <w:spacing w:val="1"/>
        </w:rPr>
        <w:t> </w:t>
      </w:r>
      <w:r>
        <w:rPr>
          <w:color w:val="231F20"/>
        </w:rPr>
        <w:t>министративным центром Северо-Кавказского края. В 1928 г. произошло объединение</w:t>
      </w:r>
      <w:r>
        <w:rPr>
          <w:color w:val="231F20"/>
          <w:spacing w:val="1"/>
        </w:rPr>
        <w:t> </w:t>
      </w:r>
      <w:r>
        <w:rPr>
          <w:color w:val="231F20"/>
        </w:rPr>
        <w:t>Нахичевани-на-Дону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Ростова-на-Дону.</w:t>
      </w:r>
      <w:r>
        <w:rPr>
          <w:color w:val="231F20"/>
          <w:spacing w:val="1"/>
        </w:rPr>
        <w:t> </w:t>
      </w:r>
      <w:r>
        <w:rPr>
          <w:color w:val="231F20"/>
        </w:rPr>
        <w:t>Плановая</w:t>
      </w:r>
      <w:r>
        <w:rPr>
          <w:color w:val="231F20"/>
          <w:spacing w:val="1"/>
        </w:rPr>
        <w:t> </w:t>
      </w:r>
      <w:r>
        <w:rPr>
          <w:color w:val="231F20"/>
        </w:rPr>
        <w:t>экономика</w:t>
      </w:r>
      <w:r>
        <w:rPr>
          <w:color w:val="231F20"/>
          <w:spacing w:val="1"/>
        </w:rPr>
        <w:t> </w:t>
      </w:r>
      <w:r>
        <w:rPr>
          <w:color w:val="231F20"/>
        </w:rPr>
        <w:t>советского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государства</w:t>
      </w:r>
      <w:r>
        <w:rPr>
          <w:color w:val="231F20"/>
          <w:spacing w:val="1"/>
        </w:rPr>
        <w:t> </w:t>
      </w:r>
      <w:r>
        <w:rPr>
          <w:color w:val="231F20"/>
        </w:rPr>
        <w:t>задала городу направление индустриализации – развитие промышленности (преимуще-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 сельскохозяйственной). Для разработки планировки города с учетом новых об-</w:t>
      </w:r>
      <w:r>
        <w:rPr>
          <w:color w:val="231F20"/>
          <w:spacing w:val="1"/>
        </w:rPr>
        <w:t> </w:t>
      </w:r>
      <w:r>
        <w:rPr>
          <w:color w:val="231F20"/>
        </w:rPr>
        <w:t>стоятельств были приглашены ведущие специалисты – архитекторы-градостроители, раз-</w:t>
      </w:r>
      <w:r>
        <w:rPr>
          <w:color w:val="231F20"/>
          <w:spacing w:val="1"/>
        </w:rPr>
        <w:t> </w:t>
      </w:r>
      <w:r>
        <w:rPr>
          <w:color w:val="231F20"/>
        </w:rPr>
        <w:t>работавшие план «Большого Ростова» С. С. Шестаков (1927 г.), А. П. Иванцикий (1929 г.).</w:t>
      </w:r>
      <w:r>
        <w:rPr>
          <w:color w:val="231F20"/>
          <w:spacing w:val="-57"/>
        </w:rPr>
        <w:t> </w:t>
      </w:r>
      <w:r>
        <w:rPr>
          <w:color w:val="231F20"/>
        </w:rPr>
        <w:t>Этот</w:t>
      </w:r>
      <w:r>
        <w:rPr>
          <w:color w:val="231F20"/>
          <w:spacing w:val="-2"/>
        </w:rPr>
        <w:t> </w:t>
      </w:r>
      <w:r>
        <w:rPr>
          <w:color w:val="231F20"/>
        </w:rPr>
        <w:t>план</w:t>
      </w:r>
      <w:r>
        <w:rPr>
          <w:color w:val="231F20"/>
          <w:spacing w:val="-2"/>
        </w:rPr>
        <w:t> </w:t>
      </w:r>
      <w:r>
        <w:rPr>
          <w:color w:val="231F20"/>
        </w:rPr>
        <w:t>отвечал</w:t>
      </w:r>
      <w:r>
        <w:rPr>
          <w:color w:val="231F20"/>
          <w:spacing w:val="-2"/>
        </w:rPr>
        <w:t> </w:t>
      </w:r>
      <w:r>
        <w:rPr>
          <w:color w:val="231F20"/>
        </w:rPr>
        <w:t>запросам</w:t>
      </w:r>
      <w:r>
        <w:rPr>
          <w:color w:val="231F20"/>
          <w:spacing w:val="-1"/>
        </w:rPr>
        <w:t> </w:t>
      </w:r>
      <w:r>
        <w:rPr>
          <w:color w:val="231F20"/>
        </w:rPr>
        <w:t>того</w:t>
      </w:r>
      <w:r>
        <w:rPr>
          <w:color w:val="231F20"/>
          <w:spacing w:val="-2"/>
        </w:rPr>
        <w:t> </w:t>
      </w:r>
      <w:r>
        <w:rPr>
          <w:color w:val="231F20"/>
        </w:rPr>
        <w:t>периода</w:t>
      </w:r>
      <w:r>
        <w:rPr>
          <w:color w:val="231F20"/>
          <w:spacing w:val="-2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2"/>
        </w:rPr>
        <w:t> </w:t>
      </w:r>
      <w:r>
        <w:rPr>
          <w:color w:val="231F20"/>
        </w:rPr>
        <w:t>развития</w:t>
      </w:r>
      <w:r>
        <w:rPr>
          <w:color w:val="231F20"/>
          <w:spacing w:val="-1"/>
        </w:rPr>
        <w:t> </w:t>
      </w:r>
      <w:r>
        <w:rPr>
          <w:color w:val="231F20"/>
        </w:rPr>
        <w:t>общества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городе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новая</w:t>
      </w:r>
    </w:p>
    <w:p>
      <w:pPr>
        <w:spacing w:after="0" w:line="249" w:lineRule="auto"/>
        <w:jc w:val="both"/>
        <w:sectPr>
          <w:headerReference w:type="even" r:id="rId45"/>
          <w:headerReference w:type="default" r:id="rId46"/>
          <w:footerReference w:type="even" r:id="rId47"/>
          <w:footerReference w:type="default" r:id="rId48"/>
          <w:pgSz w:w="11910" w:h="16840"/>
          <w:pgMar w:header="953" w:footer="1143" w:top="1320" w:bottom="1340" w:left="880" w:right="1000"/>
          <w:pgNumType w:start="18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застройка</w:t>
      </w:r>
      <w:r>
        <w:rPr>
          <w:color w:val="231F20"/>
          <w:spacing w:val="-15"/>
        </w:rPr>
        <w:t> </w:t>
      </w:r>
      <w:r>
        <w:rPr>
          <w:color w:val="231F20"/>
        </w:rPr>
        <w:t>«рабочих</w:t>
      </w:r>
      <w:r>
        <w:rPr>
          <w:color w:val="231F20"/>
          <w:spacing w:val="-14"/>
        </w:rPr>
        <w:t> </w:t>
      </w:r>
      <w:r>
        <w:rPr>
          <w:color w:val="231F20"/>
        </w:rPr>
        <w:t>городков»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обращена</w:t>
      </w:r>
      <w:r>
        <w:rPr>
          <w:color w:val="231F20"/>
          <w:spacing w:val="-15"/>
        </w:rPr>
        <w:t> </w:t>
      </w:r>
      <w:r>
        <w:rPr>
          <w:color w:val="231F20"/>
        </w:rPr>
        <w:t>вглубь</w:t>
      </w:r>
      <w:r>
        <w:rPr>
          <w:color w:val="231F20"/>
          <w:spacing w:val="-14"/>
        </w:rPr>
        <w:t> </w:t>
      </w:r>
      <w:r>
        <w:rPr>
          <w:color w:val="231F20"/>
        </w:rPr>
        <w:t>правобережной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Ростова,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58"/>
        </w:rPr>
        <w:t> </w:t>
      </w:r>
      <w:r>
        <w:rPr>
          <w:color w:val="231F20"/>
        </w:rPr>
        <w:t>имели</w:t>
      </w:r>
      <w:r>
        <w:rPr>
          <w:color w:val="231F20"/>
          <w:spacing w:val="-5"/>
        </w:rPr>
        <w:t> </w:t>
      </w:r>
      <w:r>
        <w:rPr>
          <w:color w:val="231F20"/>
        </w:rPr>
        <w:t>повышенную</w:t>
      </w:r>
      <w:r>
        <w:rPr>
          <w:color w:val="231F20"/>
          <w:spacing w:val="-4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сравнению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срене-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малоэтажной</w:t>
      </w:r>
      <w:r>
        <w:rPr>
          <w:color w:val="231F20"/>
          <w:spacing w:val="-4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4"/>
        </w:rPr>
        <w:t> </w:t>
      </w:r>
      <w:r>
        <w:rPr>
          <w:color w:val="231F20"/>
        </w:rPr>
        <w:t>основной</w:t>
      </w:r>
      <w:r>
        <w:rPr>
          <w:color w:val="231F20"/>
          <w:spacing w:val="-58"/>
        </w:rPr>
        <w:t> </w:t>
      </w:r>
      <w:r>
        <w:rPr>
          <w:color w:val="231F20"/>
        </w:rPr>
        <w:t>ткани Ростова и Нахичевани [2]. Затем к процессу проектирования был привлечен доктор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архитектуры, член Академии архитектуры СССР, В. Н. Семенов (рис. 3), создавший ген-</w:t>
      </w:r>
      <w:r>
        <w:rPr>
          <w:color w:val="231F20"/>
          <w:spacing w:val="1"/>
        </w:rPr>
        <w:t> </w:t>
      </w:r>
      <w:r>
        <w:rPr>
          <w:color w:val="231F20"/>
        </w:rPr>
        <w:t>план</w:t>
      </w:r>
      <w:r>
        <w:rPr>
          <w:color w:val="231F20"/>
          <w:spacing w:val="-2"/>
        </w:rPr>
        <w:t> </w:t>
      </w:r>
      <w:r>
        <w:rPr>
          <w:color w:val="231F20"/>
        </w:rPr>
        <w:t>довоенного Ростова</w:t>
      </w:r>
      <w:r>
        <w:rPr>
          <w:color w:val="231F20"/>
          <w:spacing w:val="-1"/>
        </w:rPr>
        <w:t> </w:t>
      </w:r>
      <w:r>
        <w:rPr>
          <w:color w:val="231F20"/>
        </w:rPr>
        <w:t>1937–1938 гг.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">
            <wp:simplePos x="0" y="0"/>
            <wp:positionH relativeFrom="page">
              <wp:posOffset>2569837</wp:posOffset>
            </wp:positionH>
            <wp:positionV relativeFrom="paragraph">
              <wp:posOffset>209010</wp:posOffset>
            </wp:positionV>
            <wp:extent cx="2603171" cy="3827145"/>
            <wp:effectExtent l="0" t="0" r="0" b="0"/>
            <wp:wrapTopAndBottom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3171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3"/>
        </w:rPr>
      </w:pPr>
    </w:p>
    <w:p>
      <w:pPr>
        <w:spacing w:line="249" w:lineRule="auto" w:before="1"/>
        <w:ind w:left="2675" w:right="2264" w:firstLine="657"/>
        <w:jc w:val="left"/>
        <w:rPr>
          <w:sz w:val="20"/>
        </w:rPr>
      </w:pPr>
      <w:r>
        <w:rPr>
          <w:color w:val="231F20"/>
          <w:sz w:val="20"/>
        </w:rPr>
        <w:t>Рис. 3. Доктор архитектуры, член Академии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СССР,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Семенов.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изображения:</w:t>
      </w:r>
    </w:p>
    <w:p>
      <w:pPr>
        <w:spacing w:before="1"/>
        <w:ind w:left="2354" w:right="0" w:firstLine="0"/>
        <w:jc w:val="left"/>
        <w:rPr>
          <w:sz w:val="20"/>
        </w:rPr>
      </w:pPr>
      <w:r>
        <w:rPr>
          <w:color w:val="231F20"/>
          <w:sz w:val="20"/>
        </w:rPr>
        <w:t>Ребайн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Я.А.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будущее.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Ростов-на-Дону,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89"/>
        <w:ind w:left="537" w:right="127" w:firstLine="708"/>
        <w:jc w:val="both"/>
      </w:pPr>
      <w:r>
        <w:rPr>
          <w:color w:val="231F20"/>
        </w:rPr>
        <w:t>Страшные разрушения, произошедшие в период Второй Мировой войны, оказали</w:t>
      </w:r>
      <w:r>
        <w:rPr>
          <w:color w:val="231F20"/>
          <w:spacing w:val="1"/>
        </w:rPr>
        <w:t> </w:t>
      </w:r>
      <w:r>
        <w:rPr>
          <w:color w:val="231F20"/>
        </w:rPr>
        <w:t>влияние на стратегию восстановления и функционирования многих городов и, в частно-</w:t>
      </w:r>
      <w:r>
        <w:rPr>
          <w:color w:val="231F20"/>
          <w:spacing w:val="1"/>
        </w:rPr>
        <w:t> </w:t>
      </w:r>
      <w:r>
        <w:rPr>
          <w:color w:val="231F20"/>
        </w:rPr>
        <w:t>сти, их прибрежной территории. В послевоенное время (при реконструкции) первосте-</w:t>
      </w:r>
      <w:r>
        <w:rPr>
          <w:color w:val="231F20"/>
          <w:spacing w:val="1"/>
        </w:rPr>
        <w:t> </w:t>
      </w:r>
      <w:r>
        <w:rPr>
          <w:color w:val="231F20"/>
        </w:rPr>
        <w:t>пенной</w:t>
      </w:r>
      <w:r>
        <w:rPr>
          <w:color w:val="231F20"/>
          <w:spacing w:val="22"/>
        </w:rPr>
        <w:t> </w:t>
      </w:r>
      <w:r>
        <w:rPr>
          <w:color w:val="231F20"/>
        </w:rPr>
        <w:t>задчей</w:t>
      </w:r>
      <w:r>
        <w:rPr>
          <w:color w:val="231F20"/>
          <w:spacing w:val="22"/>
        </w:rPr>
        <w:t> </w:t>
      </w:r>
      <w:r>
        <w:rPr>
          <w:color w:val="231F20"/>
        </w:rPr>
        <w:t>являлось</w:t>
      </w:r>
      <w:r>
        <w:rPr>
          <w:color w:val="231F20"/>
          <w:spacing w:val="22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22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22"/>
        </w:rPr>
        <w:t> </w:t>
      </w:r>
      <w:r>
        <w:rPr>
          <w:color w:val="231F20"/>
        </w:rPr>
        <w:t>городов,</w:t>
      </w:r>
      <w:r>
        <w:rPr>
          <w:color w:val="231F20"/>
          <w:spacing w:val="22"/>
        </w:rPr>
        <w:t> </w:t>
      </w:r>
      <w:r>
        <w:rPr>
          <w:color w:val="231F20"/>
        </w:rPr>
        <w:t>их</w:t>
      </w:r>
      <w:r>
        <w:rPr>
          <w:color w:val="231F20"/>
          <w:spacing w:val="22"/>
        </w:rPr>
        <w:t> </w:t>
      </w:r>
      <w:r>
        <w:rPr>
          <w:color w:val="231F20"/>
        </w:rPr>
        <w:t>жилищного</w:t>
      </w:r>
      <w:r>
        <w:rPr>
          <w:color w:val="231F20"/>
          <w:spacing w:val="23"/>
        </w:rPr>
        <w:t> </w:t>
      </w:r>
      <w:r>
        <w:rPr>
          <w:color w:val="231F20"/>
        </w:rPr>
        <w:t>фонда,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-6"/>
        </w:rPr>
        <w:t> </w:t>
      </w:r>
      <w:r>
        <w:rPr>
          <w:color w:val="231F20"/>
        </w:rPr>
        <w:t>задачи,</w:t>
      </w:r>
      <w:r>
        <w:rPr>
          <w:color w:val="231F20"/>
          <w:spacing w:val="-5"/>
        </w:rPr>
        <w:t> </w:t>
      </w:r>
      <w:r>
        <w:rPr>
          <w:color w:val="231F20"/>
        </w:rPr>
        <w:t>связанные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формированием</w:t>
      </w:r>
      <w:r>
        <w:rPr>
          <w:color w:val="231F20"/>
          <w:spacing w:val="-5"/>
        </w:rPr>
        <w:t> </w:t>
      </w:r>
      <w:r>
        <w:rPr>
          <w:color w:val="231F20"/>
        </w:rPr>
        <w:t>структурных</w:t>
      </w:r>
      <w:r>
        <w:rPr>
          <w:color w:val="231F20"/>
          <w:spacing w:val="-6"/>
        </w:rPr>
        <w:t> </w:t>
      </w:r>
      <w:r>
        <w:rPr>
          <w:color w:val="231F20"/>
        </w:rPr>
        <w:t>связей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рекой,</w:t>
      </w:r>
      <w:r>
        <w:rPr>
          <w:color w:val="231F20"/>
          <w:spacing w:val="-6"/>
        </w:rPr>
        <w:t> </w:t>
      </w:r>
      <w:r>
        <w:rPr>
          <w:color w:val="231F20"/>
        </w:rPr>
        <w:t>отошли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второй</w:t>
      </w:r>
      <w:r>
        <w:rPr>
          <w:color w:val="231F20"/>
          <w:spacing w:val="-5"/>
        </w:rPr>
        <w:t> </w:t>
      </w:r>
      <w:r>
        <w:rPr>
          <w:color w:val="231F20"/>
        </w:rPr>
        <w:t>план.</w:t>
      </w:r>
      <w:r>
        <w:rPr>
          <w:color w:val="231F20"/>
          <w:spacing w:val="-58"/>
        </w:rPr>
        <w:t> </w:t>
      </w:r>
      <w:r>
        <w:rPr>
          <w:color w:val="231F20"/>
        </w:rPr>
        <w:t>Ростов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этом</w:t>
      </w:r>
      <w:r>
        <w:rPr>
          <w:color w:val="231F20"/>
          <w:spacing w:val="-5"/>
        </w:rPr>
        <w:t> </w:t>
      </w:r>
      <w:r>
        <w:rPr>
          <w:color w:val="231F20"/>
        </w:rPr>
        <w:t>плане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исключением,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5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5"/>
        </w:rPr>
        <w:t> </w:t>
      </w:r>
      <w:r>
        <w:rPr>
          <w:color w:val="231F20"/>
        </w:rPr>
        <w:t>генплана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войны,</w:t>
      </w:r>
      <w:r>
        <w:rPr>
          <w:color w:val="231F20"/>
          <w:spacing w:val="-58"/>
        </w:rPr>
        <w:t> </w:t>
      </w:r>
      <w:r>
        <w:rPr>
          <w:color w:val="231F20"/>
        </w:rPr>
        <w:t>так</w:t>
      </w:r>
      <w:r>
        <w:rPr>
          <w:color w:val="231F20"/>
          <w:spacing w:val="48"/>
        </w:rPr>
        <w:t> </w:t>
      </w:r>
      <w:r>
        <w:rPr>
          <w:color w:val="231F20"/>
        </w:rPr>
        <w:t>и</w:t>
      </w:r>
      <w:r>
        <w:rPr>
          <w:color w:val="231F20"/>
          <w:spacing w:val="48"/>
        </w:rPr>
        <w:t> </w:t>
      </w:r>
      <w:r>
        <w:rPr>
          <w:color w:val="231F20"/>
        </w:rPr>
        <w:t>после</w:t>
      </w:r>
      <w:r>
        <w:rPr>
          <w:color w:val="231F20"/>
          <w:spacing w:val="48"/>
        </w:rPr>
        <w:t> </w:t>
      </w:r>
      <w:r>
        <w:rPr>
          <w:color w:val="231F20"/>
        </w:rPr>
        <w:t>нее,</w:t>
      </w:r>
      <w:r>
        <w:rPr>
          <w:color w:val="231F20"/>
          <w:spacing w:val="48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48"/>
        </w:rPr>
        <w:t> </w:t>
      </w:r>
      <w:r>
        <w:rPr>
          <w:color w:val="231F20"/>
        </w:rPr>
        <w:t>В.</w:t>
      </w:r>
      <w:r>
        <w:rPr>
          <w:color w:val="231F20"/>
          <w:spacing w:val="10"/>
        </w:rPr>
        <w:t> </w:t>
      </w:r>
      <w:r>
        <w:rPr>
          <w:color w:val="231F20"/>
        </w:rPr>
        <w:t>Н.</w:t>
      </w:r>
      <w:r>
        <w:rPr>
          <w:color w:val="231F20"/>
          <w:spacing w:val="49"/>
        </w:rPr>
        <w:t> </w:t>
      </w:r>
      <w:r>
        <w:rPr>
          <w:color w:val="231F20"/>
        </w:rPr>
        <w:t>Семеновым</w:t>
      </w:r>
      <w:r>
        <w:rPr>
          <w:color w:val="231F20"/>
          <w:spacing w:val="48"/>
        </w:rPr>
        <w:t> </w:t>
      </w:r>
      <w:r>
        <w:rPr>
          <w:color w:val="231F20"/>
        </w:rPr>
        <w:t>и</w:t>
      </w:r>
      <w:r>
        <w:rPr>
          <w:color w:val="231F20"/>
          <w:spacing w:val="48"/>
        </w:rPr>
        <w:t> </w:t>
      </w:r>
      <w:r>
        <w:rPr>
          <w:color w:val="231F20"/>
        </w:rPr>
        <w:t>командой</w:t>
      </w:r>
      <w:r>
        <w:rPr>
          <w:color w:val="231F20"/>
          <w:spacing w:val="48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48"/>
        </w:rPr>
        <w:t> </w:t>
      </w:r>
      <w:r>
        <w:rPr>
          <w:color w:val="231F20"/>
        </w:rPr>
        <w:t>из</w:t>
      </w:r>
      <w:r>
        <w:rPr>
          <w:color w:val="231F20"/>
          <w:spacing w:val="48"/>
        </w:rPr>
        <w:t> </w:t>
      </w:r>
      <w:r>
        <w:rPr>
          <w:color w:val="231F20"/>
        </w:rPr>
        <w:t>Москвы</w:t>
      </w:r>
      <w:r>
        <w:rPr>
          <w:color w:val="231F20"/>
          <w:spacing w:val="-57"/>
        </w:rPr>
        <w:t> </w:t>
      </w:r>
      <w:r>
        <w:rPr>
          <w:color w:val="231F20"/>
        </w:rPr>
        <w:t>(М.</w:t>
      </w:r>
      <w:r>
        <w:rPr>
          <w:color w:val="231F20"/>
          <w:spacing w:val="1"/>
        </w:rPr>
        <w:t> </w:t>
      </w:r>
      <w:r>
        <w:rPr>
          <w:color w:val="231F20"/>
        </w:rPr>
        <w:t>И.</w:t>
      </w:r>
      <w:r>
        <w:rPr>
          <w:color w:val="231F20"/>
          <w:spacing w:val="1"/>
        </w:rPr>
        <w:t> </w:t>
      </w:r>
      <w:r>
        <w:rPr>
          <w:color w:val="231F20"/>
        </w:rPr>
        <w:t>Тараканов,</w:t>
      </w:r>
      <w:r>
        <w:rPr>
          <w:color w:val="231F20"/>
          <w:spacing w:val="60"/>
        </w:rPr>
        <w:t> </w:t>
      </w:r>
      <w:r>
        <w:rPr>
          <w:color w:val="231F20"/>
        </w:rPr>
        <w:t>Л.</w:t>
      </w:r>
      <w:r>
        <w:rPr>
          <w:color w:val="231F20"/>
          <w:spacing w:val="60"/>
        </w:rPr>
        <w:t> </w:t>
      </w:r>
      <w:r>
        <w:rPr>
          <w:color w:val="231F20"/>
        </w:rPr>
        <w:t>Е.</w:t>
      </w:r>
      <w:r>
        <w:rPr>
          <w:color w:val="231F20"/>
          <w:spacing w:val="60"/>
        </w:rPr>
        <w:t> </w:t>
      </w:r>
      <w:r>
        <w:rPr>
          <w:color w:val="231F20"/>
        </w:rPr>
        <w:t>Бриюков,</w:t>
      </w:r>
      <w:r>
        <w:rPr>
          <w:color w:val="231F20"/>
          <w:spacing w:val="60"/>
        </w:rPr>
        <w:t> </w:t>
      </w:r>
      <w:r>
        <w:rPr>
          <w:color w:val="231F20"/>
        </w:rPr>
        <w:t>И.</w:t>
      </w:r>
      <w:r>
        <w:rPr>
          <w:color w:val="231F20"/>
          <w:spacing w:val="60"/>
        </w:rPr>
        <w:t> </w:t>
      </w:r>
      <w:r>
        <w:rPr>
          <w:color w:val="231F20"/>
        </w:rPr>
        <w:t>Г.</w:t>
      </w:r>
      <w:r>
        <w:rPr>
          <w:color w:val="231F20"/>
          <w:spacing w:val="60"/>
        </w:rPr>
        <w:t> </w:t>
      </w:r>
      <w:r>
        <w:rPr>
          <w:color w:val="231F20"/>
        </w:rPr>
        <w:t>Гайнутдинов,</w:t>
      </w:r>
      <w:r>
        <w:rPr>
          <w:color w:val="231F20"/>
          <w:spacing w:val="60"/>
        </w:rPr>
        <w:t> </w:t>
      </w:r>
      <w:r>
        <w:rPr>
          <w:color w:val="231F20"/>
        </w:rPr>
        <w:t>В.</w:t>
      </w:r>
      <w:r>
        <w:rPr>
          <w:color w:val="231F20"/>
          <w:spacing w:val="60"/>
        </w:rPr>
        <w:t> </w:t>
      </w:r>
      <w:r>
        <w:rPr>
          <w:color w:val="231F20"/>
        </w:rPr>
        <w:t>С.</w:t>
      </w:r>
      <w:r>
        <w:rPr>
          <w:color w:val="231F20"/>
          <w:spacing w:val="60"/>
        </w:rPr>
        <w:t> </w:t>
      </w:r>
      <w:r>
        <w:rPr>
          <w:color w:val="231F20"/>
        </w:rPr>
        <w:t>Кобылин,</w:t>
      </w:r>
      <w:r>
        <w:rPr>
          <w:color w:val="231F20"/>
          <w:spacing w:val="60"/>
        </w:rPr>
        <w:t> </w:t>
      </w:r>
      <w:r>
        <w:rPr>
          <w:color w:val="231F20"/>
        </w:rPr>
        <w:t>Т.</w:t>
      </w:r>
      <w:r>
        <w:rPr>
          <w:color w:val="231F20"/>
          <w:spacing w:val="60"/>
        </w:rPr>
        <w:t> </w:t>
      </w:r>
      <w:r>
        <w:rPr>
          <w:color w:val="231F20"/>
        </w:rPr>
        <w:t>П.</w:t>
      </w:r>
      <w:r>
        <w:rPr>
          <w:color w:val="231F20"/>
          <w:spacing w:val="60"/>
        </w:rPr>
        <w:t> </w:t>
      </w:r>
      <w:r>
        <w:rPr>
          <w:color w:val="231F20"/>
        </w:rPr>
        <w:t>Лялина,</w:t>
      </w:r>
      <w:r>
        <w:rPr>
          <w:color w:val="231F20"/>
          <w:spacing w:val="-57"/>
        </w:rPr>
        <w:t> </w:t>
      </w:r>
      <w:r>
        <w:rPr>
          <w:color w:val="231F20"/>
        </w:rPr>
        <w:t>В.</w:t>
      </w:r>
      <w:r>
        <w:rPr>
          <w:color w:val="231F20"/>
          <w:spacing w:val="25"/>
        </w:rPr>
        <w:t> </w:t>
      </w:r>
      <w:r>
        <w:rPr>
          <w:color w:val="231F20"/>
        </w:rPr>
        <w:t>В.</w:t>
      </w:r>
      <w:r>
        <w:rPr>
          <w:color w:val="231F20"/>
          <w:spacing w:val="101"/>
        </w:rPr>
        <w:t> </w:t>
      </w:r>
      <w:r>
        <w:rPr>
          <w:color w:val="231F20"/>
        </w:rPr>
        <w:t>Семенов–Прозоровский)</w:t>
      </w:r>
      <w:r>
        <w:rPr>
          <w:color w:val="231F20"/>
          <w:spacing w:val="101"/>
        </w:rPr>
        <w:t> </w:t>
      </w:r>
      <w:r>
        <w:rPr>
          <w:color w:val="231F20"/>
        </w:rPr>
        <w:t>и  </w:t>
      </w:r>
      <w:r>
        <w:rPr>
          <w:color w:val="231F20"/>
          <w:spacing w:val="40"/>
        </w:rPr>
        <w:t> </w:t>
      </w:r>
      <w:r>
        <w:rPr>
          <w:color w:val="231F20"/>
        </w:rPr>
        <w:t>Ростова  </w:t>
      </w:r>
      <w:r>
        <w:rPr>
          <w:color w:val="231F20"/>
          <w:spacing w:val="40"/>
        </w:rPr>
        <w:t> </w:t>
      </w:r>
      <w:r>
        <w:rPr>
          <w:color w:val="231F20"/>
        </w:rPr>
        <w:t>(Н.</w:t>
      </w:r>
      <w:r>
        <w:rPr>
          <w:color w:val="231F20"/>
          <w:spacing w:val="26"/>
        </w:rPr>
        <w:t> </w:t>
      </w:r>
      <w:r>
        <w:rPr>
          <w:color w:val="231F20"/>
        </w:rPr>
        <w:t>А.  </w:t>
      </w:r>
      <w:r>
        <w:rPr>
          <w:color w:val="231F20"/>
          <w:spacing w:val="40"/>
        </w:rPr>
        <w:t> </w:t>
      </w:r>
      <w:r>
        <w:rPr>
          <w:color w:val="231F20"/>
        </w:rPr>
        <w:t>Александров,  </w:t>
      </w:r>
      <w:r>
        <w:rPr>
          <w:color w:val="231F20"/>
          <w:spacing w:val="40"/>
        </w:rPr>
        <w:t> </w:t>
      </w:r>
      <w:r>
        <w:rPr>
          <w:color w:val="231F20"/>
        </w:rPr>
        <w:t>П.</w:t>
      </w:r>
      <w:r>
        <w:rPr>
          <w:color w:val="231F20"/>
          <w:spacing w:val="25"/>
        </w:rPr>
        <w:t> </w:t>
      </w:r>
      <w:r>
        <w:rPr>
          <w:color w:val="231F20"/>
        </w:rPr>
        <w:t>И.  </w:t>
      </w:r>
      <w:r>
        <w:rPr>
          <w:color w:val="231F20"/>
          <w:spacing w:val="40"/>
        </w:rPr>
        <w:t> </w:t>
      </w:r>
      <w:r>
        <w:rPr>
          <w:color w:val="231F20"/>
        </w:rPr>
        <w:t>Ломаченко,</w:t>
      </w:r>
      <w:r>
        <w:rPr>
          <w:color w:val="231F20"/>
          <w:spacing w:val="-58"/>
        </w:rPr>
        <w:t> </w:t>
      </w:r>
      <w:r>
        <w:rPr>
          <w:color w:val="231F20"/>
        </w:rPr>
        <w:t>В. В. Леонтьев, Я. А. Ребайн), а также инженеров (Ю. А. Мстибовский, инженеры-эко-</w:t>
      </w:r>
      <w:r>
        <w:rPr>
          <w:color w:val="231F20"/>
          <w:spacing w:val="1"/>
        </w:rPr>
        <w:t> </w:t>
      </w:r>
      <w:r>
        <w:rPr>
          <w:color w:val="231F20"/>
        </w:rPr>
        <w:t>номисты – А. П. Казанская, И. Е. Савченко) учитывалась связь города с рекой [1]. Главной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архитектурно-художественной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идеей</w:t>
      </w:r>
      <w:r>
        <w:rPr>
          <w:color w:val="231F20"/>
          <w:spacing w:val="1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1"/>
        </w:rPr>
        <w:t> </w:t>
      </w:r>
      <w:r>
        <w:rPr>
          <w:color w:val="231F20"/>
        </w:rPr>
        <w:t>плана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создание</w:t>
      </w:r>
      <w:r>
        <w:rPr>
          <w:color w:val="231F20"/>
          <w:spacing w:val="60"/>
        </w:rPr>
        <w:t> </w:t>
      </w:r>
      <w:r>
        <w:rPr>
          <w:color w:val="231F20"/>
        </w:rPr>
        <w:t>устройчивых</w:t>
      </w:r>
      <w:r>
        <w:rPr>
          <w:color w:val="231F20"/>
          <w:spacing w:val="60"/>
        </w:rPr>
        <w:t> </w:t>
      </w:r>
      <w:r>
        <w:rPr>
          <w:color w:val="231F20"/>
        </w:rPr>
        <w:t>свя-</w:t>
      </w:r>
      <w:r>
        <w:rPr>
          <w:color w:val="231F20"/>
          <w:spacing w:val="-57"/>
        </w:rPr>
        <w:t> </w:t>
      </w:r>
      <w:r>
        <w:rPr>
          <w:color w:val="231F20"/>
        </w:rPr>
        <w:t>зей застройки с прибрежной территорией, а также композиционно-видовые раскрытия</w:t>
      </w:r>
      <w:r>
        <w:rPr>
          <w:color w:val="231F20"/>
          <w:spacing w:val="1"/>
        </w:rPr>
        <w:t> </w:t>
      </w:r>
      <w:r>
        <w:rPr>
          <w:color w:val="231F20"/>
        </w:rPr>
        <w:t>вдоль проспектов и крупных градостроительных узлов – Театральный спуск (включая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перспективу от Театра им. Горького), Ворошиловский проспект, Буденновский проспект</w:t>
      </w:r>
      <w:r>
        <w:rPr>
          <w:color w:val="231F20"/>
          <w:spacing w:val="1"/>
        </w:rPr>
        <w:t> </w:t>
      </w:r>
      <w:r>
        <w:rPr>
          <w:color w:val="231F20"/>
        </w:rPr>
        <w:t>(включая</w:t>
      </w:r>
      <w:r>
        <w:rPr>
          <w:color w:val="231F20"/>
          <w:spacing w:val="51"/>
        </w:rPr>
        <w:t> </w:t>
      </w:r>
      <w:r>
        <w:rPr>
          <w:color w:val="231F20"/>
        </w:rPr>
        <w:t>Дом</w:t>
      </w:r>
      <w:r>
        <w:rPr>
          <w:color w:val="231F20"/>
          <w:spacing w:val="52"/>
        </w:rPr>
        <w:t> </w:t>
      </w:r>
      <w:r>
        <w:rPr>
          <w:color w:val="231F20"/>
        </w:rPr>
        <w:t>Советов)</w:t>
      </w:r>
      <w:r>
        <w:rPr>
          <w:color w:val="231F20"/>
          <w:spacing w:val="51"/>
        </w:rPr>
        <w:t> </w:t>
      </w:r>
      <w:r>
        <w:rPr>
          <w:color w:val="231F20"/>
        </w:rPr>
        <w:t>[1].</w:t>
      </w:r>
      <w:r>
        <w:rPr>
          <w:color w:val="231F20"/>
          <w:spacing w:val="52"/>
        </w:rPr>
        <w:t> </w:t>
      </w:r>
      <w:r>
        <w:rPr>
          <w:color w:val="231F20"/>
        </w:rPr>
        <w:t>Также</w:t>
      </w:r>
      <w:r>
        <w:rPr>
          <w:color w:val="231F20"/>
          <w:spacing w:val="51"/>
        </w:rPr>
        <w:t> </w:t>
      </w:r>
      <w:r>
        <w:rPr>
          <w:color w:val="231F20"/>
        </w:rPr>
        <w:t>были</w:t>
      </w:r>
      <w:r>
        <w:rPr>
          <w:color w:val="231F20"/>
          <w:spacing w:val="52"/>
        </w:rPr>
        <w:t> </w:t>
      </w:r>
      <w:r>
        <w:rPr>
          <w:color w:val="231F20"/>
        </w:rPr>
        <w:t>сформированы</w:t>
      </w:r>
      <w:r>
        <w:rPr>
          <w:color w:val="231F20"/>
          <w:spacing w:val="51"/>
        </w:rPr>
        <w:t> </w:t>
      </w:r>
      <w:r>
        <w:rPr>
          <w:color w:val="231F20"/>
        </w:rPr>
        <w:t>основные</w:t>
      </w:r>
      <w:r>
        <w:rPr>
          <w:color w:val="231F20"/>
          <w:spacing w:val="52"/>
        </w:rPr>
        <w:t> </w:t>
      </w:r>
      <w:r>
        <w:rPr>
          <w:color w:val="231F20"/>
        </w:rPr>
        <w:t>ансамбли</w:t>
      </w:r>
      <w:r>
        <w:rPr>
          <w:color w:val="231F20"/>
          <w:spacing w:val="51"/>
        </w:rPr>
        <w:t> </w:t>
      </w:r>
      <w:r>
        <w:rPr>
          <w:color w:val="231F20"/>
        </w:rPr>
        <w:t>площадей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08"/>
        <w:jc w:val="both"/>
      </w:pPr>
      <w:r>
        <w:rPr>
          <w:color w:val="231F20"/>
        </w:rPr>
        <w:t>городского центра и городской «фасад» – система пространственных доминант города.</w:t>
      </w:r>
      <w:r>
        <w:rPr>
          <w:color w:val="231F20"/>
          <w:spacing w:val="1"/>
        </w:rPr>
        <w:t> </w:t>
      </w:r>
      <w:r>
        <w:rPr>
          <w:color w:val="231F20"/>
        </w:rPr>
        <w:t>Застройка многоэтажными жилыми зданиями была ограничена как по высоте – не более</w:t>
      </w:r>
      <w:r>
        <w:rPr>
          <w:color w:val="231F20"/>
          <w:spacing w:val="1"/>
        </w:rPr>
        <w:t> </w:t>
      </w:r>
      <w:r>
        <w:rPr>
          <w:color w:val="231F20"/>
        </w:rPr>
        <w:t>9–16 этажей – так и по вертикальной планировке панорамы (граница высотной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проходила по ул. Верхне-Донской и ул. Седова [1]). Проект реконструкции набережной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предполагал наличие двух террасв границах проспектов Кировского и Буденновского –</w:t>
      </w:r>
      <w:r>
        <w:rPr>
          <w:color w:val="231F20"/>
          <w:spacing w:val="1"/>
        </w:rPr>
        <w:t> </w:t>
      </w:r>
      <w:r>
        <w:rPr>
          <w:color w:val="231F20"/>
        </w:rPr>
        <w:t>верхней (по ул.Седова и ул.Донской) и нижней (вдоль берега реки Дон). Также проектом</w:t>
      </w:r>
      <w:r>
        <w:rPr>
          <w:color w:val="231F20"/>
          <w:spacing w:val="1"/>
        </w:rPr>
        <w:t> </w:t>
      </w:r>
      <w:r>
        <w:rPr>
          <w:color w:val="231F20"/>
        </w:rPr>
        <w:t>было предусмотрено освобождение этой территории от складов и малоэтажных строений.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Производства были выведены из застройки центра в промышленные районы, но при этом</w:t>
      </w:r>
      <w:r>
        <w:rPr>
          <w:color w:val="231F20"/>
          <w:spacing w:val="1"/>
        </w:rPr>
        <w:t> </w:t>
      </w:r>
      <w:r>
        <w:rPr>
          <w:color w:val="231F20"/>
        </w:rPr>
        <w:t>структура</w:t>
      </w:r>
      <w:r>
        <w:rPr>
          <w:color w:val="231F20"/>
          <w:spacing w:val="1"/>
        </w:rPr>
        <w:t> </w:t>
      </w:r>
      <w:r>
        <w:rPr>
          <w:color w:val="231F20"/>
        </w:rPr>
        <w:t>кварталов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</w:t>
      </w:r>
      <w:r>
        <w:rPr>
          <w:color w:val="231F20"/>
          <w:spacing w:val="1"/>
        </w:rPr>
        <w:t> </w:t>
      </w:r>
      <w:r>
        <w:rPr>
          <w:color w:val="231F20"/>
        </w:rPr>
        <w:t>оставалась</w:t>
      </w:r>
      <w:r>
        <w:rPr>
          <w:color w:val="231F20"/>
          <w:spacing w:val="1"/>
        </w:rPr>
        <w:t> </w:t>
      </w:r>
      <w:r>
        <w:rPr>
          <w:color w:val="231F20"/>
        </w:rPr>
        <w:t>неизменной</w:t>
      </w:r>
      <w:r>
        <w:rPr>
          <w:color w:val="231F20"/>
          <w:spacing w:val="1"/>
        </w:rPr>
        <w:t> </w:t>
      </w:r>
      <w:r>
        <w:rPr>
          <w:color w:val="231F20"/>
        </w:rPr>
        <w:t>(за</w:t>
      </w:r>
      <w:r>
        <w:rPr>
          <w:color w:val="231F20"/>
          <w:spacing w:val="1"/>
        </w:rPr>
        <w:t> </w:t>
      </w:r>
      <w:r>
        <w:rPr>
          <w:color w:val="231F20"/>
        </w:rPr>
        <w:t>исключением</w:t>
      </w:r>
      <w:r>
        <w:rPr>
          <w:color w:val="231F20"/>
          <w:spacing w:val="1"/>
        </w:rPr>
        <w:t> </w:t>
      </w:r>
      <w:r>
        <w:rPr>
          <w:color w:val="231F20"/>
        </w:rPr>
        <w:t>укрупнения</w:t>
      </w:r>
      <w:r>
        <w:rPr>
          <w:color w:val="231F20"/>
          <w:spacing w:val="14"/>
        </w:rPr>
        <w:t> </w:t>
      </w:r>
      <w:r>
        <w:rPr>
          <w:color w:val="231F20"/>
        </w:rPr>
        <w:t>некоторых</w:t>
      </w:r>
      <w:r>
        <w:rPr>
          <w:color w:val="231F20"/>
          <w:spacing w:val="72"/>
        </w:rPr>
        <w:t> </w:t>
      </w:r>
      <w:r>
        <w:rPr>
          <w:color w:val="231F20"/>
        </w:rPr>
        <w:t>кварталов).</w:t>
      </w:r>
      <w:r>
        <w:rPr>
          <w:color w:val="231F20"/>
          <w:spacing w:val="73"/>
        </w:rPr>
        <w:t> </w:t>
      </w:r>
      <w:r>
        <w:rPr>
          <w:color w:val="231F20"/>
        </w:rPr>
        <w:t>В</w:t>
      </w:r>
      <w:r>
        <w:rPr>
          <w:color w:val="231F20"/>
          <w:spacing w:val="73"/>
        </w:rPr>
        <w:t> </w:t>
      </w:r>
      <w:r>
        <w:rPr>
          <w:color w:val="231F20"/>
        </w:rPr>
        <w:t>1951</w:t>
      </w:r>
      <w:r>
        <w:rPr>
          <w:color w:val="231F20"/>
          <w:spacing w:val="73"/>
        </w:rPr>
        <w:t> </w:t>
      </w:r>
      <w:r>
        <w:rPr>
          <w:color w:val="231F20"/>
        </w:rPr>
        <w:t>г.</w:t>
      </w:r>
      <w:r>
        <w:rPr>
          <w:color w:val="231F20"/>
          <w:spacing w:val="73"/>
        </w:rPr>
        <w:t> </w:t>
      </w:r>
      <w:r>
        <w:rPr>
          <w:color w:val="231F20"/>
        </w:rPr>
        <w:t>данный</w:t>
      </w:r>
      <w:r>
        <w:rPr>
          <w:color w:val="231F20"/>
          <w:spacing w:val="72"/>
        </w:rPr>
        <w:t> </w:t>
      </w:r>
      <w:r>
        <w:rPr>
          <w:color w:val="231F20"/>
        </w:rPr>
        <w:t>генплан</w:t>
      </w:r>
      <w:r>
        <w:rPr>
          <w:color w:val="231F20"/>
          <w:spacing w:val="73"/>
        </w:rPr>
        <w:t> </w:t>
      </w:r>
      <w:r>
        <w:rPr>
          <w:color w:val="231F20"/>
        </w:rPr>
        <w:t>был</w:t>
      </w:r>
      <w:r>
        <w:rPr>
          <w:color w:val="231F20"/>
          <w:spacing w:val="73"/>
        </w:rPr>
        <w:t> </w:t>
      </w:r>
      <w:r>
        <w:rPr>
          <w:color w:val="231F20"/>
        </w:rPr>
        <w:t>открорректирован</w:t>
      </w:r>
      <w:r>
        <w:rPr>
          <w:color w:val="231F20"/>
          <w:spacing w:val="-58"/>
        </w:rPr>
        <w:t> </w:t>
      </w:r>
      <w:r>
        <w:rPr>
          <w:color w:val="231F20"/>
        </w:rPr>
        <w:t>в части процентного соотношения застройки – 80 % застройки должны были составлять</w:t>
      </w:r>
      <w:r>
        <w:rPr>
          <w:color w:val="231F20"/>
          <w:spacing w:val="1"/>
        </w:rPr>
        <w:t> </w:t>
      </w:r>
      <w:r>
        <w:rPr>
          <w:color w:val="231F20"/>
        </w:rPr>
        <w:t>четырех-пятиэтажные дома. Через 9 лет в генплан также были внесены корректировки,</w:t>
      </w:r>
      <w:r>
        <w:rPr>
          <w:color w:val="231F20"/>
          <w:spacing w:val="1"/>
        </w:rPr>
        <w:t> </w:t>
      </w:r>
      <w:r>
        <w:rPr>
          <w:color w:val="231F20"/>
        </w:rPr>
        <w:t>отвечающие нуждам реалий советского времени – с 1960–1963 гг. над планом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ближайшие</w:t>
      </w:r>
      <w:r>
        <w:rPr>
          <w:color w:val="231F20"/>
          <w:spacing w:val="1"/>
        </w:rPr>
        <w:t> </w:t>
      </w:r>
      <w:r>
        <w:rPr>
          <w:color w:val="231F20"/>
        </w:rPr>
        <w:t>20–25</w:t>
      </w:r>
      <w:r>
        <w:rPr>
          <w:color w:val="231F20"/>
          <w:spacing w:val="1"/>
        </w:rPr>
        <w:t> </w:t>
      </w:r>
      <w:r>
        <w:rPr>
          <w:color w:val="231F20"/>
        </w:rPr>
        <w:t>лет</w:t>
      </w:r>
      <w:r>
        <w:rPr>
          <w:color w:val="231F20"/>
          <w:spacing w:val="1"/>
        </w:rPr>
        <w:t> </w:t>
      </w:r>
      <w:r>
        <w:rPr>
          <w:color w:val="231F20"/>
        </w:rPr>
        <w:t>работала</w:t>
      </w:r>
      <w:r>
        <w:rPr>
          <w:color w:val="231F20"/>
          <w:spacing w:val="1"/>
        </w:rPr>
        <w:t> </w:t>
      </w:r>
      <w:r>
        <w:rPr>
          <w:color w:val="231F20"/>
        </w:rPr>
        <w:t>группа</w:t>
      </w:r>
      <w:r>
        <w:rPr>
          <w:color w:val="231F20"/>
          <w:spacing w:val="60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60"/>
        </w:rPr>
        <w:t> </w:t>
      </w:r>
      <w:r>
        <w:rPr>
          <w:color w:val="231F20"/>
        </w:rPr>
        <w:t>Ростовгражданпроекта</w:t>
      </w:r>
      <w:r>
        <w:rPr>
          <w:color w:val="231F20"/>
          <w:spacing w:val="-57"/>
        </w:rPr>
        <w:t> </w:t>
      </w:r>
      <w:r>
        <w:rPr>
          <w:color w:val="231F20"/>
        </w:rPr>
        <w:t>под</w:t>
      </w:r>
      <w:r>
        <w:rPr>
          <w:color w:val="231F20"/>
          <w:spacing w:val="1"/>
        </w:rPr>
        <w:t> </w:t>
      </w:r>
      <w:r>
        <w:rPr>
          <w:color w:val="231F20"/>
        </w:rPr>
        <w:t>руководством</w:t>
      </w:r>
      <w:r>
        <w:rPr>
          <w:color w:val="231F20"/>
          <w:spacing w:val="1"/>
        </w:rPr>
        <w:t> </w:t>
      </w:r>
      <w:r>
        <w:rPr>
          <w:color w:val="231F20"/>
        </w:rPr>
        <w:t>И. В.</w:t>
      </w:r>
      <w:r>
        <w:rPr>
          <w:color w:val="231F20"/>
          <w:spacing w:val="1"/>
        </w:rPr>
        <w:t> </w:t>
      </w:r>
      <w:r>
        <w:rPr>
          <w:color w:val="231F20"/>
        </w:rPr>
        <w:t>Баглая.</w:t>
      </w:r>
      <w:r>
        <w:rPr>
          <w:color w:val="231F20"/>
          <w:spacing w:val="1"/>
        </w:rPr>
        <w:t> </w:t>
      </w:r>
      <w:r>
        <w:rPr>
          <w:color w:val="231F20"/>
        </w:rPr>
        <w:t>Вносимые</w:t>
      </w:r>
      <w:r>
        <w:rPr>
          <w:color w:val="231F20"/>
          <w:spacing w:val="1"/>
        </w:rPr>
        <w:t> </w:t>
      </w:r>
      <w:r>
        <w:rPr>
          <w:color w:val="231F20"/>
        </w:rPr>
        <w:t>корректировки</w:t>
      </w:r>
      <w:r>
        <w:rPr>
          <w:color w:val="231F20"/>
          <w:spacing w:val="1"/>
        </w:rPr>
        <w:t> </w:t>
      </w:r>
      <w:r>
        <w:rPr>
          <w:color w:val="231F20"/>
        </w:rPr>
        <w:t>были</w:t>
      </w:r>
      <w:r>
        <w:rPr>
          <w:color w:val="231F20"/>
          <w:spacing w:val="1"/>
        </w:rPr>
        <w:t> </w:t>
      </w:r>
      <w:r>
        <w:rPr>
          <w:color w:val="231F20"/>
        </w:rPr>
        <w:t>призваны</w:t>
      </w:r>
      <w:r>
        <w:rPr>
          <w:color w:val="231F20"/>
          <w:spacing w:val="1"/>
        </w:rPr>
        <w:t> </w:t>
      </w:r>
      <w:r>
        <w:rPr>
          <w:color w:val="231F20"/>
        </w:rPr>
        <w:t>обеспечить</w:t>
      </w:r>
      <w:r>
        <w:rPr>
          <w:color w:val="231F20"/>
          <w:spacing w:val="1"/>
        </w:rPr>
        <w:t> </w:t>
      </w:r>
      <w:r>
        <w:rPr>
          <w:color w:val="231F20"/>
        </w:rPr>
        <w:t>трудящихся жильем, а также отвечать современной для того периода концепции микро-</w:t>
      </w:r>
      <w:r>
        <w:rPr>
          <w:color w:val="231F20"/>
          <w:spacing w:val="1"/>
        </w:rPr>
        <w:t> </w:t>
      </w:r>
      <w:r>
        <w:rPr>
          <w:color w:val="231F20"/>
        </w:rPr>
        <w:t>районного планирования. В рамках этой концепции была увеличена этажность жилой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45"/>
        </w:rPr>
        <w:t> </w:t>
      </w:r>
      <w:r>
        <w:rPr>
          <w:color w:val="231F20"/>
        </w:rPr>
        <w:t>–</w:t>
      </w:r>
      <w:r>
        <w:rPr>
          <w:color w:val="231F20"/>
          <w:spacing w:val="45"/>
        </w:rPr>
        <w:t> </w:t>
      </w:r>
      <w:r>
        <w:rPr>
          <w:color w:val="231F20"/>
        </w:rPr>
        <w:t>30</w:t>
      </w:r>
      <w:r>
        <w:rPr>
          <w:color w:val="231F20"/>
          <w:spacing w:val="45"/>
        </w:rPr>
        <w:t> </w:t>
      </w:r>
      <w:r>
        <w:rPr>
          <w:color w:val="231F20"/>
        </w:rPr>
        <w:t>%</w:t>
      </w:r>
      <w:r>
        <w:rPr>
          <w:color w:val="231F20"/>
          <w:spacing w:val="46"/>
        </w:rPr>
        <w:t> </w:t>
      </w:r>
      <w:r>
        <w:rPr>
          <w:color w:val="231F20"/>
        </w:rPr>
        <w:t>составляли</w:t>
      </w:r>
      <w:r>
        <w:rPr>
          <w:color w:val="231F20"/>
          <w:spacing w:val="45"/>
        </w:rPr>
        <w:t> </w:t>
      </w:r>
      <w:r>
        <w:rPr>
          <w:color w:val="231F20"/>
        </w:rPr>
        <w:t>дома</w:t>
      </w:r>
      <w:r>
        <w:rPr>
          <w:color w:val="231F20"/>
          <w:spacing w:val="45"/>
        </w:rPr>
        <w:t> </w:t>
      </w:r>
      <w:r>
        <w:rPr>
          <w:color w:val="231F20"/>
        </w:rPr>
        <w:t>высотой</w:t>
      </w:r>
      <w:r>
        <w:rPr>
          <w:color w:val="231F20"/>
          <w:spacing w:val="46"/>
        </w:rPr>
        <w:t> </w:t>
      </w:r>
      <w:r>
        <w:rPr>
          <w:color w:val="231F20"/>
        </w:rPr>
        <w:t>девять,</w:t>
      </w:r>
      <w:r>
        <w:rPr>
          <w:color w:val="231F20"/>
          <w:spacing w:val="45"/>
        </w:rPr>
        <w:t> </w:t>
      </w:r>
      <w:r>
        <w:rPr>
          <w:color w:val="231F20"/>
        </w:rPr>
        <w:t>двенадцать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6"/>
        </w:rPr>
        <w:t> </w:t>
      </w:r>
      <w:r>
        <w:rPr>
          <w:color w:val="231F20"/>
        </w:rPr>
        <w:t>шестнадцать</w:t>
      </w:r>
      <w:r>
        <w:rPr>
          <w:color w:val="231F20"/>
          <w:spacing w:val="45"/>
        </w:rPr>
        <w:t> </w:t>
      </w:r>
      <w:r>
        <w:rPr>
          <w:color w:val="231F20"/>
        </w:rPr>
        <w:t>этажей.</w:t>
      </w:r>
      <w:r>
        <w:rPr>
          <w:color w:val="231F20"/>
          <w:spacing w:val="-58"/>
        </w:rPr>
        <w:t> </w:t>
      </w:r>
      <w:r>
        <w:rPr>
          <w:color w:val="231F20"/>
        </w:rPr>
        <w:t>Но</w:t>
      </w:r>
      <w:r>
        <w:rPr>
          <w:color w:val="231F20"/>
          <w:spacing w:val="38"/>
        </w:rPr>
        <w:t> </w:t>
      </w:r>
      <w:r>
        <w:rPr>
          <w:color w:val="231F20"/>
        </w:rPr>
        <w:t>при</w:t>
      </w:r>
      <w:r>
        <w:rPr>
          <w:color w:val="231F20"/>
          <w:spacing w:val="39"/>
        </w:rPr>
        <w:t> </w:t>
      </w:r>
      <w:r>
        <w:rPr>
          <w:color w:val="231F20"/>
        </w:rPr>
        <w:t>этом</w:t>
      </w:r>
      <w:r>
        <w:rPr>
          <w:color w:val="231F20"/>
          <w:spacing w:val="38"/>
        </w:rPr>
        <w:t> </w:t>
      </w:r>
      <w:r>
        <w:rPr>
          <w:color w:val="231F20"/>
        </w:rPr>
        <w:t>стоит</w:t>
      </w:r>
      <w:r>
        <w:rPr>
          <w:color w:val="231F20"/>
          <w:spacing w:val="39"/>
        </w:rPr>
        <w:t> </w:t>
      </w:r>
      <w:r>
        <w:rPr>
          <w:color w:val="231F20"/>
        </w:rPr>
        <w:t>отметить,</w:t>
      </w:r>
      <w:r>
        <w:rPr>
          <w:color w:val="231F20"/>
          <w:spacing w:val="38"/>
        </w:rPr>
        <w:t> </w:t>
      </w:r>
      <w:r>
        <w:rPr>
          <w:color w:val="231F20"/>
        </w:rPr>
        <w:t>что</w:t>
      </w:r>
      <w:r>
        <w:rPr>
          <w:color w:val="231F20"/>
          <w:spacing w:val="39"/>
        </w:rPr>
        <w:t> </w:t>
      </w:r>
      <w:r>
        <w:rPr>
          <w:color w:val="231F20"/>
        </w:rPr>
        <w:t>идея</w:t>
      </w:r>
      <w:r>
        <w:rPr>
          <w:color w:val="231F20"/>
          <w:spacing w:val="38"/>
        </w:rPr>
        <w:t> </w:t>
      </w:r>
      <w:r>
        <w:rPr>
          <w:color w:val="231F20"/>
        </w:rPr>
        <w:t>о</w:t>
      </w:r>
      <w:r>
        <w:rPr>
          <w:color w:val="231F20"/>
          <w:spacing w:val="39"/>
        </w:rPr>
        <w:t> </w:t>
      </w:r>
      <w:r>
        <w:rPr>
          <w:color w:val="231F20"/>
        </w:rPr>
        <w:t>связи</w:t>
      </w:r>
      <w:r>
        <w:rPr>
          <w:color w:val="231F20"/>
          <w:spacing w:val="38"/>
        </w:rPr>
        <w:t> </w:t>
      </w:r>
      <w:r>
        <w:rPr>
          <w:color w:val="231F20"/>
        </w:rPr>
        <w:t>города</w:t>
      </w:r>
      <w:r>
        <w:rPr>
          <w:color w:val="231F20"/>
          <w:spacing w:val="39"/>
        </w:rPr>
        <w:t> </w:t>
      </w:r>
      <w:r>
        <w:rPr>
          <w:color w:val="231F20"/>
        </w:rPr>
        <w:t>с</w:t>
      </w:r>
      <w:r>
        <w:rPr>
          <w:color w:val="231F20"/>
          <w:spacing w:val="38"/>
        </w:rPr>
        <w:t> </w:t>
      </w:r>
      <w:r>
        <w:rPr>
          <w:color w:val="231F20"/>
        </w:rPr>
        <w:t>рекой</w:t>
      </w:r>
      <w:r>
        <w:rPr>
          <w:color w:val="231F20"/>
          <w:spacing w:val="39"/>
        </w:rPr>
        <w:t> </w:t>
      </w:r>
      <w:r>
        <w:rPr>
          <w:color w:val="231F20"/>
        </w:rPr>
        <w:t>также</w:t>
      </w:r>
      <w:r>
        <w:rPr>
          <w:color w:val="231F20"/>
          <w:spacing w:val="38"/>
        </w:rPr>
        <w:t> </w:t>
      </w:r>
      <w:r>
        <w:rPr>
          <w:color w:val="231F20"/>
        </w:rPr>
        <w:t>развивалась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но-</w:t>
      </w:r>
      <w:r>
        <w:rPr>
          <w:color w:val="231F20"/>
          <w:spacing w:val="-57"/>
        </w:rPr>
        <w:t> </w:t>
      </w:r>
      <w:r>
        <w:rPr>
          <w:color w:val="231F20"/>
        </w:rPr>
        <w:t>вом генплане 1963 г. Несмотря на то, что новый генплан включал проект 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39"/>
        </w:rPr>
        <w:t> </w:t>
      </w:r>
      <w:r>
        <w:rPr>
          <w:color w:val="231F20"/>
        </w:rPr>
        <w:t>центра</w:t>
      </w:r>
      <w:r>
        <w:rPr>
          <w:color w:val="231F20"/>
          <w:spacing w:val="40"/>
        </w:rPr>
        <w:t> </w:t>
      </w:r>
      <w:r>
        <w:rPr>
          <w:color w:val="231F20"/>
        </w:rPr>
        <w:t>Ростова</w:t>
      </w:r>
      <w:r>
        <w:rPr>
          <w:color w:val="231F20"/>
          <w:spacing w:val="40"/>
        </w:rPr>
        <w:t> </w:t>
      </w:r>
      <w:r>
        <w:rPr>
          <w:color w:val="231F20"/>
        </w:rPr>
        <w:t>с</w:t>
      </w:r>
      <w:r>
        <w:rPr>
          <w:color w:val="231F20"/>
          <w:spacing w:val="40"/>
        </w:rPr>
        <w:t> </w:t>
      </w:r>
      <w:r>
        <w:rPr>
          <w:color w:val="231F20"/>
        </w:rPr>
        <w:t>заменой</w:t>
      </w:r>
      <w:r>
        <w:rPr>
          <w:color w:val="231F20"/>
          <w:spacing w:val="40"/>
        </w:rPr>
        <w:t> </w:t>
      </w:r>
      <w:r>
        <w:rPr>
          <w:color w:val="231F20"/>
        </w:rPr>
        <w:t>фрагментов</w:t>
      </w:r>
      <w:r>
        <w:rPr>
          <w:color w:val="231F20"/>
          <w:spacing w:val="40"/>
        </w:rPr>
        <w:t> </w:t>
      </w:r>
      <w:r>
        <w:rPr>
          <w:color w:val="231F20"/>
        </w:rPr>
        <w:t>малоэтажной</w:t>
      </w:r>
      <w:r>
        <w:rPr>
          <w:color w:val="231F20"/>
          <w:spacing w:val="42"/>
        </w:rPr>
        <w:t> </w:t>
      </w:r>
      <w:r>
        <w:rPr>
          <w:color w:val="231F20"/>
        </w:rPr>
        <w:t>застройки</w:t>
      </w:r>
      <w:r>
        <w:rPr>
          <w:color w:val="231F20"/>
          <w:spacing w:val="40"/>
        </w:rPr>
        <w:t> </w:t>
      </w:r>
      <w:r>
        <w:rPr>
          <w:color w:val="231F20"/>
        </w:rPr>
        <w:t>на</w:t>
      </w:r>
      <w:r>
        <w:rPr>
          <w:color w:val="231F20"/>
          <w:spacing w:val="40"/>
        </w:rPr>
        <w:t> </w:t>
      </w:r>
      <w:r>
        <w:rPr>
          <w:color w:val="231F20"/>
        </w:rPr>
        <w:t>точеч-</w:t>
      </w:r>
      <w:r>
        <w:rPr>
          <w:color w:val="231F20"/>
          <w:spacing w:val="-58"/>
        </w:rPr>
        <w:t> </w:t>
      </w:r>
      <w:r>
        <w:rPr>
          <w:color w:val="231F20"/>
        </w:rPr>
        <w:t>ные</w:t>
      </w:r>
      <w:r>
        <w:rPr>
          <w:color w:val="231F20"/>
          <w:spacing w:val="46"/>
        </w:rPr>
        <w:t> </w:t>
      </w:r>
      <w:r>
        <w:rPr>
          <w:color w:val="231F20"/>
        </w:rPr>
        <w:t>многоэтажные</w:t>
      </w:r>
      <w:r>
        <w:rPr>
          <w:color w:val="231F20"/>
          <w:spacing w:val="47"/>
        </w:rPr>
        <w:t> </w:t>
      </w:r>
      <w:r>
        <w:rPr>
          <w:color w:val="231F20"/>
        </w:rPr>
        <w:t>дома</w:t>
      </w:r>
      <w:r>
        <w:rPr>
          <w:color w:val="231F20"/>
          <w:spacing w:val="47"/>
        </w:rPr>
        <w:t> </w:t>
      </w:r>
      <w:r>
        <w:rPr>
          <w:color w:val="231F20"/>
        </w:rPr>
        <w:t>(девятиэтажное</w:t>
      </w:r>
      <w:r>
        <w:rPr>
          <w:color w:val="231F20"/>
          <w:spacing w:val="47"/>
        </w:rPr>
        <w:t> </w:t>
      </w:r>
      <w:r>
        <w:rPr>
          <w:color w:val="231F20"/>
        </w:rPr>
        <w:t>жилое</w:t>
      </w:r>
      <w:r>
        <w:rPr>
          <w:color w:val="231F20"/>
          <w:spacing w:val="47"/>
        </w:rPr>
        <w:t> </w:t>
      </w:r>
      <w:r>
        <w:rPr>
          <w:color w:val="231F20"/>
        </w:rPr>
        <w:t>здание</w:t>
      </w:r>
      <w:r>
        <w:rPr>
          <w:color w:val="231F20"/>
          <w:spacing w:val="47"/>
        </w:rPr>
        <w:t> </w:t>
      </w:r>
      <w:r>
        <w:rPr>
          <w:color w:val="231F20"/>
        </w:rPr>
        <w:t>на</w:t>
      </w:r>
      <w:r>
        <w:rPr>
          <w:color w:val="231F20"/>
          <w:spacing w:val="47"/>
        </w:rPr>
        <w:t> </w:t>
      </w:r>
      <w:r>
        <w:rPr>
          <w:color w:val="231F20"/>
        </w:rPr>
        <w:t>Университетском</w:t>
      </w:r>
      <w:r>
        <w:rPr>
          <w:color w:val="231F20"/>
          <w:spacing w:val="47"/>
        </w:rPr>
        <w:t> </w:t>
      </w:r>
      <w:r>
        <w:rPr>
          <w:color w:val="231F20"/>
        </w:rPr>
        <w:t>проспекте,</w:t>
      </w:r>
      <w:r>
        <w:rPr>
          <w:color w:val="231F20"/>
          <w:spacing w:val="-58"/>
        </w:rPr>
        <w:t> </w:t>
      </w:r>
      <w:r>
        <w:rPr>
          <w:color w:val="231F20"/>
        </w:rPr>
        <w:t>арх. Б. С. Стадник и В. В. Хоронько и др.) структура исторического ядра города сохра-</w:t>
      </w:r>
      <w:r>
        <w:rPr>
          <w:color w:val="231F20"/>
          <w:spacing w:val="1"/>
        </w:rPr>
        <w:t> </w:t>
      </w:r>
      <w:r>
        <w:rPr>
          <w:color w:val="231F20"/>
        </w:rPr>
        <w:t>нилась. Центр не мог удовлетворить быстро растущие потребности города в жилищном</w:t>
      </w:r>
      <w:r>
        <w:rPr>
          <w:color w:val="231F20"/>
          <w:spacing w:val="1"/>
        </w:rPr>
        <w:t> </w:t>
      </w:r>
      <w:r>
        <w:rPr>
          <w:color w:val="231F20"/>
        </w:rPr>
        <w:t>фонде, поэтому к 1980 г. к территории Ростова присоединены территории, ранее отве-</w:t>
      </w:r>
      <w:r>
        <w:rPr>
          <w:color w:val="231F20"/>
          <w:spacing w:val="1"/>
        </w:rPr>
        <w:t> </w:t>
      </w:r>
      <w:r>
        <w:rPr>
          <w:color w:val="231F20"/>
        </w:rPr>
        <w:t>денные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1"/>
        </w:rPr>
        <w:t> </w:t>
      </w:r>
      <w:r>
        <w:rPr>
          <w:color w:val="231F20"/>
        </w:rPr>
        <w:t>сельскохозяйственную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деятельность,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застроены</w:t>
      </w:r>
      <w:r>
        <w:rPr>
          <w:color w:val="231F20"/>
          <w:spacing w:val="1"/>
        </w:rPr>
        <w:t> </w:t>
      </w:r>
      <w:r>
        <w:rPr>
          <w:color w:val="231F20"/>
        </w:rPr>
        <w:t>продуктом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</w:t>
      </w:r>
      <w:r>
        <w:rPr>
          <w:color w:val="231F20"/>
          <w:spacing w:val="1"/>
        </w:rPr>
        <w:t> </w:t>
      </w:r>
      <w:r>
        <w:rPr>
          <w:color w:val="231F20"/>
        </w:rPr>
        <w:t>комбинатов</w:t>
      </w:r>
      <w:r>
        <w:rPr>
          <w:color w:val="231F20"/>
          <w:spacing w:val="1"/>
        </w:rPr>
        <w:t> </w:t>
      </w:r>
      <w:r>
        <w:rPr>
          <w:color w:val="231F20"/>
        </w:rPr>
        <w:t>крупнопанельного</w:t>
      </w:r>
      <w:r>
        <w:rPr>
          <w:color w:val="231F20"/>
          <w:spacing w:val="1"/>
        </w:rPr>
        <w:t> </w:t>
      </w:r>
      <w:r>
        <w:rPr>
          <w:color w:val="231F20"/>
        </w:rPr>
        <w:t>домостроения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многоэтажными</w:t>
      </w:r>
      <w:r>
        <w:rPr>
          <w:color w:val="231F20"/>
          <w:spacing w:val="60"/>
        </w:rPr>
        <w:t> </w:t>
      </w:r>
      <w:r>
        <w:rPr>
          <w:color w:val="231F20"/>
        </w:rPr>
        <w:t>панельными</w:t>
      </w:r>
      <w:r>
        <w:rPr>
          <w:color w:val="231F20"/>
          <w:spacing w:val="60"/>
        </w:rPr>
        <w:t> </w:t>
      </w:r>
      <w:r>
        <w:rPr>
          <w:color w:val="231F20"/>
        </w:rPr>
        <w:t>домами.</w:t>
      </w:r>
      <w:r>
        <w:rPr>
          <w:color w:val="231F20"/>
          <w:spacing w:val="1"/>
        </w:rPr>
        <w:t> </w:t>
      </w:r>
      <w:r>
        <w:rPr>
          <w:color w:val="231F20"/>
        </w:rPr>
        <w:t>Речь идет о Западном жилом массиве (рис. 4), Северном жилом массиве (арх. Я. С. Занис,</w:t>
      </w:r>
      <w:r>
        <w:rPr>
          <w:color w:val="231F20"/>
          <w:spacing w:val="1"/>
        </w:rPr>
        <w:t> </w:t>
      </w:r>
      <w:r>
        <w:rPr>
          <w:color w:val="231F20"/>
        </w:rPr>
        <w:t>Н.</w:t>
      </w:r>
      <w:r>
        <w:rPr>
          <w:color w:val="231F20"/>
          <w:spacing w:val="11"/>
        </w:rPr>
        <w:t> </w:t>
      </w:r>
      <w:r>
        <w:rPr>
          <w:color w:val="231F20"/>
        </w:rPr>
        <w:t>Н.</w:t>
      </w:r>
      <w:r>
        <w:rPr>
          <w:color w:val="231F20"/>
          <w:spacing w:val="12"/>
        </w:rPr>
        <w:t> </w:t>
      </w:r>
      <w:r>
        <w:rPr>
          <w:color w:val="231F20"/>
        </w:rPr>
        <w:t>Нерсесьянц)</w:t>
      </w:r>
      <w:r>
        <w:rPr>
          <w:color w:val="231F20"/>
          <w:spacing w:val="12"/>
        </w:rPr>
        <w:t> </w:t>
      </w:r>
      <w:r>
        <w:rPr>
          <w:color w:val="231F20"/>
        </w:rPr>
        <w:t>(рис.</w:t>
      </w:r>
      <w:r>
        <w:rPr>
          <w:color w:val="231F20"/>
          <w:spacing w:val="11"/>
        </w:rPr>
        <w:t> </w:t>
      </w:r>
      <w:r>
        <w:rPr>
          <w:color w:val="231F20"/>
        </w:rPr>
        <w:t>5),</w:t>
      </w:r>
      <w:r>
        <w:rPr>
          <w:color w:val="231F20"/>
          <w:spacing w:val="12"/>
        </w:rPr>
        <w:t> </w:t>
      </w:r>
      <w:r>
        <w:rPr>
          <w:color w:val="231F20"/>
        </w:rPr>
        <w:t>жилом</w:t>
      </w:r>
      <w:r>
        <w:rPr>
          <w:color w:val="231F20"/>
          <w:spacing w:val="12"/>
        </w:rPr>
        <w:t> </w:t>
      </w:r>
      <w:r>
        <w:rPr>
          <w:color w:val="231F20"/>
        </w:rPr>
        <w:t>массиве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поселке</w:t>
      </w:r>
      <w:r>
        <w:rPr>
          <w:color w:val="231F20"/>
          <w:spacing w:val="12"/>
        </w:rPr>
        <w:t> </w:t>
      </w:r>
      <w:r>
        <w:rPr>
          <w:color w:val="231F20"/>
        </w:rPr>
        <w:t>имени</w:t>
      </w:r>
      <w:r>
        <w:rPr>
          <w:color w:val="231F20"/>
          <w:spacing w:val="12"/>
        </w:rPr>
        <w:t> </w:t>
      </w:r>
      <w:r>
        <w:rPr>
          <w:color w:val="231F20"/>
        </w:rPr>
        <w:t>Чкалова,</w:t>
      </w:r>
      <w:r>
        <w:rPr>
          <w:color w:val="231F20"/>
          <w:spacing w:val="11"/>
        </w:rPr>
        <w:t> </w:t>
      </w:r>
      <w:r>
        <w:rPr>
          <w:color w:val="231F20"/>
        </w:rPr>
        <w:t>Рабочей</w:t>
      </w:r>
      <w:r>
        <w:rPr>
          <w:color w:val="231F20"/>
          <w:spacing w:val="12"/>
        </w:rPr>
        <w:t> </w:t>
      </w:r>
      <w:r>
        <w:rPr>
          <w:color w:val="231F20"/>
        </w:rPr>
        <w:t>площади.</w:t>
      </w:r>
    </w:p>
    <w:p>
      <w:pPr>
        <w:pStyle w:val="BodyText"/>
        <w:spacing w:line="249" w:lineRule="auto" w:before="28"/>
        <w:ind w:left="253" w:right="413" w:firstLine="708"/>
        <w:jc w:val="both"/>
      </w:pPr>
      <w:r>
        <w:rPr>
          <w:color w:val="231F20"/>
        </w:rPr>
        <w:t>Факт отмены в 1964 году отвода участков для индивидуального строительства, был</w:t>
      </w:r>
      <w:r>
        <w:rPr>
          <w:color w:val="231F20"/>
          <w:spacing w:val="-57"/>
        </w:rPr>
        <w:t> </w:t>
      </w:r>
      <w:r>
        <w:rPr>
          <w:color w:val="231F20"/>
        </w:rPr>
        <w:t>спровоцирован именно колоссальным ростом новых районов города –прогрессивный тип</w:t>
      </w:r>
      <w:r>
        <w:rPr>
          <w:color w:val="231F20"/>
          <w:spacing w:val="1"/>
        </w:rPr>
        <w:t> </w:t>
      </w:r>
      <w:r>
        <w:rPr>
          <w:color w:val="231F20"/>
        </w:rPr>
        <w:t>кооперативного строительства вытеснял индивидуальную собственность (одноквартирные</w:t>
      </w:r>
      <w:r>
        <w:rPr>
          <w:color w:val="231F20"/>
          <w:spacing w:val="-57"/>
        </w:rPr>
        <w:t> </w:t>
      </w:r>
      <w:r>
        <w:rPr>
          <w:color w:val="231F20"/>
        </w:rPr>
        <w:t>дома).</w:t>
      </w:r>
      <w:r>
        <w:rPr>
          <w:color w:val="231F20"/>
          <w:spacing w:val="1"/>
        </w:rPr>
        <w:t> </w:t>
      </w:r>
      <w:r>
        <w:rPr>
          <w:color w:val="231F20"/>
        </w:rPr>
        <w:t>Благодаря</w:t>
      </w:r>
      <w:r>
        <w:rPr>
          <w:color w:val="231F20"/>
          <w:spacing w:val="1"/>
        </w:rPr>
        <w:t> </w:t>
      </w:r>
      <w:r>
        <w:rPr>
          <w:color w:val="231F20"/>
        </w:rPr>
        <w:t>этому</w:t>
      </w:r>
      <w:r>
        <w:rPr>
          <w:color w:val="231F20"/>
          <w:spacing w:val="1"/>
        </w:rPr>
        <w:t> </w:t>
      </w:r>
      <w:r>
        <w:rPr>
          <w:color w:val="231F20"/>
        </w:rPr>
        <w:t>ядро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1"/>
        </w:rPr>
        <w:t> </w:t>
      </w:r>
      <w:r>
        <w:rPr>
          <w:color w:val="231F20"/>
        </w:rPr>
        <w:t>получило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1"/>
        </w:rPr>
        <w:t> </w:t>
      </w:r>
      <w:r>
        <w:rPr>
          <w:color w:val="231F20"/>
        </w:rPr>
        <w:t>дополнение в виде фрагментов плотностной многоэтажной застройки. В связи с развитием</w:t>
      </w:r>
      <w:r>
        <w:rPr>
          <w:color w:val="231F20"/>
          <w:spacing w:val="-57"/>
        </w:rPr>
        <w:t> </w:t>
      </w:r>
      <w:r>
        <w:rPr>
          <w:color w:val="231F20"/>
        </w:rPr>
        <w:t>туризма в стране появляется потребность во временном жилье – группа архитекторов</w:t>
      </w:r>
      <w:r>
        <w:rPr>
          <w:color w:val="231F20"/>
          <w:spacing w:val="1"/>
        </w:rPr>
        <w:t> </w:t>
      </w:r>
      <w:r>
        <w:rPr>
          <w:color w:val="231F20"/>
        </w:rPr>
        <w:t>Ростовгражданпроекта проектирует гостиницу «Интурист» (рис. 6) – знаковый объект,</w:t>
      </w:r>
      <w:r>
        <w:rPr>
          <w:color w:val="231F20"/>
          <w:spacing w:val="1"/>
        </w:rPr>
        <w:t> </w:t>
      </w:r>
      <w:r>
        <w:rPr>
          <w:color w:val="231F20"/>
        </w:rPr>
        <w:t>который внедрился в панораму города из-за своих исключительных для того периода</w:t>
      </w:r>
      <w:r>
        <w:rPr>
          <w:color w:val="231F20"/>
          <w:spacing w:val="1"/>
        </w:rPr>
        <w:t> </w:t>
      </w:r>
      <w:r>
        <w:rPr>
          <w:color w:val="231F20"/>
        </w:rPr>
        <w:t>размеров.</w:t>
      </w:r>
      <w:r>
        <w:rPr>
          <w:color w:val="231F20"/>
          <w:spacing w:val="-15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этот</w:t>
      </w:r>
      <w:r>
        <w:rPr>
          <w:color w:val="231F20"/>
          <w:spacing w:val="-15"/>
        </w:rPr>
        <w:t> </w:t>
      </w:r>
      <w:r>
        <w:rPr>
          <w:color w:val="231F20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</w:rPr>
        <w:t>начались</w:t>
      </w:r>
      <w:r>
        <w:rPr>
          <w:color w:val="231F20"/>
          <w:spacing w:val="-14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5"/>
        </w:rPr>
        <w:t> </w:t>
      </w:r>
      <w:r>
        <w:rPr>
          <w:color w:val="231F20"/>
        </w:rPr>
        <w:t>точечных</w:t>
      </w:r>
      <w:r>
        <w:rPr>
          <w:color w:val="231F20"/>
          <w:spacing w:val="-15"/>
        </w:rPr>
        <w:t> </w:t>
      </w:r>
      <w:r>
        <w:rPr>
          <w:color w:val="231F20"/>
        </w:rPr>
        <w:t>объектов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панораму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ПромстройНИИпроекта</w:t>
      </w:r>
      <w:r>
        <w:rPr>
          <w:color w:val="231F20"/>
          <w:spacing w:val="-13"/>
        </w:rPr>
        <w:t> </w:t>
      </w:r>
      <w:r>
        <w:rPr>
          <w:color w:val="231F20"/>
        </w:rPr>
        <w:t>(арх.</w:t>
      </w:r>
      <w:r>
        <w:rPr>
          <w:color w:val="231F20"/>
          <w:spacing w:val="-14"/>
        </w:rPr>
        <w:t> </w:t>
      </w:r>
      <w:r>
        <w:rPr>
          <w:color w:val="231F20"/>
        </w:rPr>
        <w:t>Б. С.</w:t>
      </w:r>
      <w:r>
        <w:rPr>
          <w:color w:val="231F20"/>
          <w:spacing w:val="-13"/>
        </w:rPr>
        <w:t> </w:t>
      </w:r>
      <w:r>
        <w:rPr>
          <w:color w:val="231F20"/>
        </w:rPr>
        <w:t>Стадник)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7).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конце</w:t>
      </w:r>
      <w:r>
        <w:rPr>
          <w:color w:val="231F20"/>
          <w:spacing w:val="-14"/>
        </w:rPr>
        <w:t> </w:t>
      </w:r>
      <w:r>
        <w:rPr>
          <w:color w:val="231F20"/>
        </w:rPr>
        <w:t>1970-х</w:t>
      </w:r>
      <w:r>
        <w:rPr>
          <w:color w:val="231F20"/>
          <w:spacing w:val="-13"/>
        </w:rPr>
        <w:t> </w:t>
      </w:r>
      <w:r>
        <w:rPr>
          <w:color w:val="231F20"/>
        </w:rPr>
        <w:t>годов</w:t>
      </w:r>
      <w:r>
        <w:rPr>
          <w:color w:val="231F20"/>
          <w:spacing w:val="-14"/>
        </w:rPr>
        <w:t> </w:t>
      </w:r>
      <w:r>
        <w:rPr>
          <w:color w:val="231F20"/>
        </w:rPr>
        <w:t>знаковым</w:t>
      </w:r>
      <w:r>
        <w:rPr>
          <w:color w:val="231F20"/>
          <w:spacing w:val="-57"/>
        </w:rPr>
        <w:t> </w:t>
      </w:r>
      <w:r>
        <w:rPr>
          <w:color w:val="231F20"/>
        </w:rPr>
        <w:t>объектом, формирующим силуэт города, должен был стать Ростовский государственный</w:t>
      </w:r>
      <w:r>
        <w:rPr>
          <w:color w:val="231F20"/>
          <w:spacing w:val="1"/>
        </w:rPr>
        <w:t> </w:t>
      </w:r>
      <w:r>
        <w:rPr>
          <w:color w:val="231F20"/>
        </w:rPr>
        <w:t>музыкальный</w:t>
      </w:r>
      <w:r>
        <w:rPr>
          <w:color w:val="231F20"/>
          <w:spacing w:val="1"/>
        </w:rPr>
        <w:t> </w:t>
      </w:r>
      <w:r>
        <w:rPr>
          <w:color w:val="231F20"/>
        </w:rPr>
        <w:t>театр</w:t>
      </w:r>
      <w:r>
        <w:rPr>
          <w:color w:val="231F20"/>
          <w:spacing w:val="1"/>
        </w:rPr>
        <w:t> </w:t>
      </w:r>
      <w:r>
        <w:rPr>
          <w:color w:val="231F20"/>
        </w:rPr>
        <w:t>(арх.</w:t>
      </w:r>
      <w:r>
        <w:rPr>
          <w:color w:val="231F20"/>
          <w:spacing w:val="1"/>
        </w:rPr>
        <w:t> </w:t>
      </w:r>
      <w:r>
        <w:rPr>
          <w:color w:val="231F20"/>
        </w:rPr>
        <w:t>Л. Лобак,</w:t>
      </w:r>
      <w:r>
        <w:rPr>
          <w:color w:val="231F20"/>
          <w:spacing w:val="1"/>
        </w:rPr>
        <w:t> </w:t>
      </w:r>
      <w:r>
        <w:rPr>
          <w:color w:val="231F20"/>
        </w:rPr>
        <w:t>Г. Дуков,</w:t>
      </w:r>
      <w:r>
        <w:rPr>
          <w:color w:val="231F20"/>
          <w:spacing w:val="1"/>
        </w:rPr>
        <w:t> </w:t>
      </w:r>
      <w:r>
        <w:rPr>
          <w:color w:val="231F20"/>
        </w:rPr>
        <w:t>В. Хафизов)</w:t>
      </w:r>
      <w:r>
        <w:rPr>
          <w:color w:val="231F20"/>
          <w:spacing w:val="1"/>
        </w:rPr>
        <w:t> </w:t>
      </w:r>
      <w:r>
        <w:rPr>
          <w:color w:val="231F20"/>
        </w:rPr>
        <w:t>[2].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образ</w:t>
      </w:r>
      <w:r>
        <w:rPr>
          <w:color w:val="231F20"/>
          <w:spacing w:val="1"/>
        </w:rPr>
        <w:t> </w:t>
      </w:r>
      <w:r>
        <w:rPr>
          <w:color w:val="231F20"/>
        </w:rPr>
        <w:t>вдохновлен</w:t>
      </w:r>
      <w:r>
        <w:rPr>
          <w:color w:val="231F20"/>
          <w:spacing w:val="1"/>
        </w:rPr>
        <w:t> </w:t>
      </w:r>
      <w:r>
        <w:rPr>
          <w:color w:val="231F20"/>
        </w:rPr>
        <w:t>музыкальным</w:t>
      </w:r>
      <w:r>
        <w:rPr>
          <w:color w:val="231F20"/>
          <w:spacing w:val="8"/>
        </w:rPr>
        <w:t> </w:t>
      </w:r>
      <w:r>
        <w:rPr>
          <w:color w:val="231F20"/>
        </w:rPr>
        <w:t>инструментом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роялем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поднятой</w:t>
      </w:r>
      <w:r>
        <w:rPr>
          <w:color w:val="231F20"/>
          <w:spacing w:val="8"/>
        </w:rPr>
        <w:t> </w:t>
      </w:r>
      <w:r>
        <w:rPr>
          <w:color w:val="231F20"/>
        </w:rPr>
        <w:t>крышкой.</w:t>
      </w:r>
      <w:r>
        <w:rPr>
          <w:color w:val="231F20"/>
          <w:spacing w:val="9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9"/>
        </w:rPr>
        <w:t> </w:t>
      </w:r>
      <w:r>
        <w:rPr>
          <w:color w:val="231F20"/>
        </w:rPr>
        <w:t>проекта</w:t>
      </w:r>
      <w:r>
        <w:rPr>
          <w:color w:val="231F20"/>
          <w:spacing w:val="9"/>
        </w:rPr>
        <w:t> </w:t>
      </w:r>
      <w:r>
        <w:rPr>
          <w:color w:val="231F20"/>
        </w:rPr>
        <w:t>началась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1977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театр</w:t>
      </w:r>
      <w:r>
        <w:rPr>
          <w:color w:val="231F20"/>
          <w:spacing w:val="-5"/>
        </w:rPr>
        <w:t> </w:t>
      </w:r>
      <w:r>
        <w:rPr>
          <w:color w:val="231F20"/>
        </w:rPr>
        <w:t>должен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месте</w:t>
      </w:r>
      <w:r>
        <w:rPr>
          <w:color w:val="231F20"/>
          <w:spacing w:val="-5"/>
        </w:rPr>
        <w:t> </w:t>
      </w:r>
      <w:r>
        <w:rPr>
          <w:color w:val="231F20"/>
        </w:rPr>
        <w:t>нереализованного</w:t>
      </w:r>
      <w:r>
        <w:rPr>
          <w:color w:val="231F20"/>
          <w:spacing w:val="-5"/>
        </w:rPr>
        <w:t> </w:t>
      </w:r>
      <w:r>
        <w:rPr>
          <w:color w:val="231F20"/>
        </w:rPr>
        <w:t>проекта</w:t>
      </w:r>
      <w:r>
        <w:rPr>
          <w:color w:val="231F20"/>
          <w:spacing w:val="-5"/>
        </w:rPr>
        <w:t> </w:t>
      </w:r>
      <w:r>
        <w:rPr>
          <w:color w:val="231F20"/>
        </w:rPr>
        <w:t>универмага</w:t>
      </w:r>
    </w:p>
    <w:p>
      <w:pPr>
        <w:pStyle w:val="BodyText"/>
        <w:spacing w:line="249" w:lineRule="auto" w:before="14"/>
        <w:ind w:left="253" w:right="416"/>
        <w:jc w:val="both"/>
      </w:pPr>
      <w:r>
        <w:rPr>
          <w:color w:val="231F20"/>
        </w:rPr>
        <w:t>«Суперсам».</w:t>
      </w:r>
      <w:r>
        <w:rPr>
          <w:color w:val="231F20"/>
          <w:spacing w:val="1"/>
        </w:rPr>
        <w:t> </w:t>
      </w:r>
      <w:r>
        <w:rPr>
          <w:color w:val="231F20"/>
        </w:rPr>
        <w:t>Были</w:t>
      </w:r>
      <w:r>
        <w:rPr>
          <w:color w:val="231F20"/>
          <w:spacing w:val="1"/>
        </w:rPr>
        <w:t> </w:t>
      </w:r>
      <w:r>
        <w:rPr>
          <w:color w:val="231F20"/>
        </w:rPr>
        <w:t>проведены</w:t>
      </w:r>
      <w:r>
        <w:rPr>
          <w:color w:val="231F20"/>
          <w:spacing w:val="1"/>
        </w:rPr>
        <w:t> </w:t>
      </w:r>
      <w:r>
        <w:rPr>
          <w:color w:val="231F20"/>
        </w:rPr>
        <w:t>подготовительные</w:t>
      </w:r>
      <w:r>
        <w:rPr>
          <w:color w:val="231F20"/>
          <w:spacing w:val="1"/>
        </w:rPr>
        <w:t> </w:t>
      </w:r>
      <w:r>
        <w:rPr>
          <w:color w:val="231F20"/>
        </w:rPr>
        <w:t>работы,</w:t>
      </w:r>
      <w:r>
        <w:rPr>
          <w:color w:val="231F20"/>
          <w:spacing w:val="1"/>
        </w:rPr>
        <w:t> </w:t>
      </w:r>
      <w:r>
        <w:rPr>
          <w:color w:val="231F20"/>
        </w:rPr>
        <w:t>снесена</w:t>
      </w:r>
      <w:r>
        <w:rPr>
          <w:color w:val="231F20"/>
          <w:spacing w:val="1"/>
        </w:rPr>
        <w:t> </w:t>
      </w:r>
      <w:r>
        <w:rPr>
          <w:color w:val="231F20"/>
        </w:rPr>
        <w:t>часть</w:t>
      </w:r>
      <w:r>
        <w:rPr>
          <w:color w:val="231F20"/>
          <w:spacing w:val="1"/>
        </w:rPr>
        <w:t> </w:t>
      </w:r>
      <w:r>
        <w:rPr>
          <w:color w:val="231F20"/>
        </w:rPr>
        <w:t>квартальной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застройки, однако экономические трудности того периода осложнили процесс реализации</w:t>
      </w:r>
      <w:r>
        <w:rPr>
          <w:color w:val="231F20"/>
          <w:spacing w:val="1"/>
        </w:rPr>
        <w:t> </w:t>
      </w:r>
      <w:r>
        <w:rPr>
          <w:color w:val="231F20"/>
        </w:rPr>
        <w:t>проекта, который в итоге завершился в 1999 году (рис. 8). Также к знаковым точечным</w:t>
      </w:r>
      <w:r>
        <w:rPr>
          <w:color w:val="231F20"/>
          <w:spacing w:val="1"/>
        </w:rPr>
        <w:t> </w:t>
      </w:r>
      <w:r>
        <w:rPr>
          <w:color w:val="231F20"/>
        </w:rPr>
        <w:t>объектам,</w:t>
      </w:r>
      <w:r>
        <w:rPr>
          <w:color w:val="231F20"/>
          <w:spacing w:val="1"/>
        </w:rPr>
        <w:t> </w:t>
      </w:r>
      <w:r>
        <w:rPr>
          <w:color w:val="231F20"/>
        </w:rPr>
        <w:t>навсегда</w:t>
      </w:r>
      <w:r>
        <w:rPr>
          <w:color w:val="231F20"/>
          <w:spacing w:val="1"/>
        </w:rPr>
        <w:t> </w:t>
      </w:r>
      <w:r>
        <w:rPr>
          <w:color w:val="231F20"/>
        </w:rPr>
        <w:t>изменившим</w:t>
      </w:r>
      <w:r>
        <w:rPr>
          <w:color w:val="231F20"/>
          <w:spacing w:val="1"/>
        </w:rPr>
        <w:t> </w:t>
      </w:r>
      <w:r>
        <w:rPr>
          <w:color w:val="231F20"/>
        </w:rPr>
        <w:t>панораму</w:t>
      </w:r>
      <w:r>
        <w:rPr>
          <w:color w:val="231F20"/>
          <w:spacing w:val="1"/>
        </w:rPr>
        <w:t> </w:t>
      </w:r>
      <w:r>
        <w:rPr>
          <w:color w:val="231F20"/>
        </w:rPr>
        <w:t>Ростова-на-Дону</w:t>
      </w:r>
      <w:r>
        <w:rPr>
          <w:color w:val="231F20"/>
          <w:spacing w:val="1"/>
        </w:rPr>
        <w:t> </w:t>
      </w:r>
      <w:r>
        <w:rPr>
          <w:color w:val="231F20"/>
        </w:rPr>
        <w:t>можно</w:t>
      </w:r>
      <w:r>
        <w:rPr>
          <w:color w:val="231F20"/>
          <w:spacing w:val="1"/>
        </w:rPr>
        <w:t> </w:t>
      </w:r>
      <w:r>
        <w:rPr>
          <w:color w:val="231F20"/>
        </w:rPr>
        <w:t>отнести</w:t>
      </w:r>
      <w:r>
        <w:rPr>
          <w:color w:val="231F20"/>
          <w:spacing w:val="1"/>
        </w:rPr>
        <w:t> </w:t>
      </w:r>
      <w:r>
        <w:rPr>
          <w:color w:val="231F20"/>
        </w:rPr>
        <w:t>комплекс</w:t>
      </w:r>
      <w:r>
        <w:rPr>
          <w:color w:val="231F20"/>
          <w:spacing w:val="1"/>
        </w:rPr>
        <w:t> </w:t>
      </w:r>
      <w:r>
        <w:rPr>
          <w:color w:val="231F20"/>
        </w:rPr>
        <w:t>зданий   Речного  </w:t>
      </w:r>
      <w:r>
        <w:rPr>
          <w:color w:val="231F20"/>
          <w:spacing w:val="1"/>
        </w:rPr>
        <w:t> </w:t>
      </w:r>
      <w:r>
        <w:rPr>
          <w:color w:val="231F20"/>
        </w:rPr>
        <w:t>вокзала  </w:t>
      </w:r>
      <w:r>
        <w:rPr>
          <w:color w:val="231F20"/>
          <w:spacing w:val="1"/>
        </w:rPr>
        <w:t> </w:t>
      </w:r>
      <w:r>
        <w:rPr>
          <w:color w:val="231F20"/>
        </w:rPr>
        <w:t>(архитектор  </w:t>
      </w:r>
      <w:r>
        <w:rPr>
          <w:color w:val="231F20"/>
          <w:spacing w:val="1"/>
        </w:rPr>
        <w:t> </w:t>
      </w:r>
      <w:r>
        <w:rPr>
          <w:color w:val="231F20"/>
        </w:rPr>
        <w:t>В.   Кубасов,  </w:t>
      </w:r>
      <w:r>
        <w:rPr>
          <w:color w:val="231F20"/>
          <w:spacing w:val="1"/>
        </w:rPr>
        <w:t> </w:t>
      </w:r>
      <w:r>
        <w:rPr>
          <w:color w:val="231F20"/>
        </w:rPr>
        <w:t>1977</w:t>
      </w:r>
      <w:r>
        <w:rPr>
          <w:color w:val="231F20"/>
          <w:spacing w:val="-1"/>
        </w:rPr>
        <w:t> </w:t>
      </w:r>
      <w:r>
        <w:rPr>
          <w:color w:val="231F20"/>
        </w:rPr>
        <w:t>г.)  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9),  </w:t>
      </w:r>
      <w:r>
        <w:rPr>
          <w:color w:val="231F20"/>
          <w:spacing w:val="1"/>
        </w:rPr>
        <w:t> </w:t>
      </w:r>
      <w:r>
        <w:rPr>
          <w:color w:val="231F20"/>
        </w:rPr>
        <w:t>памятник-стелу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5"/>
        <w:jc w:val="both"/>
      </w:pPr>
      <w:r>
        <w:rPr>
          <w:color w:val="231F20"/>
          <w:spacing w:val="-6"/>
        </w:rPr>
        <w:t>«Воинам-освободителям г. Ростова-на-Дону от немецко-фашистских захватчиков» (скульптор</w:t>
      </w:r>
      <w:r>
        <w:rPr>
          <w:color w:val="231F20"/>
          <w:spacing w:val="-5"/>
        </w:rPr>
        <w:t> </w:t>
      </w:r>
      <w:r>
        <w:rPr>
          <w:color w:val="231F20"/>
        </w:rPr>
        <w:t>И. М. Рукавишников, архитекторы А. Н. Филиппова и Н. Н. Миловидов, 1983 г.) (рис. 10),</w:t>
      </w:r>
      <w:r>
        <w:rPr>
          <w:color w:val="231F20"/>
          <w:spacing w:val="1"/>
        </w:rPr>
        <w:t> </w:t>
      </w:r>
      <w:r>
        <w:rPr>
          <w:color w:val="231F20"/>
        </w:rPr>
        <w:t>Ворошиловский</w:t>
      </w:r>
      <w:r>
        <w:rPr>
          <w:color w:val="231F20"/>
          <w:spacing w:val="1"/>
        </w:rPr>
        <w:t> </w:t>
      </w:r>
      <w:r>
        <w:rPr>
          <w:color w:val="231F20"/>
        </w:rPr>
        <w:t>мост</w:t>
      </w:r>
      <w:r>
        <w:rPr>
          <w:color w:val="231F20"/>
          <w:spacing w:val="1"/>
        </w:rPr>
        <w:t> </w:t>
      </w:r>
      <w:r>
        <w:rPr>
          <w:color w:val="231F20"/>
        </w:rPr>
        <w:t>(рис. 11)</w:t>
      </w:r>
      <w:r>
        <w:rPr>
          <w:color w:val="231F20"/>
          <w:spacing w:val="60"/>
        </w:rPr>
        <w:t> </w:t>
      </w:r>
      <w:r>
        <w:rPr>
          <w:color w:val="231F20"/>
        </w:rPr>
        <w:t>по</w:t>
      </w:r>
      <w:r>
        <w:rPr>
          <w:color w:val="231F20"/>
          <w:spacing w:val="60"/>
        </w:rPr>
        <w:t> </w:t>
      </w:r>
      <w:r>
        <w:rPr>
          <w:color w:val="231F20"/>
        </w:rPr>
        <w:t>проекту</w:t>
      </w:r>
      <w:r>
        <w:rPr>
          <w:color w:val="231F20"/>
          <w:spacing w:val="60"/>
        </w:rPr>
        <w:t> </w:t>
      </w:r>
      <w:r>
        <w:rPr>
          <w:color w:val="231F20"/>
        </w:rPr>
        <w:t>инженера</w:t>
      </w:r>
      <w:r>
        <w:rPr>
          <w:color w:val="231F20"/>
          <w:spacing w:val="60"/>
        </w:rPr>
        <w:t> </w:t>
      </w:r>
      <w:r>
        <w:rPr>
          <w:color w:val="231F20"/>
        </w:rPr>
        <w:t>Н.</w:t>
      </w:r>
      <w:r>
        <w:rPr>
          <w:color w:val="231F20"/>
          <w:spacing w:val="60"/>
        </w:rPr>
        <w:t> </w:t>
      </w:r>
      <w:r>
        <w:rPr>
          <w:color w:val="231F20"/>
        </w:rPr>
        <w:t>И.</w:t>
      </w:r>
      <w:r>
        <w:rPr>
          <w:color w:val="231F20"/>
          <w:spacing w:val="60"/>
        </w:rPr>
        <w:t> </w:t>
      </w:r>
      <w:r>
        <w:rPr>
          <w:color w:val="231F20"/>
        </w:rPr>
        <w:t>Кузнецова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1"/>
        </w:rPr>
        <w:t> </w:t>
      </w:r>
      <w:r>
        <w:rPr>
          <w:color w:val="231F20"/>
          <w:spacing w:val="-6"/>
        </w:rPr>
        <w:t>Ш.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А.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Клеймана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(1965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г.),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жилой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дом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Грибоедовском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6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(1989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г.).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">
            <wp:simplePos x="0" y="0"/>
            <wp:positionH relativeFrom="page">
              <wp:posOffset>2015782</wp:posOffset>
            </wp:positionH>
            <wp:positionV relativeFrom="paragraph">
              <wp:posOffset>208385</wp:posOffset>
            </wp:positionV>
            <wp:extent cx="3702848" cy="2706624"/>
            <wp:effectExtent l="0" t="0" r="0" b="0"/>
            <wp:wrapTopAndBottom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2848" cy="2706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</w:pPr>
    </w:p>
    <w:p>
      <w:pPr>
        <w:spacing w:before="0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генплана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Западного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жилого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массива.</w:t>
      </w:r>
    </w:p>
    <w:p>
      <w:pPr>
        <w:spacing w:before="10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Источник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Ребайн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Я.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будущее.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Ростов-на-Дону,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">
            <wp:simplePos x="0" y="0"/>
            <wp:positionH relativeFrom="page">
              <wp:posOffset>2084463</wp:posOffset>
            </wp:positionH>
            <wp:positionV relativeFrom="paragraph">
              <wp:posOffset>109309</wp:posOffset>
            </wp:positionV>
            <wp:extent cx="3584029" cy="3557778"/>
            <wp:effectExtent l="0" t="0" r="0" b="0"/>
            <wp:wrapTopAndBottom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4029" cy="3557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16"/>
        </w:rPr>
      </w:pPr>
    </w:p>
    <w:p>
      <w:pPr>
        <w:spacing w:before="92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генплана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Северного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жилого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массива.</w:t>
      </w:r>
    </w:p>
    <w:p>
      <w:pPr>
        <w:spacing w:before="10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Ребайн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Я.А.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будущее.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Ростов-на-Дону,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25"/>
        <w:rPr>
          <w:sz w:val="20"/>
        </w:rPr>
      </w:pPr>
      <w:r>
        <w:rPr>
          <w:sz w:val="20"/>
        </w:rPr>
        <w:drawing>
          <wp:inline distT="0" distB="0" distL="0" distR="0">
            <wp:extent cx="5997900" cy="3990498"/>
            <wp:effectExtent l="0" t="0" r="0" b="0"/>
            <wp:docPr id="49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7900" cy="3990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4"/>
        </w:rPr>
      </w:pPr>
    </w:p>
    <w:p>
      <w:pPr>
        <w:spacing w:line="249" w:lineRule="auto" w:before="92"/>
        <w:ind w:left="2234" w:right="2394" w:hanging="1"/>
        <w:jc w:val="center"/>
        <w:rPr>
          <w:sz w:val="20"/>
        </w:rPr>
      </w:pPr>
      <w:r>
        <w:rPr>
          <w:color w:val="231F20"/>
          <w:sz w:val="20"/>
        </w:rPr>
        <w:t>Рис. 6. Макет гостиницы «Интурист», Ростовгражданпроект.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Ребайн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Я.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будущее.</w:t>
      </w:r>
    </w:p>
    <w:p>
      <w:pPr>
        <w:spacing w:before="2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Ростов-на-Дону,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6">
            <wp:simplePos x="0" y="0"/>
            <wp:positionH relativeFrom="page">
              <wp:posOffset>1647168</wp:posOffset>
            </wp:positionH>
            <wp:positionV relativeFrom="paragraph">
              <wp:posOffset>106857</wp:posOffset>
            </wp:positionV>
            <wp:extent cx="4087940" cy="3110865"/>
            <wp:effectExtent l="0" t="0" r="0" b="0"/>
            <wp:wrapTopAndBottom/>
            <wp:docPr id="51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7940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6"/>
        </w:rPr>
      </w:pPr>
    </w:p>
    <w:p>
      <w:pPr>
        <w:spacing w:line="249" w:lineRule="auto" w:before="92"/>
        <w:ind w:left="1897" w:right="2058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Макет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ПромстройНИИпроекта,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Стадник.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Ребайн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Я.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будущее.</w:t>
      </w:r>
    </w:p>
    <w:p>
      <w:pPr>
        <w:spacing w:before="2"/>
        <w:ind w:left="1723" w:right="1834" w:firstLine="0"/>
        <w:jc w:val="center"/>
        <w:rPr>
          <w:sz w:val="20"/>
        </w:rPr>
      </w:pPr>
      <w:r>
        <w:rPr>
          <w:color w:val="231F20"/>
          <w:sz w:val="20"/>
        </w:rPr>
        <w:t>Ростов-на-Дону,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516"/>
        <w:rPr>
          <w:sz w:val="20"/>
        </w:rPr>
      </w:pPr>
      <w:r>
        <w:rPr>
          <w:sz w:val="20"/>
        </w:rPr>
        <w:drawing>
          <wp:inline distT="0" distB="0" distL="0" distR="0">
            <wp:extent cx="5944769" cy="3915346"/>
            <wp:effectExtent l="0" t="0" r="0" b="0"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4769" cy="3915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8"/>
        </w:rPr>
      </w:pPr>
    </w:p>
    <w:p>
      <w:pPr>
        <w:spacing w:line="249" w:lineRule="auto" w:before="92"/>
        <w:ind w:left="2274" w:right="1869" w:firstLine="1"/>
        <w:jc w:val="center"/>
        <w:rPr>
          <w:sz w:val="20"/>
        </w:rPr>
      </w:pPr>
      <w:r>
        <w:rPr>
          <w:color w:val="231F20"/>
          <w:sz w:val="20"/>
        </w:rPr>
        <w:t>Рис. 8. Здание Ростовского государственного музыкального театра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(арх.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Лобак,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Дуков,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Хафизов,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1999г).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изображения:</w:t>
      </w:r>
    </w:p>
    <w:p>
      <w:pPr>
        <w:spacing w:before="2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https://ro.today/1454-remont-zdanija-rostovskogo-muzykalnogo-teatra-budet-zavershen-v-2019-godu.html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897371</wp:posOffset>
            </wp:positionH>
            <wp:positionV relativeFrom="paragraph">
              <wp:posOffset>106868</wp:posOffset>
            </wp:positionV>
            <wp:extent cx="5924260" cy="3134963"/>
            <wp:effectExtent l="0" t="0" r="0" b="0"/>
            <wp:wrapTopAndBottom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260" cy="31349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spacing w:line="249" w:lineRule="auto" w:before="92"/>
        <w:ind w:left="596" w:right="140" w:firstLine="713"/>
        <w:jc w:val="left"/>
        <w:rPr>
          <w:sz w:val="20"/>
        </w:rPr>
      </w:pPr>
      <w:r>
        <w:rPr>
          <w:color w:val="231F20"/>
          <w:sz w:val="20"/>
        </w:rPr>
        <w:t>Рис. 9. Комплекс зданий Речного вокзала, арх.В. Кубасов, 1977 год. Источник изображения: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https://turbina.ru/guide/Rostov-na-Donu-Rossiya-88568/Foto/Progulka-po-Rostovu-na-Donu-61371/photo1162857/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341"/>
        <w:rPr>
          <w:sz w:val="20"/>
        </w:rPr>
      </w:pPr>
      <w:r>
        <w:rPr>
          <w:sz w:val="20"/>
        </w:rPr>
        <w:drawing>
          <wp:inline distT="0" distB="0" distL="0" distR="0">
            <wp:extent cx="5842465" cy="4257865"/>
            <wp:effectExtent l="0" t="0" r="0" b="0"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2465" cy="425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5"/>
        </w:rPr>
      </w:pPr>
    </w:p>
    <w:p>
      <w:pPr>
        <w:spacing w:line="249" w:lineRule="auto" w:before="91"/>
        <w:ind w:left="1896" w:right="2058" w:firstLine="0"/>
        <w:jc w:val="center"/>
        <w:rPr>
          <w:sz w:val="20"/>
        </w:rPr>
      </w:pPr>
      <w:r>
        <w:rPr>
          <w:color w:val="231F20"/>
          <w:sz w:val="20"/>
        </w:rPr>
        <w:t>Рис. 10. Памятник-стела «Воинам-освободителям г. Ростова-на-Дону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немецко-фашистских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захватчиков»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(скульптор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Рукавишников,</w:t>
      </w:r>
    </w:p>
    <w:p>
      <w:pPr>
        <w:spacing w:line="249" w:lineRule="auto" w:before="2"/>
        <w:ind w:left="673" w:right="834" w:hanging="2"/>
        <w:jc w:val="center"/>
        <w:rPr>
          <w:sz w:val="20"/>
        </w:rPr>
      </w:pPr>
      <w:r>
        <w:rPr>
          <w:color w:val="231F20"/>
          <w:sz w:val="20"/>
        </w:rPr>
        <w:t>архитекторы А. Н. Филиппова и Н. Н. Миловидов, 1983 г. Источник изображения:</w:t>
      </w:r>
      <w:r>
        <w:rPr>
          <w:color w:val="231F20"/>
          <w:spacing w:val="1"/>
          <w:sz w:val="20"/>
        </w:rPr>
        <w:t> </w:t>
      </w:r>
      <w:hyperlink r:id="rId59">
        <w:r>
          <w:rPr>
            <w:color w:val="231F20"/>
            <w:sz w:val="20"/>
          </w:rPr>
          <w:t>http://wikimapia.org/#lang=ru&amp;lat=47.226913&amp;lon=39.739523&amp;z=16&amp;m=w&amp;show=/1235193/ru/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Мемориал-воинам-освободителям-от-немецко-фашистских-захватчиков-в-1941-43-гг-/photo/275018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8">
            <wp:simplePos x="0" y="0"/>
            <wp:positionH relativeFrom="page">
              <wp:posOffset>775354</wp:posOffset>
            </wp:positionH>
            <wp:positionV relativeFrom="paragraph">
              <wp:posOffset>104416</wp:posOffset>
            </wp:positionV>
            <wp:extent cx="5843674" cy="2639758"/>
            <wp:effectExtent l="0" t="0" r="0" b="0"/>
            <wp:wrapTopAndBottom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674" cy="2639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5"/>
        </w:rPr>
      </w:pPr>
    </w:p>
    <w:p>
      <w:pPr>
        <w:spacing w:line="249" w:lineRule="auto" w:before="92"/>
        <w:ind w:left="349" w:right="510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Ворошиловский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мост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проекту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инженера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Кузнецова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Ш.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Клеймана,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1965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Источник изображения: </w:t>
      </w:r>
      <w:hyperlink r:id="rId61">
        <w:r>
          <w:rPr>
            <w:color w:val="231F20"/>
            <w:sz w:val="20"/>
          </w:rPr>
          <w:t>http://wikimapia.org/#lang=ru&amp;lat=47.219466&amp;lon=39.731648&amp;z=16&amp;m=w&amp;show=/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street/627561/ru/Ворошиловский-просп-/photo/46688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 w:firstLine="708"/>
        <w:jc w:val="both"/>
      </w:pPr>
      <w:r>
        <w:rPr>
          <w:color w:val="231F20"/>
        </w:rPr>
        <w:t>Существует очень большая вероятность, что факт сохранения структуры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центра Ростова можно подкрепить тем, что в 1970 г. постановлением коллегии</w:t>
      </w:r>
      <w:r>
        <w:rPr>
          <w:color w:val="231F20"/>
          <w:spacing w:val="1"/>
        </w:rPr>
        <w:t> </w:t>
      </w:r>
      <w:r>
        <w:rPr>
          <w:color w:val="231F20"/>
        </w:rPr>
        <w:t>Министерства</w:t>
      </w:r>
      <w:r>
        <w:rPr>
          <w:color w:val="231F20"/>
          <w:spacing w:val="-13"/>
        </w:rPr>
        <w:t> </w:t>
      </w:r>
      <w:r>
        <w:rPr>
          <w:color w:val="231F20"/>
        </w:rPr>
        <w:t>культуры</w:t>
      </w:r>
      <w:r>
        <w:rPr>
          <w:color w:val="231F20"/>
          <w:spacing w:val="-13"/>
        </w:rPr>
        <w:t> </w:t>
      </w:r>
      <w:r>
        <w:rPr>
          <w:color w:val="231F20"/>
        </w:rPr>
        <w:t>РСФСР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Государственным</w:t>
      </w:r>
      <w:r>
        <w:rPr>
          <w:color w:val="231F20"/>
          <w:spacing w:val="-13"/>
        </w:rPr>
        <w:t> </w:t>
      </w:r>
      <w:r>
        <w:rPr>
          <w:color w:val="231F20"/>
        </w:rPr>
        <w:t>комитетом</w:t>
      </w:r>
      <w:r>
        <w:rPr>
          <w:color w:val="231F20"/>
          <w:spacing w:val="-12"/>
        </w:rPr>
        <w:t> </w:t>
      </w:r>
      <w:r>
        <w:rPr>
          <w:color w:val="231F20"/>
        </w:rPr>
        <w:t>Совета</w:t>
      </w:r>
      <w:r>
        <w:rPr>
          <w:color w:val="231F20"/>
          <w:spacing w:val="-13"/>
        </w:rPr>
        <w:t> </w:t>
      </w:r>
      <w:r>
        <w:rPr>
          <w:color w:val="231F20"/>
        </w:rPr>
        <w:t>Министров</w:t>
      </w:r>
      <w:r>
        <w:rPr>
          <w:color w:val="231F20"/>
          <w:spacing w:val="-13"/>
        </w:rPr>
        <w:t> </w:t>
      </w:r>
      <w:r>
        <w:rPr>
          <w:color w:val="231F20"/>
        </w:rPr>
        <w:t>РСФСР</w:t>
      </w:r>
      <w:r>
        <w:rPr>
          <w:color w:val="231F20"/>
          <w:spacing w:val="-57"/>
        </w:rPr>
        <w:t> </w:t>
      </w:r>
      <w:r>
        <w:rPr>
          <w:color w:val="231F20"/>
        </w:rPr>
        <w:t>по делам строительства от 31 июля 1970 г. N 36 [3]. В нем впервые был утвержден список</w:t>
      </w:r>
      <w:r>
        <w:rPr>
          <w:color w:val="231F20"/>
          <w:spacing w:val="1"/>
        </w:rPr>
        <w:t> </w:t>
      </w:r>
      <w:r>
        <w:rPr>
          <w:color w:val="231F20"/>
        </w:rPr>
        <w:t>из 115 исторических городов и других населенных пунктов РСФСР, в числе которых есть</w:t>
      </w:r>
      <w:r>
        <w:rPr>
          <w:color w:val="231F20"/>
          <w:spacing w:val="1"/>
        </w:rPr>
        <w:t> </w:t>
      </w:r>
      <w:r>
        <w:rPr>
          <w:color w:val="231F20"/>
        </w:rPr>
        <w:t>Ростов-на-Дону.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Возможно,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укрепило</w:t>
      </w:r>
      <w:r>
        <w:rPr>
          <w:color w:val="231F20"/>
          <w:spacing w:val="-12"/>
        </w:rPr>
        <w:t> </w:t>
      </w:r>
      <w:r>
        <w:rPr>
          <w:color w:val="231F20"/>
        </w:rPr>
        <w:t>желание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архитекторов-градостроителей</w:t>
      </w:r>
      <w:r>
        <w:rPr>
          <w:color w:val="231F20"/>
          <w:spacing w:val="-12"/>
        </w:rPr>
        <w:t> </w:t>
      </w:r>
      <w:r>
        <w:rPr>
          <w:color w:val="231F20"/>
        </w:rPr>
        <w:t>сместить</w:t>
      </w:r>
      <w:r>
        <w:rPr>
          <w:color w:val="231F20"/>
          <w:spacing w:val="-58"/>
        </w:rPr>
        <w:t> </w:t>
      </w:r>
      <w:r>
        <w:rPr>
          <w:color w:val="231F20"/>
        </w:rPr>
        <w:t>фокус</w:t>
      </w:r>
      <w:r>
        <w:rPr>
          <w:color w:val="231F20"/>
          <w:spacing w:val="-10"/>
        </w:rPr>
        <w:t> </w:t>
      </w:r>
      <w:r>
        <w:rPr>
          <w:color w:val="231F20"/>
        </w:rPr>
        <w:t>внимания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нового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центре</w:t>
      </w:r>
      <w:r>
        <w:rPr>
          <w:color w:val="231F20"/>
          <w:spacing w:val="-10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масштабные</w:t>
      </w:r>
      <w:r>
        <w:rPr>
          <w:color w:val="231F20"/>
          <w:spacing w:val="-9"/>
        </w:rPr>
        <w:t> </w:t>
      </w:r>
      <w:r>
        <w:rPr>
          <w:color w:val="231F20"/>
        </w:rPr>
        <w:t>проекты</w:t>
      </w:r>
      <w:r>
        <w:rPr>
          <w:color w:val="231F20"/>
          <w:spacing w:val="-9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8"/>
        </w:rPr>
        <w:t> </w:t>
      </w:r>
      <w:r>
        <w:rPr>
          <w:color w:val="231F20"/>
        </w:rPr>
        <w:t>жилых</w:t>
      </w:r>
      <w:r>
        <w:rPr>
          <w:color w:val="231F20"/>
          <w:spacing w:val="-10"/>
        </w:rPr>
        <w:t> </w:t>
      </w:r>
      <w:r>
        <w:rPr>
          <w:color w:val="231F20"/>
        </w:rPr>
        <w:t>массивов</w:t>
      </w:r>
      <w:r>
        <w:rPr>
          <w:color w:val="231F20"/>
          <w:spacing w:val="-10"/>
        </w:rPr>
        <w:t> </w:t>
      </w:r>
      <w:r>
        <w:rPr>
          <w:color w:val="231F20"/>
        </w:rPr>
        <w:t>вокруг</w:t>
      </w:r>
      <w:r>
        <w:rPr>
          <w:color w:val="231F20"/>
          <w:spacing w:val="-10"/>
        </w:rPr>
        <w:t> </w:t>
      </w:r>
      <w:r>
        <w:rPr>
          <w:color w:val="231F20"/>
        </w:rPr>
        <w:t>города</w:t>
      </w:r>
      <w:r>
        <w:rPr>
          <w:color w:val="231F20"/>
          <w:spacing w:val="-10"/>
        </w:rPr>
        <w:t> </w:t>
      </w:r>
      <w:r>
        <w:rPr>
          <w:color w:val="231F20"/>
        </w:rPr>
        <w:t>(в</w:t>
      </w:r>
      <w:r>
        <w:rPr>
          <w:color w:val="231F20"/>
          <w:spacing w:val="-10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10"/>
        </w:rPr>
        <w:t> </w:t>
      </w:r>
      <w:r>
        <w:rPr>
          <w:color w:val="231F20"/>
        </w:rPr>
        <w:t>границах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неосвоенных</w:t>
      </w:r>
      <w:r>
        <w:rPr>
          <w:color w:val="231F20"/>
          <w:spacing w:val="-10"/>
        </w:rPr>
        <w:t> </w:t>
      </w:r>
      <w:r>
        <w:rPr>
          <w:color w:val="231F20"/>
        </w:rPr>
        <w:t>территориях).</w:t>
      </w:r>
      <w:r>
        <w:rPr>
          <w:color w:val="231F20"/>
          <w:spacing w:val="-10"/>
        </w:rPr>
        <w:t> </w:t>
      </w:r>
      <w:r>
        <w:rPr>
          <w:color w:val="231F20"/>
        </w:rPr>
        <w:t>Таким</w:t>
      </w:r>
      <w:r>
        <w:rPr>
          <w:color w:val="231F20"/>
          <w:spacing w:val="-57"/>
        </w:rPr>
        <w:t> </w:t>
      </w:r>
      <w:r>
        <w:rPr>
          <w:color w:val="231F20"/>
        </w:rPr>
        <w:t>образом,</w:t>
      </w:r>
      <w:r>
        <w:rPr>
          <w:color w:val="231F20"/>
          <w:spacing w:val="30"/>
        </w:rPr>
        <w:t> </w:t>
      </w:r>
      <w:r>
        <w:rPr>
          <w:color w:val="231F20"/>
        </w:rPr>
        <w:t>можно</w:t>
      </w:r>
      <w:r>
        <w:rPr>
          <w:color w:val="231F20"/>
          <w:spacing w:val="32"/>
        </w:rPr>
        <w:t> </w:t>
      </w:r>
      <w:r>
        <w:rPr>
          <w:color w:val="231F20"/>
        </w:rPr>
        <w:t>констатировать,</w:t>
      </w:r>
      <w:r>
        <w:rPr>
          <w:color w:val="231F20"/>
          <w:spacing w:val="32"/>
        </w:rPr>
        <w:t> </w:t>
      </w:r>
      <w:r>
        <w:rPr>
          <w:color w:val="231F20"/>
        </w:rPr>
        <w:t>что</w:t>
      </w:r>
      <w:r>
        <w:rPr>
          <w:color w:val="231F20"/>
          <w:spacing w:val="32"/>
        </w:rPr>
        <w:t> </w:t>
      </w:r>
      <w:r>
        <w:rPr>
          <w:color w:val="231F20"/>
        </w:rPr>
        <w:t>основная</w:t>
      </w:r>
      <w:r>
        <w:rPr>
          <w:color w:val="231F20"/>
          <w:spacing w:val="32"/>
        </w:rPr>
        <w:t> </w:t>
      </w:r>
      <w:r>
        <w:rPr>
          <w:color w:val="231F20"/>
        </w:rPr>
        <w:t>ткань</w:t>
      </w:r>
      <w:r>
        <w:rPr>
          <w:color w:val="231F20"/>
          <w:spacing w:val="32"/>
        </w:rPr>
        <w:t> </w:t>
      </w:r>
      <w:r>
        <w:rPr>
          <w:color w:val="231F20"/>
        </w:rPr>
        <w:t>(застройка)</w:t>
      </w:r>
      <w:r>
        <w:rPr>
          <w:color w:val="231F20"/>
          <w:spacing w:val="32"/>
        </w:rPr>
        <w:t> </w:t>
      </w:r>
      <w:r>
        <w:rPr>
          <w:color w:val="231F20"/>
        </w:rPr>
        <w:t>города</w:t>
      </w:r>
      <w:r>
        <w:rPr>
          <w:color w:val="231F20"/>
          <w:spacing w:val="31"/>
        </w:rPr>
        <w:t> </w:t>
      </w:r>
      <w:r>
        <w:rPr>
          <w:color w:val="231F20"/>
        </w:rPr>
        <w:t>сформировалась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1980</w:t>
      </w:r>
      <w:r>
        <w:rPr>
          <w:color w:val="231F20"/>
          <w:spacing w:val="-5"/>
        </w:rPr>
        <w:t> </w:t>
      </w:r>
      <w:r>
        <w:rPr>
          <w:color w:val="231F20"/>
        </w:rPr>
        <w:t>году.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1980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1991</w:t>
      </w:r>
      <w:r>
        <w:rPr>
          <w:color w:val="231F20"/>
          <w:spacing w:val="-5"/>
        </w:rPr>
        <w:t> </w:t>
      </w:r>
      <w:r>
        <w:rPr>
          <w:color w:val="231F20"/>
        </w:rPr>
        <w:t>гг.</w:t>
      </w:r>
      <w:r>
        <w:rPr>
          <w:color w:val="231F20"/>
          <w:spacing w:val="-5"/>
        </w:rPr>
        <w:t> </w:t>
      </w:r>
      <w:r>
        <w:rPr>
          <w:color w:val="231F20"/>
        </w:rPr>
        <w:t>продолжалась</w:t>
      </w:r>
      <w:r>
        <w:rPr>
          <w:color w:val="231F20"/>
          <w:spacing w:val="-5"/>
        </w:rPr>
        <w:t> </w:t>
      </w:r>
      <w:r>
        <w:rPr>
          <w:color w:val="231F20"/>
        </w:rPr>
        <w:t>плановая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5"/>
        </w:rPr>
        <w:t> </w:t>
      </w:r>
      <w:r>
        <w:rPr>
          <w:color w:val="231F20"/>
        </w:rPr>
        <w:t>жилых</w:t>
      </w:r>
      <w:r>
        <w:rPr>
          <w:color w:val="231F20"/>
          <w:spacing w:val="-5"/>
        </w:rPr>
        <w:t> </w:t>
      </w:r>
      <w:r>
        <w:rPr>
          <w:color w:val="231F20"/>
        </w:rPr>
        <w:t>районов,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менее экстенсивно,</w:t>
      </w:r>
      <w:r>
        <w:rPr>
          <w:color w:val="231F20"/>
          <w:spacing w:val="-1"/>
        </w:rPr>
        <w:t> </w:t>
      </w:r>
      <w:r>
        <w:rPr>
          <w:color w:val="231F20"/>
        </w:rPr>
        <w:t>нежели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1960–1970-х гг.</w:t>
      </w:r>
    </w:p>
    <w:p>
      <w:pPr>
        <w:pStyle w:val="BodyText"/>
        <w:spacing w:line="249" w:lineRule="auto" w:before="11"/>
        <w:ind w:left="53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деле</w:t>
      </w:r>
      <w:r>
        <w:rPr>
          <w:color w:val="231F20"/>
          <w:spacing w:val="36"/>
        </w:rPr>
        <w:t> </w:t>
      </w:r>
      <w:r>
        <w:rPr>
          <w:color w:val="231F20"/>
        </w:rPr>
        <w:t>охраны</w:t>
      </w:r>
      <w:r>
        <w:rPr>
          <w:color w:val="231F20"/>
          <w:spacing w:val="35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36"/>
        </w:rPr>
        <w:t> </w:t>
      </w:r>
      <w:r>
        <w:rPr>
          <w:color w:val="231F20"/>
        </w:rPr>
        <w:t>наследия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этот</w:t>
      </w:r>
      <w:r>
        <w:rPr>
          <w:color w:val="231F20"/>
          <w:spacing w:val="36"/>
        </w:rPr>
        <w:t> </w:t>
      </w:r>
      <w:r>
        <w:rPr>
          <w:color w:val="231F20"/>
        </w:rPr>
        <w:t>период</w:t>
      </w:r>
      <w:r>
        <w:rPr>
          <w:color w:val="231F20"/>
          <w:spacing w:val="35"/>
        </w:rPr>
        <w:t> </w:t>
      </w:r>
      <w:r>
        <w:rPr>
          <w:color w:val="231F20"/>
        </w:rPr>
        <w:t>были</w:t>
      </w:r>
      <w:r>
        <w:rPr>
          <w:color w:val="231F20"/>
          <w:spacing w:val="36"/>
        </w:rPr>
        <w:t> </w:t>
      </w:r>
      <w:r>
        <w:rPr>
          <w:color w:val="231F20"/>
        </w:rPr>
        <w:t>предприняты</w:t>
      </w:r>
      <w:r>
        <w:rPr>
          <w:color w:val="231F20"/>
          <w:spacing w:val="35"/>
        </w:rPr>
        <w:t> </w:t>
      </w:r>
      <w:r>
        <w:rPr>
          <w:color w:val="231F20"/>
        </w:rPr>
        <w:t>действия</w:t>
      </w:r>
      <w:r>
        <w:rPr>
          <w:color w:val="231F20"/>
          <w:spacing w:val="-57"/>
        </w:rPr>
        <w:t> </w:t>
      </w:r>
      <w:r>
        <w:rPr>
          <w:color w:val="231F20"/>
        </w:rPr>
        <w:t>по расширению список исторических населенных мест РСФСР. Постановлением коллегии</w:t>
      </w:r>
      <w:r>
        <w:rPr>
          <w:color w:val="231F20"/>
          <w:spacing w:val="-57"/>
        </w:rPr>
        <w:t> </w:t>
      </w:r>
      <w:r>
        <w:rPr>
          <w:color w:val="231F20"/>
        </w:rPr>
        <w:t>Министерства</w:t>
      </w:r>
      <w:r>
        <w:rPr>
          <w:color w:val="231F20"/>
          <w:spacing w:val="-1"/>
        </w:rPr>
        <w:t> </w:t>
      </w:r>
      <w:r>
        <w:rPr>
          <w:color w:val="231F20"/>
        </w:rPr>
        <w:t>культуры</w:t>
      </w:r>
      <w:r>
        <w:rPr>
          <w:color w:val="231F20"/>
          <w:spacing w:val="-1"/>
        </w:rPr>
        <w:t> </w:t>
      </w:r>
      <w:r>
        <w:rPr>
          <w:color w:val="231F20"/>
        </w:rPr>
        <w:t>РСФСР</w:t>
      </w:r>
      <w:r>
        <w:rPr>
          <w:color w:val="231F20"/>
          <w:spacing w:val="-1"/>
        </w:rPr>
        <w:t> </w:t>
      </w: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12 от</w:t>
      </w:r>
      <w:r>
        <w:rPr>
          <w:color w:val="231F20"/>
          <w:spacing w:val="-1"/>
        </w:rPr>
        <w:t> </w:t>
      </w:r>
      <w:r>
        <w:rPr>
          <w:color w:val="231F20"/>
        </w:rPr>
        <w:t>19</w:t>
      </w:r>
      <w:r>
        <w:rPr>
          <w:color w:val="231F20"/>
          <w:spacing w:val="-1"/>
        </w:rPr>
        <w:t> </w:t>
      </w:r>
      <w:r>
        <w:rPr>
          <w:color w:val="231F20"/>
        </w:rPr>
        <w:t>февраля</w:t>
      </w:r>
      <w:r>
        <w:rPr>
          <w:color w:val="231F20"/>
          <w:spacing w:val="-1"/>
        </w:rPr>
        <w:t> </w:t>
      </w:r>
      <w:r>
        <w:rPr>
          <w:color w:val="231F20"/>
        </w:rPr>
        <w:t>1990 года,</w:t>
      </w:r>
      <w:r>
        <w:rPr>
          <w:color w:val="231F20"/>
          <w:spacing w:val="-1"/>
        </w:rPr>
        <w:t> </w:t>
      </w:r>
      <w:r>
        <w:rPr>
          <w:color w:val="231F20"/>
        </w:rPr>
        <w:t>коллегии</w:t>
      </w:r>
      <w:r>
        <w:rPr>
          <w:color w:val="231F20"/>
          <w:spacing w:val="-1"/>
        </w:rPr>
        <w:t> </w:t>
      </w:r>
      <w:r>
        <w:rPr>
          <w:color w:val="231F20"/>
        </w:rPr>
        <w:t>Госстроя</w:t>
      </w:r>
      <w:r>
        <w:rPr>
          <w:color w:val="231F20"/>
          <w:spacing w:val="-1"/>
        </w:rPr>
        <w:t> </w:t>
      </w:r>
      <w:r>
        <w:rPr>
          <w:color w:val="231F20"/>
        </w:rPr>
        <w:t>РСФСР</w:t>
      </w:r>
    </w:p>
    <w:p>
      <w:pPr>
        <w:pStyle w:val="BodyText"/>
        <w:spacing w:line="249" w:lineRule="auto" w:before="2"/>
        <w:ind w:left="537" w:right="129"/>
        <w:jc w:val="both"/>
      </w:pPr>
      <w:r>
        <w:rPr>
          <w:color w:val="231F20"/>
        </w:rPr>
        <w:t>№</w:t>
      </w:r>
      <w:r>
        <w:rPr>
          <w:color w:val="231F20"/>
          <w:spacing w:val="-3"/>
        </w:rPr>
        <w:t> </w:t>
      </w:r>
      <w:r>
        <w:rPr>
          <w:color w:val="231F20"/>
        </w:rPr>
        <w:t>3</w:t>
      </w:r>
      <w:r>
        <w:rPr>
          <w:color w:val="231F20"/>
          <w:spacing w:val="30"/>
        </w:rPr>
        <w:t> </w:t>
      </w:r>
      <w:r>
        <w:rPr>
          <w:color w:val="231F20"/>
        </w:rPr>
        <w:t>от</w:t>
      </w:r>
      <w:r>
        <w:rPr>
          <w:color w:val="231F20"/>
          <w:spacing w:val="30"/>
        </w:rPr>
        <w:t> </w:t>
      </w:r>
      <w:r>
        <w:rPr>
          <w:color w:val="231F20"/>
        </w:rPr>
        <w:t>28</w:t>
      </w:r>
      <w:r>
        <w:rPr>
          <w:color w:val="231F20"/>
          <w:spacing w:val="30"/>
        </w:rPr>
        <w:t> </w:t>
      </w:r>
      <w:r>
        <w:rPr>
          <w:color w:val="231F20"/>
        </w:rPr>
        <w:t>февраля</w:t>
      </w:r>
      <w:r>
        <w:rPr>
          <w:color w:val="231F20"/>
          <w:spacing w:val="30"/>
        </w:rPr>
        <w:t> </w:t>
      </w:r>
      <w:r>
        <w:rPr>
          <w:color w:val="231F20"/>
        </w:rPr>
        <w:t>1990</w:t>
      </w:r>
      <w:r>
        <w:rPr>
          <w:color w:val="231F20"/>
          <w:spacing w:val="30"/>
        </w:rPr>
        <w:t> </w:t>
      </w:r>
      <w:r>
        <w:rPr>
          <w:color w:val="231F20"/>
        </w:rPr>
        <w:t>года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президиума</w:t>
      </w:r>
      <w:r>
        <w:rPr>
          <w:color w:val="231F20"/>
          <w:spacing w:val="29"/>
        </w:rPr>
        <w:t> </w:t>
      </w:r>
      <w:r>
        <w:rPr>
          <w:color w:val="231F20"/>
        </w:rPr>
        <w:t>Центрального</w:t>
      </w:r>
      <w:r>
        <w:rPr>
          <w:color w:val="231F20"/>
          <w:spacing w:val="31"/>
        </w:rPr>
        <w:t> </w:t>
      </w:r>
      <w:r>
        <w:rPr>
          <w:color w:val="231F20"/>
        </w:rPr>
        <w:t>совета</w:t>
      </w:r>
      <w:r>
        <w:rPr>
          <w:color w:val="231F20"/>
          <w:spacing w:val="30"/>
        </w:rPr>
        <w:t> </w:t>
      </w:r>
      <w:r>
        <w:rPr>
          <w:color w:val="231F20"/>
        </w:rPr>
        <w:t>ВООПИиК</w:t>
      </w:r>
      <w:r>
        <w:rPr>
          <w:color w:val="231F20"/>
          <w:spacing w:val="30"/>
        </w:rPr>
        <w:t> </w:t>
      </w:r>
      <w:r>
        <w:rPr>
          <w:color w:val="231F20"/>
        </w:rPr>
        <w:t>№</w:t>
      </w:r>
      <w:r>
        <w:rPr>
          <w:color w:val="231F20"/>
          <w:spacing w:val="-3"/>
        </w:rPr>
        <w:t> </w:t>
      </w:r>
      <w:r>
        <w:rPr>
          <w:color w:val="231F20"/>
        </w:rPr>
        <w:t>12</w:t>
      </w:r>
      <w:r>
        <w:rPr>
          <w:color w:val="231F20"/>
          <w:spacing w:val="30"/>
        </w:rPr>
        <w:t> </w:t>
      </w:r>
      <w:r>
        <w:rPr>
          <w:color w:val="231F20"/>
        </w:rPr>
        <w:t>(162)</w:t>
      </w:r>
      <w:r>
        <w:rPr>
          <w:color w:val="231F20"/>
          <w:spacing w:val="-57"/>
        </w:rPr>
        <w:t> </w:t>
      </w:r>
      <w:r>
        <w:rPr>
          <w:color w:val="231F20"/>
        </w:rPr>
        <w:t>от 16 февраля 1990 года [4], по согласованию с Советами Министров автономных респу-</w:t>
      </w:r>
      <w:r>
        <w:rPr>
          <w:color w:val="231F20"/>
          <w:spacing w:val="1"/>
        </w:rPr>
        <w:t> </w:t>
      </w:r>
      <w:r>
        <w:rPr>
          <w:color w:val="231F20"/>
        </w:rPr>
        <w:t>блик, исполкомами краевых и областных Советов народных депутатов был принят новый</w:t>
      </w:r>
      <w:r>
        <w:rPr>
          <w:color w:val="231F20"/>
          <w:spacing w:val="1"/>
        </w:rPr>
        <w:t> </w:t>
      </w:r>
      <w:r>
        <w:rPr>
          <w:color w:val="231F20"/>
        </w:rPr>
        <w:t>список</w:t>
      </w:r>
      <w:r>
        <w:rPr>
          <w:color w:val="231F20"/>
          <w:spacing w:val="-7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6"/>
        </w:rPr>
        <w:t> </w:t>
      </w:r>
      <w:r>
        <w:rPr>
          <w:color w:val="231F20"/>
        </w:rPr>
        <w:t>населенных</w:t>
      </w:r>
      <w:r>
        <w:rPr>
          <w:color w:val="231F20"/>
          <w:spacing w:val="-7"/>
        </w:rPr>
        <w:t> </w:t>
      </w:r>
      <w:r>
        <w:rPr>
          <w:color w:val="231F20"/>
        </w:rPr>
        <w:t>мест</w:t>
      </w:r>
      <w:r>
        <w:rPr>
          <w:color w:val="231F20"/>
          <w:spacing w:val="-6"/>
        </w:rPr>
        <w:t> </w:t>
      </w:r>
      <w:r>
        <w:rPr>
          <w:color w:val="231F20"/>
        </w:rPr>
        <w:t>РСФСР,</w:t>
      </w:r>
      <w:r>
        <w:rPr>
          <w:color w:val="231F20"/>
          <w:spacing w:val="-7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-7"/>
        </w:rPr>
        <w:t> </w:t>
      </w:r>
      <w:r>
        <w:rPr>
          <w:color w:val="231F20"/>
        </w:rPr>
        <w:t>426</w:t>
      </w:r>
      <w:r>
        <w:rPr>
          <w:color w:val="231F20"/>
          <w:spacing w:val="-6"/>
        </w:rPr>
        <w:t> </w:t>
      </w:r>
      <w:r>
        <w:rPr>
          <w:color w:val="231F20"/>
        </w:rPr>
        <w:t>городов</w:t>
      </w:r>
      <w:r>
        <w:rPr>
          <w:color w:val="231F20"/>
          <w:spacing w:val="-7"/>
        </w:rPr>
        <w:t> </w:t>
      </w:r>
      <w:r>
        <w:rPr>
          <w:color w:val="231F20"/>
        </w:rPr>
        <w:t>(Ростов-на-Дону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числе),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54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поселка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типа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56</w:t>
      </w:r>
      <w:r>
        <w:rPr>
          <w:color w:val="231F20"/>
          <w:spacing w:val="-13"/>
        </w:rPr>
        <w:t> </w:t>
      </w:r>
      <w:r>
        <w:rPr>
          <w:color w:val="231F20"/>
        </w:rPr>
        <w:t>сел.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пункте</w:t>
      </w:r>
      <w:r>
        <w:rPr>
          <w:color w:val="231F20"/>
          <w:spacing w:val="-14"/>
        </w:rPr>
        <w:t> </w:t>
      </w:r>
      <w:r>
        <w:rPr>
          <w:color w:val="231F20"/>
        </w:rPr>
        <w:t>№</w:t>
      </w:r>
      <w:r>
        <w:rPr>
          <w:color w:val="231F20"/>
          <w:spacing w:val="-14"/>
        </w:rPr>
        <w:t> </w:t>
      </w:r>
      <w:r>
        <w:rPr>
          <w:color w:val="231F20"/>
        </w:rPr>
        <w:t>4</w:t>
      </w:r>
      <w:r>
        <w:rPr>
          <w:color w:val="231F20"/>
          <w:spacing w:val="-14"/>
        </w:rPr>
        <w:t> </w:t>
      </w:r>
      <w:r>
        <w:rPr>
          <w:color w:val="231F20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</w:rPr>
        <w:t>постановления</w:t>
      </w:r>
      <w:r>
        <w:rPr>
          <w:color w:val="231F20"/>
          <w:spacing w:val="-14"/>
        </w:rPr>
        <w:t> </w:t>
      </w:r>
      <w:r>
        <w:rPr>
          <w:color w:val="231F20"/>
        </w:rPr>
        <w:t>ука-</w:t>
      </w:r>
      <w:r>
        <w:rPr>
          <w:color w:val="231F20"/>
          <w:spacing w:val="-57"/>
        </w:rPr>
        <w:t> </w:t>
      </w:r>
      <w:r>
        <w:rPr>
          <w:color w:val="231F20"/>
        </w:rPr>
        <w:t>зано,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«Министерствам</w:t>
      </w:r>
      <w:r>
        <w:rPr>
          <w:color w:val="231F20"/>
          <w:spacing w:val="-9"/>
        </w:rPr>
        <w:t> </w:t>
      </w:r>
      <w:r>
        <w:rPr>
          <w:color w:val="231F20"/>
        </w:rPr>
        <w:t>культуры</w:t>
      </w:r>
      <w:r>
        <w:rPr>
          <w:color w:val="231F20"/>
          <w:spacing w:val="-8"/>
        </w:rPr>
        <w:t> </w:t>
      </w:r>
      <w:r>
        <w:rPr>
          <w:color w:val="231F20"/>
        </w:rPr>
        <w:t>автономных</w:t>
      </w:r>
      <w:r>
        <w:rPr>
          <w:color w:val="231F20"/>
          <w:spacing w:val="-9"/>
        </w:rPr>
        <w:t> </w:t>
      </w:r>
      <w:r>
        <w:rPr>
          <w:color w:val="231F20"/>
        </w:rPr>
        <w:t>республик,</w:t>
      </w:r>
      <w:r>
        <w:rPr>
          <w:color w:val="231F20"/>
          <w:spacing w:val="-8"/>
        </w:rPr>
        <w:t> </w:t>
      </w:r>
      <w:r>
        <w:rPr>
          <w:color w:val="231F20"/>
        </w:rPr>
        <w:t>управлениям</w:t>
      </w:r>
      <w:r>
        <w:rPr>
          <w:color w:val="231F20"/>
          <w:spacing w:val="-9"/>
        </w:rPr>
        <w:t> </w:t>
      </w:r>
      <w:r>
        <w:rPr>
          <w:color w:val="231F20"/>
        </w:rPr>
        <w:t>культуры</w:t>
      </w:r>
      <w:r>
        <w:rPr>
          <w:color w:val="231F20"/>
          <w:spacing w:val="-8"/>
        </w:rPr>
        <w:t> </w:t>
      </w:r>
      <w:r>
        <w:rPr>
          <w:color w:val="231F20"/>
        </w:rPr>
        <w:t>крайи-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сполкомов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облисполкомов,</w:t>
      </w:r>
      <w:r>
        <w:rPr>
          <w:color w:val="231F20"/>
          <w:spacing w:val="-16"/>
        </w:rPr>
        <w:t> </w:t>
      </w:r>
      <w:r>
        <w:rPr>
          <w:color w:val="231F20"/>
        </w:rPr>
        <w:t>Главному</w:t>
      </w:r>
      <w:r>
        <w:rPr>
          <w:color w:val="231F20"/>
          <w:spacing w:val="-17"/>
        </w:rPr>
        <w:t> </w:t>
      </w:r>
      <w:r>
        <w:rPr>
          <w:color w:val="231F20"/>
        </w:rPr>
        <w:t>управлению</w:t>
      </w:r>
      <w:r>
        <w:rPr>
          <w:color w:val="231F20"/>
          <w:spacing w:val="-17"/>
        </w:rPr>
        <w:t> </w:t>
      </w:r>
      <w:r>
        <w:rPr>
          <w:color w:val="231F20"/>
        </w:rPr>
        <w:t>культуры</w:t>
      </w:r>
      <w:r>
        <w:rPr>
          <w:color w:val="231F20"/>
          <w:spacing w:val="-16"/>
        </w:rPr>
        <w:t> </w:t>
      </w:r>
      <w:r>
        <w:rPr>
          <w:color w:val="231F20"/>
        </w:rPr>
        <w:t>Мособлисполкома</w:t>
      </w:r>
      <w:r>
        <w:rPr>
          <w:color w:val="231F20"/>
          <w:spacing w:val="-17"/>
        </w:rPr>
        <w:t> </w:t>
      </w:r>
      <w:r>
        <w:rPr>
          <w:color w:val="231F20"/>
        </w:rPr>
        <w:t>совместно</w:t>
      </w:r>
      <w:r>
        <w:rPr>
          <w:color w:val="231F20"/>
          <w:spacing w:val="-57"/>
        </w:rPr>
        <w:t> </w:t>
      </w:r>
      <w:r>
        <w:rPr>
          <w:color w:val="231F20"/>
        </w:rPr>
        <w:t>с Госстроями автономных республик, главными управлениями архитектуры и градостро-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ительства крайисполкомов и облисполкомов, Мосгорисполкома и Главному управлению</w:t>
      </w:r>
      <w:r>
        <w:rPr>
          <w:color w:val="231F20"/>
          <w:spacing w:val="1"/>
        </w:rPr>
        <w:t> </w:t>
      </w:r>
      <w:r>
        <w:rPr>
          <w:color w:val="231F20"/>
        </w:rPr>
        <w:t>охраны, использования и реставрации памятников истории и культуры Ленгорисполкома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обеспечить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&lt;….&gt;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корректировку</w:t>
      </w:r>
      <w:r>
        <w:rPr>
          <w:color w:val="231F20"/>
          <w:spacing w:val="-14"/>
        </w:rPr>
        <w:t> </w:t>
      </w:r>
      <w:r>
        <w:rPr>
          <w:color w:val="231F20"/>
        </w:rPr>
        <w:t>проектов</w:t>
      </w:r>
      <w:r>
        <w:rPr>
          <w:color w:val="231F20"/>
          <w:spacing w:val="-13"/>
        </w:rPr>
        <w:t> </w:t>
      </w:r>
      <w:r>
        <w:rPr>
          <w:color w:val="231F20"/>
        </w:rPr>
        <w:t>генеральных</w:t>
      </w:r>
      <w:r>
        <w:rPr>
          <w:color w:val="231F20"/>
          <w:spacing w:val="-14"/>
        </w:rPr>
        <w:t> </w:t>
      </w:r>
      <w:r>
        <w:rPr>
          <w:color w:val="231F20"/>
        </w:rPr>
        <w:t>планов,</w:t>
      </w:r>
      <w:r>
        <w:rPr>
          <w:color w:val="231F20"/>
          <w:spacing w:val="-13"/>
        </w:rPr>
        <w:t> </w:t>
      </w:r>
      <w:r>
        <w:rPr>
          <w:color w:val="231F20"/>
        </w:rPr>
        <w:t>детальной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</w:rPr>
        <w:t>стройки районов в исторических городах, поселках и сельских населенных пунктах на ос-</w:t>
      </w:r>
      <w:r>
        <w:rPr>
          <w:color w:val="231F20"/>
          <w:spacing w:val="1"/>
        </w:rPr>
        <w:t> </w:t>
      </w:r>
      <w:r>
        <w:rPr>
          <w:color w:val="231F20"/>
        </w:rPr>
        <w:t>нове проектов зон охраны памятников истории и культуры;». Таким образом, генеральные</w:t>
      </w:r>
      <w:r>
        <w:rPr>
          <w:color w:val="231F20"/>
          <w:spacing w:val="-57"/>
        </w:rPr>
        <w:t> </w:t>
      </w:r>
      <w:r>
        <w:rPr>
          <w:color w:val="231F20"/>
        </w:rPr>
        <w:t>планы, разработанные в этот период, были созданы с учетом зон охраны ядра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15"/>
        <w:ind w:left="537" w:right="130" w:firstLine="708"/>
        <w:jc w:val="both"/>
      </w:pPr>
      <w:r>
        <w:rPr>
          <w:color w:val="231F20"/>
        </w:rPr>
        <w:t>После распада СССР в 1991 году происходили планомерные изменения в законода-</w:t>
      </w:r>
      <w:r>
        <w:rPr>
          <w:color w:val="231F20"/>
          <w:spacing w:val="-57"/>
        </w:rPr>
        <w:t> </w:t>
      </w:r>
      <w:r>
        <w:rPr>
          <w:color w:val="231F20"/>
        </w:rPr>
        <w:t>тельной</w:t>
      </w:r>
      <w:r>
        <w:rPr>
          <w:color w:val="231F20"/>
          <w:spacing w:val="-14"/>
        </w:rPr>
        <w:t> </w:t>
      </w:r>
      <w:r>
        <w:rPr>
          <w:color w:val="231F20"/>
        </w:rPr>
        <w:t>базе</w:t>
      </w:r>
      <w:r>
        <w:rPr>
          <w:color w:val="231F20"/>
          <w:spacing w:val="-13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-14"/>
        </w:rPr>
        <w:t> </w:t>
      </w:r>
      <w:r>
        <w:rPr>
          <w:color w:val="231F20"/>
        </w:rPr>
        <w:t>Федерации.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первую</w:t>
      </w:r>
      <w:r>
        <w:rPr>
          <w:color w:val="231F20"/>
          <w:spacing w:val="-14"/>
        </w:rPr>
        <w:t> </w:t>
      </w:r>
      <w:r>
        <w:rPr>
          <w:color w:val="231F20"/>
        </w:rPr>
        <w:t>очередь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3"/>
        </w:rPr>
        <w:t> </w:t>
      </w:r>
      <w:r>
        <w:rPr>
          <w:color w:val="231F20"/>
        </w:rPr>
        <w:t>затронули</w:t>
      </w:r>
      <w:r>
        <w:rPr>
          <w:color w:val="231F20"/>
          <w:spacing w:val="-14"/>
        </w:rPr>
        <w:t> </w:t>
      </w:r>
      <w:r>
        <w:rPr>
          <w:color w:val="231F20"/>
        </w:rPr>
        <w:t>понятия</w:t>
      </w:r>
      <w:r>
        <w:rPr>
          <w:color w:val="231F20"/>
          <w:spacing w:val="-13"/>
        </w:rPr>
        <w:t> </w:t>
      </w:r>
      <w:r>
        <w:rPr>
          <w:color w:val="231F20"/>
        </w:rPr>
        <w:t>част-</w:t>
      </w:r>
      <w:r>
        <w:rPr>
          <w:color w:val="231F20"/>
          <w:spacing w:val="-58"/>
        </w:rPr>
        <w:t> </w:t>
      </w:r>
      <w:r>
        <w:rPr>
          <w:color w:val="231F20"/>
        </w:rPr>
        <w:t>ной собственности. Вводится понятие «приватизация», степень влияния которого до сих</w:t>
      </w:r>
      <w:r>
        <w:rPr>
          <w:color w:val="231F20"/>
          <w:spacing w:val="1"/>
        </w:rPr>
        <w:t> </w:t>
      </w:r>
      <w:r>
        <w:rPr>
          <w:color w:val="231F20"/>
        </w:rPr>
        <w:t>пор</w:t>
      </w:r>
      <w:r>
        <w:rPr>
          <w:color w:val="231F20"/>
          <w:spacing w:val="-2"/>
        </w:rPr>
        <w:t> </w:t>
      </w:r>
      <w:r>
        <w:rPr>
          <w:color w:val="231F20"/>
        </w:rPr>
        <w:t>сложно однозначно оценить.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2002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законодательная</w:t>
      </w:r>
      <w:r>
        <w:rPr>
          <w:color w:val="231F20"/>
          <w:spacing w:val="-20"/>
        </w:rPr>
        <w:t> </w:t>
      </w:r>
      <w:r>
        <w:rPr>
          <w:color w:val="231F20"/>
        </w:rPr>
        <w:t>база</w:t>
      </w:r>
      <w:r>
        <w:rPr>
          <w:color w:val="231F20"/>
          <w:spacing w:val="-21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сфере</w:t>
      </w:r>
      <w:r>
        <w:rPr>
          <w:color w:val="231F20"/>
          <w:spacing w:val="-20"/>
        </w:rPr>
        <w:t> </w:t>
      </w:r>
      <w:r>
        <w:rPr>
          <w:color w:val="231F20"/>
        </w:rPr>
        <w:t>охраны</w:t>
      </w:r>
      <w:r>
        <w:rPr>
          <w:color w:val="231F20"/>
          <w:spacing w:val="-2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21"/>
        </w:rPr>
        <w:t> </w:t>
      </w:r>
      <w:r>
        <w:rPr>
          <w:color w:val="231F20"/>
        </w:rPr>
        <w:t>наследия</w:t>
      </w:r>
      <w:r>
        <w:rPr>
          <w:color w:val="231F20"/>
          <w:spacing w:val="-20"/>
        </w:rPr>
        <w:t> </w:t>
      </w:r>
      <w:r>
        <w:rPr>
          <w:color w:val="231F20"/>
        </w:rPr>
        <w:t>(исторческих</w:t>
      </w:r>
      <w:r>
        <w:rPr>
          <w:color w:val="231F20"/>
          <w:spacing w:val="-58"/>
        </w:rPr>
        <w:t> </w:t>
      </w:r>
      <w:r>
        <w:rPr>
          <w:color w:val="231F20"/>
        </w:rPr>
        <w:t>поселений) была актуализирована и дополнена. Речь идет о статьях 59–60 Федерального</w:t>
      </w:r>
      <w:r>
        <w:rPr>
          <w:color w:val="231F20"/>
          <w:spacing w:val="1"/>
        </w:rPr>
        <w:t> </w:t>
      </w:r>
      <w:r>
        <w:rPr>
          <w:color w:val="231F20"/>
        </w:rPr>
        <w:t>закона от 25 июня 2002 г. N 73-ФЗ «Об объектах культурного наследия (памятниках исто-</w:t>
      </w:r>
      <w:r>
        <w:rPr>
          <w:color w:val="231F20"/>
          <w:spacing w:val="1"/>
        </w:rPr>
        <w:t> </w:t>
      </w:r>
      <w:r>
        <w:rPr>
          <w:color w:val="231F20"/>
        </w:rPr>
        <w:t>рии и культуры) народов Российской Федерации» (с изменениями и дополнениями) [5].</w:t>
      </w:r>
      <w:r>
        <w:rPr>
          <w:color w:val="231F20"/>
          <w:spacing w:val="1"/>
        </w:rPr>
        <w:t> </w:t>
      </w:r>
      <w:r>
        <w:rPr>
          <w:color w:val="231F20"/>
        </w:rPr>
        <w:t>Важным дополнением, закрепляющим визуальную идентичность территории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ского поселения, являются пункты 2.3–2.6 статьи 59 данного закона, которые определяют</w:t>
      </w:r>
      <w:r>
        <w:rPr>
          <w:color w:val="231F20"/>
          <w:spacing w:val="1"/>
        </w:rPr>
        <w:t> </w:t>
      </w:r>
      <w:r>
        <w:rPr>
          <w:color w:val="231F20"/>
        </w:rPr>
        <w:t>предмет</w:t>
      </w:r>
      <w:r>
        <w:rPr>
          <w:color w:val="231F20"/>
          <w:spacing w:val="-2"/>
        </w:rPr>
        <w:t> </w:t>
      </w:r>
      <w:r>
        <w:rPr>
          <w:color w:val="231F20"/>
        </w:rPr>
        <w:t>охраны исторического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поселения:</w:t>
      </w:r>
    </w:p>
    <w:p>
      <w:pPr>
        <w:pStyle w:val="BodyText"/>
        <w:spacing w:before="7"/>
        <w:ind w:left="1246"/>
        <w:jc w:val="both"/>
      </w:pPr>
      <w:r>
        <w:rPr>
          <w:color w:val="231F20"/>
        </w:rPr>
        <w:t>«2.</w:t>
      </w:r>
      <w:r>
        <w:rPr>
          <w:color w:val="231F20"/>
          <w:spacing w:val="25"/>
        </w:rPr>
        <w:t> </w:t>
      </w:r>
      <w:r>
        <w:rPr>
          <w:color w:val="231F20"/>
        </w:rPr>
        <w:t>Предмет</w:t>
      </w:r>
      <w:r>
        <w:rPr>
          <w:color w:val="231F20"/>
          <w:spacing w:val="-5"/>
        </w:rPr>
        <w:t> </w:t>
      </w:r>
      <w:r>
        <w:rPr>
          <w:color w:val="231F20"/>
        </w:rPr>
        <w:t>охраны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4"/>
        </w:rPr>
        <w:t> </w:t>
      </w:r>
      <w:r>
        <w:rPr>
          <w:color w:val="231F20"/>
        </w:rPr>
        <w:t>поселения</w:t>
      </w:r>
      <w:r>
        <w:rPr>
          <w:color w:val="231F20"/>
          <w:spacing w:val="-4"/>
        </w:rPr>
        <w:t> </w:t>
      </w:r>
      <w:r>
        <w:rPr>
          <w:color w:val="231F20"/>
        </w:rPr>
        <w:t>включает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себя:</w:t>
      </w:r>
      <w:r>
        <w:rPr>
          <w:color w:val="231F20"/>
          <w:spacing w:val="-3"/>
        </w:rPr>
        <w:t> </w:t>
      </w:r>
      <w:r>
        <w:rPr>
          <w:color w:val="231F20"/>
        </w:rPr>
        <w:t>&lt;….&gt;</w:t>
      </w:r>
    </w:p>
    <w:p>
      <w:pPr>
        <w:pStyle w:val="ListParagraph"/>
        <w:numPr>
          <w:ilvl w:val="1"/>
          <w:numId w:val="4"/>
        </w:numPr>
        <w:tabs>
          <w:tab w:pos="1698" w:val="left" w:leader="none"/>
        </w:tabs>
        <w:spacing w:line="240" w:lineRule="auto" w:before="12" w:after="0"/>
        <w:ind w:left="1697" w:right="0" w:hanging="452"/>
        <w:jc w:val="left"/>
        <w:rPr>
          <w:sz w:val="24"/>
        </w:rPr>
      </w:pPr>
      <w:r>
        <w:rPr>
          <w:color w:val="231F20"/>
          <w:sz w:val="24"/>
        </w:rPr>
        <w:t>объемно-пространственную структуру;</w:t>
      </w:r>
    </w:p>
    <w:p>
      <w:pPr>
        <w:pStyle w:val="ListParagraph"/>
        <w:numPr>
          <w:ilvl w:val="1"/>
          <w:numId w:val="4"/>
        </w:numPr>
        <w:tabs>
          <w:tab w:pos="1698" w:val="left" w:leader="none"/>
        </w:tabs>
        <w:spacing w:line="249" w:lineRule="auto" w:before="12" w:after="0"/>
        <w:ind w:left="537" w:right="130" w:firstLine="708"/>
        <w:jc w:val="left"/>
        <w:rPr>
          <w:sz w:val="24"/>
        </w:rPr>
      </w:pPr>
      <w:r>
        <w:rPr>
          <w:color w:val="231F20"/>
          <w:sz w:val="24"/>
        </w:rPr>
        <w:t>композицию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силуэт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соотношение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вертикальных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горизонталь-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доминант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акцентов;</w:t>
      </w:r>
    </w:p>
    <w:p>
      <w:pPr>
        <w:pStyle w:val="ListParagraph"/>
        <w:numPr>
          <w:ilvl w:val="1"/>
          <w:numId w:val="4"/>
        </w:numPr>
        <w:tabs>
          <w:tab w:pos="1698" w:val="left" w:leader="none"/>
        </w:tabs>
        <w:spacing w:line="249" w:lineRule="auto" w:before="2" w:after="0"/>
        <w:ind w:left="537" w:right="132" w:firstLine="708"/>
        <w:jc w:val="left"/>
        <w:rPr>
          <w:sz w:val="24"/>
        </w:rPr>
      </w:pPr>
      <w:r>
        <w:rPr>
          <w:color w:val="231F20"/>
          <w:sz w:val="24"/>
        </w:rPr>
        <w:t>соотношение между различными городскими пространствами (свободными, за-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строенными, озелененными);</w:t>
      </w:r>
    </w:p>
    <w:p>
      <w:pPr>
        <w:pStyle w:val="ListParagraph"/>
        <w:numPr>
          <w:ilvl w:val="1"/>
          <w:numId w:val="4"/>
        </w:numPr>
        <w:tabs>
          <w:tab w:pos="1699" w:val="left" w:leader="none"/>
        </w:tabs>
        <w:spacing w:line="249" w:lineRule="auto" w:before="2" w:after="0"/>
        <w:ind w:left="538" w:right="129" w:firstLine="708"/>
        <w:jc w:val="left"/>
        <w:rPr>
          <w:sz w:val="24"/>
        </w:rPr>
      </w:pPr>
      <w:r>
        <w:rPr>
          <w:color w:val="231F20"/>
          <w:sz w:val="24"/>
        </w:rPr>
        <w:t>композиционно-видовые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связи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(панорамы),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соотношение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природного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создан-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человеком окружения».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1" w:firstLine="708"/>
        <w:jc w:val="both"/>
      </w:pPr>
      <w:r>
        <w:rPr>
          <w:color w:val="231F20"/>
        </w:rPr>
        <w:t>Такие</w:t>
      </w:r>
      <w:r>
        <w:rPr>
          <w:color w:val="231F20"/>
          <w:spacing w:val="-10"/>
        </w:rPr>
        <w:t> </w:t>
      </w:r>
      <w:r>
        <w:rPr>
          <w:color w:val="231F20"/>
        </w:rPr>
        <w:t>законодательные</w:t>
      </w:r>
      <w:r>
        <w:rPr>
          <w:color w:val="231F20"/>
          <w:spacing w:val="-9"/>
        </w:rPr>
        <w:t> </w:t>
      </w:r>
      <w:r>
        <w:rPr>
          <w:color w:val="231F20"/>
        </w:rPr>
        <w:t>меры</w:t>
      </w:r>
      <w:r>
        <w:rPr>
          <w:color w:val="231F20"/>
          <w:spacing w:val="-9"/>
        </w:rPr>
        <w:t> </w:t>
      </w:r>
      <w:r>
        <w:rPr>
          <w:color w:val="231F20"/>
        </w:rPr>
        <w:t>позволяли</w:t>
      </w:r>
      <w:r>
        <w:rPr>
          <w:color w:val="231F20"/>
          <w:spacing w:val="-9"/>
        </w:rPr>
        <w:t> </w:t>
      </w:r>
      <w:r>
        <w:rPr>
          <w:color w:val="231F20"/>
        </w:rPr>
        <w:t>регламентировать</w:t>
      </w:r>
      <w:r>
        <w:rPr>
          <w:color w:val="231F20"/>
          <w:spacing w:val="-9"/>
        </w:rPr>
        <w:t> </w:t>
      </w:r>
      <w:r>
        <w:rPr>
          <w:color w:val="231F20"/>
        </w:rPr>
        <w:t>хаотичную</w:t>
      </w:r>
      <w:r>
        <w:rPr>
          <w:color w:val="231F20"/>
          <w:spacing w:val="-9"/>
        </w:rPr>
        <w:t> </w:t>
      </w:r>
      <w:r>
        <w:rPr>
          <w:color w:val="231F20"/>
        </w:rPr>
        <w:t>застройку</w:t>
      </w:r>
      <w:r>
        <w:rPr>
          <w:color w:val="231F20"/>
          <w:spacing w:val="-9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</w:rPr>
        <w:t>мами повышенной этажности в пределах исторического центра города (в границах зоны</w:t>
      </w:r>
      <w:r>
        <w:rPr>
          <w:color w:val="231F20"/>
          <w:spacing w:val="1"/>
        </w:rPr>
        <w:t> </w:t>
      </w:r>
      <w:r>
        <w:rPr>
          <w:color w:val="231F20"/>
        </w:rPr>
        <w:t>охраны), а также накладывали дополнительные обязательства при проектировании зданий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данной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территории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(здание</w:t>
      </w:r>
      <w:r>
        <w:rPr>
          <w:color w:val="231F20"/>
          <w:spacing w:val="-29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должно</w:t>
      </w:r>
      <w:r>
        <w:rPr>
          <w:color w:val="231F20"/>
          <w:spacing w:val="-28"/>
        </w:rPr>
        <w:t> </w:t>
      </w:r>
      <w:r>
        <w:rPr>
          <w:color w:val="231F20"/>
          <w:spacing w:val="-3"/>
        </w:rPr>
        <w:t>нарушать</w:t>
      </w:r>
      <w:r>
        <w:rPr>
          <w:color w:val="231F20"/>
          <w:spacing w:val="-30"/>
        </w:rPr>
        <w:t> </w:t>
      </w:r>
      <w:r>
        <w:rPr>
          <w:color w:val="231F20"/>
          <w:spacing w:val="-3"/>
        </w:rPr>
        <w:t>композицию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силуэт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застройки,</w:t>
      </w:r>
      <w:r>
        <w:rPr>
          <w:color w:val="231F20"/>
          <w:spacing w:val="-30"/>
        </w:rPr>
        <w:t> </w:t>
      </w:r>
      <w:r>
        <w:rPr>
          <w:color w:val="231F20"/>
          <w:spacing w:val="-2"/>
        </w:rPr>
        <w:t>разрушать</w:t>
      </w:r>
      <w:r>
        <w:rPr>
          <w:color w:val="231F20"/>
          <w:spacing w:val="-1"/>
        </w:rPr>
        <w:t> </w:t>
      </w:r>
      <w:r>
        <w:rPr>
          <w:color w:val="231F20"/>
        </w:rPr>
        <w:t>композиционно-видовые</w:t>
      </w:r>
      <w:r>
        <w:rPr>
          <w:color w:val="231F20"/>
          <w:spacing w:val="-5"/>
        </w:rPr>
        <w:t> </w:t>
      </w:r>
      <w:r>
        <w:rPr>
          <w:color w:val="231F20"/>
        </w:rPr>
        <w:t>связи</w:t>
      </w:r>
      <w:r>
        <w:rPr>
          <w:color w:val="231F20"/>
          <w:spacing w:val="-4"/>
        </w:rPr>
        <w:t> </w:t>
      </w:r>
      <w:r>
        <w:rPr>
          <w:color w:val="231F20"/>
        </w:rPr>
        <w:t>(панорамы)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далее).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мнению</w:t>
      </w:r>
      <w:r>
        <w:rPr>
          <w:color w:val="231F20"/>
          <w:spacing w:val="-4"/>
        </w:rPr>
        <w:t> </w:t>
      </w:r>
      <w:r>
        <w:rPr>
          <w:color w:val="231F20"/>
        </w:rPr>
        <w:t>автора</w:t>
      </w:r>
      <w:r>
        <w:rPr>
          <w:color w:val="231F20"/>
          <w:spacing w:val="-4"/>
        </w:rPr>
        <w:t> </w:t>
      </w:r>
      <w:r>
        <w:rPr>
          <w:color w:val="231F20"/>
        </w:rPr>
        <w:t>статьи,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ока-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зывало положительное влияние на процесс формирования новой </w:t>
      </w:r>
      <w:r>
        <w:rPr>
          <w:color w:val="231F20"/>
          <w:spacing w:val="-2"/>
        </w:rPr>
        <w:t>застройки Ростова-на- Дону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условиях</w:t>
      </w:r>
      <w:r>
        <w:rPr>
          <w:color w:val="231F20"/>
          <w:spacing w:val="-10"/>
        </w:rPr>
        <w:t> </w:t>
      </w:r>
      <w:r>
        <w:rPr>
          <w:color w:val="231F20"/>
        </w:rPr>
        <w:t>экстенсивного</w:t>
      </w:r>
      <w:r>
        <w:rPr>
          <w:color w:val="231F20"/>
          <w:spacing w:val="-11"/>
        </w:rPr>
        <w:t> </w:t>
      </w:r>
      <w:r>
        <w:rPr>
          <w:color w:val="231F20"/>
        </w:rPr>
        <w:t>роста</w:t>
      </w:r>
      <w:r>
        <w:rPr>
          <w:color w:val="231F20"/>
          <w:spacing w:val="-10"/>
        </w:rPr>
        <w:t> </w:t>
      </w:r>
      <w:r>
        <w:rPr>
          <w:color w:val="231F20"/>
        </w:rPr>
        <w:t>нового</w:t>
      </w:r>
      <w:r>
        <w:rPr>
          <w:color w:val="231F20"/>
          <w:spacing w:val="-10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постсоветских</w:t>
      </w:r>
      <w:r>
        <w:rPr>
          <w:color w:val="231F20"/>
          <w:spacing w:val="-11"/>
        </w:rPr>
        <w:t> </w:t>
      </w:r>
      <w:r>
        <w:rPr>
          <w:color w:val="231F20"/>
        </w:rPr>
        <w:t>реалиях.</w:t>
      </w:r>
    </w:p>
    <w:p>
      <w:pPr>
        <w:pStyle w:val="BodyText"/>
        <w:spacing w:line="249" w:lineRule="auto" w:before="7"/>
        <w:ind w:left="253" w:right="412" w:firstLine="708"/>
        <w:jc w:val="both"/>
      </w:pPr>
      <w:r>
        <w:rPr>
          <w:color w:val="231F20"/>
        </w:rPr>
        <w:t>В данном исследовании не застрагивается социально-политические предпосылки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54"/>
        </w:rPr>
        <w:t> </w:t>
      </w:r>
      <w:r>
        <w:rPr>
          <w:color w:val="231F20"/>
        </w:rPr>
        <w:t>законодательной</w:t>
      </w:r>
      <w:r>
        <w:rPr>
          <w:color w:val="231F20"/>
          <w:spacing w:val="55"/>
        </w:rPr>
        <w:t> </w:t>
      </w:r>
      <w:r>
        <w:rPr>
          <w:color w:val="231F20"/>
        </w:rPr>
        <w:t>базы</w:t>
      </w:r>
      <w:r>
        <w:rPr>
          <w:color w:val="231F20"/>
          <w:spacing w:val="54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55"/>
        </w:rPr>
        <w:t> </w:t>
      </w:r>
      <w:r>
        <w:rPr>
          <w:color w:val="231F20"/>
        </w:rPr>
        <w:t>Федерации</w:t>
      </w:r>
      <w:r>
        <w:rPr>
          <w:color w:val="231F20"/>
          <w:spacing w:val="54"/>
        </w:rPr>
        <w:t> </w:t>
      </w:r>
      <w:r>
        <w:rPr>
          <w:color w:val="231F20"/>
        </w:rPr>
        <w:t>в</w:t>
      </w:r>
      <w:r>
        <w:rPr>
          <w:color w:val="231F20"/>
          <w:spacing w:val="55"/>
        </w:rPr>
        <w:t> </w:t>
      </w:r>
      <w:r>
        <w:rPr>
          <w:color w:val="231F20"/>
        </w:rPr>
        <w:t>сфере</w:t>
      </w:r>
      <w:r>
        <w:rPr>
          <w:color w:val="231F20"/>
          <w:spacing w:val="55"/>
        </w:rPr>
        <w:t> </w:t>
      </w:r>
      <w:r>
        <w:rPr>
          <w:color w:val="231F20"/>
        </w:rPr>
        <w:t>охраны</w:t>
      </w:r>
      <w:r>
        <w:rPr>
          <w:color w:val="231F20"/>
          <w:spacing w:val="54"/>
        </w:rPr>
        <w:t> </w:t>
      </w:r>
      <w:r>
        <w:rPr>
          <w:color w:val="231F20"/>
        </w:rPr>
        <w:t>культур-</w:t>
      </w:r>
      <w:r>
        <w:rPr>
          <w:color w:val="231F20"/>
          <w:spacing w:val="-57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наследия,</w:t>
      </w:r>
      <w:r>
        <w:rPr>
          <w:color w:val="231F20"/>
          <w:spacing w:val="1"/>
        </w:rPr>
        <w:t> </w:t>
      </w:r>
      <w:r>
        <w:rPr>
          <w:color w:val="231F20"/>
        </w:rPr>
        <w:t>поэтому</w:t>
      </w:r>
      <w:r>
        <w:rPr>
          <w:color w:val="231F20"/>
          <w:spacing w:val="1"/>
        </w:rPr>
        <w:t> </w:t>
      </w:r>
      <w:r>
        <w:rPr>
          <w:color w:val="231F20"/>
        </w:rPr>
        <w:t>факт</w:t>
      </w:r>
      <w:r>
        <w:rPr>
          <w:color w:val="231F20"/>
          <w:spacing w:val="1"/>
        </w:rPr>
        <w:t> </w:t>
      </w:r>
      <w:r>
        <w:rPr>
          <w:color w:val="231F20"/>
        </w:rPr>
        <w:t>принятия</w:t>
      </w:r>
      <w:r>
        <w:rPr>
          <w:color w:val="231F20"/>
          <w:spacing w:val="1"/>
        </w:rPr>
        <w:t> </w:t>
      </w:r>
      <w:r>
        <w:rPr>
          <w:color w:val="231F20"/>
        </w:rPr>
        <w:t>приказа</w:t>
      </w:r>
      <w:r>
        <w:rPr>
          <w:color w:val="231F20"/>
          <w:spacing w:val="1"/>
        </w:rPr>
        <w:t> </w:t>
      </w:r>
      <w:r>
        <w:rPr>
          <w:color w:val="231F20"/>
        </w:rPr>
        <w:t>Министерства</w:t>
      </w:r>
      <w:r>
        <w:rPr>
          <w:color w:val="231F20"/>
          <w:spacing w:val="1"/>
        </w:rPr>
        <w:t> </w:t>
      </w:r>
      <w:r>
        <w:rPr>
          <w:color w:val="231F20"/>
        </w:rPr>
        <w:t>культуры</w:t>
      </w:r>
      <w:r>
        <w:rPr>
          <w:color w:val="231F20"/>
          <w:spacing w:val="1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Федерации, Министерства регионального развития Российской Федерации от 29 июля</w:t>
      </w:r>
      <w:r>
        <w:rPr>
          <w:color w:val="231F20"/>
          <w:spacing w:val="1"/>
        </w:rPr>
        <w:t> </w:t>
      </w:r>
      <w:r>
        <w:rPr>
          <w:color w:val="231F20"/>
        </w:rPr>
        <w:t>2010 г. N 418/339 г. Москва «Об утверждении перечня исторических поселений» [6] рас-</w:t>
      </w:r>
      <w:r>
        <w:rPr>
          <w:color w:val="231F20"/>
          <w:spacing w:val="1"/>
        </w:rPr>
        <w:t> </w:t>
      </w:r>
      <w:r>
        <w:rPr>
          <w:color w:val="231F20"/>
        </w:rPr>
        <w:t>сматривается</w:t>
      </w:r>
      <w:r>
        <w:rPr>
          <w:color w:val="231F20"/>
          <w:spacing w:val="1"/>
        </w:rPr>
        <w:t> </w:t>
      </w:r>
      <w:r>
        <w:rPr>
          <w:color w:val="231F20"/>
        </w:rPr>
        <w:t>исключительно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фактор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1"/>
        </w:rPr>
        <w:t> </w:t>
      </w:r>
      <w:r>
        <w:rPr>
          <w:color w:val="231F20"/>
        </w:rPr>
        <w:t>изменений</w:t>
      </w:r>
      <w:r>
        <w:rPr>
          <w:color w:val="231F20"/>
          <w:spacing w:val="1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1"/>
        </w:rPr>
        <w:t> </w:t>
      </w:r>
      <w:r>
        <w:rPr>
          <w:color w:val="231F20"/>
        </w:rPr>
        <w:t>иден-</w:t>
      </w:r>
      <w:r>
        <w:rPr>
          <w:color w:val="231F20"/>
          <w:spacing w:val="1"/>
        </w:rPr>
        <w:t> </w:t>
      </w:r>
      <w:r>
        <w:rPr>
          <w:color w:val="231F20"/>
        </w:rPr>
        <w:t>тичности</w:t>
      </w:r>
      <w:r>
        <w:rPr>
          <w:color w:val="231F20"/>
          <w:spacing w:val="54"/>
        </w:rPr>
        <w:t> </w:t>
      </w:r>
      <w:r>
        <w:rPr>
          <w:color w:val="231F20"/>
        </w:rPr>
        <w:t>Ростова-на-Дону.</w:t>
      </w:r>
      <w:r>
        <w:rPr>
          <w:color w:val="231F20"/>
          <w:spacing w:val="54"/>
        </w:rPr>
        <w:t> </w:t>
      </w:r>
      <w:r>
        <w:rPr>
          <w:color w:val="231F20"/>
        </w:rPr>
        <w:t>В</w:t>
      </w:r>
      <w:r>
        <w:rPr>
          <w:color w:val="231F20"/>
          <w:spacing w:val="54"/>
        </w:rPr>
        <w:t> </w:t>
      </w:r>
      <w:r>
        <w:rPr>
          <w:color w:val="231F20"/>
        </w:rPr>
        <w:t>данном</w:t>
      </w:r>
      <w:r>
        <w:rPr>
          <w:color w:val="231F20"/>
          <w:spacing w:val="54"/>
        </w:rPr>
        <w:t> </w:t>
      </w:r>
      <w:r>
        <w:rPr>
          <w:color w:val="231F20"/>
        </w:rPr>
        <w:t>приказе</w:t>
      </w:r>
      <w:r>
        <w:rPr>
          <w:color w:val="231F20"/>
          <w:spacing w:val="54"/>
        </w:rPr>
        <w:t> </w:t>
      </w:r>
      <w:r>
        <w:rPr>
          <w:color w:val="231F20"/>
        </w:rPr>
        <w:t>перечня</w:t>
      </w:r>
      <w:r>
        <w:rPr>
          <w:color w:val="231F20"/>
          <w:spacing w:val="54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54"/>
        </w:rPr>
        <w:t> </w:t>
      </w:r>
      <w:r>
        <w:rPr>
          <w:color w:val="231F20"/>
        </w:rPr>
        <w:t>поселений</w:t>
      </w:r>
      <w:r>
        <w:rPr>
          <w:color w:val="231F20"/>
          <w:spacing w:val="54"/>
        </w:rPr>
        <w:t> </w:t>
      </w:r>
      <w:r>
        <w:rPr>
          <w:color w:val="231F20"/>
        </w:rPr>
        <w:t>содер-</w:t>
      </w:r>
      <w:r>
        <w:rPr>
          <w:color w:val="231F20"/>
          <w:spacing w:val="-58"/>
        </w:rPr>
        <w:t> </w:t>
      </w:r>
      <w:r>
        <w:rPr>
          <w:color w:val="231F20"/>
        </w:rPr>
        <w:t>жит</w:t>
      </w:r>
      <w:r>
        <w:rPr>
          <w:color w:val="231F20"/>
          <w:spacing w:val="55"/>
        </w:rPr>
        <w:t> </w:t>
      </w:r>
      <w:r>
        <w:rPr>
          <w:color w:val="231F20"/>
        </w:rPr>
        <w:t>41</w:t>
      </w:r>
      <w:r>
        <w:rPr>
          <w:color w:val="231F20"/>
          <w:spacing w:val="56"/>
        </w:rPr>
        <w:t> </w:t>
      </w:r>
      <w:r>
        <w:rPr>
          <w:color w:val="231F20"/>
        </w:rPr>
        <w:t>населенный</w:t>
      </w:r>
      <w:r>
        <w:rPr>
          <w:color w:val="231F20"/>
          <w:spacing w:val="56"/>
        </w:rPr>
        <w:t> </w:t>
      </w:r>
      <w:r>
        <w:rPr>
          <w:color w:val="231F20"/>
        </w:rPr>
        <w:t>пункт,</w:t>
      </w:r>
      <w:r>
        <w:rPr>
          <w:color w:val="231F20"/>
          <w:spacing w:val="56"/>
        </w:rPr>
        <w:t> </w:t>
      </w:r>
      <w:r>
        <w:rPr>
          <w:color w:val="231F20"/>
        </w:rPr>
        <w:t>не</w:t>
      </w:r>
      <w:r>
        <w:rPr>
          <w:color w:val="231F20"/>
          <w:spacing w:val="56"/>
        </w:rPr>
        <w:t> </w:t>
      </w:r>
      <w:r>
        <w:rPr>
          <w:color w:val="231F20"/>
        </w:rPr>
        <w:t>включая</w:t>
      </w:r>
      <w:r>
        <w:rPr>
          <w:color w:val="231F20"/>
          <w:spacing w:val="56"/>
        </w:rPr>
        <w:t> </w:t>
      </w:r>
      <w:r>
        <w:rPr>
          <w:color w:val="231F20"/>
        </w:rPr>
        <w:t>Ростов-на-Дону.</w:t>
      </w:r>
      <w:r>
        <w:rPr>
          <w:color w:val="231F20"/>
          <w:spacing w:val="56"/>
        </w:rPr>
        <w:t> </w:t>
      </w:r>
      <w:r>
        <w:rPr>
          <w:color w:val="231F20"/>
        </w:rPr>
        <w:t>Прежний</w:t>
      </w:r>
      <w:r>
        <w:rPr>
          <w:color w:val="231F20"/>
          <w:spacing w:val="56"/>
        </w:rPr>
        <w:t> </w:t>
      </w:r>
      <w:r>
        <w:rPr>
          <w:color w:val="231F20"/>
        </w:rPr>
        <w:t>список</w:t>
      </w:r>
      <w:r>
        <w:rPr>
          <w:color w:val="231F20"/>
          <w:spacing w:val="56"/>
        </w:rPr>
        <w:t> </w:t>
      </w:r>
      <w:r>
        <w:rPr>
          <w:color w:val="231F20"/>
        </w:rPr>
        <w:t>(от</w:t>
      </w:r>
      <w:r>
        <w:rPr>
          <w:color w:val="231F20"/>
          <w:spacing w:val="56"/>
        </w:rPr>
        <w:t> </w:t>
      </w:r>
      <w:r>
        <w:rPr>
          <w:color w:val="231F20"/>
        </w:rPr>
        <w:t>25</w:t>
      </w:r>
      <w:r>
        <w:rPr>
          <w:color w:val="231F20"/>
          <w:spacing w:val="55"/>
        </w:rPr>
        <w:t> </w:t>
      </w:r>
      <w:r>
        <w:rPr>
          <w:color w:val="231F20"/>
        </w:rPr>
        <w:t>июня</w:t>
      </w:r>
      <w:r>
        <w:rPr>
          <w:color w:val="231F20"/>
          <w:spacing w:val="-57"/>
        </w:rPr>
        <w:t> </w:t>
      </w:r>
      <w:r>
        <w:rPr>
          <w:color w:val="231F20"/>
        </w:rPr>
        <w:t>2002 г. N 73-ФЗ) включал 478 населенных пунктов. На основании данных факторов, был</w:t>
      </w:r>
      <w:r>
        <w:rPr>
          <w:color w:val="231F20"/>
          <w:spacing w:val="1"/>
        </w:rPr>
        <w:t> </w:t>
      </w:r>
      <w:r>
        <w:rPr>
          <w:color w:val="231F20"/>
        </w:rPr>
        <w:t>проведен</w:t>
      </w:r>
      <w:r>
        <w:rPr>
          <w:color w:val="231F20"/>
          <w:spacing w:val="1"/>
        </w:rPr>
        <w:t> </w:t>
      </w:r>
      <w:r>
        <w:rPr>
          <w:color w:val="231F20"/>
        </w:rPr>
        <w:t>анализ</w:t>
      </w:r>
      <w:r>
        <w:rPr>
          <w:color w:val="231F20"/>
          <w:spacing w:val="1"/>
        </w:rPr>
        <w:t> </w:t>
      </w:r>
      <w:r>
        <w:rPr>
          <w:color w:val="231F20"/>
        </w:rPr>
        <w:t>степени</w:t>
      </w:r>
      <w:r>
        <w:rPr>
          <w:color w:val="231F20"/>
          <w:spacing w:val="1"/>
        </w:rPr>
        <w:t> </w:t>
      </w:r>
      <w:r>
        <w:rPr>
          <w:color w:val="231F20"/>
        </w:rPr>
        <w:t>изменения</w:t>
      </w:r>
      <w:r>
        <w:rPr>
          <w:color w:val="231F20"/>
          <w:spacing w:val="1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1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1"/>
        </w:rPr>
        <w:t> </w:t>
      </w:r>
      <w:r>
        <w:rPr>
          <w:color w:val="231F20"/>
        </w:rPr>
        <w:t>панорамы</w:t>
      </w:r>
      <w:r>
        <w:rPr>
          <w:color w:val="231F20"/>
          <w:spacing w:val="1"/>
        </w:rPr>
        <w:t> </w:t>
      </w:r>
      <w:r>
        <w:rPr>
          <w:color w:val="231F20"/>
        </w:rPr>
        <w:t>прибрежной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 Ростова-на-Дону до и после 2010 года (табл. 1). Таким образом данный при-</w:t>
      </w:r>
      <w:r>
        <w:rPr>
          <w:color w:val="231F20"/>
          <w:spacing w:val="1"/>
        </w:rPr>
        <w:t> </w:t>
      </w:r>
      <w:r>
        <w:rPr>
          <w:color w:val="231F20"/>
        </w:rPr>
        <w:t>каз</w:t>
      </w:r>
      <w:r>
        <w:rPr>
          <w:color w:val="231F20"/>
          <w:spacing w:val="8"/>
        </w:rPr>
        <w:t> </w:t>
      </w:r>
      <w:r>
        <w:rPr>
          <w:color w:val="231F20"/>
        </w:rPr>
        <w:t>рассматривается</w:t>
      </w:r>
      <w:r>
        <w:rPr>
          <w:color w:val="231F20"/>
          <w:spacing w:val="8"/>
        </w:rPr>
        <w:t> </w:t>
      </w:r>
      <w:r>
        <w:rPr>
          <w:color w:val="231F20"/>
        </w:rPr>
        <w:t>как</w:t>
      </w:r>
      <w:r>
        <w:rPr>
          <w:color w:val="231F20"/>
          <w:spacing w:val="8"/>
        </w:rPr>
        <w:t> </w:t>
      </w:r>
      <w:r>
        <w:rPr>
          <w:color w:val="231F20"/>
        </w:rPr>
        <w:t>некий</w:t>
      </w:r>
      <w:r>
        <w:rPr>
          <w:color w:val="231F20"/>
          <w:spacing w:val="8"/>
        </w:rPr>
        <w:t> </w:t>
      </w:r>
      <w:r>
        <w:rPr>
          <w:color w:val="231F20"/>
        </w:rPr>
        <w:t>рубеж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хронологии</w:t>
      </w:r>
      <w:r>
        <w:rPr>
          <w:color w:val="231F20"/>
          <w:spacing w:val="8"/>
        </w:rPr>
        <w:t> </w:t>
      </w:r>
      <w:r>
        <w:rPr>
          <w:color w:val="231F20"/>
        </w:rPr>
        <w:t>изменения</w:t>
      </w:r>
      <w:r>
        <w:rPr>
          <w:color w:val="231F20"/>
          <w:spacing w:val="8"/>
        </w:rPr>
        <w:t> </w:t>
      </w:r>
      <w:r>
        <w:rPr>
          <w:color w:val="231F20"/>
        </w:rPr>
        <w:t>силуэта</w:t>
      </w:r>
      <w:r>
        <w:rPr>
          <w:color w:val="231F20"/>
          <w:spacing w:val="8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11"/>
        <w:ind w:left="253" w:right="416" w:firstLine="708"/>
        <w:jc w:val="both"/>
      </w:pPr>
      <w:r>
        <w:rPr>
          <w:color w:val="231F20"/>
          <w:spacing w:val="-2"/>
        </w:rPr>
        <w:t>Стоит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отметить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следующие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постройки,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вступления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силу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постанов-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29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июля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2010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N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418/339,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кардинально</w:t>
      </w:r>
      <w:r>
        <w:rPr>
          <w:color w:val="231F20"/>
          <w:spacing w:val="-14"/>
        </w:rPr>
        <w:t> </w:t>
      </w:r>
      <w:r>
        <w:rPr>
          <w:color w:val="231F20"/>
        </w:rPr>
        <w:t>изменившие</w:t>
      </w:r>
      <w:r>
        <w:rPr>
          <w:color w:val="231F20"/>
          <w:spacing w:val="-14"/>
        </w:rPr>
        <w:t> </w:t>
      </w:r>
      <w:r>
        <w:rPr>
          <w:color w:val="231F20"/>
        </w:rPr>
        <w:t>панораму</w:t>
      </w:r>
      <w:r>
        <w:rPr>
          <w:color w:val="231F20"/>
          <w:spacing w:val="-13"/>
        </w:rPr>
        <w:t> </w:t>
      </w:r>
      <w:r>
        <w:rPr>
          <w:color w:val="231F20"/>
        </w:rPr>
        <w:t>Ростова-на-Дону: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9" w:lineRule="auto" w:before="2" w:after="0"/>
        <w:ind w:left="253" w:right="416" w:firstLine="708"/>
        <w:jc w:val="left"/>
        <w:rPr>
          <w:sz w:val="24"/>
        </w:rPr>
      </w:pPr>
      <w:r>
        <w:rPr>
          <w:color w:val="231F20"/>
          <w:sz w:val="24"/>
        </w:rPr>
        <w:t>Бизнес-центр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класса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«Пять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морей»,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Нижнебульварная,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4–6,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арх.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Чобан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С.,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Кузнецов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С., 2012 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этажность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12.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9" w:lineRule="auto" w:before="2" w:after="0"/>
        <w:ind w:left="253" w:right="418" w:firstLine="708"/>
        <w:jc w:val="left"/>
        <w:rPr>
          <w:sz w:val="24"/>
        </w:rPr>
      </w:pPr>
      <w:r>
        <w:rPr>
          <w:color w:val="231F20"/>
          <w:sz w:val="24"/>
        </w:rPr>
        <w:t>Бизнес-центр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класса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Риверсайд-Дон,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Береговая,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8,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5"/>
          <w:sz w:val="24"/>
        </w:rPr>
        <w:t> </w:t>
      </w:r>
      <w:r>
        <w:rPr>
          <w:color w:val="231F20"/>
          <w:sz w:val="24"/>
        </w:rPr>
        <w:t>ООО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«Дон–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Проект»,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2012 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этажность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17.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0" w:lineRule="auto" w:before="2" w:after="0"/>
        <w:ind w:left="1217" w:right="0" w:hanging="256"/>
        <w:jc w:val="left"/>
        <w:rPr>
          <w:sz w:val="24"/>
        </w:rPr>
      </w:pPr>
      <w:r>
        <w:rPr>
          <w:color w:val="231F20"/>
          <w:sz w:val="24"/>
        </w:rPr>
        <w:t>Жилой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«Адмирал»,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Буденновский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проспект,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2А/23Б,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СМУ</w:t>
      </w:r>
    </w:p>
    <w:p>
      <w:pPr>
        <w:pStyle w:val="BodyText"/>
        <w:spacing w:before="12"/>
        <w:ind w:left="253"/>
      </w:pPr>
      <w:r>
        <w:rPr>
          <w:color w:val="231F20"/>
        </w:rPr>
        <w:t>№1,</w:t>
      </w:r>
      <w:r>
        <w:rPr>
          <w:color w:val="231F20"/>
          <w:spacing w:val="-3"/>
        </w:rPr>
        <w:t> </w:t>
      </w:r>
      <w:r>
        <w:rPr>
          <w:color w:val="231F20"/>
        </w:rPr>
        <w:t>2016</w:t>
      </w:r>
      <w:r>
        <w:rPr>
          <w:color w:val="231F20"/>
          <w:spacing w:val="-2"/>
        </w:rPr>
        <w:t> </w:t>
      </w:r>
      <w:r>
        <w:rPr>
          <w:color w:val="231F20"/>
        </w:rPr>
        <w:t>г,</w:t>
      </w:r>
      <w:r>
        <w:rPr>
          <w:color w:val="231F20"/>
          <w:spacing w:val="-3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21.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9" w:lineRule="auto" w:before="12" w:after="0"/>
        <w:ind w:left="253" w:right="415" w:firstLine="708"/>
        <w:jc w:val="left"/>
        <w:rPr>
          <w:sz w:val="24"/>
        </w:rPr>
      </w:pPr>
      <w:r>
        <w:rPr>
          <w:color w:val="231F20"/>
          <w:sz w:val="24"/>
        </w:rPr>
        <w:t>Жилой</w:t>
      </w:r>
      <w:r>
        <w:rPr>
          <w:color w:val="231F20"/>
          <w:spacing w:val="4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«Аквамарин»,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Береговая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61/1б,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ЮИТ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ДОН,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2018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этажность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 19.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9" w:lineRule="auto" w:before="2" w:after="0"/>
        <w:ind w:left="253" w:right="416" w:firstLine="708"/>
        <w:jc w:val="left"/>
        <w:rPr>
          <w:sz w:val="24"/>
        </w:rPr>
      </w:pPr>
      <w:r>
        <w:rPr>
          <w:color w:val="231F20"/>
          <w:sz w:val="24"/>
        </w:rPr>
        <w:t>Жилой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«Белый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Ангел»,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Береговая,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6,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СМУ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№1,</w:t>
      </w:r>
      <w:r>
        <w:rPr>
          <w:color w:val="231F20"/>
          <w:spacing w:val="9"/>
          <w:sz w:val="24"/>
        </w:rPr>
        <w:t> </w:t>
      </w:r>
      <w:r>
        <w:rPr>
          <w:color w:val="231F20"/>
          <w:sz w:val="24"/>
        </w:rPr>
        <w:t>2019</w:t>
      </w:r>
      <w:r>
        <w:rPr>
          <w:color w:val="231F20"/>
          <w:spacing w:val="8"/>
          <w:sz w:val="24"/>
        </w:rPr>
        <w:t> </w:t>
      </w:r>
      <w:r>
        <w:rPr>
          <w:color w:val="231F20"/>
          <w:sz w:val="24"/>
        </w:rPr>
        <w:t>г,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этажность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32.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0" w:lineRule="auto" w:before="2" w:after="0"/>
        <w:ind w:left="1217" w:right="0" w:hanging="256"/>
        <w:jc w:val="left"/>
        <w:rPr>
          <w:sz w:val="24"/>
        </w:rPr>
      </w:pPr>
      <w:r>
        <w:rPr>
          <w:color w:val="231F20"/>
          <w:sz w:val="24"/>
        </w:rPr>
        <w:t>Жилой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«Ростов-Сити»,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Суворова,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91а–91г,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62"/>
          <w:sz w:val="24"/>
        </w:rPr>
        <w:t> </w:t>
      </w:r>
      <w:r>
        <w:rPr>
          <w:color w:val="231F20"/>
          <w:sz w:val="24"/>
        </w:rPr>
        <w:t>концерн</w:t>
      </w:r>
    </w:p>
    <w:p>
      <w:pPr>
        <w:pStyle w:val="BodyText"/>
        <w:spacing w:before="12"/>
        <w:ind w:left="253"/>
      </w:pPr>
      <w:r>
        <w:rPr>
          <w:color w:val="231F20"/>
        </w:rPr>
        <w:t>«Покровский»,</w:t>
      </w:r>
      <w:r>
        <w:rPr>
          <w:color w:val="231F20"/>
          <w:spacing w:val="-2"/>
        </w:rPr>
        <w:t> </w:t>
      </w:r>
      <w:r>
        <w:rPr>
          <w:color w:val="231F20"/>
        </w:rPr>
        <w:t>2017г,</w:t>
      </w:r>
      <w:r>
        <w:rPr>
          <w:color w:val="231F20"/>
          <w:spacing w:val="-1"/>
        </w:rPr>
        <w:t> </w:t>
      </w:r>
      <w:r>
        <w:rPr>
          <w:color w:val="231F20"/>
        </w:rPr>
        <w:t>этажность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25.</w:t>
      </w:r>
    </w:p>
    <w:p>
      <w:pPr>
        <w:pStyle w:val="ListParagraph"/>
        <w:numPr>
          <w:ilvl w:val="0"/>
          <w:numId w:val="5"/>
        </w:numPr>
        <w:tabs>
          <w:tab w:pos="1218" w:val="left" w:leader="none"/>
        </w:tabs>
        <w:spacing w:line="249" w:lineRule="auto" w:before="12" w:after="0"/>
        <w:ind w:left="253" w:right="415" w:firstLine="708"/>
        <w:jc w:val="left"/>
        <w:rPr>
          <w:sz w:val="24"/>
        </w:rPr>
      </w:pPr>
      <w:r>
        <w:rPr>
          <w:color w:val="231F20"/>
          <w:sz w:val="24"/>
        </w:rPr>
        <w:t>Жилой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комплекс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«Тихий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дон»,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ул.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Нижегородская,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31,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застройщик</w:t>
      </w:r>
      <w:r>
        <w:rPr>
          <w:color w:val="231F20"/>
          <w:spacing w:val="3"/>
          <w:sz w:val="24"/>
        </w:rPr>
        <w:t> </w:t>
      </w:r>
      <w:r>
        <w:rPr>
          <w:color w:val="231F20"/>
          <w:sz w:val="24"/>
        </w:rPr>
        <w:t>«Вертол-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Девелопмент»,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2020 г,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этажность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24.</w:t>
      </w:r>
    </w:p>
    <w:p>
      <w:pPr>
        <w:pStyle w:val="BodyText"/>
        <w:spacing w:line="249" w:lineRule="auto" w:before="2"/>
        <w:ind w:left="253" w:right="400" w:firstLine="708"/>
      </w:pPr>
      <w:r>
        <w:rPr>
          <w:color w:val="231F20"/>
        </w:rPr>
        <w:t>На основании вышеизложенных фактов можно сделать вывод о том, что визуальная</w:t>
      </w:r>
      <w:r>
        <w:rPr>
          <w:color w:val="231F20"/>
          <w:spacing w:val="-57"/>
        </w:rPr>
        <w:t> </w:t>
      </w:r>
      <w:r>
        <w:rPr>
          <w:color w:val="231F20"/>
        </w:rPr>
        <w:t>идентичность</w:t>
      </w:r>
      <w:r>
        <w:rPr>
          <w:color w:val="231F20"/>
          <w:spacing w:val="-2"/>
        </w:rPr>
        <w:t> </w:t>
      </w:r>
      <w:r>
        <w:rPr>
          <w:color w:val="231F20"/>
        </w:rPr>
        <w:t>Ростова-на-Дону</w:t>
      </w:r>
      <w:r>
        <w:rPr>
          <w:color w:val="231F20"/>
          <w:spacing w:val="-2"/>
        </w:rPr>
        <w:t> </w:t>
      </w:r>
      <w:r>
        <w:rPr>
          <w:color w:val="231F20"/>
        </w:rPr>
        <w:t>сформирована в</w:t>
      </w:r>
      <w:r>
        <w:rPr>
          <w:color w:val="231F20"/>
          <w:spacing w:val="-2"/>
        </w:rPr>
        <w:t> </w:t>
      </w:r>
      <w:r>
        <w:rPr>
          <w:color w:val="231F20"/>
        </w:rPr>
        <w:t>6 этапов</w:t>
      </w:r>
      <w:r>
        <w:rPr>
          <w:color w:val="231F20"/>
          <w:spacing w:val="-2"/>
        </w:rPr>
        <w:t> </w:t>
      </w:r>
      <w:r>
        <w:rPr>
          <w:color w:val="231F20"/>
        </w:rPr>
        <w:t>(табл.</w:t>
      </w:r>
      <w:r>
        <w:rPr>
          <w:color w:val="231F20"/>
          <w:spacing w:val="-1"/>
        </w:rPr>
        <w:t> </w:t>
      </w:r>
      <w:r>
        <w:rPr>
          <w:color w:val="231F20"/>
        </w:rPr>
        <w:t>2):</w:t>
      </w:r>
    </w:p>
    <w:p>
      <w:pPr>
        <w:pStyle w:val="ListParagraph"/>
        <w:numPr>
          <w:ilvl w:val="0"/>
          <w:numId w:val="6"/>
        </w:numPr>
        <w:tabs>
          <w:tab w:pos="1218" w:val="left" w:leader="none"/>
        </w:tabs>
        <w:spacing w:line="249" w:lineRule="auto" w:before="2" w:after="0"/>
        <w:ind w:left="253" w:right="413" w:firstLine="708"/>
        <w:jc w:val="both"/>
        <w:rPr>
          <w:sz w:val="24"/>
        </w:rPr>
      </w:pPr>
      <w:r>
        <w:rPr>
          <w:color w:val="231F20"/>
          <w:sz w:val="24"/>
        </w:rPr>
        <w:t>I этап – «Формирование первичного образа». Для данного этапа характерно фор-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мирование ключевых городских ориентиров, высотных доминант, общего масштаба за-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стройки,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характера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силуэта зданий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ткани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полихромии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застройки.</w:t>
      </w:r>
    </w:p>
    <w:p>
      <w:pPr>
        <w:pStyle w:val="ListParagraph"/>
        <w:numPr>
          <w:ilvl w:val="0"/>
          <w:numId w:val="6"/>
        </w:numPr>
        <w:tabs>
          <w:tab w:pos="1218" w:val="left" w:leader="none"/>
        </w:tabs>
        <w:spacing w:line="249" w:lineRule="auto" w:before="3" w:after="0"/>
        <w:ind w:left="253" w:right="419" w:firstLine="708"/>
        <w:jc w:val="both"/>
        <w:rPr>
          <w:sz w:val="24"/>
        </w:rPr>
      </w:pPr>
      <w:r>
        <w:rPr>
          <w:color w:val="231F20"/>
          <w:spacing w:val="-6"/>
          <w:sz w:val="24"/>
        </w:rPr>
        <w:t>II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6"/>
          <w:sz w:val="24"/>
        </w:rPr>
        <w:t>этап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6"/>
          <w:sz w:val="24"/>
        </w:rPr>
        <w:t>–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6"/>
          <w:sz w:val="24"/>
        </w:rPr>
        <w:t>«Формирование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6"/>
          <w:sz w:val="24"/>
        </w:rPr>
        <w:t>ведущего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6"/>
          <w:sz w:val="24"/>
        </w:rPr>
        <w:t>образа».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5"/>
          <w:sz w:val="24"/>
        </w:rPr>
        <w:t>Второй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5"/>
          <w:sz w:val="24"/>
        </w:rPr>
        <w:t>этап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5"/>
          <w:sz w:val="24"/>
        </w:rPr>
        <w:t>характеризуется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5"/>
          <w:sz w:val="24"/>
        </w:rPr>
        <w:t>укреплением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связей ключевых городских ориентиров между собой, уточнение </w:t>
      </w:r>
      <w:r>
        <w:rPr>
          <w:color w:val="231F20"/>
          <w:spacing w:val="-1"/>
          <w:sz w:val="24"/>
        </w:rPr>
        <w:t>общего силуэта застройки,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6"/>
          <w:sz w:val="24"/>
        </w:rPr>
        <w:t>фиксация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масштабных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соотношений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высот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единую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композиционно-средовую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структуру.</w:t>
      </w:r>
    </w:p>
    <w:p>
      <w:pPr>
        <w:pStyle w:val="ListParagraph"/>
        <w:numPr>
          <w:ilvl w:val="0"/>
          <w:numId w:val="6"/>
        </w:numPr>
        <w:tabs>
          <w:tab w:pos="1218" w:val="left" w:leader="none"/>
        </w:tabs>
        <w:spacing w:line="249" w:lineRule="auto" w:before="3" w:after="0"/>
        <w:ind w:left="253" w:right="418" w:firstLine="708"/>
        <w:jc w:val="both"/>
        <w:rPr>
          <w:sz w:val="24"/>
        </w:rPr>
      </w:pPr>
      <w:r>
        <w:rPr>
          <w:color w:val="231F20"/>
          <w:sz w:val="24"/>
        </w:rPr>
        <w:t>III этап – «Формирование и поддержание ведущего образа». Для третьего этапа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характерно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заполнение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каркаса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панорамы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рамках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сформированного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ведущего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образа.</w:t>
      </w:r>
    </w:p>
    <w:p>
      <w:pPr>
        <w:pStyle w:val="ListParagraph"/>
        <w:numPr>
          <w:ilvl w:val="0"/>
          <w:numId w:val="6"/>
        </w:numPr>
        <w:tabs>
          <w:tab w:pos="1218" w:val="left" w:leader="none"/>
        </w:tabs>
        <w:spacing w:line="249" w:lineRule="auto" w:before="2" w:after="0"/>
        <w:ind w:left="254" w:right="415" w:firstLine="708"/>
        <w:jc w:val="both"/>
        <w:rPr>
          <w:sz w:val="24"/>
        </w:rPr>
      </w:pPr>
      <w:r>
        <w:rPr>
          <w:color w:val="231F20"/>
          <w:sz w:val="24"/>
        </w:rPr>
        <w:t>IV этап – «Сохранение ведущего образа». На этом этапе можно выделить харак-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терную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черту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поддержание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достигнутого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высотного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баланса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визуальных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свя-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зей композиционных доминант.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6"/>
        </w:numPr>
        <w:tabs>
          <w:tab w:pos="1502" w:val="left" w:leader="none"/>
        </w:tabs>
        <w:spacing w:line="249" w:lineRule="auto" w:before="90" w:after="0"/>
        <w:ind w:left="537" w:right="127" w:firstLine="708"/>
        <w:jc w:val="both"/>
        <w:rPr>
          <w:sz w:val="24"/>
        </w:rPr>
      </w:pPr>
      <w:r>
        <w:rPr>
          <w:color w:val="231F20"/>
          <w:sz w:val="24"/>
        </w:rPr>
        <w:t>V этап – «Кастомизация ведущего образа». Этот этап характеризуется высокой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степенью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отклика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стилистическим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ориентирам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соответствующего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периода.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Здесь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под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тер-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мином «кастомизация» (от англ. «сustomize» – настроить) понимается адаптация и/или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создание ключевых доминант в строго определенной стилистике, соответствующего вре-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менного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периода.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Этот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этап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предваряет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этап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дефрагментации,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так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свидетельствует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динамике изменения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ListParagraph"/>
        <w:numPr>
          <w:ilvl w:val="0"/>
          <w:numId w:val="6"/>
        </w:numPr>
        <w:tabs>
          <w:tab w:pos="1502" w:val="left" w:leader="none"/>
        </w:tabs>
        <w:spacing w:line="249" w:lineRule="auto" w:before="6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VI этап – «Дефрагментация ведущего образа» (рис. 12, 13) – для данного этапа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характерна фрагментарная работа над идентичностью городской среды – отсутствие ком-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плексного подхода к сохранению архитектурной композиции города и его визуальной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идентичности.</w:t>
      </w:r>
    </w:p>
    <w:p>
      <w:pPr>
        <w:pStyle w:val="BodyText"/>
        <w:spacing w:before="11"/>
        <w:rPr>
          <w:sz w:val="28"/>
        </w:rPr>
      </w:pPr>
    </w:p>
    <w:p>
      <w:pPr>
        <w:spacing w:before="0"/>
        <w:ind w:left="160" w:right="13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2</w:t>
      </w:r>
    </w:p>
    <w:p>
      <w:pPr>
        <w:spacing w:before="67"/>
        <w:ind w:left="160" w:right="195" w:firstLine="0"/>
        <w:jc w:val="right"/>
        <w:rPr>
          <w:b/>
          <w:sz w:val="20"/>
        </w:rPr>
      </w:pPr>
      <w:r>
        <w:rPr>
          <w:b/>
          <w:color w:val="231F20"/>
          <w:sz w:val="20"/>
        </w:rPr>
        <w:t>Ключевые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периоды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становления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визуальной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идентичности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прибрежной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территории</w:t>
      </w:r>
      <w:r>
        <w:rPr>
          <w:b/>
          <w:color w:val="231F20"/>
          <w:spacing w:val="-10"/>
          <w:sz w:val="20"/>
        </w:rPr>
        <w:t> </w:t>
      </w:r>
      <w:r>
        <w:rPr>
          <w:b/>
          <w:color w:val="231F20"/>
          <w:sz w:val="20"/>
        </w:rPr>
        <w:t>Ростова-на-Дону</w:t>
      </w:r>
    </w:p>
    <w:p>
      <w:pPr>
        <w:pStyle w:val="BodyText"/>
        <w:rPr>
          <w:b/>
          <w:sz w:val="13"/>
        </w:rPr>
      </w:pPr>
    </w:p>
    <w:tbl>
      <w:tblPr>
        <w:tblW w:w="0" w:type="auto"/>
        <w:jc w:val="left"/>
        <w:tblInd w:w="54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1550"/>
        <w:gridCol w:w="2523"/>
        <w:gridCol w:w="2684"/>
        <w:gridCol w:w="1989"/>
      </w:tblGrid>
      <w:tr>
        <w:trPr>
          <w:trHeight w:val="708" w:hRule="atLeast"/>
        </w:trPr>
        <w:tc>
          <w:tcPr>
            <w:tcW w:w="600" w:type="dxa"/>
          </w:tcPr>
          <w:p>
            <w:pPr>
              <w:pStyle w:val="TableParagraph"/>
              <w:spacing w:before="7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204"/>
              <w:rPr>
                <w:sz w:val="20"/>
              </w:rPr>
            </w:pPr>
            <w:r>
              <w:rPr>
                <w:color w:val="231F20"/>
                <w:sz w:val="20"/>
              </w:rPr>
              <w:t>№</w:t>
            </w:r>
          </w:p>
        </w:tc>
        <w:tc>
          <w:tcPr>
            <w:tcW w:w="1550" w:type="dxa"/>
          </w:tcPr>
          <w:p>
            <w:pPr>
              <w:pStyle w:val="TableParagraph"/>
              <w:spacing w:line="249" w:lineRule="auto" w:before="117"/>
              <w:ind w:left="514" w:right="259" w:hanging="228"/>
              <w:rPr>
                <w:sz w:val="20"/>
              </w:rPr>
            </w:pPr>
            <w:r>
              <w:rPr>
                <w:color w:val="231F20"/>
                <w:sz w:val="20"/>
              </w:rPr>
              <w:t>Временные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рамки</w:t>
            </w:r>
          </w:p>
        </w:tc>
        <w:tc>
          <w:tcPr>
            <w:tcW w:w="2523" w:type="dxa"/>
          </w:tcPr>
          <w:p>
            <w:pPr>
              <w:pStyle w:val="TableParagraph"/>
              <w:spacing w:before="7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845" w:right="83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Контекст</w:t>
            </w:r>
          </w:p>
        </w:tc>
        <w:tc>
          <w:tcPr>
            <w:tcW w:w="2684" w:type="dxa"/>
          </w:tcPr>
          <w:p>
            <w:pPr>
              <w:pStyle w:val="TableParagraph"/>
              <w:spacing w:before="7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0"/>
              <w:ind w:left="1060" w:right="1053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Итоги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 w:before="117"/>
              <w:ind w:left="223" w:right="212" w:firstLine="561"/>
              <w:rPr>
                <w:sz w:val="20"/>
              </w:rPr>
            </w:pPr>
            <w:r>
              <w:rPr>
                <w:color w:val="231F20"/>
                <w:sz w:val="20"/>
              </w:rPr>
              <w:t>Этап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становления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В.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И.</w:t>
            </w:r>
          </w:p>
        </w:tc>
      </w:tr>
      <w:tr>
        <w:trPr>
          <w:trHeight w:val="468" w:hRule="atLeast"/>
        </w:trPr>
        <w:tc>
          <w:tcPr>
            <w:tcW w:w="600" w:type="dxa"/>
          </w:tcPr>
          <w:p>
            <w:pPr>
              <w:pStyle w:val="TableParagraph"/>
              <w:spacing w:before="117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550" w:type="dxa"/>
          </w:tcPr>
          <w:p>
            <w:pPr>
              <w:pStyle w:val="TableParagraph"/>
              <w:spacing w:before="117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</w:t>
            </w:r>
          </w:p>
        </w:tc>
        <w:tc>
          <w:tcPr>
            <w:tcW w:w="2523" w:type="dxa"/>
          </w:tcPr>
          <w:p>
            <w:pPr>
              <w:pStyle w:val="TableParagraph"/>
              <w:spacing w:before="117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2684" w:type="dxa"/>
          </w:tcPr>
          <w:p>
            <w:pPr>
              <w:pStyle w:val="TableParagraph"/>
              <w:spacing w:before="117"/>
              <w:ind w:left="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4</w:t>
            </w:r>
          </w:p>
        </w:tc>
        <w:tc>
          <w:tcPr>
            <w:tcW w:w="1989" w:type="dxa"/>
          </w:tcPr>
          <w:p>
            <w:pPr>
              <w:pStyle w:val="TableParagraph"/>
              <w:spacing w:before="117"/>
              <w:ind w:left="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5</w:t>
            </w:r>
          </w:p>
        </w:tc>
      </w:tr>
      <w:tr>
        <w:trPr>
          <w:trHeight w:val="179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1749–1922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145"/>
              <w:rPr>
                <w:sz w:val="20"/>
              </w:rPr>
            </w:pPr>
            <w:r>
              <w:rPr>
                <w:color w:val="231F20"/>
                <w:sz w:val="20"/>
              </w:rPr>
              <w:t>Формирование основной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структуры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города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знако-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вых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визуальных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доминант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2" w:right="99"/>
              <w:rPr>
                <w:sz w:val="20"/>
              </w:rPr>
            </w:pPr>
            <w:r>
              <w:rPr>
                <w:color w:val="231F20"/>
                <w:sz w:val="20"/>
              </w:rPr>
              <w:t>Строительство железнодо-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рожного узла, комплекса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складских сооружений XIX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века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(«амбары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Максимова»),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Главного </w:t>
            </w:r>
            <w:r>
              <w:rPr>
                <w:color w:val="231F20"/>
                <w:sz w:val="20"/>
              </w:rPr>
              <w:t>собора Ростовской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епархии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Русской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Православ-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ной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церкви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222"/>
              <w:rPr>
                <w:sz w:val="20"/>
              </w:rPr>
            </w:pPr>
            <w:r>
              <w:rPr>
                <w:color w:val="231F20"/>
                <w:sz w:val="20"/>
              </w:rPr>
              <w:t>I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этап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«Формиро-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вание первичного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  <w:tr>
        <w:trPr>
          <w:trHeight w:val="131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2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1922–1939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213"/>
              <w:rPr>
                <w:sz w:val="20"/>
              </w:rPr>
            </w:pPr>
            <w:r>
              <w:rPr>
                <w:color w:val="231F20"/>
                <w:sz w:val="20"/>
              </w:rPr>
              <w:t>Индустриализация, ста-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новление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нового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государ-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ства – СССР. Формиро-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вание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отправных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точек</w:t>
            </w:r>
          </w:p>
          <w:p>
            <w:pPr>
              <w:pStyle w:val="TableParagraph"/>
              <w:spacing w:before="3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развитии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города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2" w:right="173"/>
              <w:rPr>
                <w:sz w:val="20"/>
              </w:rPr>
            </w:pPr>
            <w:r>
              <w:rPr>
                <w:color w:val="231F20"/>
                <w:sz w:val="20"/>
              </w:rPr>
              <w:t>Формирование концепции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связи города с рекой Дон.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Обращение застройки и ос-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новных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магистралей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реке.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Генплан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В.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Н.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Семенова.</w:t>
            </w:r>
          </w:p>
        </w:tc>
        <w:tc>
          <w:tcPr>
            <w:tcW w:w="1989" w:type="dxa"/>
            <w:vMerge w:val="restart"/>
          </w:tcPr>
          <w:p>
            <w:pPr>
              <w:pStyle w:val="TableParagraph"/>
              <w:spacing w:line="249" w:lineRule="auto"/>
              <w:ind w:left="111" w:right="330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II этап – «Форми-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рование ведущего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  <w:tr>
        <w:trPr>
          <w:trHeight w:val="131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1939–1945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187"/>
              <w:rPr>
                <w:sz w:val="20"/>
              </w:rPr>
            </w:pPr>
            <w:r>
              <w:rPr>
                <w:color w:val="231F20"/>
                <w:sz w:val="20"/>
              </w:rPr>
              <w:t>Вторая Мировая Война,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разрушение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ткани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города,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реконструкция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каркаса</w:t>
            </w:r>
          </w:p>
          <w:p>
            <w:pPr>
              <w:pStyle w:val="TableParagraph"/>
              <w:spacing w:before="2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ткани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города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1" w:right="229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Возобновление реализации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концепции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связи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города</w:t>
            </w:r>
          </w:p>
          <w:p>
            <w:pPr>
              <w:pStyle w:val="TableParagraph"/>
              <w:spacing w:line="249" w:lineRule="auto" w:before="2"/>
              <w:ind w:left="111" w:right="174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с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рекой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Дон.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Реконструкция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исторического ядра города.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Генплан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В.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Н.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Семенова.</w:t>
            </w:r>
          </w:p>
        </w:tc>
        <w:tc>
          <w:tcPr>
            <w:tcW w:w="198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83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4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1945–1951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303"/>
              <w:rPr>
                <w:sz w:val="20"/>
              </w:rPr>
            </w:pPr>
            <w:r>
              <w:rPr>
                <w:color w:val="231F20"/>
                <w:sz w:val="20"/>
              </w:rPr>
              <w:t>Восстановление мирной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жизни. Экстенсивный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рост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ткани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города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1" w:right="433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Корректировки генплана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В.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Н.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Семенова.</w:t>
            </w:r>
          </w:p>
        </w:tc>
        <w:tc>
          <w:tcPr>
            <w:tcW w:w="198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</w:tr>
      <w:tr>
        <w:trPr>
          <w:trHeight w:val="131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5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1951–1963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90"/>
              <w:rPr>
                <w:sz w:val="20"/>
              </w:rPr>
            </w:pPr>
            <w:r>
              <w:rPr>
                <w:color w:val="231F20"/>
                <w:sz w:val="20"/>
              </w:rPr>
              <w:t>Экстенсивное развитие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каркаса города. Активное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освоение всех сфер жизне-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деятельности советского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гражданина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1" w:right="255"/>
              <w:rPr>
                <w:sz w:val="20"/>
              </w:rPr>
            </w:pPr>
            <w:r>
              <w:rPr>
                <w:color w:val="231F20"/>
                <w:sz w:val="20"/>
              </w:rPr>
              <w:t>Откорректированный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генплан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города,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созданный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архитекторами Ростов-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гражданпроекта под рук.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И.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В.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Баглая.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288"/>
              <w:rPr>
                <w:sz w:val="20"/>
              </w:rPr>
            </w:pPr>
            <w:r>
              <w:rPr>
                <w:color w:val="231F20"/>
                <w:sz w:val="20"/>
              </w:rPr>
              <w:t>III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этап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«Форми-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рование и поддер-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жание ведущего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  <w:tr>
        <w:trPr>
          <w:trHeight w:val="1795" w:hRule="atLeast"/>
        </w:trPr>
        <w:tc>
          <w:tcPr>
            <w:tcW w:w="600" w:type="dxa"/>
          </w:tcPr>
          <w:p>
            <w:pPr>
              <w:pStyle w:val="TableParagraph"/>
              <w:ind w:left="249"/>
              <w:rPr>
                <w:sz w:val="20"/>
              </w:rPr>
            </w:pPr>
            <w:r>
              <w:rPr>
                <w:color w:val="231F20"/>
                <w:sz w:val="20"/>
              </w:rPr>
              <w:t>6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1964–1980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1" w:right="220"/>
              <w:rPr>
                <w:sz w:val="20"/>
              </w:rPr>
            </w:pPr>
            <w:r>
              <w:rPr>
                <w:color w:val="231F20"/>
                <w:sz w:val="20"/>
              </w:rPr>
              <w:t>Экстенсивный рост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жилищных потребностей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горожан.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1" w:right="339"/>
              <w:rPr>
                <w:sz w:val="20"/>
              </w:rPr>
            </w:pPr>
            <w:r>
              <w:rPr>
                <w:color w:val="231F20"/>
                <w:sz w:val="20"/>
              </w:rPr>
              <w:t>Проекты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жилых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массивов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(Северного,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Западного</w:t>
            </w:r>
          </w:p>
          <w:p>
            <w:pPr>
              <w:pStyle w:val="TableParagraph"/>
              <w:spacing w:line="249" w:lineRule="auto" w:before="1"/>
              <w:ind w:left="111" w:right="495"/>
              <w:rPr>
                <w:sz w:val="20"/>
              </w:rPr>
            </w:pPr>
            <w:r>
              <w:rPr>
                <w:color w:val="231F20"/>
                <w:sz w:val="20"/>
              </w:rPr>
              <w:t>и др.).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Градостроительная </w:t>
            </w:r>
            <w:r>
              <w:rPr>
                <w:color w:val="231F20"/>
                <w:sz w:val="20"/>
              </w:rPr>
              <w:t>кон-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цепция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микрорайонной</w:t>
            </w:r>
          </w:p>
          <w:p>
            <w:pPr>
              <w:pStyle w:val="TableParagraph"/>
              <w:spacing w:line="249" w:lineRule="auto" w:before="3"/>
              <w:ind w:left="111" w:right="180"/>
              <w:rPr>
                <w:sz w:val="20"/>
              </w:rPr>
            </w:pPr>
            <w:r>
              <w:rPr>
                <w:color w:val="231F20"/>
                <w:sz w:val="20"/>
              </w:rPr>
              <w:t>планировки.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Строительство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Ворошиловского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моста.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353"/>
              <w:rPr>
                <w:sz w:val="20"/>
              </w:rPr>
            </w:pPr>
            <w:r>
              <w:rPr>
                <w:color w:val="231F20"/>
                <w:sz w:val="20"/>
              </w:rPr>
              <w:t>IV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этап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«Сохра-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нение ведущего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</w:tbl>
    <w:p>
      <w:pPr>
        <w:spacing w:after="0" w:line="249" w:lineRule="auto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before="159"/>
        <w:ind w:left="160" w:right="41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Окончание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табл.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2</w:t>
      </w:r>
    </w:p>
    <w:p>
      <w:pPr>
        <w:pStyle w:val="BodyText"/>
        <w:spacing w:before="7"/>
        <w:rPr>
          <w:i/>
          <w:sz w:val="9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0"/>
        <w:gridCol w:w="1550"/>
        <w:gridCol w:w="2523"/>
        <w:gridCol w:w="2684"/>
        <w:gridCol w:w="1989"/>
      </w:tblGrid>
      <w:tr>
        <w:trPr>
          <w:trHeight w:val="355" w:hRule="atLeast"/>
        </w:trPr>
        <w:tc>
          <w:tcPr>
            <w:tcW w:w="600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</w:p>
        </w:tc>
        <w:tc>
          <w:tcPr>
            <w:tcW w:w="1550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</w:t>
            </w:r>
          </w:p>
        </w:tc>
        <w:tc>
          <w:tcPr>
            <w:tcW w:w="2523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3</w:t>
            </w:r>
          </w:p>
        </w:tc>
        <w:tc>
          <w:tcPr>
            <w:tcW w:w="2684" w:type="dxa"/>
          </w:tcPr>
          <w:p>
            <w:pPr>
              <w:pStyle w:val="TableParagraph"/>
              <w:ind w:left="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4</w:t>
            </w:r>
          </w:p>
        </w:tc>
        <w:tc>
          <w:tcPr>
            <w:tcW w:w="1989" w:type="dxa"/>
          </w:tcPr>
          <w:p>
            <w:pPr>
              <w:pStyle w:val="TableParagraph"/>
              <w:ind w:left="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5</w:t>
            </w:r>
          </w:p>
        </w:tc>
      </w:tr>
      <w:tr>
        <w:trPr>
          <w:trHeight w:val="1583" w:hRule="atLeast"/>
        </w:trPr>
        <w:tc>
          <w:tcPr>
            <w:tcW w:w="600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7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1970–1991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326"/>
              <w:rPr>
                <w:sz w:val="20"/>
              </w:rPr>
            </w:pPr>
            <w:r>
              <w:rPr>
                <w:color w:val="231F20"/>
                <w:sz w:val="20"/>
              </w:rPr>
              <w:t>Развитие микрорайо-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нов на вновь освоенных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территориях.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Знаковые</w:t>
            </w:r>
          </w:p>
          <w:p>
            <w:pPr>
              <w:pStyle w:val="TableParagraph"/>
              <w:spacing w:line="249" w:lineRule="auto" w:before="2"/>
              <w:ind w:left="112" w:right="91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объекты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советского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модер-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низма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2" w:right="107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Проекты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знаковых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точечных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объектов – музыкального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театра,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Памятника-стелы</w:t>
            </w:r>
          </w:p>
          <w:p>
            <w:pPr>
              <w:pStyle w:val="TableParagraph"/>
              <w:spacing w:line="249" w:lineRule="auto" w:before="2"/>
              <w:ind w:left="112" w:right="99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«Воинам-освободителям»,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здания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речного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вокзала</w:t>
            </w:r>
          </w:p>
          <w:p>
            <w:pPr>
              <w:pStyle w:val="TableParagraph"/>
              <w:spacing w:before="2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других.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296"/>
              <w:rPr>
                <w:sz w:val="20"/>
              </w:rPr>
            </w:pPr>
            <w:r>
              <w:rPr>
                <w:color w:val="231F20"/>
                <w:sz w:val="20"/>
              </w:rPr>
              <w:t>V этап – «Касто-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мизация ведущего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  <w:tr>
        <w:trPr>
          <w:trHeight w:val="1343" w:hRule="atLeast"/>
        </w:trPr>
        <w:tc>
          <w:tcPr>
            <w:tcW w:w="600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8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1970–2010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162"/>
              <w:jc w:val="both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Развитие законодательной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базы дела охраны истори-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ческого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наследия.</w:t>
            </w:r>
          </w:p>
        </w:tc>
        <w:tc>
          <w:tcPr>
            <w:tcW w:w="2684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Создание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определения</w:t>
            </w:r>
          </w:p>
          <w:p>
            <w:pPr>
              <w:pStyle w:val="TableParagraph"/>
              <w:spacing w:before="10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«историческое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поселение».</w:t>
            </w:r>
          </w:p>
          <w:p>
            <w:pPr>
              <w:pStyle w:val="TableParagraph"/>
              <w:spacing w:before="10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Законодательные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акты</w:t>
            </w:r>
          </w:p>
          <w:p>
            <w:pPr>
              <w:pStyle w:val="TableParagraph"/>
              <w:spacing w:line="249" w:lineRule="auto" w:before="10"/>
              <w:ind w:left="112" w:right="335"/>
              <w:rPr>
                <w:sz w:val="20"/>
              </w:rPr>
            </w:pPr>
            <w:r>
              <w:rPr>
                <w:color w:val="231F20"/>
                <w:sz w:val="20"/>
              </w:rPr>
              <w:t>и перечень исторических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поселений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СССР/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России.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353"/>
              <w:rPr>
                <w:sz w:val="20"/>
              </w:rPr>
            </w:pPr>
            <w:r>
              <w:rPr>
                <w:color w:val="231F20"/>
                <w:sz w:val="20"/>
              </w:rPr>
              <w:t>IV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этап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«Сохра-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нение ведущего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  <w:tr>
        <w:trPr>
          <w:trHeight w:val="1583" w:hRule="atLeast"/>
        </w:trPr>
        <w:tc>
          <w:tcPr>
            <w:tcW w:w="600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9</w:t>
            </w:r>
          </w:p>
        </w:tc>
        <w:tc>
          <w:tcPr>
            <w:tcW w:w="1550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2010–2020</w:t>
            </w:r>
          </w:p>
          <w:p>
            <w:pPr>
              <w:pStyle w:val="TableParagraph"/>
              <w:spacing w:before="10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(наст.вр.)</w:t>
            </w:r>
          </w:p>
        </w:tc>
        <w:tc>
          <w:tcPr>
            <w:tcW w:w="2523" w:type="dxa"/>
          </w:tcPr>
          <w:p>
            <w:pPr>
              <w:pStyle w:val="TableParagraph"/>
              <w:spacing w:line="249" w:lineRule="auto"/>
              <w:ind w:left="112" w:right="374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Реструктуризация </w:t>
            </w:r>
            <w:r>
              <w:rPr>
                <w:color w:val="231F20"/>
                <w:sz w:val="20"/>
              </w:rPr>
              <w:t>зако-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нодательной базы дела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охраны исторического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наследия.</w:t>
            </w:r>
          </w:p>
        </w:tc>
        <w:tc>
          <w:tcPr>
            <w:tcW w:w="2684" w:type="dxa"/>
          </w:tcPr>
          <w:p>
            <w:pPr>
              <w:pStyle w:val="TableParagraph"/>
              <w:spacing w:line="249" w:lineRule="auto"/>
              <w:ind w:left="111" w:right="446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Необратимые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изменения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законодательных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актах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перечне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исторических</w:t>
            </w:r>
          </w:p>
          <w:p>
            <w:pPr>
              <w:pStyle w:val="TableParagraph"/>
              <w:spacing w:line="249" w:lineRule="auto" w:before="2"/>
              <w:ind w:left="111" w:right="145"/>
              <w:rPr>
                <w:sz w:val="20"/>
              </w:rPr>
            </w:pPr>
            <w:r>
              <w:rPr>
                <w:color w:val="231F20"/>
                <w:sz w:val="20"/>
              </w:rPr>
              <w:t>поселений/ России. Хаотич-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ная застройка прибрежной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территории.</w:t>
            </w:r>
          </w:p>
        </w:tc>
        <w:tc>
          <w:tcPr>
            <w:tcW w:w="1989" w:type="dxa"/>
          </w:tcPr>
          <w:p>
            <w:pPr>
              <w:pStyle w:val="TableParagraph"/>
              <w:spacing w:line="249" w:lineRule="auto"/>
              <w:ind w:left="111" w:right="207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VI этап – «Дефраг-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ментация </w:t>
            </w:r>
            <w:r>
              <w:rPr>
                <w:color w:val="231F20"/>
                <w:sz w:val="20"/>
              </w:rPr>
              <w:t>ведущего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образа»</w:t>
            </w:r>
          </w:p>
        </w:tc>
      </w:tr>
    </w:tbl>
    <w:p>
      <w:pPr>
        <w:pStyle w:val="BodyText"/>
        <w:rPr>
          <w:i/>
          <w:sz w:val="20"/>
        </w:rPr>
      </w:pPr>
    </w:p>
    <w:p>
      <w:pPr>
        <w:pStyle w:val="BodyText"/>
        <w:spacing w:before="3"/>
        <w:rPr>
          <w:i/>
          <w:sz w:val="10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720001</wp:posOffset>
            </wp:positionH>
            <wp:positionV relativeFrom="paragraph">
              <wp:posOffset>90762</wp:posOffset>
            </wp:positionV>
            <wp:extent cx="5930334" cy="2129790"/>
            <wp:effectExtent l="0" t="0" r="0" b="0"/>
            <wp:wrapTopAndBottom/>
            <wp:docPr id="61" name="image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0334" cy="2129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249" w:lineRule="auto" w:before="37"/>
        <w:ind w:left="2991" w:right="1842" w:hanging="131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12.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Осенняя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панорама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Ростова-на-Дону,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2018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47"/>
          <w:sz w:val="20"/>
        </w:rPr>
        <w:t> </w:t>
      </w:r>
      <w:hyperlink r:id="rId63">
        <w:r>
          <w:rPr>
            <w:color w:val="231F20"/>
            <w:sz w:val="20"/>
          </w:rPr>
          <w:t>http://airgorod.ru/portfolio/photo/rostov-on-don/</w:t>
        </w:r>
      </w:hyperlink>
    </w:p>
    <w:p>
      <w:pPr>
        <w:pStyle w:val="BodyText"/>
        <w:spacing w:before="7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721745</wp:posOffset>
            </wp:positionH>
            <wp:positionV relativeFrom="paragraph">
              <wp:posOffset>217132</wp:posOffset>
            </wp:positionV>
            <wp:extent cx="5892245" cy="2024252"/>
            <wp:effectExtent l="0" t="0" r="0" b="0"/>
            <wp:wrapTopAndBottom/>
            <wp:docPr id="63" name="image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2245" cy="20242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6"/>
        </w:rPr>
      </w:pPr>
    </w:p>
    <w:p>
      <w:pPr>
        <w:spacing w:line="249" w:lineRule="auto" w:before="0"/>
        <w:ind w:left="2991" w:right="1903" w:hanging="1249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13.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Летняя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панорама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Ростова-на-Дону,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2018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изображения:</w:t>
      </w:r>
      <w:r>
        <w:rPr>
          <w:color w:val="231F20"/>
          <w:spacing w:val="-47"/>
          <w:sz w:val="20"/>
        </w:rPr>
        <w:t> </w:t>
      </w:r>
      <w:hyperlink r:id="rId63">
        <w:r>
          <w:rPr>
            <w:color w:val="231F20"/>
            <w:sz w:val="20"/>
          </w:rPr>
          <w:t>http://airgorod.ru/portfolio/photo/rostov-on-don/</w:t>
        </w:r>
      </w:hyperlink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7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заключение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хочется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сказать,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вопрос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визуальной</w:t>
      </w:r>
      <w:r>
        <w:rPr>
          <w:color w:val="231F20"/>
          <w:spacing w:val="-17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8"/>
        </w:rPr>
        <w:t> </w:t>
      </w:r>
      <w:r>
        <w:rPr>
          <w:color w:val="231F20"/>
        </w:rPr>
        <w:t>города,</w:t>
      </w:r>
      <w:r>
        <w:rPr>
          <w:color w:val="231F20"/>
          <w:spacing w:val="-17"/>
        </w:rPr>
        <w:t> </w:t>
      </w:r>
      <w:r>
        <w:rPr>
          <w:color w:val="231F20"/>
        </w:rPr>
        <w:t>и,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част-</w:t>
      </w:r>
      <w:r>
        <w:rPr>
          <w:color w:val="231F20"/>
          <w:spacing w:val="-58"/>
        </w:rPr>
        <w:t> </w:t>
      </w:r>
      <w:r>
        <w:rPr>
          <w:color w:val="231F20"/>
        </w:rPr>
        <w:t>ности, его прибрежной территории, встает очень остро особенно в период глобальных</w:t>
      </w:r>
      <w:r>
        <w:rPr>
          <w:color w:val="231F20"/>
          <w:spacing w:val="1"/>
        </w:rPr>
        <w:t> </w:t>
      </w:r>
      <w:r>
        <w:rPr>
          <w:color w:val="231F20"/>
        </w:rPr>
        <w:t>изменений во всем мире. Несмотря на высокие темпы урбанизации, существует положи-</w:t>
      </w:r>
      <w:r>
        <w:rPr>
          <w:color w:val="231F20"/>
          <w:spacing w:val="1"/>
        </w:rPr>
        <w:t> </w:t>
      </w:r>
      <w:r>
        <w:rPr>
          <w:color w:val="231F20"/>
        </w:rPr>
        <w:t>тельный</w:t>
      </w:r>
      <w:r>
        <w:rPr>
          <w:color w:val="231F20"/>
          <w:spacing w:val="-9"/>
        </w:rPr>
        <w:t> </w:t>
      </w:r>
      <w:r>
        <w:rPr>
          <w:color w:val="231F20"/>
        </w:rPr>
        <w:t>пример</w:t>
      </w:r>
      <w:r>
        <w:rPr>
          <w:color w:val="231F20"/>
          <w:spacing w:val="-8"/>
        </w:rPr>
        <w:t> </w:t>
      </w:r>
      <w:r>
        <w:rPr>
          <w:color w:val="231F20"/>
        </w:rPr>
        <w:t>города,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8"/>
        </w:rPr>
        <w:t> </w:t>
      </w:r>
      <w:r>
        <w:rPr>
          <w:color w:val="231F20"/>
        </w:rPr>
        <w:t>гармонично</w:t>
      </w:r>
      <w:r>
        <w:rPr>
          <w:color w:val="231F20"/>
          <w:spacing w:val="-8"/>
        </w:rPr>
        <w:t> </w:t>
      </w:r>
      <w:r>
        <w:rPr>
          <w:color w:val="231F20"/>
        </w:rPr>
        <w:t>сосуществуют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8"/>
        </w:rPr>
        <w:t> </w:t>
      </w:r>
      <w:r>
        <w:rPr>
          <w:color w:val="231F20"/>
        </w:rPr>
        <w:t>центр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доста-</w:t>
      </w:r>
      <w:r>
        <w:rPr>
          <w:color w:val="231F20"/>
          <w:spacing w:val="-58"/>
        </w:rPr>
        <w:t> </w:t>
      </w:r>
      <w:r>
        <w:rPr>
          <w:color w:val="231F20"/>
        </w:rPr>
        <w:t>точно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-11"/>
        </w:rPr>
        <w:t> </w:t>
      </w:r>
      <w:r>
        <w:rPr>
          <w:color w:val="231F20"/>
        </w:rPr>
        <w:t>деловой</w:t>
      </w:r>
      <w:r>
        <w:rPr>
          <w:color w:val="231F20"/>
          <w:spacing w:val="-12"/>
        </w:rPr>
        <w:t> </w:t>
      </w:r>
      <w:r>
        <w:rPr>
          <w:color w:val="231F20"/>
        </w:rPr>
        <w:t>район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Париж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район</w:t>
      </w:r>
      <w:r>
        <w:rPr>
          <w:color w:val="231F20"/>
          <w:spacing w:val="-12"/>
        </w:rPr>
        <w:t> </w:t>
      </w:r>
      <w:r>
        <w:rPr>
          <w:color w:val="231F20"/>
        </w:rPr>
        <w:t>Дефанс.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1"/>
        </w:rPr>
        <w:t> </w:t>
      </w:r>
      <w:r>
        <w:rPr>
          <w:color w:val="231F20"/>
        </w:rPr>
        <w:t>этого</w:t>
      </w:r>
      <w:r>
        <w:rPr>
          <w:color w:val="231F20"/>
          <w:spacing w:val="-58"/>
        </w:rPr>
        <w:t> </w:t>
      </w:r>
      <w:r>
        <w:rPr>
          <w:color w:val="231F20"/>
        </w:rPr>
        <w:t>района в 1980-х годах архитекторы-градостроители стремились сохранить ядро историче-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9"/>
        </w:rPr>
        <w:t> </w:t>
      </w:r>
      <w:r>
        <w:rPr>
          <w:color w:val="231F20"/>
        </w:rPr>
        <w:t>(в</w:t>
      </w:r>
      <w:r>
        <w:rPr>
          <w:color w:val="231F20"/>
          <w:spacing w:val="-8"/>
        </w:rPr>
        <w:t> </w:t>
      </w:r>
      <w:r>
        <w:rPr>
          <w:color w:val="231F20"/>
        </w:rPr>
        <w:t>отличие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предыдущих</w:t>
      </w:r>
      <w:r>
        <w:rPr>
          <w:color w:val="231F20"/>
          <w:spacing w:val="-9"/>
        </w:rPr>
        <w:t> </w:t>
      </w:r>
      <w:r>
        <w:rPr>
          <w:color w:val="231F20"/>
        </w:rPr>
        <w:t>поколений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плана</w:t>
      </w:r>
      <w:r>
        <w:rPr>
          <w:color w:val="231F20"/>
          <w:spacing w:val="-9"/>
        </w:rPr>
        <w:t> </w:t>
      </w:r>
      <w:r>
        <w:rPr>
          <w:color w:val="231F20"/>
        </w:rPr>
        <w:t>«Вуазен»</w:t>
      </w:r>
      <w:r>
        <w:rPr>
          <w:color w:val="231F20"/>
          <w:spacing w:val="-8"/>
        </w:rPr>
        <w:t> </w:t>
      </w:r>
      <w:r>
        <w:rPr>
          <w:color w:val="231F20"/>
        </w:rPr>
        <w:t>Ле</w:t>
      </w:r>
      <w:r>
        <w:rPr>
          <w:color w:val="231F20"/>
          <w:spacing w:val="-9"/>
        </w:rPr>
        <w:t> </w:t>
      </w:r>
      <w:r>
        <w:rPr>
          <w:color w:val="231F20"/>
        </w:rPr>
        <w:t>Корбюзье).</w:t>
      </w:r>
      <w:r>
        <w:rPr>
          <w:color w:val="231F20"/>
          <w:spacing w:val="-9"/>
        </w:rPr>
        <w:t> </w:t>
      </w:r>
      <w:r>
        <w:rPr>
          <w:color w:val="231F20"/>
        </w:rPr>
        <w:t>Новый</w:t>
      </w:r>
      <w:r>
        <w:rPr>
          <w:color w:val="231F20"/>
          <w:spacing w:val="-57"/>
        </w:rPr>
        <w:t> </w:t>
      </w:r>
      <w:r>
        <w:rPr>
          <w:color w:val="231F20"/>
        </w:rPr>
        <w:t>район Дефанс построен в достаточной степени удаленно, чтобы снизить степень влияния</w:t>
      </w:r>
      <w:r>
        <w:rPr>
          <w:color w:val="231F20"/>
          <w:spacing w:val="1"/>
        </w:rPr>
        <w:t> </w:t>
      </w:r>
      <w:r>
        <w:rPr>
          <w:color w:val="231F20"/>
        </w:rPr>
        <w:t>на визуальную идентичность старого Парижа. При этом стоит отметить, что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ство</w:t>
      </w:r>
      <w:r>
        <w:rPr>
          <w:color w:val="231F20"/>
          <w:spacing w:val="-6"/>
        </w:rPr>
        <w:t> </w:t>
      </w:r>
      <w:r>
        <w:rPr>
          <w:color w:val="231F20"/>
        </w:rPr>
        <w:t>Дефанса</w:t>
      </w:r>
      <w:r>
        <w:rPr>
          <w:color w:val="231F20"/>
          <w:spacing w:val="-6"/>
        </w:rPr>
        <w:t> </w:t>
      </w:r>
      <w:r>
        <w:rPr>
          <w:color w:val="231F20"/>
        </w:rPr>
        <w:t>послужило</w:t>
      </w:r>
      <w:r>
        <w:rPr>
          <w:color w:val="231F20"/>
          <w:spacing w:val="-6"/>
        </w:rPr>
        <w:t> </w:t>
      </w:r>
      <w:r>
        <w:rPr>
          <w:color w:val="231F20"/>
        </w:rPr>
        <w:t>акселератором</w:t>
      </w:r>
      <w:r>
        <w:rPr>
          <w:color w:val="231F20"/>
          <w:spacing w:val="-6"/>
        </w:rPr>
        <w:t> </w:t>
      </w:r>
      <w:r>
        <w:rPr>
          <w:color w:val="231F20"/>
        </w:rPr>
        <w:t>транспортного</w:t>
      </w:r>
      <w:r>
        <w:rPr>
          <w:color w:val="231F20"/>
          <w:spacing w:val="-6"/>
        </w:rPr>
        <w:t> </w:t>
      </w:r>
      <w:r>
        <w:rPr>
          <w:color w:val="231F20"/>
        </w:rPr>
        <w:t>развития</w:t>
      </w:r>
      <w:r>
        <w:rPr>
          <w:color w:val="231F20"/>
          <w:spacing w:val="-6"/>
        </w:rPr>
        <w:t> </w:t>
      </w:r>
      <w:r>
        <w:rPr>
          <w:color w:val="231F20"/>
        </w:rPr>
        <w:t>Парижа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была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58"/>
        </w:rPr>
        <w:t> </w:t>
      </w:r>
      <w:r>
        <w:rPr>
          <w:color w:val="231F20"/>
        </w:rPr>
        <w:t>дополнительная ветка скоростной железной дороги и другие магистрали, которые связы-</w:t>
      </w:r>
      <w:r>
        <w:rPr>
          <w:color w:val="231F20"/>
          <w:spacing w:val="1"/>
        </w:rPr>
        <w:t> </w:t>
      </w:r>
      <w:r>
        <w:rPr>
          <w:color w:val="231F20"/>
        </w:rPr>
        <w:t>вают этот район с центром города. Также все небоскребы, построенные в новом районе,</w:t>
      </w:r>
      <w:r>
        <w:rPr>
          <w:color w:val="231F20"/>
          <w:spacing w:val="1"/>
        </w:rPr>
        <w:t> </w:t>
      </w:r>
      <w:r>
        <w:rPr>
          <w:color w:val="231F20"/>
        </w:rPr>
        <w:t>отвечают актуальным тенденциям архитектуры и средового дизайна, что говорит о высо-</w:t>
      </w:r>
      <w:r>
        <w:rPr>
          <w:color w:val="231F20"/>
          <w:spacing w:val="1"/>
        </w:rPr>
        <w:t> </w:t>
      </w:r>
      <w:r>
        <w:rPr>
          <w:color w:val="231F20"/>
        </w:rPr>
        <w:t>кой степени развития застройки данной территории. Несмотря на актуальную до сих пор</w:t>
      </w:r>
      <w:r>
        <w:rPr>
          <w:color w:val="231F20"/>
          <w:spacing w:val="1"/>
        </w:rPr>
        <w:t> </w:t>
      </w:r>
      <w:r>
        <w:rPr>
          <w:color w:val="231F20"/>
        </w:rPr>
        <w:t>концепцию глобализации в архитектуре (утрата монументального характера зданий, их</w:t>
      </w:r>
      <w:r>
        <w:rPr>
          <w:color w:val="231F20"/>
          <w:spacing w:val="1"/>
        </w:rPr>
        <w:t> </w:t>
      </w:r>
      <w:r>
        <w:rPr>
          <w:color w:val="231F20"/>
        </w:rPr>
        <w:t>связи со средовым и историческим контекстом, отсутствия возможности трансляции тра-</w:t>
      </w:r>
      <w:r>
        <w:rPr>
          <w:color w:val="231F20"/>
          <w:spacing w:val="1"/>
        </w:rPr>
        <w:t> </w:t>
      </w:r>
      <w:r>
        <w:rPr>
          <w:color w:val="231F20"/>
        </w:rPr>
        <w:t>диционных ценностей места) ведущие мировые организации, занимающиеся делом сохра-</w:t>
      </w:r>
      <w:r>
        <w:rPr>
          <w:color w:val="231F20"/>
          <w:spacing w:val="1"/>
        </w:rPr>
        <w:t> </w:t>
      </w:r>
      <w:r>
        <w:rPr>
          <w:color w:val="231F20"/>
        </w:rPr>
        <w:t>нения</w:t>
      </w:r>
      <w:r>
        <w:rPr>
          <w:color w:val="231F20"/>
          <w:spacing w:val="-8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7"/>
        </w:rPr>
        <w:t> </w:t>
      </w:r>
      <w:r>
        <w:rPr>
          <w:color w:val="231F20"/>
        </w:rPr>
        <w:t>наследия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ЮНЕСКО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ИКОМОС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все</w:t>
      </w:r>
      <w:r>
        <w:rPr>
          <w:color w:val="231F20"/>
          <w:spacing w:val="-7"/>
        </w:rPr>
        <w:t> </w:t>
      </w:r>
      <w:r>
        <w:rPr>
          <w:color w:val="231F20"/>
        </w:rPr>
        <w:t>чаще</w:t>
      </w:r>
      <w:r>
        <w:rPr>
          <w:color w:val="231F20"/>
          <w:spacing w:val="-7"/>
        </w:rPr>
        <w:t> </w:t>
      </w:r>
      <w:r>
        <w:rPr>
          <w:color w:val="231F20"/>
        </w:rPr>
        <w:t>смещают</w:t>
      </w:r>
      <w:r>
        <w:rPr>
          <w:color w:val="231F20"/>
          <w:spacing w:val="-7"/>
        </w:rPr>
        <w:t> </w:t>
      </w:r>
      <w:r>
        <w:rPr>
          <w:color w:val="231F20"/>
        </w:rPr>
        <w:t>фокус</w:t>
      </w:r>
      <w:r>
        <w:rPr>
          <w:color w:val="231F20"/>
          <w:spacing w:val="-7"/>
        </w:rPr>
        <w:t> </w:t>
      </w:r>
      <w:r>
        <w:rPr>
          <w:color w:val="231F20"/>
        </w:rPr>
        <w:t>внимания</w:t>
      </w:r>
      <w:r>
        <w:rPr>
          <w:color w:val="231F20"/>
          <w:spacing w:val="-58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3"/>
        </w:rPr>
        <w:t> </w:t>
      </w:r>
      <w:r>
        <w:rPr>
          <w:color w:val="231F20"/>
        </w:rPr>
        <w:t>доктрин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мирового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4"/>
        </w:rPr>
        <w:t> </w:t>
      </w:r>
      <w:r>
        <w:rPr>
          <w:color w:val="231F20"/>
        </w:rPr>
        <w:t>сообщества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сторону</w:t>
      </w:r>
      <w:r>
        <w:rPr>
          <w:color w:val="231F20"/>
          <w:spacing w:val="-13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3"/>
        </w:rPr>
        <w:t> </w:t>
      </w:r>
      <w:r>
        <w:rPr>
          <w:color w:val="231F20"/>
        </w:rPr>
        <w:t>ре-</w:t>
      </w:r>
      <w:r>
        <w:rPr>
          <w:color w:val="231F20"/>
          <w:spacing w:val="-58"/>
        </w:rPr>
        <w:t> </w:t>
      </w:r>
      <w:r>
        <w:rPr>
          <w:color w:val="231F20"/>
        </w:rPr>
        <w:t>гиональных ценностей и визуальной идентичности территории. Об этом свидетельствуют</w:t>
      </w:r>
      <w:r>
        <w:rPr>
          <w:color w:val="231F20"/>
          <w:spacing w:val="1"/>
        </w:rPr>
        <w:t> </w:t>
      </w:r>
      <w:r>
        <w:rPr>
          <w:color w:val="231F20"/>
        </w:rPr>
        <w:t>многие</w:t>
      </w:r>
      <w:r>
        <w:rPr>
          <w:color w:val="231F20"/>
          <w:spacing w:val="31"/>
        </w:rPr>
        <w:t> </w:t>
      </w:r>
      <w:r>
        <w:rPr>
          <w:color w:val="231F20"/>
        </w:rPr>
        <w:t>пункты</w:t>
      </w:r>
      <w:r>
        <w:rPr>
          <w:color w:val="231F20"/>
          <w:spacing w:val="31"/>
        </w:rPr>
        <w:t> </w:t>
      </w:r>
      <w:r>
        <w:rPr>
          <w:color w:val="231F20"/>
        </w:rPr>
        <w:t>Парижская</w:t>
      </w:r>
      <w:r>
        <w:rPr>
          <w:color w:val="231F20"/>
          <w:spacing w:val="31"/>
        </w:rPr>
        <w:t> </w:t>
      </w:r>
      <w:r>
        <w:rPr>
          <w:color w:val="231F20"/>
        </w:rPr>
        <w:t>декларации</w:t>
      </w:r>
      <w:r>
        <w:rPr>
          <w:color w:val="231F20"/>
          <w:spacing w:val="31"/>
        </w:rPr>
        <w:t> </w:t>
      </w:r>
      <w:r>
        <w:rPr>
          <w:color w:val="231F20"/>
        </w:rPr>
        <w:t>о</w:t>
      </w:r>
      <w:r>
        <w:rPr>
          <w:color w:val="231F20"/>
          <w:spacing w:val="32"/>
        </w:rPr>
        <w:t> </w:t>
      </w:r>
      <w:r>
        <w:rPr>
          <w:color w:val="231F20"/>
        </w:rPr>
        <w:t>наследии</w:t>
      </w:r>
      <w:r>
        <w:rPr>
          <w:color w:val="231F20"/>
          <w:spacing w:val="31"/>
        </w:rPr>
        <w:t> </w:t>
      </w:r>
      <w:r>
        <w:rPr>
          <w:color w:val="231F20"/>
        </w:rPr>
        <w:t>как</w:t>
      </w:r>
      <w:r>
        <w:rPr>
          <w:color w:val="231F20"/>
          <w:spacing w:val="31"/>
        </w:rPr>
        <w:t> </w:t>
      </w:r>
      <w:r>
        <w:rPr>
          <w:color w:val="231F20"/>
        </w:rPr>
        <w:t>движущей</w:t>
      </w:r>
      <w:r>
        <w:rPr>
          <w:color w:val="231F20"/>
          <w:spacing w:val="31"/>
        </w:rPr>
        <w:t> </w:t>
      </w:r>
      <w:r>
        <w:rPr>
          <w:color w:val="231F20"/>
        </w:rPr>
        <w:t>силе</w:t>
      </w:r>
      <w:r>
        <w:rPr>
          <w:color w:val="231F20"/>
          <w:spacing w:val="32"/>
        </w:rPr>
        <w:t> </w:t>
      </w:r>
      <w:r>
        <w:rPr>
          <w:color w:val="231F20"/>
        </w:rPr>
        <w:t>развития,</w:t>
      </w:r>
      <w:r>
        <w:rPr>
          <w:color w:val="231F20"/>
          <w:spacing w:val="31"/>
        </w:rPr>
        <w:t> </w:t>
      </w:r>
      <w:r>
        <w:rPr>
          <w:color w:val="231F20"/>
        </w:rPr>
        <w:t>приня-</w:t>
      </w:r>
      <w:r>
        <w:rPr>
          <w:color w:val="231F20"/>
          <w:spacing w:val="-58"/>
        </w:rPr>
        <w:t> </w:t>
      </w:r>
      <w:r>
        <w:rPr>
          <w:color w:val="231F20"/>
        </w:rPr>
        <w:t>той на 17-й Генеральной Ассамблеи ИКОМОС в Париже в 2011 г. [12], а также Принципы</w:t>
      </w:r>
      <w:r>
        <w:rPr>
          <w:color w:val="231F20"/>
          <w:spacing w:val="1"/>
        </w:rPr>
        <w:t> </w:t>
      </w:r>
      <w:r>
        <w:rPr>
          <w:color w:val="231F20"/>
        </w:rPr>
        <w:t>Валлетты по сохранению и управлению историческими городами и урбанизированными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территориями (Валлетта, 2011 г.) [13]. Для иллюстрации действия и эффективности прин-</w:t>
      </w:r>
      <w:r>
        <w:rPr>
          <w:color w:val="231F20"/>
          <w:spacing w:val="1"/>
        </w:rPr>
        <w:t> </w:t>
      </w:r>
      <w:r>
        <w:rPr>
          <w:color w:val="231F20"/>
        </w:rPr>
        <w:t>ципов Валлетты в деле сохранения идентичности территории в качестве примера приводят</w:t>
      </w:r>
      <w:r>
        <w:rPr>
          <w:color w:val="231F20"/>
          <w:spacing w:val="-57"/>
        </w:rPr>
        <w:t> </w:t>
      </w:r>
      <w:r>
        <w:rPr>
          <w:color w:val="231F20"/>
        </w:rPr>
        <w:t>именно застройку нового района Парижа–Дефанса. Основанная идея заключается в том,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процесс</w:t>
      </w:r>
      <w:r>
        <w:rPr>
          <w:color w:val="231F20"/>
          <w:spacing w:val="-8"/>
        </w:rPr>
        <w:t> </w:t>
      </w:r>
      <w:r>
        <w:rPr>
          <w:color w:val="231F20"/>
        </w:rPr>
        <w:t>роста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развития</w:t>
      </w:r>
      <w:r>
        <w:rPr>
          <w:color w:val="231F20"/>
          <w:spacing w:val="-8"/>
        </w:rPr>
        <w:t> </w:t>
      </w:r>
      <w:r>
        <w:rPr>
          <w:color w:val="231F20"/>
        </w:rPr>
        <w:t>города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стоит</w:t>
      </w:r>
      <w:r>
        <w:rPr>
          <w:color w:val="231F20"/>
          <w:spacing w:val="-7"/>
        </w:rPr>
        <w:t> </w:t>
      </w:r>
      <w:r>
        <w:rPr>
          <w:color w:val="231F20"/>
        </w:rPr>
        <w:t>останавливать,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этом</w:t>
      </w:r>
      <w:r>
        <w:rPr>
          <w:color w:val="231F20"/>
          <w:spacing w:val="-8"/>
        </w:rPr>
        <w:t> </w:t>
      </w:r>
      <w:r>
        <w:rPr>
          <w:color w:val="231F20"/>
        </w:rPr>
        <w:t>можно:</w:t>
      </w:r>
      <w:r>
        <w:rPr>
          <w:color w:val="231F20"/>
          <w:spacing w:val="-8"/>
        </w:rPr>
        <w:t> </w:t>
      </w:r>
      <w:r>
        <w:rPr>
          <w:i/>
          <w:color w:val="231F20"/>
        </w:rPr>
        <w:t>а</w:t>
      </w:r>
      <w:r>
        <w:rPr>
          <w:color w:val="231F20"/>
        </w:rPr>
        <w:t>)</w:t>
      </w:r>
      <w:r>
        <w:rPr>
          <w:color w:val="231F20"/>
          <w:spacing w:val="-7"/>
        </w:rPr>
        <w:t> </w:t>
      </w:r>
      <w:r>
        <w:rPr>
          <w:color w:val="231F20"/>
        </w:rPr>
        <w:t>регули-</w:t>
      </w:r>
      <w:r>
        <w:rPr>
          <w:color w:val="231F20"/>
          <w:spacing w:val="-58"/>
        </w:rPr>
        <w:t> </w:t>
      </w:r>
      <w:r>
        <w:rPr>
          <w:color w:val="231F20"/>
        </w:rPr>
        <w:t>ровать степень влияния новой застройки на визуальную идентичность ядра 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 города, </w:t>
      </w:r>
      <w:r>
        <w:rPr>
          <w:i/>
          <w:color w:val="231F20"/>
        </w:rPr>
        <w:t>б</w:t>
      </w:r>
      <w:r>
        <w:rPr>
          <w:color w:val="231F20"/>
        </w:rPr>
        <w:t>) не останавливать развитие высотного строительства в городе, а также</w:t>
      </w:r>
      <w:r>
        <w:rPr>
          <w:color w:val="231F20"/>
          <w:spacing w:val="1"/>
        </w:rPr>
        <w:t> </w:t>
      </w:r>
      <w:r>
        <w:rPr>
          <w:color w:val="231F20"/>
        </w:rPr>
        <w:t>мировые</w:t>
      </w:r>
      <w:r>
        <w:rPr>
          <w:color w:val="231F20"/>
          <w:spacing w:val="-10"/>
        </w:rPr>
        <w:t> </w:t>
      </w:r>
      <w:r>
        <w:rPr>
          <w:color w:val="231F20"/>
        </w:rPr>
        <w:t>процессы</w:t>
      </w:r>
      <w:r>
        <w:rPr>
          <w:color w:val="231F20"/>
          <w:spacing w:val="-11"/>
        </w:rPr>
        <w:t> </w:t>
      </w:r>
      <w:r>
        <w:rPr>
          <w:color w:val="231F20"/>
        </w:rPr>
        <w:t>глобализации,</w:t>
      </w:r>
      <w:r>
        <w:rPr>
          <w:color w:val="231F20"/>
          <w:spacing w:val="-10"/>
        </w:rPr>
        <w:t> </w:t>
      </w:r>
      <w:r>
        <w:rPr>
          <w:color w:val="231F20"/>
        </w:rPr>
        <w:t>базируясь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разработках</w:t>
      </w:r>
      <w:r>
        <w:rPr>
          <w:color w:val="231F20"/>
          <w:spacing w:val="-11"/>
        </w:rPr>
        <w:t> </w:t>
      </w:r>
      <w:r>
        <w:rPr>
          <w:color w:val="231F20"/>
        </w:rPr>
        <w:t>ведущих</w:t>
      </w:r>
      <w:r>
        <w:rPr>
          <w:color w:val="231F20"/>
          <w:spacing w:val="-11"/>
        </w:rPr>
        <w:t> </w:t>
      </w:r>
      <w:r>
        <w:rPr>
          <w:color w:val="231F20"/>
        </w:rPr>
        <w:t>мировых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организаций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области охраны культурного наследия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области функциональной сепарации.</w:t>
      </w:r>
    </w:p>
    <w:p>
      <w:pPr>
        <w:pStyle w:val="BodyText"/>
        <w:spacing w:before="10"/>
        <w:rPr>
          <w:sz w:val="30"/>
        </w:rPr>
      </w:pPr>
    </w:p>
    <w:p>
      <w:pPr>
        <w:spacing w:before="1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240" w:lineRule="auto" w:before="58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Ребайн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Я.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Ростов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шагает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будущее.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Ростов-на-Дону,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1967,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110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Кувалдина И. Неизвестные факты о нашем городе Архивная копия от 8 февраля 2015 на Wayback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Machine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// Ростов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официальный. – 2011. – 14 сент.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38.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1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Постановление коллегии Министерства культуры РСФСР и Государственным комитетом Совета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Министров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РСФСР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делам строительства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 31 июля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1970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36.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1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Постановление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коллегии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Министерства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культуры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РСФСР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12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февраля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1990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года,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коллегии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Госстроя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РСФСР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3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28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февраля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1990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года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президиума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Центрального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совета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ВООПИиК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12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(162)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16 февраля 1990 года.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1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Федеральный закон от 25 июня 2002 г. № 73-ФЗ «Об объектах культурного наследия (памятниках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истории и культуры) народов Российской Федерации». Статья 59. Исторические поселения. // base.garant.ru.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Дата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обращения 21 октября 2020.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2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Приказ Министерства культуры Российской Федерации, Министерства регионального развития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Российской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Федерации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29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июля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418/339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«Об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утверждении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перечня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исторических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поселений».</w:t>
      </w:r>
    </w:p>
    <w:p>
      <w:pPr>
        <w:pStyle w:val="ListParagraph"/>
        <w:numPr>
          <w:ilvl w:val="0"/>
          <w:numId w:val="7"/>
        </w:numPr>
        <w:tabs>
          <w:tab w:pos="1498" w:val="left" w:leader="none"/>
        </w:tabs>
        <w:spacing w:line="300" w:lineRule="auto" w:before="1" w:after="0"/>
        <w:ind w:left="537" w:right="127" w:firstLine="708"/>
        <w:jc w:val="both"/>
        <w:rPr>
          <w:sz w:val="20"/>
        </w:rPr>
      </w:pPr>
      <w:r>
        <w:rPr>
          <w:color w:val="231F20"/>
          <w:sz w:val="20"/>
        </w:rPr>
        <w:t>Янковская Ю. С. Кострома – формирование градостроительной идентичности: город и река,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современность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Янковская,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Андреева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Modern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Information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0" w:firstLine="0"/>
        <w:jc w:val="both"/>
        <w:rPr>
          <w:sz w:val="20"/>
        </w:rPr>
      </w:pPr>
      <w:r>
        <w:rPr>
          <w:color w:val="231F20"/>
          <w:sz w:val="20"/>
        </w:rPr>
        <w:t>Technologies.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2018.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№4(45).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314–328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[Электронный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ресурс].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Режим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доступа:</w:t>
      </w:r>
      <w:r>
        <w:rPr>
          <w:color w:val="231F20"/>
          <w:spacing w:val="1"/>
          <w:sz w:val="20"/>
        </w:rPr>
        <w:t> </w:t>
      </w:r>
      <w:hyperlink r:id="rId69">
        <w:r>
          <w:rPr>
            <w:color w:val="231F20"/>
            <w:sz w:val="20"/>
          </w:rPr>
          <w:t>http://marhi.ru/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AMIT/2018/4kvart18/22_jankovskaja/index.php</w:t>
      </w:r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1" w:after="0"/>
        <w:ind w:left="253" w:right="416" w:firstLine="758"/>
        <w:jc w:val="both"/>
        <w:rPr>
          <w:sz w:val="20"/>
        </w:rPr>
      </w:pPr>
      <w:r>
        <w:rPr>
          <w:color w:val="231F20"/>
          <w:sz w:val="20"/>
        </w:rPr>
        <w:t>Назарова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А. Ю.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Стратегия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сохранения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силуэта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исторического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примере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Санкт-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Петербурга)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Вестник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БГТУ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Шухова.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91–99.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DOI: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10.34031/2071-7318-2020-5-5-91-99</w:t>
      </w:r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1" w:after="0"/>
        <w:ind w:left="253" w:right="416" w:firstLine="758"/>
        <w:jc w:val="both"/>
        <w:rPr>
          <w:sz w:val="20"/>
        </w:rPr>
      </w:pPr>
      <w:r>
        <w:rPr>
          <w:color w:val="231F20"/>
          <w:sz w:val="20"/>
        </w:rPr>
        <w:t>Moggridge Н. Visual analysis: tools for conservation of urban views during development: Managing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historic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cities. UNESCO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World Heritage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Centre, 2010.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Pp.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65–71.</w:t>
      </w:r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1" w:after="0"/>
        <w:ind w:left="253" w:right="420" w:firstLine="708"/>
        <w:jc w:val="both"/>
        <w:rPr>
          <w:sz w:val="20"/>
        </w:rPr>
      </w:pPr>
      <w:r>
        <w:rPr>
          <w:color w:val="231F20"/>
          <w:sz w:val="20"/>
        </w:rPr>
        <w:t>Seda H.Bostanci, Murat Oral. Experimental Approach on the Cognitive Perception of Historical Urban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Skyline//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International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Journal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&amp;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Planning.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2017. Vol.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5. Pp.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45–59.</w:t>
      </w:r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1" w:after="0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Пасечник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И. Л.,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Марушина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Н. 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Категория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ценности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практике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сохранения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исторической городской среды (в контексте изучения рядовой исторической застройки) //Вестник Томского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государственного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архитектурно-строительного университета. 2019.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Т.21.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 9–19.</w:t>
      </w:r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2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Парижская декларация о наследии как движущей силе развития. 17-ая Генеральная Ассамблея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ИКОМОС, Париж 2011 г. [Электронный ресурс]. URL: </w:t>
      </w:r>
      <w:hyperlink r:id="rId70">
        <w:r>
          <w:rPr>
            <w:color w:val="231F20"/>
            <w:sz w:val="20"/>
          </w:rPr>
          <w:t>www.icomos-spb.ru/component/joomdoc/2011a_%20.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pdf/download</w:t>
      </w:r>
    </w:p>
    <w:p>
      <w:pPr>
        <w:pStyle w:val="ListParagraph"/>
        <w:numPr>
          <w:ilvl w:val="0"/>
          <w:numId w:val="7"/>
        </w:numPr>
        <w:tabs>
          <w:tab w:pos="1214" w:val="left" w:leader="none"/>
        </w:tabs>
        <w:spacing w:line="300" w:lineRule="auto" w:before="1" w:after="0"/>
        <w:ind w:left="253" w:right="412" w:firstLine="708"/>
        <w:jc w:val="both"/>
        <w:rPr>
          <w:sz w:val="20"/>
        </w:rPr>
      </w:pPr>
      <w:r>
        <w:rPr>
          <w:color w:val="231F20"/>
          <w:spacing w:val="-2"/>
          <w:sz w:val="20"/>
        </w:rPr>
        <w:t>Принципы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Валлетты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сохранению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управлению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историческими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городами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6"/>
          <w:sz w:val="20"/>
        </w:rPr>
        <w:t> </w:t>
      </w:r>
      <w:r>
        <w:rPr>
          <w:color w:val="231F20"/>
          <w:spacing w:val="-1"/>
          <w:sz w:val="20"/>
        </w:rPr>
        <w:t>урбанизированными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территориями.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17-ая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Генеральная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Ассамблея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ИКОМОС,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Валлетта,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28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ноября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2011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[Электронный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ресурс].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14"/>
          <w:sz w:val="20"/>
        </w:rPr>
        <w:t> </w:t>
      </w:r>
      <w:hyperlink r:id="rId71">
        <w:r>
          <w:rPr>
            <w:color w:val="231F20"/>
            <w:sz w:val="20"/>
          </w:rPr>
          <w:t>www.icomos.org/charters/RUSS_Valletta_principles.pdf</w:t>
        </w:r>
      </w:hyperlink>
    </w:p>
    <w:p>
      <w:pPr>
        <w:pStyle w:val="ListParagraph"/>
        <w:numPr>
          <w:ilvl w:val="0"/>
          <w:numId w:val="7"/>
        </w:numPr>
        <w:tabs>
          <w:tab w:pos="1294" w:val="left" w:leader="none"/>
        </w:tabs>
        <w:spacing w:line="300" w:lineRule="auto" w:before="2" w:after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Vienna Memorandum on World Heritage and Contemporary Architecture – Managing the Historic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Urban Landscape. Paris, UNESCO World Heritage Centre, 20 May. </w:t>
      </w:r>
      <w:hyperlink r:id="rId72">
        <w:r>
          <w:rPr>
            <w:color w:val="231F20"/>
            <w:sz w:val="20"/>
          </w:rPr>
          <w:t>http://whc.unesco.org/archive/2005/whc05-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15ga-inf7e.doc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65"/>
          <w:headerReference w:type="default" r:id="rId66"/>
          <w:footerReference w:type="even" r:id="rId67"/>
          <w:footerReference w:type="default" r:id="rId68"/>
          <w:pgSz w:w="11910" w:h="16840"/>
          <w:pgMar w:header="953" w:footer="1143" w:top="1320" w:bottom="1340" w:left="880" w:right="1000"/>
          <w:pgNumType w:start="30"/>
        </w:sectPr>
      </w:pPr>
    </w:p>
    <w:p>
      <w:pPr>
        <w:pStyle w:val="Heading2"/>
        <w:ind w:left="313"/>
      </w:pPr>
      <w:r>
        <w:rPr>
          <w:color w:val="231F20"/>
        </w:rPr>
        <w:t>УДК 72.036 (571.17)</w:t>
      </w:r>
    </w:p>
    <w:p>
      <w:pPr>
        <w:spacing w:line="249" w:lineRule="auto" w:before="93"/>
        <w:ind w:left="367" w:right="815" w:firstLine="0"/>
        <w:jc w:val="left"/>
        <w:rPr>
          <w:sz w:val="20"/>
        </w:rPr>
      </w:pPr>
      <w:r>
        <w:rPr>
          <w:i/>
          <w:color w:val="231F20"/>
          <w:sz w:val="20"/>
        </w:rPr>
        <w:t>Гульнара Филюровна Битухеева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653" w:right="0" w:firstLine="0"/>
        <w:jc w:val="both"/>
        <w:rPr>
          <w:sz w:val="20"/>
        </w:rPr>
      </w:pPr>
      <w:r>
        <w:rPr>
          <w:i/>
          <w:color w:val="231F20"/>
          <w:sz w:val="20"/>
        </w:rPr>
        <w:t>Gulnara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Filyurovna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Bitukheeva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313" w:right="529" w:firstLine="1294"/>
        <w:jc w:val="both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 Petersburg State University of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after="0" w:line="249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2225"/>
            <w:col w:w="3793"/>
          </w:cols>
        </w:sectPr>
      </w:pPr>
    </w:p>
    <w:p>
      <w:pPr>
        <w:tabs>
          <w:tab w:pos="7143" w:val="left" w:leader="none"/>
        </w:tabs>
        <w:spacing w:before="127"/>
        <w:ind w:left="0" w:right="16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73">
        <w:r>
          <w:rPr>
            <w:i/>
            <w:color w:val="231F20"/>
            <w:sz w:val="20"/>
          </w:rPr>
          <w:t>bigu15@mail.ru</w:t>
        </w:r>
      </w:hyperlink>
      <w:r>
        <w:rPr>
          <w:i/>
          <w:color w:val="231F20"/>
          <w:sz w:val="20"/>
        </w:rPr>
        <w:tab/>
        <w:t>E-mail: </w:t>
      </w:r>
      <w:hyperlink r:id="rId73">
        <w:r>
          <w:rPr>
            <w:i/>
            <w:color w:val="231F20"/>
            <w:sz w:val="20"/>
          </w:rPr>
          <w:t>bigu15@mail.ru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rPr>
          <w:i/>
          <w:sz w:val="32"/>
        </w:rPr>
      </w:pPr>
    </w:p>
    <w:p>
      <w:pPr>
        <w:pStyle w:val="Heading2"/>
        <w:spacing w:line="249" w:lineRule="auto" w:before="0"/>
        <w:ind w:left="415" w:firstLine="1183"/>
      </w:pPr>
      <w:r>
        <w:rPr>
          <w:color w:val="231F20"/>
        </w:rPr>
        <w:t>АРХИТЕКТУРНО-ГРАДОСТРОИТЕЛЬНОЕ</w:t>
      </w:r>
      <w:r>
        <w:rPr>
          <w:color w:val="231F20"/>
          <w:spacing w:val="1"/>
        </w:rPr>
        <w:t> </w:t>
      </w:r>
      <w:r>
        <w:rPr>
          <w:color w:val="231F20"/>
        </w:rPr>
        <w:t>НАСЛЕДИЕ</w:t>
      </w:r>
      <w:r>
        <w:rPr>
          <w:color w:val="231F20"/>
          <w:spacing w:val="1"/>
        </w:rPr>
        <w:t> </w:t>
      </w:r>
      <w:r>
        <w:rPr>
          <w:color w:val="231F20"/>
        </w:rPr>
        <w:t>ГОЛЛАНДСКОГО</w:t>
      </w:r>
      <w:r>
        <w:rPr>
          <w:color w:val="231F20"/>
          <w:spacing w:val="53"/>
        </w:rPr>
        <w:t> </w:t>
      </w:r>
      <w:r>
        <w:rPr>
          <w:color w:val="231F20"/>
        </w:rPr>
        <w:t>АРХИТЕКТОРА-НОВАТОРА</w:t>
      </w:r>
      <w:r>
        <w:rPr>
          <w:color w:val="231F20"/>
          <w:spacing w:val="53"/>
        </w:rPr>
        <w:t> </w:t>
      </w:r>
      <w:r>
        <w:rPr>
          <w:color w:val="231F20"/>
        </w:rPr>
        <w:t>ЙОХАННЕСА</w:t>
      </w:r>
      <w:r>
        <w:rPr>
          <w:color w:val="231F20"/>
          <w:spacing w:val="54"/>
        </w:rPr>
        <w:t> </w:t>
      </w:r>
      <w:r>
        <w:rPr>
          <w:color w:val="231F20"/>
        </w:rPr>
        <w:t>БЕРНАРДУСА</w:t>
      </w:r>
    </w:p>
    <w:p>
      <w:pPr>
        <w:spacing w:before="2"/>
        <w:ind w:left="1277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ВАН</w:t>
      </w:r>
      <w:r>
        <w:rPr>
          <w:b/>
          <w:color w:val="231F20"/>
          <w:spacing w:val="31"/>
          <w:sz w:val="24"/>
        </w:rPr>
        <w:t> </w:t>
      </w:r>
      <w:r>
        <w:rPr>
          <w:b/>
          <w:color w:val="231F20"/>
          <w:sz w:val="24"/>
        </w:rPr>
        <w:t>ЛОХЕМА</w:t>
      </w:r>
      <w:r>
        <w:rPr>
          <w:b/>
          <w:color w:val="231F20"/>
          <w:spacing w:val="32"/>
          <w:sz w:val="24"/>
        </w:rPr>
        <w:t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33"/>
          <w:sz w:val="24"/>
        </w:rPr>
        <w:t> </w:t>
      </w:r>
      <w:r>
        <w:rPr>
          <w:b/>
          <w:color w:val="231F20"/>
          <w:sz w:val="24"/>
        </w:rPr>
        <w:t>КУЗБАССКОМ</w:t>
      </w:r>
      <w:r>
        <w:rPr>
          <w:b/>
          <w:color w:val="231F20"/>
          <w:spacing w:val="32"/>
          <w:sz w:val="24"/>
        </w:rPr>
        <w:t> </w:t>
      </w:r>
      <w:r>
        <w:rPr>
          <w:b/>
          <w:color w:val="231F20"/>
          <w:sz w:val="24"/>
        </w:rPr>
        <w:t>ПРОКОПЬЕВСКЕ</w:t>
      </w:r>
      <w:r>
        <w:rPr>
          <w:b/>
          <w:color w:val="231F20"/>
          <w:spacing w:val="27"/>
          <w:sz w:val="24"/>
        </w:rPr>
        <w:t> </w:t>
      </w:r>
      <w:r>
        <w:rPr>
          <w:b/>
          <w:color w:val="231F20"/>
          <w:sz w:val="24"/>
        </w:rPr>
        <w:t>(1926–1929)</w:t>
      </w:r>
    </w:p>
    <w:p>
      <w:pPr>
        <w:pStyle w:val="BodyText"/>
        <w:spacing w:line="249" w:lineRule="auto" w:before="182"/>
        <w:ind w:left="597" w:right="759" w:hanging="1"/>
        <w:jc w:val="center"/>
      </w:pPr>
      <w:r>
        <w:rPr>
          <w:color w:val="231F20"/>
          <w:spacing w:val="-2"/>
        </w:rPr>
        <w:t>АRCHITECTURAL </w:t>
      </w:r>
      <w:r>
        <w:rPr>
          <w:color w:val="231F20"/>
          <w:spacing w:val="-1"/>
        </w:rPr>
        <w:t>AND URBAN PLANNING HERITAGE OF THE DUTCH</w:t>
      </w:r>
      <w:r>
        <w:rPr>
          <w:color w:val="231F20"/>
        </w:rPr>
        <w:t> </w:t>
      </w:r>
      <w:r>
        <w:rPr>
          <w:color w:val="231F20"/>
          <w:spacing w:val="-2"/>
        </w:rPr>
        <w:t>ARCHITECT-INNOVATOR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JOHANNES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BERNARDUS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VAN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LOCHEM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KUZBASS</w:t>
      </w:r>
      <w:r>
        <w:rPr>
          <w:color w:val="231F20"/>
          <w:spacing w:val="-57"/>
        </w:rPr>
        <w:t> </w:t>
      </w:r>
      <w:r>
        <w:rPr>
          <w:color w:val="231F20"/>
        </w:rPr>
        <w:t>PROKOPYEVSK</w:t>
      </w:r>
      <w:r>
        <w:rPr>
          <w:color w:val="231F20"/>
          <w:spacing w:val="-2"/>
        </w:rPr>
        <w:t> </w:t>
      </w:r>
      <w:r>
        <w:rPr>
          <w:color w:val="231F20"/>
        </w:rPr>
        <w:t>(1926–1929)</w:t>
      </w:r>
    </w:p>
    <w:p>
      <w:pPr>
        <w:pStyle w:val="BodyText"/>
        <w:spacing w:before="7"/>
        <w:rPr>
          <w:sz w:val="38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Статья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посвящена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выявлению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архитектурно-градостроительного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наследия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известного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голланд-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ского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Йоханнеса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Бернардуса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Лохема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Прокопьевске.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20-е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годы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ХХ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Прокопьевск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был в числе активно развивающихся индустриально-селитебных центров. Такими промышленными цент-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рами в Кузбассе были Кемерово (Щегловск), Прокопьевск, Ленинск и Гурьевск. Над архитектурно-градо-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строительными проектами для этих городов с 1926 года работал приглашенный в Россию АИК (автономная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индустриальная колония) «Кузбасс» Й. Б. ван Лохем. В ходе исследования, проведенного на основе анализа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первой карты Прокопьевска и существующих блокированных домов ван Лохема в историческом центре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города,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выявляется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планировочная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структура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рабочего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поселка,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существовавшего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20-е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годы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пер-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вой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шахте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«Коксовой»,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новые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ценные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объекты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историко-градостроительного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наследия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России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Нидерландов.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line="300" w:lineRule="auto" w:before="92"/>
        <w:ind w:left="537" w:right="134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Йоханнес Бернардус ван Лохем, Прокопьевск, застройка 20-х годов, сохранение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наследия,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АИК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«Кузбасс», блокированные «дома-колбасы».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537" w:right="129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1"/>
          <w:sz w:val="20"/>
        </w:rPr>
        <w:t>article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devoted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identifying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heritage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famous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Dutch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architect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Johannes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Bernardus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van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Lochem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Prokopyevsk.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XX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century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Prokopyevsk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among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actively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developing industrial and residential centers. Such industrial centers in Kuzbass were Kemerovo (Shcheglovsk),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Prokopyevsk, Leninsk and Guryevsk. Since 1926, J. B. van Lochem, invited to Russia by the AIC (Autonomous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industrial colony) «Kuzbass», Worked on architectural and urban planning projects for these cities. The study, based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map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Prokopyevsk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existing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blocked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houses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van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Lochem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center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city,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reveals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structure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settlement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existed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Koksovaya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mine,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well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as new valuable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objects of historical 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urban heritage of Russia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 the Netherlands.</w:t>
      </w:r>
    </w:p>
    <w:p>
      <w:pPr>
        <w:spacing w:before="4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</w:t>
      </w:r>
      <w:r>
        <w:rPr>
          <w:color w:val="231F20"/>
          <w:sz w:val="20"/>
        </w:rPr>
        <w:t>: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Johannes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Bernardus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van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Lochem,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Prokopyevsk,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20s,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heritage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preservation,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AIK</w:t>
      </w:r>
    </w:p>
    <w:p>
      <w:pPr>
        <w:spacing w:before="58"/>
        <w:ind w:left="537" w:right="0" w:firstLine="0"/>
        <w:jc w:val="both"/>
        <w:rPr>
          <w:sz w:val="20"/>
        </w:rPr>
      </w:pPr>
      <w:r>
        <w:rPr>
          <w:color w:val="231F20"/>
          <w:sz w:val="20"/>
        </w:rPr>
        <w:t>«Kuzbass», blocked «sausage houses».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9" w:lineRule="auto"/>
        <w:ind w:left="537" w:right="133" w:firstLine="708"/>
        <w:jc w:val="both"/>
      </w:pPr>
      <w:r>
        <w:rPr>
          <w:color w:val="231F20"/>
        </w:rPr>
        <w:t>Йоханнес ван Лохем родился 19 октября 1881 года в небольшом старинном городке</w:t>
      </w:r>
      <w:r>
        <w:rPr>
          <w:color w:val="231F20"/>
          <w:spacing w:val="-57"/>
        </w:rPr>
        <w:t> </w:t>
      </w:r>
      <w:r>
        <w:rPr>
          <w:color w:val="231F20"/>
        </w:rPr>
        <w:t>Харлеме недалеко от Амстердама. Он учился в Техническом университете Делфта на ин-</w:t>
      </w:r>
      <w:r>
        <w:rPr>
          <w:color w:val="231F20"/>
          <w:spacing w:val="1"/>
        </w:rPr>
        <w:t> </w:t>
      </w:r>
      <w:r>
        <w:rPr>
          <w:color w:val="231F20"/>
        </w:rPr>
        <w:t>женера-строителя.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1909</w:t>
      </w:r>
      <w:r>
        <w:rPr>
          <w:color w:val="231F20"/>
          <w:spacing w:val="-11"/>
        </w:rPr>
        <w:t> </w:t>
      </w:r>
      <w:r>
        <w:rPr>
          <w:color w:val="231F20"/>
        </w:rPr>
        <w:t>года</w:t>
      </w:r>
      <w:r>
        <w:rPr>
          <w:color w:val="231F20"/>
          <w:spacing w:val="-11"/>
        </w:rPr>
        <w:t> </w:t>
      </w:r>
      <w:r>
        <w:rPr>
          <w:color w:val="231F20"/>
        </w:rPr>
        <w:t>ван</w:t>
      </w:r>
      <w:r>
        <w:rPr>
          <w:color w:val="231F20"/>
          <w:spacing w:val="-12"/>
        </w:rPr>
        <w:t> </w:t>
      </w:r>
      <w:r>
        <w:rPr>
          <w:color w:val="231F20"/>
        </w:rPr>
        <w:t>Лохем</w:t>
      </w:r>
      <w:r>
        <w:rPr>
          <w:color w:val="231F20"/>
          <w:spacing w:val="-11"/>
        </w:rPr>
        <w:t> </w:t>
      </w:r>
      <w:r>
        <w:rPr>
          <w:color w:val="231F20"/>
        </w:rPr>
        <w:t>начинает</w:t>
      </w:r>
      <w:r>
        <w:rPr>
          <w:color w:val="231F20"/>
          <w:spacing w:val="-11"/>
        </w:rPr>
        <w:t> </w:t>
      </w:r>
      <w:r>
        <w:rPr>
          <w:color w:val="231F20"/>
        </w:rPr>
        <w:t>практиковать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Харлеме</w:t>
      </w:r>
      <w:r>
        <w:rPr>
          <w:color w:val="231F20"/>
          <w:spacing w:val="-57"/>
        </w:rPr>
        <w:t> </w:t>
      </w:r>
      <w:r>
        <w:rPr>
          <w:color w:val="231F20"/>
        </w:rPr>
        <w:t>[1, с. 58] (рис. 1).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2820035</wp:posOffset>
            </wp:positionH>
            <wp:positionV relativeFrom="paragraph">
              <wp:posOffset>208597</wp:posOffset>
            </wp:positionV>
            <wp:extent cx="2100245" cy="3278981"/>
            <wp:effectExtent l="0" t="0" r="0" b="0"/>
            <wp:wrapTopAndBottom/>
            <wp:docPr id="65" name="image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3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0245" cy="3278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spacing w:before="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Портрет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Лохема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[1,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58]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249" w:lineRule="auto"/>
        <w:ind w:left="537" w:right="127" w:firstLine="708"/>
        <w:jc w:val="both"/>
      </w:pPr>
      <w:r>
        <w:rPr>
          <w:color w:val="231F20"/>
        </w:rPr>
        <w:t>Ранний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творчества</w:t>
      </w:r>
      <w:r>
        <w:rPr>
          <w:color w:val="231F20"/>
          <w:spacing w:val="1"/>
        </w:rPr>
        <w:t> </w:t>
      </w:r>
      <w:r>
        <w:rPr>
          <w:color w:val="231F20"/>
        </w:rPr>
        <w:t>ван</w:t>
      </w:r>
      <w:r>
        <w:rPr>
          <w:color w:val="231F20"/>
          <w:spacing w:val="1"/>
        </w:rPr>
        <w:t> </w:t>
      </w:r>
      <w:r>
        <w:rPr>
          <w:color w:val="231F20"/>
        </w:rPr>
        <w:t>Лохема</w:t>
      </w:r>
      <w:r>
        <w:rPr>
          <w:color w:val="231F20"/>
          <w:spacing w:val="1"/>
        </w:rPr>
        <w:t> </w:t>
      </w:r>
      <w:r>
        <w:rPr>
          <w:color w:val="231F20"/>
        </w:rPr>
        <w:t>отличался</w:t>
      </w:r>
      <w:r>
        <w:rPr>
          <w:color w:val="231F20"/>
          <w:spacing w:val="1"/>
        </w:rPr>
        <w:t> </w:t>
      </w:r>
      <w:r>
        <w:rPr>
          <w:color w:val="231F20"/>
        </w:rPr>
        <w:t>романтизмом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декоративно-</w:t>
      </w:r>
      <w:r>
        <w:rPr>
          <w:color w:val="231F20"/>
          <w:spacing w:val="1"/>
        </w:rPr>
        <w:t> </w:t>
      </w:r>
      <w:r>
        <w:rPr>
          <w:color w:val="231F20"/>
        </w:rPr>
        <w:t>стью,</w:t>
      </w:r>
      <w:r>
        <w:rPr>
          <w:color w:val="231F20"/>
          <w:spacing w:val="52"/>
        </w:rPr>
        <w:t> </w:t>
      </w:r>
      <w:r>
        <w:rPr>
          <w:color w:val="231F20"/>
        </w:rPr>
        <w:t>тогда</w:t>
      </w:r>
      <w:r>
        <w:rPr>
          <w:color w:val="231F20"/>
          <w:spacing w:val="52"/>
        </w:rPr>
        <w:t> </w:t>
      </w:r>
      <w:r>
        <w:rPr>
          <w:color w:val="231F20"/>
        </w:rPr>
        <w:t>он</w:t>
      </w:r>
      <w:r>
        <w:rPr>
          <w:color w:val="231F20"/>
          <w:spacing w:val="52"/>
        </w:rPr>
        <w:t> </w:t>
      </w:r>
      <w:r>
        <w:rPr>
          <w:color w:val="231F20"/>
        </w:rPr>
        <w:t>был</w:t>
      </w:r>
      <w:r>
        <w:rPr>
          <w:color w:val="231F20"/>
          <w:spacing w:val="52"/>
        </w:rPr>
        <w:t> </w:t>
      </w:r>
      <w:r>
        <w:rPr>
          <w:color w:val="231F20"/>
        </w:rPr>
        <w:t>более</w:t>
      </w:r>
      <w:r>
        <w:rPr>
          <w:color w:val="231F20"/>
          <w:spacing w:val="52"/>
        </w:rPr>
        <w:t> </w:t>
      </w:r>
      <w:r>
        <w:rPr>
          <w:color w:val="231F20"/>
        </w:rPr>
        <w:t>ярким</w:t>
      </w:r>
      <w:r>
        <w:rPr>
          <w:color w:val="231F20"/>
          <w:spacing w:val="52"/>
        </w:rPr>
        <w:t> </w:t>
      </w:r>
      <w:r>
        <w:rPr>
          <w:color w:val="231F20"/>
        </w:rPr>
        <w:t>представителем</w:t>
      </w:r>
      <w:r>
        <w:rPr>
          <w:color w:val="231F20"/>
          <w:spacing w:val="52"/>
        </w:rPr>
        <w:t> </w:t>
      </w:r>
      <w:r>
        <w:rPr>
          <w:color w:val="231F20"/>
        </w:rPr>
        <w:t>амстердамской</w:t>
      </w:r>
      <w:r>
        <w:rPr>
          <w:color w:val="231F20"/>
          <w:spacing w:val="53"/>
        </w:rPr>
        <w:t> </w:t>
      </w:r>
      <w:r>
        <w:rPr>
          <w:color w:val="231F20"/>
        </w:rPr>
        <w:t>школы</w:t>
      </w:r>
      <w:r>
        <w:rPr>
          <w:color w:val="231F20"/>
          <w:spacing w:val="52"/>
        </w:rPr>
        <w:t> </w:t>
      </w:r>
      <w:r>
        <w:rPr>
          <w:color w:val="231F20"/>
        </w:rPr>
        <w:t>–</w:t>
      </w:r>
      <w:r>
        <w:rPr>
          <w:color w:val="231F20"/>
          <w:spacing w:val="52"/>
        </w:rPr>
        <w:t> </w:t>
      </w:r>
      <w:r>
        <w:rPr>
          <w:color w:val="231F20"/>
        </w:rPr>
        <w:t>стилистиче-</w:t>
      </w:r>
      <w:r>
        <w:rPr>
          <w:color w:val="231F20"/>
          <w:spacing w:val="-58"/>
        </w:rPr>
        <w:t> </w:t>
      </w:r>
      <w:r>
        <w:rPr>
          <w:color w:val="231F20"/>
        </w:rPr>
        <w:t>ского направления в голландском искусстве и архитектуре начала ХХ века. В междуна-</w:t>
      </w:r>
      <w:r>
        <w:rPr>
          <w:color w:val="231F20"/>
          <w:spacing w:val="1"/>
        </w:rPr>
        <w:t> </w:t>
      </w:r>
      <w:r>
        <w:rPr>
          <w:color w:val="231F20"/>
        </w:rPr>
        <w:t>родном контексте это направление является частью мирового стилистического движения</w:t>
      </w:r>
      <w:r>
        <w:rPr>
          <w:color w:val="231F20"/>
          <w:spacing w:val="1"/>
        </w:rPr>
        <w:t> </w:t>
      </w:r>
      <w:r>
        <w:rPr>
          <w:color w:val="231F20"/>
        </w:rPr>
        <w:t>ар-деко. У истоков этого направления стоял знаменитый голландский художник Винсент</w:t>
      </w:r>
      <w:r>
        <w:rPr>
          <w:color w:val="231F20"/>
          <w:spacing w:val="1"/>
        </w:rPr>
        <w:t> </w:t>
      </w:r>
      <w:r>
        <w:rPr>
          <w:color w:val="231F20"/>
        </w:rPr>
        <w:t>Ван Гог [1, с. 38]. На родине ван Лохема сохранились тщательно продуманные архитекто-</w:t>
      </w:r>
      <w:r>
        <w:rPr>
          <w:color w:val="231F20"/>
          <w:spacing w:val="1"/>
        </w:rPr>
        <w:t> </w:t>
      </w:r>
      <w:r>
        <w:rPr>
          <w:color w:val="231F20"/>
        </w:rPr>
        <w:t>ром предметы интерьера и экстерьера, мебель, декоративные элементы зданий, трансфор-</w:t>
      </w:r>
      <w:r>
        <w:rPr>
          <w:color w:val="231F20"/>
          <w:spacing w:val="1"/>
        </w:rPr>
        <w:t> </w:t>
      </w:r>
      <w:r>
        <w:rPr>
          <w:color w:val="231F20"/>
        </w:rPr>
        <w:t>маторные</w:t>
      </w:r>
      <w:r>
        <w:rPr>
          <w:color w:val="231F20"/>
          <w:spacing w:val="49"/>
        </w:rPr>
        <w:t> </w:t>
      </w:r>
      <w:r>
        <w:rPr>
          <w:color w:val="231F20"/>
        </w:rPr>
        <w:t>подстанции,</w:t>
      </w:r>
      <w:r>
        <w:rPr>
          <w:color w:val="231F20"/>
          <w:spacing w:val="47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48"/>
        </w:rPr>
        <w:t> </w:t>
      </w:r>
      <w:r>
        <w:rPr>
          <w:color w:val="231F20"/>
        </w:rPr>
        <w:t>индивидуально</w:t>
      </w:r>
      <w:r>
        <w:rPr>
          <w:color w:val="231F20"/>
          <w:spacing w:val="48"/>
        </w:rPr>
        <w:t> </w:t>
      </w:r>
      <w:r>
        <w:rPr>
          <w:color w:val="231F20"/>
        </w:rPr>
        <w:t>с</w:t>
      </w:r>
      <w:r>
        <w:rPr>
          <w:color w:val="231F20"/>
          <w:spacing w:val="49"/>
        </w:rPr>
        <w:t> </w:t>
      </w:r>
      <w:r>
        <w:rPr>
          <w:color w:val="231F20"/>
        </w:rPr>
        <w:t>применением</w:t>
      </w:r>
      <w:r>
        <w:rPr>
          <w:color w:val="231F20"/>
          <w:spacing w:val="48"/>
        </w:rPr>
        <w:t> </w:t>
      </w:r>
      <w:r>
        <w:rPr>
          <w:color w:val="231F20"/>
        </w:rPr>
        <w:t>кирпичной</w:t>
      </w:r>
      <w:r>
        <w:rPr>
          <w:color w:val="231F20"/>
          <w:spacing w:val="49"/>
        </w:rPr>
        <w:t> </w:t>
      </w:r>
      <w:r>
        <w:rPr>
          <w:color w:val="231F20"/>
        </w:rPr>
        <w:t>кладки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2"/>
        <w:jc w:val="both"/>
      </w:pP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тонкой</w:t>
      </w:r>
      <w:r>
        <w:rPr>
          <w:color w:val="231F20"/>
          <w:spacing w:val="19"/>
        </w:rPr>
        <w:t> </w:t>
      </w:r>
      <w:r>
        <w:rPr>
          <w:color w:val="231F20"/>
        </w:rPr>
        <w:t>проработкой</w:t>
      </w:r>
      <w:r>
        <w:rPr>
          <w:color w:val="231F20"/>
          <w:spacing w:val="20"/>
        </w:rPr>
        <w:t> </w:t>
      </w:r>
      <w:r>
        <w:rPr>
          <w:color w:val="231F20"/>
        </w:rPr>
        <w:t>деталей,</w:t>
      </w:r>
      <w:r>
        <w:rPr>
          <w:color w:val="231F20"/>
          <w:spacing w:val="19"/>
        </w:rPr>
        <w:t> </w:t>
      </w:r>
      <w:r>
        <w:rPr>
          <w:color w:val="231F20"/>
        </w:rPr>
        <w:t>свидетельствующие</w:t>
      </w:r>
      <w:r>
        <w:rPr>
          <w:color w:val="231F20"/>
          <w:spacing w:val="20"/>
        </w:rPr>
        <w:t> </w:t>
      </w:r>
      <w:r>
        <w:rPr>
          <w:color w:val="231F20"/>
        </w:rPr>
        <w:t>о</w:t>
      </w:r>
      <w:r>
        <w:rPr>
          <w:color w:val="231F20"/>
          <w:spacing w:val="19"/>
        </w:rPr>
        <w:t> </w:t>
      </w:r>
      <w:r>
        <w:rPr>
          <w:color w:val="231F20"/>
        </w:rPr>
        <w:t>таланте</w:t>
      </w:r>
      <w:r>
        <w:rPr>
          <w:color w:val="231F20"/>
          <w:spacing w:val="19"/>
        </w:rPr>
        <w:t> </w:t>
      </w:r>
      <w:r>
        <w:rPr>
          <w:color w:val="231F20"/>
        </w:rPr>
        <w:t>ван</w:t>
      </w:r>
      <w:r>
        <w:rPr>
          <w:color w:val="231F20"/>
          <w:spacing w:val="20"/>
        </w:rPr>
        <w:t> </w:t>
      </w:r>
      <w:r>
        <w:rPr>
          <w:color w:val="231F20"/>
        </w:rPr>
        <w:t>Лохема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19"/>
        </w:rPr>
        <w:t> </w:t>
      </w:r>
      <w:r>
        <w:rPr>
          <w:color w:val="231F20"/>
        </w:rPr>
        <w:t>художника</w:t>
      </w:r>
      <w:r>
        <w:rPr>
          <w:color w:val="231F20"/>
          <w:spacing w:val="-57"/>
        </w:rPr>
        <w:t> </w:t>
      </w:r>
      <w:r>
        <w:rPr>
          <w:color w:val="231F20"/>
        </w:rPr>
        <w:t>и дизайнера. В раннем периоде творчества его здания отличали тонко проработанные,</w:t>
      </w:r>
      <w:r>
        <w:rPr>
          <w:color w:val="231F20"/>
          <w:spacing w:val="1"/>
        </w:rPr>
        <w:t> </w:t>
      </w:r>
      <w:r>
        <w:rPr>
          <w:color w:val="231F20"/>
        </w:rPr>
        <w:t>яркие,</w:t>
      </w:r>
      <w:r>
        <w:rPr>
          <w:color w:val="231F20"/>
          <w:spacing w:val="4"/>
        </w:rPr>
        <w:t> </w:t>
      </w:r>
      <w:r>
        <w:rPr>
          <w:color w:val="231F20"/>
        </w:rPr>
        <w:t>экспрессивные</w:t>
      </w:r>
      <w:r>
        <w:rPr>
          <w:color w:val="231F20"/>
          <w:spacing w:val="4"/>
        </w:rPr>
        <w:t> </w:t>
      </w:r>
      <w:r>
        <w:rPr>
          <w:color w:val="231F20"/>
        </w:rPr>
        <w:t>детали.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Йоханнес</w:t>
      </w:r>
      <w:r>
        <w:rPr>
          <w:color w:val="231F20"/>
          <w:spacing w:val="13"/>
        </w:rPr>
        <w:t> </w:t>
      </w:r>
      <w:r>
        <w:rPr>
          <w:color w:val="231F20"/>
        </w:rPr>
        <w:t>ван</w:t>
      </w:r>
      <w:r>
        <w:rPr>
          <w:color w:val="231F20"/>
          <w:spacing w:val="71"/>
        </w:rPr>
        <w:t> </w:t>
      </w:r>
      <w:r>
        <w:rPr>
          <w:color w:val="231F20"/>
        </w:rPr>
        <w:t>Лохем</w:t>
      </w:r>
      <w:r>
        <w:rPr>
          <w:color w:val="231F20"/>
          <w:spacing w:val="72"/>
        </w:rPr>
        <w:t> </w:t>
      </w:r>
      <w:r>
        <w:rPr>
          <w:color w:val="231F20"/>
        </w:rPr>
        <w:t>внес</w:t>
      </w:r>
      <w:r>
        <w:rPr>
          <w:color w:val="231F20"/>
          <w:spacing w:val="72"/>
        </w:rPr>
        <w:t> </w:t>
      </w:r>
      <w:r>
        <w:rPr>
          <w:color w:val="231F20"/>
        </w:rPr>
        <w:t>большой</w:t>
      </w:r>
      <w:r>
        <w:rPr>
          <w:color w:val="231F20"/>
          <w:spacing w:val="72"/>
        </w:rPr>
        <w:t> </w:t>
      </w:r>
      <w:r>
        <w:rPr>
          <w:color w:val="231F20"/>
        </w:rPr>
        <w:t>вклад</w:t>
      </w:r>
      <w:r>
        <w:rPr>
          <w:color w:val="231F20"/>
          <w:spacing w:val="72"/>
        </w:rPr>
        <w:t> </w:t>
      </w:r>
      <w:r>
        <w:rPr>
          <w:color w:val="231F20"/>
        </w:rPr>
        <w:t>в</w:t>
      </w:r>
      <w:r>
        <w:rPr>
          <w:color w:val="231F20"/>
          <w:spacing w:val="7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71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72"/>
        </w:rPr>
        <w:t> </w:t>
      </w:r>
      <w:r>
        <w:rPr>
          <w:color w:val="231F20"/>
        </w:rPr>
        <w:t>жилья</w:t>
      </w:r>
      <w:r>
        <w:rPr>
          <w:color w:val="231F20"/>
          <w:spacing w:val="-58"/>
        </w:rPr>
        <w:t> </w:t>
      </w:r>
      <w:r>
        <w:rPr>
          <w:color w:val="231F20"/>
        </w:rPr>
        <w:t>в Голландии. В 1920-е годы ХХ века этот вопрос был особенно актуален в мировом сооб-</w:t>
      </w:r>
      <w:r>
        <w:rPr>
          <w:color w:val="231F20"/>
          <w:spacing w:val="1"/>
        </w:rPr>
        <w:t> </w:t>
      </w:r>
      <w:r>
        <w:rPr>
          <w:color w:val="231F20"/>
        </w:rPr>
        <w:t>ществе. На родине в Харлеме ван Лохем спроектировал знаменитый район Tuinwijk-Zuid</w:t>
      </w:r>
      <w:r>
        <w:rPr>
          <w:color w:val="231F20"/>
          <w:spacing w:val="1"/>
        </w:rPr>
        <w:t> </w:t>
      </w:r>
      <w:r>
        <w:rPr>
          <w:color w:val="231F20"/>
        </w:rPr>
        <w:t>(район садов) для среднего класса [1, с. 59] (рис. 2). Этот район отличает наличие уютной</w:t>
      </w:r>
      <w:r>
        <w:rPr>
          <w:color w:val="231F20"/>
          <w:spacing w:val="1"/>
        </w:rPr>
        <w:t> </w:t>
      </w:r>
      <w:r>
        <w:rPr>
          <w:color w:val="231F20"/>
        </w:rPr>
        <w:t>среды с общественными зданиями и своеобразная пластика фасадов: чередование углу-</w:t>
      </w:r>
      <w:r>
        <w:rPr>
          <w:color w:val="231F20"/>
          <w:spacing w:val="1"/>
        </w:rPr>
        <w:t> </w:t>
      </w:r>
      <w:r>
        <w:rPr>
          <w:color w:val="231F20"/>
        </w:rPr>
        <w:t>бленных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выступающих</w:t>
      </w:r>
      <w:r>
        <w:rPr>
          <w:color w:val="231F20"/>
          <w:spacing w:val="-4"/>
        </w:rPr>
        <w:t> </w:t>
      </w:r>
      <w:r>
        <w:rPr>
          <w:color w:val="231F20"/>
        </w:rPr>
        <w:t>частей.</w:t>
      </w:r>
      <w:r>
        <w:rPr>
          <w:color w:val="231F20"/>
          <w:spacing w:val="-5"/>
        </w:rPr>
        <w:t> </w:t>
      </w:r>
      <w:r>
        <w:rPr>
          <w:color w:val="231F20"/>
        </w:rPr>
        <w:t>Этот</w:t>
      </w:r>
      <w:r>
        <w:rPr>
          <w:color w:val="231F20"/>
          <w:spacing w:val="-4"/>
        </w:rPr>
        <w:t> </w:t>
      </w:r>
      <w:r>
        <w:rPr>
          <w:color w:val="231F20"/>
        </w:rPr>
        <w:t>район</w:t>
      </w:r>
      <w:r>
        <w:rPr>
          <w:color w:val="231F20"/>
          <w:spacing w:val="-4"/>
        </w:rPr>
        <w:t> </w:t>
      </w:r>
      <w:r>
        <w:rPr>
          <w:color w:val="231F20"/>
        </w:rPr>
        <w:t>создавался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1920–1922</w:t>
      </w:r>
      <w:r>
        <w:rPr>
          <w:color w:val="231F20"/>
          <w:spacing w:val="-4"/>
        </w:rPr>
        <w:t> </w:t>
      </w:r>
      <w:r>
        <w:rPr>
          <w:color w:val="231F20"/>
        </w:rPr>
        <w:t>гг.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настоя-</w:t>
      </w:r>
      <w:r>
        <w:rPr>
          <w:color w:val="231F20"/>
          <w:spacing w:val="-57"/>
        </w:rPr>
        <w:t> </w:t>
      </w:r>
      <w:r>
        <w:rPr>
          <w:color w:val="231F20"/>
        </w:rPr>
        <w:t>щее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7"/>
        </w:rPr>
        <w:t> </w:t>
      </w:r>
      <w:r>
        <w:rPr>
          <w:color w:val="231F20"/>
        </w:rPr>
        <w:t>район</w:t>
      </w:r>
      <w:r>
        <w:rPr>
          <w:color w:val="231F20"/>
          <w:spacing w:val="-7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охраной</w:t>
      </w:r>
      <w:r>
        <w:rPr>
          <w:color w:val="231F20"/>
          <w:spacing w:val="-7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-7"/>
        </w:rPr>
        <w:t> </w:t>
      </w:r>
      <w:r>
        <w:rPr>
          <w:color w:val="231F20"/>
        </w:rPr>
        <w:t>Нидерландов,</w:t>
      </w:r>
      <w:r>
        <w:rPr>
          <w:color w:val="231F20"/>
          <w:spacing w:val="-7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8"/>
        </w:rPr>
        <w:t> </w:t>
      </w:r>
      <w:r>
        <w:rPr>
          <w:color w:val="231F20"/>
        </w:rPr>
        <w:t>своей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культурно-исторической значимости.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816254</wp:posOffset>
            </wp:positionH>
            <wp:positionV relativeFrom="paragraph">
              <wp:posOffset>121136</wp:posOffset>
            </wp:positionV>
            <wp:extent cx="3753447" cy="1705737"/>
            <wp:effectExtent l="0" t="0" r="0" b="0"/>
            <wp:wrapTopAndBottom/>
            <wp:docPr id="67" name="image3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3447" cy="1705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3">
            <wp:simplePos x="0" y="0"/>
            <wp:positionH relativeFrom="page">
              <wp:posOffset>4663185</wp:posOffset>
            </wp:positionH>
            <wp:positionV relativeFrom="paragraph">
              <wp:posOffset>121136</wp:posOffset>
            </wp:positionV>
            <wp:extent cx="1905950" cy="1705070"/>
            <wp:effectExtent l="0" t="0" r="0" b="0"/>
            <wp:wrapTopAndBottom/>
            <wp:docPr id="6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5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950" cy="17050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92"/>
        <w:ind w:left="684" w:right="274" w:firstLine="2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Живописные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Лохема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Харлеме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: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жилой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комплекс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районе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садов/Tuinwijk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(1918–1922)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[1,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59]</w:t>
      </w:r>
    </w:p>
    <w:p>
      <w:pPr>
        <w:spacing w:before="92"/>
        <w:ind w:left="379" w:right="814" w:firstLine="0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жилой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дом</w:t>
      </w:r>
    </w:p>
    <w:p>
      <w:pPr>
        <w:spacing w:line="249" w:lineRule="auto" w:before="10"/>
        <w:ind w:left="463" w:right="898" w:hanging="1"/>
        <w:jc w:val="center"/>
        <w:rPr>
          <w:sz w:val="20"/>
        </w:rPr>
      </w:pPr>
      <w:r>
        <w:rPr>
          <w:color w:val="231F20"/>
          <w:sz w:val="20"/>
        </w:rPr>
        <w:t>«Крепость»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Харлеме.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Лохем.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(1922)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[1,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64]</w:t>
      </w:r>
    </w:p>
    <w:p>
      <w:pPr>
        <w:spacing w:after="0" w:line="249" w:lineRule="auto"/>
        <w:jc w:val="center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6301" w:space="40"/>
            <w:col w:w="3689"/>
          </w:cols>
        </w:sectPr>
      </w:pPr>
    </w:p>
    <w:p>
      <w:pPr>
        <w:pStyle w:val="BodyText"/>
        <w:rPr>
          <w:sz w:val="15"/>
        </w:rPr>
      </w:pPr>
    </w:p>
    <w:p>
      <w:pPr>
        <w:pStyle w:val="BodyText"/>
        <w:spacing w:line="249" w:lineRule="auto" w:before="90"/>
        <w:ind w:left="253" w:right="414" w:firstLine="833"/>
        <w:jc w:val="right"/>
      </w:pPr>
      <w:r>
        <w:rPr>
          <w:color w:val="231F20"/>
        </w:rPr>
        <w:t>Приемы,</w:t>
      </w:r>
      <w:r>
        <w:rPr>
          <w:color w:val="231F20"/>
          <w:spacing w:val="2"/>
        </w:rPr>
        <w:t> </w:t>
      </w:r>
      <w:r>
        <w:rPr>
          <w:color w:val="231F20"/>
        </w:rPr>
        <w:t>которые</w:t>
      </w:r>
      <w:r>
        <w:rPr>
          <w:color w:val="231F20"/>
          <w:spacing w:val="62"/>
        </w:rPr>
        <w:t> </w:t>
      </w:r>
      <w:r>
        <w:rPr>
          <w:color w:val="231F20"/>
        </w:rPr>
        <w:t>ван</w:t>
      </w:r>
      <w:r>
        <w:rPr>
          <w:color w:val="231F20"/>
          <w:spacing w:val="61"/>
        </w:rPr>
        <w:t> </w:t>
      </w:r>
      <w:r>
        <w:rPr>
          <w:color w:val="231F20"/>
        </w:rPr>
        <w:t>Лохем</w:t>
      </w:r>
      <w:r>
        <w:rPr>
          <w:color w:val="231F20"/>
          <w:spacing w:val="62"/>
        </w:rPr>
        <w:t> </w:t>
      </w:r>
      <w:r>
        <w:rPr>
          <w:color w:val="231F20"/>
        </w:rPr>
        <w:t>применил</w:t>
      </w:r>
      <w:r>
        <w:rPr>
          <w:color w:val="231F20"/>
          <w:spacing w:val="62"/>
        </w:rPr>
        <w:t> </w:t>
      </w:r>
      <w:r>
        <w:rPr>
          <w:color w:val="231F20"/>
        </w:rPr>
        <w:t>при</w:t>
      </w:r>
      <w:r>
        <w:rPr>
          <w:color w:val="231F20"/>
          <w:spacing w:val="63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62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63"/>
        </w:rPr>
        <w:t> </w:t>
      </w:r>
      <w:r>
        <w:rPr>
          <w:color w:val="231F20"/>
        </w:rPr>
        <w:t>жилья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Голландии,</w:t>
      </w:r>
      <w:r>
        <w:rPr>
          <w:color w:val="231F20"/>
          <w:spacing w:val="-10"/>
        </w:rPr>
        <w:t> </w:t>
      </w:r>
      <w:r>
        <w:rPr>
          <w:color w:val="231F20"/>
        </w:rPr>
        <w:t>он</w:t>
      </w:r>
      <w:r>
        <w:rPr>
          <w:color w:val="231F20"/>
          <w:spacing w:val="-10"/>
        </w:rPr>
        <w:t> </w:t>
      </w:r>
      <w:r>
        <w:rPr>
          <w:color w:val="231F20"/>
        </w:rPr>
        <w:t>применил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Кузбассе,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Кемерово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0"/>
        </w:rPr>
        <w:t> </w:t>
      </w:r>
      <w:r>
        <w:rPr>
          <w:color w:val="231F20"/>
        </w:rPr>
        <w:t>рабочего</w:t>
      </w:r>
      <w:r>
        <w:rPr>
          <w:color w:val="231F20"/>
          <w:spacing w:val="-10"/>
        </w:rPr>
        <w:t> </w:t>
      </w:r>
      <w:r>
        <w:rPr>
          <w:color w:val="231F20"/>
        </w:rPr>
        <w:t>поселка,</w:t>
      </w:r>
      <w:r>
        <w:rPr>
          <w:color w:val="231F20"/>
          <w:spacing w:val="-57"/>
        </w:rPr>
        <w:t> </w:t>
      </w:r>
      <w:r>
        <w:rPr>
          <w:color w:val="231F20"/>
        </w:rPr>
        <w:t>а</w:t>
      </w:r>
      <w:r>
        <w:rPr>
          <w:color w:val="231F20"/>
          <w:spacing w:val="34"/>
        </w:rPr>
        <w:t> </w:t>
      </w:r>
      <w:r>
        <w:rPr>
          <w:color w:val="231F20"/>
        </w:rPr>
        <w:t>также</w:t>
      </w:r>
      <w:r>
        <w:rPr>
          <w:color w:val="231F20"/>
          <w:spacing w:val="35"/>
        </w:rPr>
        <w:t> </w:t>
      </w:r>
      <w:r>
        <w:rPr>
          <w:color w:val="231F20"/>
        </w:rPr>
        <w:t>при</w:t>
      </w:r>
      <w:r>
        <w:rPr>
          <w:color w:val="231F20"/>
          <w:spacing w:val="35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34"/>
        </w:rPr>
        <w:t> </w:t>
      </w:r>
      <w:r>
        <w:rPr>
          <w:color w:val="231F20"/>
        </w:rPr>
        <w:t>домов</w:t>
      </w:r>
      <w:r>
        <w:rPr>
          <w:color w:val="231F20"/>
          <w:spacing w:val="35"/>
        </w:rPr>
        <w:t> </w:t>
      </w:r>
      <w:r>
        <w:rPr>
          <w:color w:val="231F20"/>
        </w:rPr>
        <w:t>для</w:t>
      </w:r>
      <w:r>
        <w:rPr>
          <w:color w:val="231F20"/>
          <w:spacing w:val="35"/>
        </w:rPr>
        <w:t> </w:t>
      </w:r>
      <w:r>
        <w:rPr>
          <w:color w:val="231F20"/>
        </w:rPr>
        <w:t>рабочих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Прокопьевске.</w:t>
      </w:r>
      <w:r>
        <w:rPr>
          <w:color w:val="231F20"/>
          <w:spacing w:val="34"/>
        </w:rPr>
        <w:t> </w:t>
      </w:r>
      <w:r>
        <w:rPr>
          <w:color w:val="231F20"/>
        </w:rPr>
        <w:t>Специалисты</w:t>
      </w:r>
      <w:r>
        <w:rPr>
          <w:color w:val="231F20"/>
          <w:spacing w:val="35"/>
        </w:rPr>
        <w:t> </w:t>
      </w:r>
      <w:r>
        <w:rPr>
          <w:color w:val="231F20"/>
        </w:rPr>
        <w:t>находят</w:t>
      </w:r>
      <w:r>
        <w:rPr>
          <w:color w:val="231F20"/>
          <w:spacing w:val="-57"/>
        </w:rPr>
        <w:t> </w:t>
      </w:r>
      <w:r>
        <w:rPr>
          <w:color w:val="231F20"/>
        </w:rPr>
        <w:t>много</w:t>
      </w:r>
      <w:r>
        <w:rPr>
          <w:color w:val="231F20"/>
          <w:spacing w:val="-13"/>
        </w:rPr>
        <w:t> </w:t>
      </w:r>
      <w:r>
        <w:rPr>
          <w:color w:val="231F20"/>
        </w:rPr>
        <w:t>общего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голландских</w:t>
      </w:r>
      <w:r>
        <w:rPr>
          <w:color w:val="231F20"/>
          <w:spacing w:val="-12"/>
        </w:rPr>
        <w:t> </w:t>
      </w:r>
      <w:r>
        <w:rPr>
          <w:color w:val="231F20"/>
        </w:rPr>
        <w:t>сооружениях</w:t>
      </w:r>
      <w:r>
        <w:rPr>
          <w:color w:val="231F20"/>
          <w:spacing w:val="-13"/>
        </w:rPr>
        <w:t> </w:t>
      </w:r>
      <w:r>
        <w:rPr>
          <w:color w:val="231F20"/>
        </w:rPr>
        <w:t>ван</w:t>
      </w:r>
      <w:r>
        <w:rPr>
          <w:color w:val="231F20"/>
          <w:spacing w:val="-12"/>
        </w:rPr>
        <w:t> </w:t>
      </w:r>
      <w:r>
        <w:rPr>
          <w:color w:val="231F20"/>
        </w:rPr>
        <w:t>Лохема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родине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работах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Кузбассе.</w:t>
      </w:r>
      <w:r>
        <w:rPr>
          <w:color w:val="231F20"/>
          <w:spacing w:val="-57"/>
        </w:rPr>
        <w:t> </w:t>
      </w:r>
      <w:r>
        <w:rPr>
          <w:color w:val="231F20"/>
        </w:rPr>
        <w:t>Жилые</w:t>
      </w:r>
      <w:r>
        <w:rPr>
          <w:color w:val="231F20"/>
          <w:spacing w:val="12"/>
        </w:rPr>
        <w:t> </w:t>
      </w:r>
      <w:r>
        <w:rPr>
          <w:color w:val="231F20"/>
        </w:rPr>
        <w:t>здания,</w:t>
      </w:r>
      <w:r>
        <w:rPr>
          <w:color w:val="231F20"/>
          <w:spacing w:val="13"/>
        </w:rPr>
        <w:t> </w:t>
      </w:r>
      <w:r>
        <w:rPr>
          <w:color w:val="231F20"/>
        </w:rPr>
        <w:t>спроектированные</w:t>
      </w:r>
      <w:r>
        <w:rPr>
          <w:color w:val="231F20"/>
          <w:spacing w:val="13"/>
        </w:rPr>
        <w:t> </w:t>
      </w:r>
      <w:r>
        <w:rPr>
          <w:color w:val="231F20"/>
        </w:rPr>
        <w:t>до</w:t>
      </w:r>
      <w:r>
        <w:rPr>
          <w:color w:val="231F20"/>
          <w:spacing w:val="12"/>
        </w:rPr>
        <w:t> </w:t>
      </w:r>
      <w:r>
        <w:rPr>
          <w:color w:val="231F20"/>
        </w:rPr>
        <w:t>отъезда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Россию,</w:t>
      </w:r>
      <w:r>
        <w:rPr>
          <w:color w:val="231F20"/>
          <w:spacing w:val="12"/>
        </w:rPr>
        <w:t> </w:t>
      </w:r>
      <w:r>
        <w:rPr>
          <w:color w:val="231F20"/>
        </w:rPr>
        <w:t>характеризуют</w:t>
      </w:r>
      <w:r>
        <w:rPr>
          <w:color w:val="231F20"/>
          <w:spacing w:val="13"/>
        </w:rPr>
        <w:t> </w:t>
      </w:r>
      <w:r>
        <w:rPr>
          <w:color w:val="231F20"/>
        </w:rPr>
        <w:t>его</w:t>
      </w:r>
      <w:r>
        <w:rPr>
          <w:color w:val="231F20"/>
          <w:spacing w:val="13"/>
        </w:rPr>
        <w:t> </w:t>
      </w:r>
      <w:r>
        <w:rPr>
          <w:color w:val="231F20"/>
        </w:rPr>
        <w:t>творче-</w:t>
      </w:r>
    </w:p>
    <w:p>
      <w:pPr>
        <w:pStyle w:val="BodyText"/>
        <w:spacing w:line="249" w:lineRule="auto" w:before="5"/>
        <w:ind w:left="253" w:right="415"/>
        <w:jc w:val="both"/>
      </w:pPr>
      <w:r>
        <w:rPr>
          <w:color w:val="231F20"/>
        </w:rPr>
        <w:t>ство переходного периода. Голландский жилой дом «Крепость» в Харлеме (1922) [1, с. 64]</w:t>
      </w:r>
      <w:r>
        <w:rPr>
          <w:color w:val="231F20"/>
          <w:spacing w:val="-57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3),</w:t>
      </w:r>
      <w:r>
        <w:rPr>
          <w:color w:val="231F20"/>
          <w:spacing w:val="-6"/>
        </w:rPr>
        <w:t> </w:t>
      </w:r>
      <w:r>
        <w:rPr>
          <w:color w:val="231F20"/>
        </w:rPr>
        <w:t>жилые</w:t>
      </w:r>
      <w:r>
        <w:rPr>
          <w:color w:val="231F20"/>
          <w:spacing w:val="-7"/>
        </w:rPr>
        <w:t> </w:t>
      </w:r>
      <w:r>
        <w:rPr>
          <w:color w:val="231F20"/>
        </w:rPr>
        <w:t>дома</w:t>
      </w:r>
      <w:r>
        <w:rPr>
          <w:color w:val="231F20"/>
          <w:spacing w:val="-6"/>
        </w:rPr>
        <w:t> </w:t>
      </w:r>
      <w:r>
        <w:rPr>
          <w:color w:val="231F20"/>
        </w:rPr>
        <w:t>того</w:t>
      </w:r>
      <w:r>
        <w:rPr>
          <w:color w:val="231F20"/>
          <w:spacing w:val="-7"/>
        </w:rPr>
        <w:t> </w:t>
      </w:r>
      <w:r>
        <w:rPr>
          <w:color w:val="231F20"/>
        </w:rPr>
        <w:t>же</w:t>
      </w:r>
      <w:r>
        <w:rPr>
          <w:color w:val="231F20"/>
          <w:spacing w:val="-6"/>
        </w:rPr>
        <w:t> </w:t>
      </w:r>
      <w:r>
        <w:rPr>
          <w:color w:val="231F20"/>
        </w:rPr>
        <w:t>периода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амстердамском</w:t>
      </w:r>
      <w:r>
        <w:rPr>
          <w:color w:val="231F20"/>
          <w:spacing w:val="-7"/>
        </w:rPr>
        <w:t> </w:t>
      </w:r>
      <w:r>
        <w:rPr>
          <w:color w:val="231F20"/>
        </w:rPr>
        <w:t>районе</w:t>
      </w:r>
      <w:r>
        <w:rPr>
          <w:color w:val="231F20"/>
          <w:spacing w:val="-6"/>
        </w:rPr>
        <w:t> </w:t>
      </w:r>
      <w:r>
        <w:rPr>
          <w:color w:val="231F20"/>
        </w:rPr>
        <w:t>«Бетондорп»</w:t>
      </w:r>
      <w:r>
        <w:rPr>
          <w:color w:val="231F20"/>
          <w:spacing w:val="-7"/>
        </w:rPr>
        <w:t> </w:t>
      </w:r>
      <w:r>
        <w:rPr>
          <w:color w:val="231F20"/>
        </w:rPr>
        <w:t>[1,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7"/>
        </w:rPr>
        <w:t> </w:t>
      </w:r>
      <w:r>
        <w:rPr>
          <w:color w:val="231F20"/>
        </w:rPr>
        <w:t>64]</w:t>
      </w:r>
      <w:r>
        <w:rPr>
          <w:color w:val="231F20"/>
          <w:spacing w:val="-6"/>
        </w:rPr>
        <w:t> </w:t>
      </w:r>
      <w:r>
        <w:rPr>
          <w:color w:val="231F20"/>
        </w:rPr>
        <w:t>(1925)</w:t>
      </w:r>
      <w:r>
        <w:rPr>
          <w:color w:val="231F20"/>
          <w:spacing w:val="-58"/>
        </w:rPr>
        <w:t> </w:t>
      </w:r>
      <w:r>
        <w:rPr>
          <w:color w:val="231F20"/>
        </w:rPr>
        <w:t>свидетельствуют об увлечении ван Лохема простыми геометрическими формами и члене-</w:t>
      </w:r>
      <w:r>
        <w:rPr>
          <w:color w:val="231F20"/>
          <w:spacing w:val="1"/>
        </w:rPr>
        <w:t> </w:t>
      </w:r>
      <w:r>
        <w:rPr>
          <w:color w:val="231F20"/>
        </w:rPr>
        <w:t>ниями</w:t>
      </w:r>
      <w:r>
        <w:rPr>
          <w:color w:val="231F20"/>
          <w:spacing w:val="-2"/>
        </w:rPr>
        <w:t> </w:t>
      </w:r>
      <w:r>
        <w:rPr>
          <w:color w:val="231F20"/>
        </w:rPr>
        <w:t>[1, с. 64] (рис. 4).</w:t>
      </w:r>
    </w:p>
    <w:p>
      <w:pPr>
        <w:pStyle w:val="BodyText"/>
        <w:spacing w:line="249" w:lineRule="auto" w:before="4"/>
        <w:ind w:left="253" w:right="415" w:firstLine="708"/>
        <w:jc w:val="both"/>
      </w:pPr>
      <w:r>
        <w:rPr>
          <w:color w:val="231F20"/>
        </w:rPr>
        <w:t>По приглашению голландца Себальда Рутгерса – руководителя автономной инду-</w:t>
      </w:r>
      <w:r>
        <w:rPr>
          <w:color w:val="231F20"/>
          <w:spacing w:val="1"/>
        </w:rPr>
        <w:t> </w:t>
      </w:r>
      <w:r>
        <w:rPr>
          <w:color w:val="231F20"/>
        </w:rPr>
        <w:t>стриальной</w:t>
      </w:r>
      <w:r>
        <w:rPr>
          <w:color w:val="231F20"/>
          <w:spacing w:val="-5"/>
        </w:rPr>
        <w:t> </w:t>
      </w:r>
      <w:r>
        <w:rPr>
          <w:color w:val="231F20"/>
        </w:rPr>
        <w:t>колонии</w:t>
      </w:r>
      <w:r>
        <w:rPr>
          <w:color w:val="231F20"/>
          <w:spacing w:val="-5"/>
        </w:rPr>
        <w:t> </w:t>
      </w:r>
      <w:r>
        <w:rPr>
          <w:color w:val="231F20"/>
        </w:rPr>
        <w:t>(АИК</w:t>
      </w:r>
      <w:r>
        <w:rPr>
          <w:color w:val="231F20"/>
          <w:spacing w:val="-6"/>
        </w:rPr>
        <w:t> </w:t>
      </w:r>
      <w:r>
        <w:rPr>
          <w:color w:val="231F20"/>
        </w:rPr>
        <w:t>«Кузбасс)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1926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голландский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6"/>
        </w:rPr>
        <w:t> </w:t>
      </w:r>
      <w:r>
        <w:rPr>
          <w:color w:val="231F20"/>
        </w:rPr>
        <w:t>ванн</w:t>
      </w:r>
      <w:r>
        <w:rPr>
          <w:color w:val="231F20"/>
          <w:spacing w:val="-6"/>
        </w:rPr>
        <w:t> </w:t>
      </w:r>
      <w:r>
        <w:rPr>
          <w:color w:val="231F20"/>
        </w:rPr>
        <w:t>Лохем</w:t>
      </w:r>
      <w:r>
        <w:rPr>
          <w:color w:val="231F20"/>
          <w:spacing w:val="-6"/>
        </w:rPr>
        <w:t> </w:t>
      </w:r>
      <w:r>
        <w:rPr>
          <w:color w:val="231F20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бывает в</w:t>
      </w:r>
      <w:r>
        <w:rPr>
          <w:color w:val="231F20"/>
          <w:spacing w:val="-1"/>
        </w:rPr>
        <w:t> </w:t>
      </w:r>
      <w:r>
        <w:rPr>
          <w:color w:val="231F20"/>
        </w:rPr>
        <w:t>Кемерово.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Будучи</w:t>
      </w:r>
      <w:r>
        <w:rPr>
          <w:color w:val="231F20"/>
          <w:spacing w:val="1"/>
        </w:rPr>
        <w:t> </w:t>
      </w:r>
      <w:r>
        <w:rPr>
          <w:color w:val="231F20"/>
        </w:rPr>
        <w:t>идеалистически</w:t>
      </w:r>
      <w:r>
        <w:rPr>
          <w:color w:val="231F20"/>
          <w:spacing w:val="1"/>
        </w:rPr>
        <w:t> </w:t>
      </w:r>
      <w:r>
        <w:rPr>
          <w:color w:val="231F20"/>
        </w:rPr>
        <w:t>настроенным</w:t>
      </w:r>
      <w:r>
        <w:rPr>
          <w:color w:val="231F20"/>
          <w:spacing w:val="1"/>
        </w:rPr>
        <w:t> </w:t>
      </w:r>
      <w:r>
        <w:rPr>
          <w:color w:val="231F20"/>
        </w:rPr>
        <w:t>приверженцем</w:t>
      </w:r>
      <w:r>
        <w:rPr>
          <w:color w:val="231F20"/>
          <w:spacing w:val="1"/>
        </w:rPr>
        <w:t> </w:t>
      </w:r>
      <w:r>
        <w:rPr>
          <w:color w:val="231F20"/>
        </w:rPr>
        <w:t>амстердамской</w:t>
      </w:r>
      <w:r>
        <w:rPr>
          <w:color w:val="231F20"/>
          <w:spacing w:val="1"/>
        </w:rPr>
        <w:t> </w:t>
      </w:r>
      <w:r>
        <w:rPr>
          <w:color w:val="231F20"/>
        </w:rPr>
        <w:t>школы</w:t>
      </w:r>
      <w:r>
        <w:rPr>
          <w:color w:val="231F20"/>
          <w:spacing w:val="1"/>
        </w:rPr>
        <w:t> </w:t>
      </w:r>
      <w:r>
        <w:rPr>
          <w:color w:val="231F20"/>
        </w:rPr>
        <w:t>ван</w:t>
      </w:r>
      <w:r>
        <w:rPr>
          <w:color w:val="231F20"/>
          <w:spacing w:val="1"/>
        </w:rPr>
        <w:t> </w:t>
      </w:r>
      <w:r>
        <w:rPr>
          <w:color w:val="231F20"/>
        </w:rPr>
        <w:t>Лохем применял и адаптировал в условиях советской России принципы и идеи, присущие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последователям этого направления. Отличала это стилистическое направление концепция</w:t>
      </w:r>
      <w:r>
        <w:rPr>
          <w:color w:val="231F20"/>
          <w:spacing w:val="1"/>
        </w:rPr>
        <w:t> </w:t>
      </w:r>
      <w:r>
        <w:rPr>
          <w:color w:val="231F20"/>
        </w:rPr>
        <w:t>веры ее последователей в более совершенное устройство общества: отсутствие несправед-</w:t>
      </w:r>
      <w:r>
        <w:rPr>
          <w:color w:val="231F20"/>
          <w:spacing w:val="-57"/>
        </w:rPr>
        <w:t> </w:t>
      </w:r>
      <w:r>
        <w:rPr>
          <w:color w:val="231F20"/>
        </w:rPr>
        <w:t>ливого обращения с самыми бедными слоями населения, привнесение в нелегкую жизнь</w:t>
      </w:r>
      <w:r>
        <w:rPr>
          <w:color w:val="231F20"/>
          <w:spacing w:val="1"/>
        </w:rPr>
        <w:t> </w:t>
      </w:r>
      <w:r>
        <w:rPr>
          <w:color w:val="231F20"/>
        </w:rPr>
        <w:t>народа:</w:t>
      </w:r>
      <w:r>
        <w:rPr>
          <w:color w:val="231F20"/>
          <w:spacing w:val="-3"/>
        </w:rPr>
        <w:t> </w:t>
      </w:r>
      <w:r>
        <w:rPr>
          <w:color w:val="231F20"/>
        </w:rPr>
        <w:t>рабочих,</w:t>
      </w:r>
      <w:r>
        <w:rPr>
          <w:color w:val="231F20"/>
          <w:spacing w:val="-3"/>
        </w:rPr>
        <w:t> </w:t>
      </w:r>
      <w:r>
        <w:rPr>
          <w:color w:val="231F20"/>
        </w:rPr>
        <w:t>жителей</w:t>
      </w:r>
      <w:r>
        <w:rPr>
          <w:color w:val="231F20"/>
          <w:spacing w:val="-3"/>
        </w:rPr>
        <w:t> </w:t>
      </w:r>
      <w:r>
        <w:rPr>
          <w:color w:val="231F20"/>
        </w:rPr>
        <w:t>трущоб</w:t>
      </w:r>
      <w:r>
        <w:rPr>
          <w:color w:val="231F20"/>
          <w:spacing w:val="-3"/>
        </w:rPr>
        <w:t> </w:t>
      </w:r>
      <w:r>
        <w:rPr>
          <w:color w:val="231F20"/>
        </w:rPr>
        <w:t>красоту,</w:t>
      </w:r>
      <w:r>
        <w:rPr>
          <w:color w:val="231F20"/>
          <w:spacing w:val="-3"/>
        </w:rPr>
        <w:t> </w:t>
      </w:r>
      <w:r>
        <w:rPr>
          <w:color w:val="231F20"/>
        </w:rPr>
        <w:t>романтику,</w:t>
      </w:r>
      <w:r>
        <w:rPr>
          <w:color w:val="231F20"/>
          <w:spacing w:val="-3"/>
        </w:rPr>
        <w:t> </w:t>
      </w:r>
      <w:r>
        <w:rPr>
          <w:color w:val="231F20"/>
        </w:rPr>
        <w:t>и,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2"/>
        </w:rPr>
        <w:t> </w:t>
      </w:r>
      <w:r>
        <w:rPr>
          <w:color w:val="231F20"/>
        </w:rPr>
        <w:t>этих</w:t>
      </w:r>
      <w:r>
        <w:rPr>
          <w:color w:val="231F20"/>
          <w:spacing w:val="-3"/>
        </w:rPr>
        <w:t> </w:t>
      </w:r>
      <w:r>
        <w:rPr>
          <w:color w:val="231F20"/>
        </w:rPr>
        <w:t>усилий</w:t>
      </w:r>
      <w:r>
        <w:rPr>
          <w:color w:val="231F20"/>
          <w:spacing w:val="-3"/>
        </w:rPr>
        <w:t> </w:t>
      </w:r>
      <w:r>
        <w:rPr>
          <w:color w:val="231F20"/>
        </w:rPr>
        <w:t>должны</w:t>
      </w:r>
      <w:r>
        <w:rPr>
          <w:color w:val="231F20"/>
          <w:spacing w:val="-58"/>
        </w:rPr>
        <w:t> </w:t>
      </w:r>
      <w:r>
        <w:rPr>
          <w:color w:val="231F20"/>
        </w:rPr>
        <w:t>были вырасти настоящие дворцы для народа. Приехавший в Россию в том же году сооте-</w:t>
      </w:r>
      <w:r>
        <w:rPr>
          <w:color w:val="231F20"/>
          <w:spacing w:val="1"/>
        </w:rPr>
        <w:t> </w:t>
      </w:r>
      <w:r>
        <w:rPr>
          <w:color w:val="231F20"/>
        </w:rPr>
        <w:t>чественник</w:t>
      </w:r>
      <w:r>
        <w:rPr>
          <w:color w:val="231F20"/>
          <w:spacing w:val="26"/>
        </w:rPr>
        <w:t> </w:t>
      </w:r>
      <w:r>
        <w:rPr>
          <w:color w:val="231F20"/>
        </w:rPr>
        <w:t>ван</w:t>
      </w:r>
      <w:r>
        <w:rPr>
          <w:color w:val="231F20"/>
          <w:spacing w:val="26"/>
        </w:rPr>
        <w:t> </w:t>
      </w:r>
      <w:r>
        <w:rPr>
          <w:color w:val="231F20"/>
        </w:rPr>
        <w:t>Лохема</w:t>
      </w:r>
      <w:r>
        <w:rPr>
          <w:color w:val="231F20"/>
          <w:spacing w:val="26"/>
        </w:rPr>
        <w:t> </w:t>
      </w:r>
      <w:r>
        <w:rPr>
          <w:color w:val="231F20"/>
        </w:rPr>
        <w:t>так</w:t>
      </w:r>
      <w:r>
        <w:rPr>
          <w:color w:val="231F20"/>
          <w:spacing w:val="27"/>
        </w:rPr>
        <w:t> </w:t>
      </w:r>
      <w:r>
        <w:rPr>
          <w:color w:val="231F20"/>
        </w:rPr>
        <w:t>отзывался</w:t>
      </w:r>
      <w:r>
        <w:rPr>
          <w:color w:val="231F20"/>
          <w:spacing w:val="26"/>
        </w:rPr>
        <w:t> </w:t>
      </w:r>
      <w:r>
        <w:rPr>
          <w:color w:val="231F20"/>
        </w:rPr>
        <w:t>о</w:t>
      </w:r>
      <w:r>
        <w:rPr>
          <w:color w:val="231F20"/>
          <w:spacing w:val="26"/>
        </w:rPr>
        <w:t> </w:t>
      </w:r>
      <w:r>
        <w:rPr>
          <w:color w:val="231F20"/>
        </w:rPr>
        <w:t>его</w:t>
      </w:r>
      <w:r>
        <w:rPr>
          <w:color w:val="231F20"/>
          <w:spacing w:val="27"/>
        </w:rPr>
        <w:t> </w:t>
      </w:r>
      <w:r>
        <w:rPr>
          <w:color w:val="231F20"/>
        </w:rPr>
        <w:t>деятельности:</w:t>
      </w:r>
      <w:r>
        <w:rPr>
          <w:color w:val="231F20"/>
          <w:spacing w:val="26"/>
        </w:rPr>
        <w:t> </w:t>
      </w:r>
      <w:r>
        <w:rPr>
          <w:color w:val="231F20"/>
        </w:rPr>
        <w:t>«…приехал</w:t>
      </w:r>
      <w:r>
        <w:rPr>
          <w:color w:val="231F20"/>
          <w:spacing w:val="26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27"/>
        </w:rPr>
        <w:t> </w:t>
      </w:r>
      <w:r>
        <w:rPr>
          <w:color w:val="231F20"/>
        </w:rPr>
        <w:t>одной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голландских</w:t>
      </w:r>
      <w:r>
        <w:rPr>
          <w:color w:val="231F20"/>
          <w:spacing w:val="13"/>
        </w:rPr>
        <w:t> </w:t>
      </w:r>
      <w:r>
        <w:rPr>
          <w:color w:val="231F20"/>
        </w:rPr>
        <w:t>школ</w:t>
      </w:r>
      <w:r>
        <w:rPr>
          <w:color w:val="231F20"/>
          <w:spacing w:val="13"/>
        </w:rPr>
        <w:t> </w:t>
      </w:r>
      <w:r>
        <w:rPr>
          <w:color w:val="231F20"/>
        </w:rPr>
        <w:t>ван</w:t>
      </w:r>
      <w:r>
        <w:rPr>
          <w:color w:val="231F20"/>
          <w:spacing w:val="13"/>
        </w:rPr>
        <w:t> </w:t>
      </w:r>
      <w:r>
        <w:rPr>
          <w:color w:val="231F20"/>
        </w:rPr>
        <w:t>Лохем</w:t>
      </w:r>
      <w:r>
        <w:rPr>
          <w:color w:val="231F20"/>
          <w:spacing w:val="13"/>
        </w:rPr>
        <w:t> </w:t>
      </w:r>
      <w:r>
        <w:rPr>
          <w:color w:val="231F20"/>
        </w:rPr>
        <w:t>из</w:t>
      </w:r>
      <w:r>
        <w:rPr>
          <w:color w:val="231F20"/>
          <w:spacing w:val="12"/>
        </w:rPr>
        <w:t> </w:t>
      </w:r>
      <w:r>
        <w:rPr>
          <w:color w:val="231F20"/>
        </w:rPr>
        <w:t>Харлема,</w:t>
      </w:r>
      <w:r>
        <w:rPr>
          <w:color w:val="231F20"/>
          <w:spacing w:val="13"/>
        </w:rPr>
        <w:t> </w:t>
      </w:r>
      <w:r>
        <w:rPr>
          <w:color w:val="231F20"/>
        </w:rPr>
        <w:t>который</w:t>
      </w:r>
      <w:r>
        <w:rPr>
          <w:color w:val="231F20"/>
          <w:spacing w:val="13"/>
        </w:rPr>
        <w:t> </w:t>
      </w:r>
      <w:r>
        <w:rPr>
          <w:color w:val="231F20"/>
        </w:rPr>
        <w:t>превращает</w:t>
      </w:r>
      <w:r>
        <w:rPr>
          <w:color w:val="231F20"/>
          <w:spacing w:val="13"/>
        </w:rPr>
        <w:t> </w:t>
      </w:r>
      <w:r>
        <w:rPr>
          <w:color w:val="231F20"/>
        </w:rPr>
        <w:t>местное</w:t>
      </w:r>
      <w:r>
        <w:rPr>
          <w:color w:val="231F20"/>
          <w:spacing w:val="1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"/>
        </w:rPr>
        <w:t> </w:t>
      </w:r>
      <w:r>
        <w:rPr>
          <w:color w:val="231F20"/>
        </w:rPr>
        <w:t>искусство»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672"/>
        <w:rPr>
          <w:sz w:val="20"/>
        </w:rPr>
      </w:pPr>
      <w:r>
        <w:rPr>
          <w:sz w:val="20"/>
        </w:rPr>
        <w:drawing>
          <wp:inline distT="0" distB="0" distL="0" distR="0">
            <wp:extent cx="4537179" cy="1936623"/>
            <wp:effectExtent l="0" t="0" r="0" b="0"/>
            <wp:docPr id="71" name="image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6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179" cy="193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4"/>
        </w:rPr>
      </w:pPr>
    </w:p>
    <w:p>
      <w:pPr>
        <w:spacing w:before="92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Жилые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амстердамском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районе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Бетондорп.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Лохем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(1925)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[1,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64]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Для ван Лохема работа в Кузбассе была огромным экспериментом: приходилось</w:t>
      </w:r>
      <w:r>
        <w:rPr>
          <w:color w:val="231F20"/>
          <w:spacing w:val="1"/>
        </w:rPr>
        <w:t> </w:t>
      </w:r>
      <w:r>
        <w:rPr>
          <w:color w:val="231F20"/>
        </w:rPr>
        <w:t>участвовать в новом строительстве не только в качестве архитектора, но и градострои-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теля.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проектам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Кузбассе</w:t>
      </w:r>
      <w:r>
        <w:rPr>
          <w:color w:val="231F20"/>
          <w:spacing w:val="-5"/>
        </w:rPr>
        <w:t> </w:t>
      </w:r>
      <w:r>
        <w:rPr>
          <w:color w:val="231F20"/>
        </w:rPr>
        <w:t>было</w:t>
      </w:r>
      <w:r>
        <w:rPr>
          <w:color w:val="231F20"/>
          <w:spacing w:val="-4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6"/>
        </w:rPr>
        <w:t> </w:t>
      </w:r>
      <w:r>
        <w:rPr>
          <w:color w:val="231F20"/>
        </w:rPr>
        <w:t>4</w:t>
      </w:r>
      <w:r>
        <w:rPr>
          <w:color w:val="231F20"/>
          <w:spacing w:val="-5"/>
        </w:rPr>
        <w:t> </w:t>
      </w:r>
      <w:r>
        <w:rPr>
          <w:color w:val="231F20"/>
        </w:rPr>
        <w:t>поселка,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том</w:t>
      </w:r>
      <w:r>
        <w:rPr>
          <w:color w:val="231F20"/>
          <w:spacing w:val="-5"/>
        </w:rPr>
        <w:t> </w:t>
      </w:r>
      <w:r>
        <w:rPr>
          <w:color w:val="231F20"/>
        </w:rPr>
        <w:t>числе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Прокопьевске.</w:t>
      </w:r>
      <w:r>
        <w:rPr>
          <w:color w:val="231F20"/>
          <w:spacing w:val="-58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Кузбасса</w:t>
      </w:r>
      <w:r>
        <w:rPr>
          <w:color w:val="231F20"/>
          <w:spacing w:val="-3"/>
        </w:rPr>
        <w:t> </w:t>
      </w:r>
      <w:r>
        <w:rPr>
          <w:color w:val="231F20"/>
        </w:rPr>
        <w:t>ван</w:t>
      </w:r>
      <w:r>
        <w:rPr>
          <w:color w:val="231F20"/>
          <w:spacing w:val="-3"/>
        </w:rPr>
        <w:t> </w:t>
      </w:r>
      <w:r>
        <w:rPr>
          <w:color w:val="231F20"/>
        </w:rPr>
        <w:t>Лохем</w:t>
      </w:r>
      <w:r>
        <w:rPr>
          <w:color w:val="231F20"/>
          <w:spacing w:val="-2"/>
        </w:rPr>
        <w:t> </w:t>
      </w:r>
      <w:r>
        <w:rPr>
          <w:color w:val="231F20"/>
        </w:rPr>
        <w:t>разработал</w:t>
      </w:r>
      <w:r>
        <w:rPr>
          <w:color w:val="231F20"/>
          <w:spacing w:val="-3"/>
        </w:rPr>
        <w:t> </w:t>
      </w:r>
      <w:r>
        <w:rPr>
          <w:color w:val="231F20"/>
        </w:rPr>
        <w:t>около</w:t>
      </w:r>
      <w:r>
        <w:rPr>
          <w:color w:val="231F20"/>
          <w:spacing w:val="-3"/>
        </w:rPr>
        <w:t> </w:t>
      </w:r>
      <w:r>
        <w:rPr>
          <w:color w:val="231F20"/>
        </w:rPr>
        <w:t>тридцати</w:t>
      </w:r>
      <w:r>
        <w:rPr>
          <w:color w:val="231F20"/>
          <w:spacing w:val="-2"/>
        </w:rPr>
        <w:t> </w:t>
      </w:r>
      <w:r>
        <w:rPr>
          <w:color w:val="231F20"/>
        </w:rPr>
        <w:t>типов</w:t>
      </w:r>
      <w:r>
        <w:rPr>
          <w:color w:val="231F20"/>
          <w:spacing w:val="-3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кирпичных</w:t>
      </w:r>
      <w:r>
        <w:rPr>
          <w:color w:val="231F20"/>
          <w:spacing w:val="-3"/>
        </w:rPr>
        <w:t> </w:t>
      </w:r>
      <w:r>
        <w:rPr>
          <w:color w:val="231F20"/>
        </w:rPr>
        <w:t>домов</w:t>
      </w:r>
      <w:r>
        <w:rPr>
          <w:color w:val="231F20"/>
          <w:spacing w:val="-58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массового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строительства,</w:t>
      </w:r>
      <w:r>
        <w:rPr>
          <w:color w:val="231F20"/>
          <w:spacing w:val="-7"/>
        </w:rPr>
        <w:t> </w:t>
      </w:r>
      <w:r>
        <w:rPr>
          <w:color w:val="231F20"/>
        </w:rPr>
        <w:t>пытаясь</w:t>
      </w:r>
      <w:r>
        <w:rPr>
          <w:color w:val="231F20"/>
          <w:spacing w:val="-8"/>
        </w:rPr>
        <w:t> </w:t>
      </w:r>
      <w:r>
        <w:rPr>
          <w:color w:val="231F20"/>
        </w:rPr>
        <w:t>реализовать</w:t>
      </w:r>
      <w:r>
        <w:rPr>
          <w:color w:val="231F20"/>
          <w:spacing w:val="-7"/>
        </w:rPr>
        <w:t> </w:t>
      </w:r>
      <w:r>
        <w:rPr>
          <w:color w:val="231F20"/>
        </w:rPr>
        <w:t>задачу</w:t>
      </w:r>
      <w:r>
        <w:rPr>
          <w:color w:val="231F20"/>
          <w:spacing w:val="-7"/>
        </w:rPr>
        <w:t> </w:t>
      </w:r>
      <w:r>
        <w:rPr>
          <w:color w:val="231F20"/>
        </w:rPr>
        <w:t>приспособления</w:t>
      </w:r>
      <w:r>
        <w:rPr>
          <w:color w:val="231F20"/>
          <w:spacing w:val="-8"/>
        </w:rPr>
        <w:t> </w:t>
      </w:r>
      <w:r>
        <w:rPr>
          <w:color w:val="231F20"/>
        </w:rPr>
        <w:t>голландской</w:t>
      </w:r>
      <w:r>
        <w:rPr>
          <w:color w:val="231F20"/>
          <w:spacing w:val="-7"/>
        </w:rPr>
        <w:t> </w:t>
      </w:r>
      <w:r>
        <w:rPr>
          <w:color w:val="231F20"/>
        </w:rPr>
        <w:t>ар-</w:t>
      </w:r>
      <w:r>
        <w:rPr>
          <w:color w:val="231F20"/>
          <w:spacing w:val="-58"/>
        </w:rPr>
        <w:t> </w:t>
      </w:r>
      <w:r>
        <w:rPr>
          <w:color w:val="231F20"/>
        </w:rPr>
        <w:t>хитектуры к суровому сибирскому климату. В каждом проекте он добивался, во-первых,</w:t>
      </w:r>
      <w:r>
        <w:rPr>
          <w:color w:val="231F20"/>
          <w:spacing w:val="1"/>
        </w:rPr>
        <w:t> </w:t>
      </w:r>
      <w:r>
        <w:rPr>
          <w:color w:val="231F20"/>
        </w:rPr>
        <w:t>наиболее рационального использования жилой площади и строительного объема, во-вто-</w:t>
      </w:r>
      <w:r>
        <w:rPr>
          <w:color w:val="231F20"/>
          <w:spacing w:val="1"/>
        </w:rPr>
        <w:t> </w:t>
      </w:r>
      <w:r>
        <w:rPr>
          <w:color w:val="231F20"/>
        </w:rPr>
        <w:t>рых, улучшения качества жизни рабочих посредством применения новых удачных плани-</w:t>
      </w:r>
      <w:r>
        <w:rPr>
          <w:color w:val="231F20"/>
          <w:spacing w:val="1"/>
        </w:rPr>
        <w:t> </w:t>
      </w:r>
      <w:r>
        <w:rPr>
          <w:color w:val="231F20"/>
        </w:rPr>
        <w:t>ровочных решений, в-третьих, применения новых конструктивных решений. Так им была</w:t>
      </w:r>
      <w:r>
        <w:rPr>
          <w:color w:val="231F20"/>
          <w:spacing w:val="1"/>
        </w:rPr>
        <w:t> </w:t>
      </w:r>
      <w:r>
        <w:rPr>
          <w:color w:val="231F20"/>
        </w:rPr>
        <w:t>изобретена «кладка Герарда» – конструкция из двух 10-ти сантиметровых тонких стенок,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 между которыми заполнялось шлаком, что значительно экономило кирпич,</w:t>
      </w:r>
      <w:r>
        <w:rPr>
          <w:color w:val="231F20"/>
          <w:spacing w:val="1"/>
        </w:rPr>
        <w:t> </w:t>
      </w:r>
      <w:r>
        <w:rPr>
          <w:color w:val="231F20"/>
        </w:rPr>
        <w:t>обеспечивало значительную теплоизоляцию (рис. 5). Последнее было особенно актуаль-</w:t>
      </w:r>
      <w:r>
        <w:rPr>
          <w:color w:val="231F20"/>
          <w:spacing w:val="1"/>
        </w:rPr>
        <w:t> </w:t>
      </w:r>
      <w:r>
        <w:rPr>
          <w:color w:val="231F20"/>
        </w:rPr>
        <w:t>ным:</w:t>
      </w:r>
      <w:r>
        <w:rPr>
          <w:color w:val="231F20"/>
          <w:spacing w:val="31"/>
        </w:rPr>
        <w:t> </w:t>
      </w:r>
      <w:r>
        <w:rPr>
          <w:color w:val="231F20"/>
        </w:rPr>
        <w:t>жилья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стихийно</w:t>
      </w:r>
      <w:r>
        <w:rPr>
          <w:color w:val="231F20"/>
          <w:spacing w:val="32"/>
        </w:rPr>
        <w:t> </w:t>
      </w:r>
      <w:r>
        <w:rPr>
          <w:color w:val="231F20"/>
        </w:rPr>
        <w:t>разрастающихся</w:t>
      </w:r>
      <w:r>
        <w:rPr>
          <w:color w:val="231F20"/>
          <w:spacing w:val="32"/>
        </w:rPr>
        <w:t> </w:t>
      </w:r>
      <w:r>
        <w:rPr>
          <w:color w:val="231F20"/>
        </w:rPr>
        <w:t>рабочих</w:t>
      </w:r>
      <w:r>
        <w:rPr>
          <w:color w:val="231F20"/>
          <w:spacing w:val="31"/>
        </w:rPr>
        <w:t> </w:t>
      </w:r>
      <w:r>
        <w:rPr>
          <w:color w:val="231F20"/>
        </w:rPr>
        <w:t>поселках</w:t>
      </w:r>
      <w:r>
        <w:rPr>
          <w:color w:val="231F20"/>
          <w:spacing w:val="32"/>
        </w:rPr>
        <w:t> </w:t>
      </w:r>
      <w:r>
        <w:rPr>
          <w:color w:val="231F20"/>
        </w:rPr>
        <w:t>катастрофически</w:t>
      </w:r>
      <w:r>
        <w:rPr>
          <w:color w:val="231F20"/>
          <w:spacing w:val="32"/>
        </w:rPr>
        <w:t> </w:t>
      </w:r>
      <w:r>
        <w:rPr>
          <w:color w:val="231F20"/>
        </w:rPr>
        <w:t>не</w:t>
      </w:r>
      <w:r>
        <w:rPr>
          <w:color w:val="231F20"/>
          <w:spacing w:val="32"/>
        </w:rPr>
        <w:t> </w:t>
      </w:r>
      <w:r>
        <w:rPr>
          <w:color w:val="231F20"/>
        </w:rPr>
        <w:t>хватало,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наспех</w:t>
      </w:r>
      <w:r>
        <w:rPr>
          <w:color w:val="231F20"/>
          <w:spacing w:val="9"/>
        </w:rPr>
        <w:t> </w:t>
      </w:r>
      <w:r>
        <w:rPr>
          <w:color w:val="231F20"/>
        </w:rPr>
        <w:t>выстроенные</w:t>
      </w:r>
      <w:r>
        <w:rPr>
          <w:color w:val="231F20"/>
          <w:spacing w:val="9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9"/>
        </w:rPr>
        <w:t> </w:t>
      </w:r>
      <w:r>
        <w:rPr>
          <w:color w:val="231F20"/>
        </w:rPr>
        <w:t>бараки</w:t>
      </w:r>
      <w:r>
        <w:rPr>
          <w:color w:val="231F20"/>
          <w:spacing w:val="9"/>
        </w:rPr>
        <w:t> </w:t>
      </w:r>
      <w:r>
        <w:rPr>
          <w:color w:val="231F20"/>
        </w:rPr>
        <w:t>служили</w:t>
      </w:r>
      <w:r>
        <w:rPr>
          <w:color w:val="231F20"/>
          <w:spacing w:val="9"/>
        </w:rPr>
        <w:t> </w:t>
      </w:r>
      <w:r>
        <w:rPr>
          <w:color w:val="231F20"/>
        </w:rPr>
        <w:t>временным</w:t>
      </w:r>
      <w:r>
        <w:rPr>
          <w:color w:val="231F20"/>
          <w:spacing w:val="9"/>
        </w:rPr>
        <w:t> </w:t>
      </w:r>
      <w:r>
        <w:rPr>
          <w:color w:val="231F20"/>
        </w:rPr>
        <w:t>прибежищем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8"/>
        </w:rPr>
        <w:t> </w:t>
      </w:r>
      <w:r>
        <w:rPr>
          <w:color w:val="231F20"/>
        </w:rPr>
        <w:t>спасали</w:t>
      </w:r>
      <w:r>
        <w:rPr>
          <w:color w:val="231F20"/>
          <w:spacing w:val="-57"/>
        </w:rPr>
        <w:t> </w:t>
      </w:r>
      <w:r>
        <w:rPr>
          <w:color w:val="231F20"/>
        </w:rPr>
        <w:t>в зимнее время, среди рабочих росла смертность и заболеваемость (рис. 6, 7). Новые по-</w:t>
      </w:r>
      <w:r>
        <w:rPr>
          <w:color w:val="231F20"/>
          <w:spacing w:val="1"/>
        </w:rPr>
        <w:t> </w:t>
      </w:r>
      <w:r>
        <w:rPr>
          <w:color w:val="231F20"/>
        </w:rPr>
        <w:t>селки</w:t>
      </w:r>
      <w:r>
        <w:rPr>
          <w:color w:val="231F20"/>
          <w:spacing w:val="-1"/>
        </w:rPr>
        <w:t> </w:t>
      </w:r>
      <w:r>
        <w:rPr>
          <w:color w:val="231F20"/>
        </w:rPr>
        <w:t>нуждались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«больничном» строительстве.</w:t>
      </w:r>
    </w:p>
    <w:p>
      <w:pPr>
        <w:pStyle w:val="BodyText"/>
        <w:spacing w:line="249" w:lineRule="auto" w:before="16"/>
        <w:ind w:left="537" w:right="129" w:firstLine="708"/>
        <w:jc w:val="both"/>
      </w:pPr>
      <w:r>
        <w:rPr>
          <w:color w:val="231F20"/>
        </w:rPr>
        <w:t>В 1926–1927 гг. ван Лохем запроектировал и построил рабочий поселок для рабо-</w:t>
      </w:r>
      <w:r>
        <w:rPr>
          <w:color w:val="231F20"/>
          <w:spacing w:val="1"/>
        </w:rPr>
        <w:t> </w:t>
      </w:r>
      <w:r>
        <w:rPr>
          <w:color w:val="231F20"/>
        </w:rPr>
        <w:t>чих</w:t>
      </w:r>
      <w:r>
        <w:rPr>
          <w:color w:val="231F20"/>
          <w:spacing w:val="-13"/>
        </w:rPr>
        <w:t> </w:t>
      </w:r>
      <w:r>
        <w:rPr>
          <w:color w:val="231F20"/>
        </w:rPr>
        <w:t>кемеровского</w:t>
      </w:r>
      <w:r>
        <w:rPr>
          <w:color w:val="231F20"/>
          <w:spacing w:val="-13"/>
        </w:rPr>
        <w:t> </w:t>
      </w:r>
      <w:r>
        <w:rPr>
          <w:color w:val="231F20"/>
        </w:rPr>
        <w:t>рудника.</w:t>
      </w:r>
      <w:r>
        <w:rPr>
          <w:color w:val="231F20"/>
          <w:spacing w:val="-13"/>
        </w:rPr>
        <w:t> </w:t>
      </w:r>
      <w:r>
        <w:rPr>
          <w:color w:val="231F20"/>
        </w:rPr>
        <w:t>Проект</w:t>
      </w:r>
      <w:r>
        <w:rPr>
          <w:color w:val="231F20"/>
          <w:spacing w:val="-13"/>
        </w:rPr>
        <w:t> </w:t>
      </w:r>
      <w:r>
        <w:rPr>
          <w:color w:val="231F20"/>
        </w:rPr>
        <w:t>включал</w:t>
      </w:r>
      <w:r>
        <w:rPr>
          <w:color w:val="231F20"/>
          <w:spacing w:val="-13"/>
        </w:rPr>
        <w:t> </w:t>
      </w:r>
      <w:r>
        <w:rPr>
          <w:color w:val="231F20"/>
        </w:rPr>
        <w:t>целый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</w:t>
      </w:r>
      <w:r>
        <w:rPr>
          <w:color w:val="231F20"/>
          <w:spacing w:val="-12"/>
        </w:rPr>
        <w:t> </w:t>
      </w:r>
      <w:r>
        <w:rPr>
          <w:color w:val="231F20"/>
        </w:rPr>
        <w:t>зданий:</w:t>
      </w:r>
      <w:r>
        <w:rPr>
          <w:color w:val="231F20"/>
          <w:spacing w:val="-13"/>
        </w:rPr>
        <w:t> </w:t>
      </w:r>
      <w:r>
        <w:rPr>
          <w:color w:val="231F20"/>
        </w:rPr>
        <w:t>школу,</w:t>
      </w:r>
      <w:r>
        <w:rPr>
          <w:color w:val="231F20"/>
          <w:spacing w:val="-13"/>
        </w:rPr>
        <w:t> </w:t>
      </w:r>
      <w:r>
        <w:rPr>
          <w:color w:val="231F20"/>
        </w:rPr>
        <w:t>водонапорную</w:t>
      </w:r>
      <w:r>
        <w:rPr>
          <w:color w:val="231F20"/>
          <w:spacing w:val="-58"/>
        </w:rPr>
        <w:t> </w:t>
      </w:r>
      <w:r>
        <w:rPr>
          <w:color w:val="231F20"/>
        </w:rPr>
        <w:t>башню,</w:t>
      </w:r>
      <w:r>
        <w:rPr>
          <w:color w:val="231F20"/>
          <w:spacing w:val="-13"/>
        </w:rPr>
        <w:t> </w:t>
      </w:r>
      <w:r>
        <w:rPr>
          <w:color w:val="231F20"/>
        </w:rPr>
        <w:t>магазины,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общественный</w:t>
      </w:r>
      <w:r>
        <w:rPr>
          <w:color w:val="231F20"/>
          <w:spacing w:val="-12"/>
        </w:rPr>
        <w:t> </w:t>
      </w:r>
      <w:r>
        <w:rPr>
          <w:color w:val="231F20"/>
        </w:rPr>
        <w:t>огород,</w:t>
      </w:r>
      <w:r>
        <w:rPr>
          <w:color w:val="231F20"/>
          <w:spacing w:val="-12"/>
        </w:rPr>
        <w:t> </w:t>
      </w:r>
      <w:r>
        <w:rPr>
          <w:color w:val="231F20"/>
        </w:rPr>
        <w:t>баню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жилые</w:t>
      </w:r>
      <w:r>
        <w:rPr>
          <w:color w:val="231F20"/>
          <w:spacing w:val="-12"/>
        </w:rPr>
        <w:t> </w:t>
      </w:r>
      <w:r>
        <w:rPr>
          <w:color w:val="231F20"/>
        </w:rPr>
        <w:t>дома.</w:t>
      </w:r>
      <w:r>
        <w:rPr>
          <w:color w:val="231F20"/>
          <w:spacing w:val="-12"/>
        </w:rPr>
        <w:t> </w:t>
      </w:r>
      <w:r>
        <w:rPr>
          <w:color w:val="231F20"/>
        </w:rPr>
        <w:t>[1,</w:t>
      </w:r>
      <w:r>
        <w:rPr>
          <w:color w:val="231F20"/>
          <w:spacing w:val="-12"/>
        </w:rPr>
        <w:t> </w:t>
      </w:r>
      <w:r>
        <w:rPr>
          <w:color w:val="231F20"/>
        </w:rPr>
        <w:t>с.</w:t>
      </w:r>
      <w:r>
        <w:rPr>
          <w:color w:val="231F20"/>
          <w:spacing w:val="-12"/>
        </w:rPr>
        <w:t> </w:t>
      </w:r>
      <w:r>
        <w:rPr>
          <w:color w:val="231F20"/>
        </w:rPr>
        <w:t>69]</w:t>
      </w:r>
      <w:r>
        <w:rPr>
          <w:color w:val="231F20"/>
          <w:spacing w:val="-12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8)</w:t>
      </w:r>
      <w:r>
        <w:rPr>
          <w:color w:val="231F20"/>
          <w:spacing w:val="-12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-57"/>
        </w:rPr>
        <w:t> </w:t>
      </w:r>
      <w:r>
        <w:rPr>
          <w:color w:val="231F20"/>
        </w:rPr>
        <w:t>принципа средового подхода было традиционным в 20-е годы для Голландии, но иннова-</w:t>
      </w:r>
      <w:r>
        <w:rPr>
          <w:color w:val="231F20"/>
          <w:spacing w:val="1"/>
        </w:rPr>
        <w:t> </w:t>
      </w:r>
      <w:r>
        <w:rPr>
          <w:color w:val="231F20"/>
        </w:rPr>
        <w:t>ционным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новых</w:t>
      </w:r>
      <w:r>
        <w:rPr>
          <w:color w:val="231F20"/>
          <w:spacing w:val="-9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9"/>
        </w:rPr>
        <w:t> </w:t>
      </w:r>
      <w:r>
        <w:rPr>
          <w:color w:val="231F20"/>
        </w:rPr>
        <w:t>поселков</w:t>
      </w:r>
      <w:r>
        <w:rPr>
          <w:color w:val="231F20"/>
          <w:spacing w:val="-9"/>
        </w:rPr>
        <w:t> </w:t>
      </w:r>
      <w:r>
        <w:rPr>
          <w:color w:val="231F20"/>
        </w:rPr>
        <w:t>России.</w:t>
      </w:r>
      <w:r>
        <w:rPr>
          <w:color w:val="231F20"/>
          <w:spacing w:val="-9"/>
        </w:rPr>
        <w:t> </w:t>
      </w:r>
      <w:r>
        <w:rPr>
          <w:color w:val="231F20"/>
        </w:rPr>
        <w:t>Жилые</w:t>
      </w:r>
      <w:r>
        <w:rPr>
          <w:color w:val="231F20"/>
          <w:spacing w:val="-9"/>
        </w:rPr>
        <w:t> </w:t>
      </w:r>
      <w:r>
        <w:rPr>
          <w:color w:val="231F20"/>
        </w:rPr>
        <w:t>дома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кемеровском</w:t>
      </w:r>
      <w:r>
        <w:rPr>
          <w:color w:val="231F20"/>
          <w:spacing w:val="-10"/>
        </w:rPr>
        <w:t> </w:t>
      </w:r>
      <w:r>
        <w:rPr>
          <w:color w:val="231F20"/>
        </w:rPr>
        <w:t>руднике</w:t>
      </w:r>
      <w:r>
        <w:rPr>
          <w:color w:val="231F20"/>
          <w:spacing w:val="-57"/>
        </w:rPr>
        <w:t> </w:t>
      </w:r>
      <w:r>
        <w:rPr>
          <w:color w:val="231F20"/>
        </w:rPr>
        <w:t>были построены в типичном голландском стиле. Специалисты отмечают влияние амстер-</w:t>
      </w:r>
      <w:r>
        <w:rPr>
          <w:color w:val="231F20"/>
          <w:spacing w:val="1"/>
        </w:rPr>
        <w:t> </w:t>
      </w:r>
      <w:r>
        <w:rPr>
          <w:color w:val="231F20"/>
        </w:rPr>
        <w:t>дамской школы в обликах этих сооружений: причудливое оформление крыши, использо-</w:t>
      </w:r>
      <w:r>
        <w:rPr>
          <w:color w:val="231F20"/>
          <w:spacing w:val="1"/>
        </w:rPr>
        <w:t> </w:t>
      </w:r>
      <w:r>
        <w:rPr>
          <w:color w:val="231F20"/>
        </w:rPr>
        <w:t>вание специального кирпича, окна со своеобразным членением [1, с. 71] (рис. 9). Впервые</w:t>
      </w:r>
      <w:r>
        <w:rPr>
          <w:color w:val="231F20"/>
          <w:spacing w:val="1"/>
        </w:rPr>
        <w:t> </w:t>
      </w:r>
      <w:r>
        <w:rPr>
          <w:color w:val="231F20"/>
        </w:rPr>
        <w:t>в Кемерово ван Лохем предложил типологию блокированных домов. Блоки новых домов</w:t>
      </w:r>
      <w:r>
        <w:rPr>
          <w:color w:val="231F20"/>
          <w:spacing w:val="1"/>
        </w:rPr>
        <w:t> </w:t>
      </w:r>
      <w:r>
        <w:rPr>
          <w:color w:val="231F20"/>
        </w:rPr>
        <w:t>были самодостаточными: каждый блок имел отдельную входную зону, в каждом доме был</w:t>
      </w:r>
      <w:r>
        <w:rPr>
          <w:color w:val="231F20"/>
          <w:spacing w:val="-57"/>
        </w:rPr>
        <w:t> </w:t>
      </w:r>
      <w:r>
        <w:rPr>
          <w:color w:val="231F20"/>
        </w:rPr>
        <w:t>туалет.</w:t>
      </w:r>
      <w:r>
        <w:rPr>
          <w:color w:val="231F20"/>
          <w:spacing w:val="-9"/>
        </w:rPr>
        <w:t> </w:t>
      </w:r>
      <w:r>
        <w:rPr>
          <w:color w:val="231F20"/>
        </w:rPr>
        <w:t>Дома</w:t>
      </w:r>
      <w:r>
        <w:rPr>
          <w:color w:val="231F20"/>
          <w:spacing w:val="-8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спроектированы</w:t>
      </w:r>
      <w:r>
        <w:rPr>
          <w:color w:val="231F20"/>
          <w:spacing w:val="-8"/>
        </w:rPr>
        <w:t> </w:t>
      </w:r>
      <w:r>
        <w:rPr>
          <w:color w:val="231F20"/>
        </w:rPr>
        <w:t>аналогично</w:t>
      </w:r>
      <w:r>
        <w:rPr>
          <w:color w:val="231F20"/>
          <w:spacing w:val="-9"/>
        </w:rPr>
        <w:t> </w:t>
      </w:r>
      <w:r>
        <w:rPr>
          <w:color w:val="231F20"/>
        </w:rPr>
        <w:t>голландским:</w:t>
      </w:r>
      <w:r>
        <w:rPr>
          <w:color w:val="231F20"/>
          <w:spacing w:val="-8"/>
        </w:rPr>
        <w:t> </w:t>
      </w:r>
      <w:r>
        <w:rPr>
          <w:color w:val="231F20"/>
        </w:rPr>
        <w:t>кухня,</w:t>
      </w:r>
      <w:r>
        <w:rPr>
          <w:color w:val="231F20"/>
          <w:spacing w:val="-9"/>
        </w:rPr>
        <w:t> </w:t>
      </w:r>
      <w:r>
        <w:rPr>
          <w:color w:val="231F20"/>
        </w:rPr>
        <w:t>детская,</w:t>
      </w:r>
      <w:r>
        <w:rPr>
          <w:color w:val="231F20"/>
          <w:spacing w:val="-8"/>
        </w:rPr>
        <w:t> </w:t>
      </w:r>
      <w:r>
        <w:rPr>
          <w:color w:val="231F20"/>
        </w:rPr>
        <w:t>спальня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57"/>
        </w:rPr>
        <w:t> </w:t>
      </w:r>
      <w:r>
        <w:rPr>
          <w:color w:val="231F20"/>
        </w:rPr>
        <w:t>отдельными помещениями. Влияние амстердамской школы прослеживается и в пластике</w:t>
      </w:r>
      <w:r>
        <w:rPr>
          <w:color w:val="231F20"/>
          <w:spacing w:val="1"/>
        </w:rPr>
        <w:t> </w:t>
      </w:r>
      <w:r>
        <w:rPr>
          <w:color w:val="231F20"/>
        </w:rPr>
        <w:t>фасадов, в</w:t>
      </w:r>
      <w:r>
        <w:rPr>
          <w:color w:val="231F20"/>
          <w:spacing w:val="-1"/>
        </w:rPr>
        <w:t> </w:t>
      </w:r>
      <w:r>
        <w:rPr>
          <w:color w:val="231F20"/>
        </w:rPr>
        <w:t>деталях окон с мелким членением.</w:t>
      </w:r>
    </w:p>
    <w:p>
      <w:pPr>
        <w:pStyle w:val="BodyText"/>
        <w:spacing w:line="249" w:lineRule="auto" w:before="13"/>
        <w:ind w:left="537" w:right="130" w:firstLine="708"/>
        <w:jc w:val="both"/>
      </w:pPr>
      <w:r>
        <w:rPr>
          <w:color w:val="231F20"/>
        </w:rPr>
        <w:t>Жилые</w:t>
      </w:r>
      <w:r>
        <w:rPr>
          <w:color w:val="231F20"/>
          <w:spacing w:val="-12"/>
        </w:rPr>
        <w:t> </w:t>
      </w:r>
      <w:r>
        <w:rPr>
          <w:color w:val="231F20"/>
        </w:rPr>
        <w:t>блоки</w:t>
      </w:r>
      <w:r>
        <w:rPr>
          <w:color w:val="231F20"/>
          <w:spacing w:val="-12"/>
        </w:rPr>
        <w:t> </w:t>
      </w:r>
      <w:r>
        <w:rPr>
          <w:color w:val="231F20"/>
        </w:rPr>
        <w:t>домов</w:t>
      </w:r>
      <w:r>
        <w:rPr>
          <w:color w:val="231F20"/>
          <w:spacing w:val="-12"/>
        </w:rPr>
        <w:t> </w:t>
      </w:r>
      <w:r>
        <w:rPr>
          <w:color w:val="231F20"/>
        </w:rPr>
        <w:t>отапливались</w:t>
      </w:r>
      <w:r>
        <w:rPr>
          <w:color w:val="231F20"/>
          <w:spacing w:val="-12"/>
        </w:rPr>
        <w:t> </w:t>
      </w:r>
      <w:r>
        <w:rPr>
          <w:color w:val="231F20"/>
        </w:rPr>
        <w:t>отдельно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подключены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канализации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во-</w:t>
      </w:r>
      <w:r>
        <w:rPr>
          <w:color w:val="231F20"/>
          <w:spacing w:val="-58"/>
        </w:rPr>
        <w:t> </w:t>
      </w:r>
      <w:r>
        <w:rPr>
          <w:color w:val="231F20"/>
        </w:rPr>
        <w:t>допроводу,</w:t>
      </w:r>
      <w:r>
        <w:rPr>
          <w:color w:val="231F20"/>
          <w:spacing w:val="-3"/>
        </w:rPr>
        <w:t> </w:t>
      </w:r>
      <w:r>
        <w:rPr>
          <w:color w:val="231F20"/>
        </w:rPr>
        <w:t>дома</w:t>
      </w:r>
      <w:r>
        <w:rPr>
          <w:color w:val="231F20"/>
          <w:spacing w:val="-2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построены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ряд,</w:t>
      </w:r>
      <w:r>
        <w:rPr>
          <w:color w:val="231F20"/>
          <w:spacing w:val="-2"/>
        </w:rPr>
        <w:t> </w:t>
      </w:r>
      <w:r>
        <w:rPr>
          <w:color w:val="231F20"/>
        </w:rPr>
        <w:t>каждый</w:t>
      </w:r>
      <w:r>
        <w:rPr>
          <w:color w:val="231F20"/>
          <w:spacing w:val="-2"/>
        </w:rPr>
        <w:t> </w:t>
      </w:r>
      <w:r>
        <w:rPr>
          <w:color w:val="231F20"/>
        </w:rPr>
        <w:t>имел</w:t>
      </w:r>
      <w:r>
        <w:rPr>
          <w:color w:val="231F20"/>
          <w:spacing w:val="-2"/>
        </w:rPr>
        <w:t> </w:t>
      </w:r>
      <w:r>
        <w:rPr>
          <w:color w:val="231F20"/>
        </w:rPr>
        <w:t>свой</w:t>
      </w:r>
      <w:r>
        <w:rPr>
          <w:color w:val="231F20"/>
          <w:spacing w:val="-2"/>
        </w:rPr>
        <w:t> </w:t>
      </w:r>
      <w:r>
        <w:rPr>
          <w:color w:val="231F20"/>
        </w:rPr>
        <w:t>садик,</w:t>
      </w:r>
      <w:r>
        <w:rPr>
          <w:color w:val="231F20"/>
          <w:spacing w:val="-2"/>
        </w:rPr>
        <w:t> </w:t>
      </w:r>
      <w:r>
        <w:rPr>
          <w:color w:val="231F20"/>
        </w:rPr>
        <w:t>доступ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нему</w:t>
      </w:r>
      <w:r>
        <w:rPr>
          <w:color w:val="231F20"/>
          <w:spacing w:val="-2"/>
        </w:rPr>
        <w:t> </w:t>
      </w:r>
      <w:r>
        <w:rPr>
          <w:color w:val="231F20"/>
        </w:rPr>
        <w:t>осуществ-</w:t>
      </w:r>
      <w:r>
        <w:rPr>
          <w:color w:val="231F20"/>
          <w:spacing w:val="-58"/>
        </w:rPr>
        <w:t> </w:t>
      </w:r>
      <w:r>
        <w:rPr>
          <w:color w:val="231F20"/>
        </w:rPr>
        <w:t>лялся</w:t>
      </w:r>
      <w:r>
        <w:rPr>
          <w:color w:val="231F20"/>
          <w:spacing w:val="-5"/>
        </w:rPr>
        <w:t> </w:t>
      </w:r>
      <w:r>
        <w:rPr>
          <w:color w:val="231F20"/>
        </w:rPr>
        <w:t>через</w:t>
      </w:r>
      <w:r>
        <w:rPr>
          <w:color w:val="231F20"/>
          <w:spacing w:val="-5"/>
        </w:rPr>
        <w:t> </w:t>
      </w:r>
      <w:r>
        <w:rPr>
          <w:color w:val="231F20"/>
        </w:rPr>
        <w:t>второй</w:t>
      </w:r>
      <w:r>
        <w:rPr>
          <w:color w:val="231F20"/>
          <w:spacing w:val="-5"/>
        </w:rPr>
        <w:t> </w:t>
      </w:r>
      <w:r>
        <w:rPr>
          <w:color w:val="231F20"/>
        </w:rPr>
        <w:t>вход,</w:t>
      </w:r>
      <w:r>
        <w:rPr>
          <w:color w:val="231F20"/>
          <w:spacing w:val="-4"/>
        </w:rPr>
        <w:t> </w:t>
      </w:r>
      <w:r>
        <w:rPr>
          <w:color w:val="231F20"/>
        </w:rPr>
        <w:t>размещенный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тыльной</w:t>
      </w:r>
      <w:r>
        <w:rPr>
          <w:color w:val="231F20"/>
          <w:spacing w:val="-4"/>
        </w:rPr>
        <w:t> </w:t>
      </w:r>
      <w:r>
        <w:rPr>
          <w:color w:val="231F20"/>
        </w:rPr>
        <w:t>стороны</w:t>
      </w:r>
      <w:r>
        <w:rPr>
          <w:color w:val="231F20"/>
          <w:spacing w:val="-5"/>
        </w:rPr>
        <w:t> </w:t>
      </w:r>
      <w:r>
        <w:rPr>
          <w:color w:val="231F20"/>
        </w:rPr>
        <w:t>блокированного</w:t>
      </w:r>
      <w:r>
        <w:rPr>
          <w:color w:val="231F20"/>
          <w:spacing w:val="-5"/>
        </w:rPr>
        <w:t> </w:t>
      </w:r>
      <w:r>
        <w:rPr>
          <w:color w:val="231F20"/>
        </w:rPr>
        <w:t>дома.</w:t>
      </w:r>
      <w:r>
        <w:rPr>
          <w:color w:val="231F20"/>
          <w:spacing w:val="-4"/>
        </w:rPr>
        <w:t> </w:t>
      </w:r>
      <w:r>
        <w:rPr>
          <w:color w:val="231F20"/>
        </w:rPr>
        <w:t>Длинные</w:t>
      </w:r>
      <w:r>
        <w:rPr>
          <w:color w:val="231F20"/>
          <w:spacing w:val="-58"/>
        </w:rPr>
        <w:t> </w:t>
      </w:r>
      <w:r>
        <w:rPr>
          <w:color w:val="231F20"/>
        </w:rPr>
        <w:t>протяженные ряды построенных ван Лохемом жилых домов получили у местных жителей</w:t>
      </w:r>
      <w:r>
        <w:rPr>
          <w:color w:val="231F20"/>
          <w:spacing w:val="1"/>
        </w:rPr>
        <w:t> </w:t>
      </w:r>
      <w:r>
        <w:rPr>
          <w:color w:val="231F20"/>
        </w:rPr>
        <w:t>ироничное</w:t>
      </w:r>
      <w:r>
        <w:rPr>
          <w:color w:val="231F20"/>
          <w:spacing w:val="-2"/>
        </w:rPr>
        <w:t> </w:t>
      </w:r>
      <w:r>
        <w:rPr>
          <w:color w:val="231F20"/>
        </w:rPr>
        <w:t>название</w:t>
      </w:r>
      <w:r>
        <w:rPr>
          <w:color w:val="231F20"/>
          <w:spacing w:val="-1"/>
        </w:rPr>
        <w:t> </w:t>
      </w:r>
      <w:r>
        <w:rPr>
          <w:color w:val="231F20"/>
        </w:rPr>
        <w:t>«дома-колбасы» [1, с.</w:t>
      </w:r>
      <w:r>
        <w:rPr>
          <w:color w:val="231F20"/>
          <w:spacing w:val="-1"/>
        </w:rPr>
        <w:t> </w:t>
      </w:r>
      <w:r>
        <w:rPr>
          <w:color w:val="231F20"/>
        </w:rPr>
        <w:t>69] (рис. 9).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488"/>
        <w:rPr>
          <w:sz w:val="20"/>
        </w:rPr>
      </w:pPr>
      <w:r>
        <w:rPr>
          <w:sz w:val="20"/>
        </w:rPr>
        <w:drawing>
          <wp:inline distT="0" distB="0" distL="0" distR="0">
            <wp:extent cx="4371714" cy="3108959"/>
            <wp:effectExtent l="0" t="0" r="0" b="0"/>
            <wp:docPr id="73" name="image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7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1714" cy="31089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36" w:right="397" w:firstLine="0"/>
        <w:jc w:val="center"/>
        <w:rPr>
          <w:sz w:val="20"/>
        </w:rPr>
      </w:pPr>
      <w:r>
        <w:rPr>
          <w:color w:val="231F20"/>
          <w:sz w:val="20"/>
        </w:rPr>
        <w:t>Рис.5.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Блокированный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Прокопьевска.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Лохем.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АИК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«Кузбасс»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(1929)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[4]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1510817</wp:posOffset>
            </wp:positionH>
            <wp:positionV relativeFrom="paragraph">
              <wp:posOffset>183054</wp:posOffset>
            </wp:positionV>
            <wp:extent cx="4332000" cy="3167157"/>
            <wp:effectExtent l="0" t="0" r="0" b="0"/>
            <wp:wrapTopAndBottom/>
            <wp:docPr id="75" name="image3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8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2000" cy="31671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6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барака.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1929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[5].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АИК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«Кузбасс»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6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На месте рабочего поселка кемеровского рудника в исторической правобережной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9"/>
        </w:rPr>
        <w:t> </w:t>
      </w:r>
      <w:r>
        <w:rPr>
          <w:color w:val="231F20"/>
        </w:rPr>
        <w:t>где</w:t>
      </w:r>
      <w:r>
        <w:rPr>
          <w:color w:val="231F20"/>
          <w:spacing w:val="-19"/>
        </w:rPr>
        <w:t> </w:t>
      </w:r>
      <w:r>
        <w:rPr>
          <w:color w:val="231F20"/>
        </w:rPr>
        <w:t>сохранилось</w:t>
      </w:r>
      <w:r>
        <w:rPr>
          <w:color w:val="231F20"/>
          <w:spacing w:val="-19"/>
        </w:rPr>
        <w:t> </w:t>
      </w:r>
      <w:r>
        <w:rPr>
          <w:color w:val="231F20"/>
        </w:rPr>
        <w:t>6</w:t>
      </w:r>
      <w:r>
        <w:rPr>
          <w:color w:val="231F20"/>
          <w:spacing w:val="-19"/>
        </w:rPr>
        <w:t> </w:t>
      </w:r>
      <w:r>
        <w:rPr>
          <w:color w:val="231F20"/>
        </w:rPr>
        <w:t>типов</w:t>
      </w:r>
      <w:r>
        <w:rPr>
          <w:color w:val="231F20"/>
          <w:spacing w:val="-19"/>
        </w:rPr>
        <w:t> </w:t>
      </w:r>
      <w:r>
        <w:rPr>
          <w:color w:val="231F20"/>
        </w:rPr>
        <w:t>зданий</w:t>
      </w:r>
      <w:r>
        <w:rPr>
          <w:color w:val="231F20"/>
          <w:spacing w:val="-19"/>
        </w:rPr>
        <w:t> </w:t>
      </w:r>
      <w:r>
        <w:rPr>
          <w:color w:val="231F20"/>
        </w:rPr>
        <w:t>ван</w:t>
      </w:r>
      <w:r>
        <w:rPr>
          <w:color w:val="231F20"/>
          <w:spacing w:val="-19"/>
        </w:rPr>
        <w:t> </w:t>
      </w:r>
      <w:r>
        <w:rPr>
          <w:color w:val="231F20"/>
        </w:rPr>
        <w:t>Лохема,</w:t>
      </w:r>
      <w:r>
        <w:rPr>
          <w:color w:val="231F20"/>
          <w:spacing w:val="-19"/>
        </w:rPr>
        <w:t> </w:t>
      </w:r>
      <w:r>
        <w:rPr>
          <w:color w:val="231F20"/>
        </w:rPr>
        <w:t>создан</w:t>
      </w:r>
      <w:r>
        <w:rPr>
          <w:color w:val="231F20"/>
          <w:spacing w:val="-19"/>
        </w:rPr>
        <w:t> </w:t>
      </w:r>
      <w:r>
        <w:rPr>
          <w:color w:val="231F20"/>
        </w:rPr>
        <w:t>музей-заповедник</w:t>
      </w:r>
      <w:r>
        <w:rPr>
          <w:color w:val="231F20"/>
          <w:spacing w:val="-19"/>
        </w:rPr>
        <w:t> </w:t>
      </w:r>
      <w:r>
        <w:rPr>
          <w:color w:val="231F20"/>
        </w:rPr>
        <w:t>«Красная</w:t>
      </w:r>
      <w:r>
        <w:rPr>
          <w:color w:val="231F20"/>
          <w:spacing w:val="-57"/>
        </w:rPr>
        <w:t> </w:t>
      </w:r>
      <w:r>
        <w:rPr>
          <w:color w:val="231F20"/>
        </w:rPr>
        <w:t>горка». Эта территория включена в реестр объектов культурного наследия Российской</w:t>
      </w:r>
      <w:r>
        <w:rPr>
          <w:color w:val="231F20"/>
          <w:spacing w:val="1"/>
        </w:rPr>
        <w:t> </w:t>
      </w:r>
      <w:r>
        <w:rPr>
          <w:color w:val="231F20"/>
        </w:rPr>
        <w:t>Федерации.</w:t>
      </w:r>
    </w:p>
    <w:p>
      <w:pPr>
        <w:pStyle w:val="BodyText"/>
        <w:spacing w:line="249" w:lineRule="auto" w:before="4"/>
        <w:ind w:left="253" w:right="416" w:firstLine="708"/>
        <w:jc w:val="both"/>
      </w:pPr>
      <w:r>
        <w:rPr>
          <w:color w:val="231F20"/>
          <w:spacing w:val="-1"/>
        </w:rPr>
        <w:t>Менее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исследована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недостаточно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известна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деятельность</w:t>
      </w:r>
      <w:r>
        <w:rPr>
          <w:color w:val="231F20"/>
          <w:spacing w:val="-34"/>
        </w:rPr>
        <w:t> </w:t>
      </w:r>
      <w:r>
        <w:rPr>
          <w:color w:val="231F20"/>
          <w:spacing w:val="-1"/>
        </w:rPr>
        <w:t>ван</w:t>
      </w:r>
      <w:r>
        <w:rPr>
          <w:color w:val="231F20"/>
          <w:spacing w:val="-34"/>
        </w:rPr>
        <w:t> </w:t>
      </w:r>
      <w:r>
        <w:rPr>
          <w:color w:val="231F20"/>
        </w:rPr>
        <w:t>Лохема</w:t>
      </w:r>
      <w:r>
        <w:rPr>
          <w:color w:val="231F20"/>
          <w:spacing w:val="-34"/>
        </w:rPr>
        <w:t> </w:t>
      </w:r>
      <w:r>
        <w:rPr>
          <w:color w:val="231F20"/>
        </w:rPr>
        <w:t>в</w:t>
      </w:r>
      <w:r>
        <w:rPr>
          <w:color w:val="231F20"/>
          <w:spacing w:val="-34"/>
        </w:rPr>
        <w:t> </w:t>
      </w:r>
      <w:r>
        <w:rPr>
          <w:color w:val="231F20"/>
        </w:rPr>
        <w:t>Прокопьевске.</w:t>
      </w:r>
      <w:r>
        <w:rPr>
          <w:color w:val="231F20"/>
          <w:spacing w:val="1"/>
        </w:rPr>
        <w:t> </w:t>
      </w:r>
      <w:r>
        <w:rPr>
          <w:color w:val="231F20"/>
        </w:rPr>
        <w:t>В предыдущих исследованиях указывается на факт существования нескольких блокиро-</w:t>
      </w:r>
      <w:r>
        <w:rPr>
          <w:color w:val="231F20"/>
          <w:spacing w:val="1"/>
        </w:rPr>
        <w:t> </w:t>
      </w:r>
      <w:r>
        <w:rPr>
          <w:color w:val="231F20"/>
        </w:rPr>
        <w:t>ванных</w:t>
      </w:r>
      <w:r>
        <w:rPr>
          <w:color w:val="231F20"/>
          <w:spacing w:val="43"/>
        </w:rPr>
        <w:t> </w:t>
      </w:r>
      <w:r>
        <w:rPr>
          <w:color w:val="231F20"/>
        </w:rPr>
        <w:t>домов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3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43"/>
        </w:rPr>
        <w:t> </w:t>
      </w:r>
      <w:r>
        <w:rPr>
          <w:color w:val="231F20"/>
        </w:rPr>
        <w:t>центре</w:t>
      </w:r>
      <w:r>
        <w:rPr>
          <w:color w:val="231F20"/>
          <w:spacing w:val="43"/>
        </w:rPr>
        <w:t> </w:t>
      </w:r>
      <w:r>
        <w:rPr>
          <w:color w:val="231F20"/>
        </w:rPr>
        <w:t>Прокопьевска</w:t>
      </w:r>
      <w:r>
        <w:rPr>
          <w:color w:val="231F20"/>
          <w:spacing w:val="44"/>
        </w:rPr>
        <w:t> </w:t>
      </w:r>
      <w:r>
        <w:rPr>
          <w:color w:val="231F20"/>
        </w:rPr>
        <w:t>(ул.</w:t>
      </w:r>
      <w:r>
        <w:rPr>
          <w:color w:val="231F20"/>
          <w:spacing w:val="43"/>
        </w:rPr>
        <w:t> </w:t>
      </w:r>
      <w:r>
        <w:rPr>
          <w:color w:val="231F20"/>
        </w:rPr>
        <w:t>Никитинская,</w:t>
      </w:r>
      <w:r>
        <w:rPr>
          <w:color w:val="231F20"/>
          <w:spacing w:val="43"/>
        </w:rPr>
        <w:t> </w:t>
      </w:r>
      <w:r>
        <w:rPr>
          <w:color w:val="231F20"/>
        </w:rPr>
        <w:t>1–4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3"/>
        </w:rPr>
        <w:t> </w:t>
      </w:r>
      <w:r>
        <w:rPr>
          <w:color w:val="231F20"/>
        </w:rPr>
        <w:t>проспект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</w:rPr>
        <w:t>Шахтеров 53, 55, 57, 59) (рис. 10). В ходе данного исследования, проведенного на основе</w:t>
      </w:r>
      <w:r>
        <w:rPr>
          <w:color w:val="231F20"/>
          <w:spacing w:val="1"/>
        </w:rPr>
        <w:t> </w:t>
      </w:r>
      <w:r>
        <w:rPr>
          <w:color w:val="231F20"/>
        </w:rPr>
        <w:t>анализа первой карты Прокопьевска 1925–1927 года, архивных материалов, данных БТИ</w:t>
      </w:r>
      <w:r>
        <w:rPr>
          <w:color w:val="231F20"/>
          <w:spacing w:val="1"/>
        </w:rPr>
        <w:t> </w:t>
      </w:r>
      <w:r>
        <w:rPr>
          <w:color w:val="231F20"/>
        </w:rPr>
        <w:t>Прокопьевска и фотоматериалов из фондов городского краеведческого музея в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ческой части Прокопьевска, выявлен фрагмент сохранившегося рабочего поселка шахте-</w:t>
      </w:r>
      <w:r>
        <w:rPr>
          <w:color w:val="231F20"/>
          <w:spacing w:val="1"/>
        </w:rPr>
        <w:t> </w:t>
      </w:r>
      <w:r>
        <w:rPr>
          <w:color w:val="231F20"/>
        </w:rPr>
        <w:t>ров прокопьевского рудника (шахта «Коксовая») с блокированными домами ван Лохема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11).</w:t>
      </w:r>
      <w:r>
        <w:rPr>
          <w:color w:val="231F20"/>
          <w:spacing w:val="-9"/>
        </w:rPr>
        <w:t> </w:t>
      </w:r>
      <w:r>
        <w:rPr>
          <w:color w:val="231F20"/>
        </w:rPr>
        <w:t>Учитывая</w:t>
      </w:r>
      <w:r>
        <w:rPr>
          <w:color w:val="231F20"/>
          <w:spacing w:val="-9"/>
        </w:rPr>
        <w:t> </w:t>
      </w:r>
      <w:r>
        <w:rPr>
          <w:color w:val="231F20"/>
        </w:rPr>
        <w:t>причастность</w:t>
      </w:r>
      <w:r>
        <w:rPr>
          <w:color w:val="231F20"/>
          <w:spacing w:val="-10"/>
        </w:rPr>
        <w:t> </w:t>
      </w:r>
      <w:r>
        <w:rPr>
          <w:color w:val="231F20"/>
        </w:rPr>
        <w:t>ван</w:t>
      </w:r>
      <w:r>
        <w:rPr>
          <w:color w:val="231F20"/>
          <w:spacing w:val="-9"/>
        </w:rPr>
        <w:t> </w:t>
      </w:r>
      <w:r>
        <w:rPr>
          <w:color w:val="231F20"/>
        </w:rPr>
        <w:t>Лохема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0"/>
        </w:rPr>
        <w:t> </w:t>
      </w:r>
      <w:r>
        <w:rPr>
          <w:color w:val="231F20"/>
        </w:rPr>
        <w:t>планировок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комплекса</w:t>
      </w:r>
      <w:r>
        <w:rPr>
          <w:color w:val="231F20"/>
          <w:spacing w:val="-10"/>
        </w:rPr>
        <w:t> </w:t>
      </w:r>
      <w:r>
        <w:rPr>
          <w:color w:val="231F20"/>
        </w:rPr>
        <w:t>рабочего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поселка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кемеровского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рудника</w:t>
      </w:r>
      <w:r>
        <w:rPr>
          <w:color w:val="231F20"/>
          <w:spacing w:val="-22"/>
        </w:rPr>
        <w:t> </w:t>
      </w:r>
      <w:r>
        <w:rPr>
          <w:color w:val="231F20"/>
        </w:rPr>
        <w:t>и</w:t>
      </w:r>
      <w:r>
        <w:rPr>
          <w:color w:val="231F20"/>
          <w:spacing w:val="-23"/>
        </w:rPr>
        <w:t> </w:t>
      </w:r>
      <w:r>
        <w:rPr>
          <w:color w:val="231F20"/>
        </w:rPr>
        <w:t>традиционно</w:t>
      </w:r>
      <w:r>
        <w:rPr>
          <w:color w:val="231F20"/>
          <w:spacing w:val="-22"/>
        </w:rPr>
        <w:t> </w:t>
      </w:r>
      <w:r>
        <w:rPr>
          <w:color w:val="231F20"/>
        </w:rPr>
        <w:t>голландский</w:t>
      </w:r>
      <w:r>
        <w:rPr>
          <w:color w:val="231F20"/>
          <w:spacing w:val="-23"/>
        </w:rPr>
        <w:t> </w:t>
      </w:r>
      <w:r>
        <w:rPr>
          <w:color w:val="231F20"/>
        </w:rPr>
        <w:t>подход</w:t>
      </w:r>
      <w:r>
        <w:rPr>
          <w:color w:val="231F20"/>
          <w:spacing w:val="-22"/>
        </w:rPr>
        <w:t> </w:t>
      </w:r>
      <w:r>
        <w:rPr>
          <w:color w:val="231F20"/>
        </w:rPr>
        <w:t>к</w:t>
      </w:r>
      <w:r>
        <w:rPr>
          <w:color w:val="231F20"/>
          <w:spacing w:val="-23"/>
        </w:rPr>
        <w:t> </w:t>
      </w:r>
      <w:r>
        <w:rPr>
          <w:color w:val="231F20"/>
        </w:rPr>
        <w:t>созданию</w:t>
      </w:r>
      <w:r>
        <w:rPr>
          <w:color w:val="231F20"/>
          <w:spacing w:val="-22"/>
        </w:rPr>
        <w:t> </w:t>
      </w:r>
      <w:r>
        <w:rPr>
          <w:color w:val="231F20"/>
        </w:rPr>
        <w:t>жилой</w:t>
      </w:r>
      <w:r>
        <w:rPr>
          <w:color w:val="231F20"/>
          <w:spacing w:val="-23"/>
        </w:rPr>
        <w:t> </w:t>
      </w:r>
      <w:r>
        <w:rPr>
          <w:color w:val="231F20"/>
        </w:rPr>
        <w:t>среды,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Лохем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приглашен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АИК</w:t>
      </w:r>
      <w:r>
        <w:rPr>
          <w:color w:val="231F20"/>
          <w:spacing w:val="-14"/>
        </w:rPr>
        <w:t> </w:t>
      </w:r>
      <w:r>
        <w:rPr>
          <w:color w:val="231F20"/>
        </w:rPr>
        <w:t>«Кузбасс»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градостроитель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«пер-</w:t>
      </w:r>
      <w:r>
        <w:rPr>
          <w:color w:val="231F20"/>
          <w:spacing w:val="-57"/>
        </w:rPr>
        <w:t> </w:t>
      </w:r>
      <w:r>
        <w:rPr>
          <w:color w:val="231F20"/>
        </w:rPr>
        <w:t>вую волну» иностранных специалистов для передачи опыта экономичного, дешевого мас-</w:t>
      </w:r>
      <w:r>
        <w:rPr>
          <w:color w:val="231F20"/>
          <w:spacing w:val="1"/>
        </w:rPr>
        <w:t> </w:t>
      </w:r>
      <w:r>
        <w:rPr>
          <w:color w:val="231F20"/>
        </w:rPr>
        <w:t>сового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1"/>
        </w:rPr>
        <w:t> </w:t>
      </w:r>
      <w:r>
        <w:rPr>
          <w:color w:val="231F20"/>
        </w:rPr>
        <w:t>индустриальных</w:t>
      </w:r>
      <w:r>
        <w:rPr>
          <w:color w:val="231F20"/>
          <w:spacing w:val="-11"/>
        </w:rPr>
        <w:t> </w:t>
      </w:r>
      <w:r>
        <w:rPr>
          <w:color w:val="231F20"/>
        </w:rPr>
        <w:t>поселков,</w:t>
      </w:r>
      <w:r>
        <w:rPr>
          <w:color w:val="231F20"/>
          <w:spacing w:val="-11"/>
        </w:rPr>
        <w:t> </w:t>
      </w:r>
      <w:r>
        <w:rPr>
          <w:color w:val="231F20"/>
        </w:rPr>
        <w:t>можно</w:t>
      </w:r>
      <w:r>
        <w:rPr>
          <w:color w:val="231F20"/>
          <w:spacing w:val="-11"/>
        </w:rPr>
        <w:t> </w:t>
      </w:r>
      <w:r>
        <w:rPr>
          <w:color w:val="231F20"/>
        </w:rPr>
        <w:t>сделать</w:t>
      </w:r>
      <w:r>
        <w:rPr>
          <w:color w:val="231F20"/>
          <w:spacing w:val="-12"/>
        </w:rPr>
        <w:t> </w:t>
      </w:r>
      <w:r>
        <w:rPr>
          <w:color w:val="231F20"/>
        </w:rPr>
        <w:t>вывод,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Прокопьевске</w:t>
      </w:r>
      <w:r>
        <w:rPr>
          <w:color w:val="231F20"/>
          <w:spacing w:val="-58"/>
        </w:rPr>
        <w:t> </w:t>
      </w:r>
      <w:r>
        <w:rPr>
          <w:color w:val="231F20"/>
        </w:rPr>
        <w:t>ван</w:t>
      </w:r>
      <w:r>
        <w:rPr>
          <w:color w:val="231F20"/>
          <w:spacing w:val="-12"/>
        </w:rPr>
        <w:t> </w:t>
      </w:r>
      <w:r>
        <w:rPr>
          <w:color w:val="231F20"/>
        </w:rPr>
        <w:t>Лохем</w:t>
      </w:r>
      <w:r>
        <w:rPr>
          <w:color w:val="231F20"/>
          <w:spacing w:val="-11"/>
        </w:rPr>
        <w:t> </w:t>
      </w:r>
      <w:r>
        <w:rPr>
          <w:color w:val="231F20"/>
        </w:rPr>
        <w:t>решал</w:t>
      </w:r>
      <w:r>
        <w:rPr>
          <w:color w:val="231F20"/>
          <w:spacing w:val="-12"/>
        </w:rPr>
        <w:t> </w:t>
      </w:r>
      <w:r>
        <w:rPr>
          <w:color w:val="231F20"/>
        </w:rPr>
        <w:t>прежде</w:t>
      </w:r>
      <w:r>
        <w:rPr>
          <w:color w:val="231F20"/>
          <w:spacing w:val="-11"/>
        </w:rPr>
        <w:t> </w:t>
      </w:r>
      <w:r>
        <w:rPr>
          <w:color w:val="231F20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градостроительную</w:t>
      </w:r>
      <w:r>
        <w:rPr>
          <w:color w:val="231F20"/>
          <w:spacing w:val="-12"/>
        </w:rPr>
        <w:t> </w:t>
      </w:r>
      <w:r>
        <w:rPr>
          <w:color w:val="231F20"/>
        </w:rPr>
        <w:t>задачу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проектировал</w:t>
      </w:r>
      <w:r>
        <w:rPr>
          <w:color w:val="231F20"/>
          <w:spacing w:val="-12"/>
        </w:rPr>
        <w:t> </w:t>
      </w:r>
      <w:r>
        <w:rPr>
          <w:color w:val="231F20"/>
        </w:rPr>
        <w:t>рабочий</w:t>
      </w:r>
      <w:r>
        <w:rPr>
          <w:color w:val="231F20"/>
          <w:spacing w:val="-11"/>
        </w:rPr>
        <w:t> </w:t>
      </w:r>
      <w:r>
        <w:rPr>
          <w:color w:val="231F20"/>
        </w:rPr>
        <w:t>поселок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шахтеров и</w:t>
      </w:r>
      <w:r>
        <w:rPr>
          <w:color w:val="231F20"/>
          <w:spacing w:val="-2"/>
        </w:rPr>
        <w:t> </w:t>
      </w:r>
      <w:r>
        <w:rPr>
          <w:color w:val="231F20"/>
        </w:rPr>
        <w:t>горноспасателей</w:t>
      </w:r>
      <w:r>
        <w:rPr>
          <w:color w:val="231F20"/>
          <w:spacing w:val="-1"/>
        </w:rPr>
        <w:t> </w:t>
      </w:r>
      <w:r>
        <w:rPr>
          <w:color w:val="231F20"/>
        </w:rPr>
        <w:t>первой</w:t>
      </w:r>
      <w:r>
        <w:rPr>
          <w:color w:val="231F20"/>
          <w:spacing w:val="-2"/>
        </w:rPr>
        <w:t> </w:t>
      </w:r>
      <w:r>
        <w:rPr>
          <w:color w:val="231F20"/>
        </w:rPr>
        <w:t>шахты «Коксовой» (рис.</w:t>
      </w:r>
      <w:r>
        <w:rPr>
          <w:color w:val="231F20"/>
          <w:spacing w:val="-1"/>
        </w:rPr>
        <w:t> </w:t>
      </w:r>
      <w:r>
        <w:rPr>
          <w:color w:val="231F20"/>
        </w:rPr>
        <w:t>12).</w:t>
      </w:r>
    </w:p>
    <w:p>
      <w:pPr>
        <w:pStyle w:val="BodyText"/>
        <w:spacing w:before="2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5">
            <wp:simplePos x="0" y="0"/>
            <wp:positionH relativeFrom="page">
              <wp:posOffset>951016</wp:posOffset>
            </wp:positionH>
            <wp:positionV relativeFrom="paragraph">
              <wp:posOffset>89711</wp:posOffset>
            </wp:positionV>
            <wp:extent cx="2347101" cy="1624012"/>
            <wp:effectExtent l="0" t="0" r="0" b="0"/>
            <wp:wrapTopAndBottom/>
            <wp:docPr id="77" name="image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9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101" cy="1624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6">
            <wp:simplePos x="0" y="0"/>
            <wp:positionH relativeFrom="page">
              <wp:posOffset>3436422</wp:posOffset>
            </wp:positionH>
            <wp:positionV relativeFrom="paragraph">
              <wp:posOffset>89711</wp:posOffset>
            </wp:positionV>
            <wp:extent cx="3294934" cy="1596199"/>
            <wp:effectExtent l="0" t="0" r="0" b="0"/>
            <wp:wrapTopAndBottom/>
            <wp:docPr id="79" name="image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40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94934" cy="15961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line="249" w:lineRule="auto" w:before="91"/>
        <w:ind w:left="681" w:right="62" w:hanging="1"/>
        <w:jc w:val="center"/>
        <w:rPr>
          <w:sz w:val="20"/>
        </w:rPr>
      </w:pPr>
      <w:r>
        <w:rPr>
          <w:color w:val="231F20"/>
          <w:sz w:val="20"/>
        </w:rPr>
        <w:t>Рис. 7. Барак на ул. Вокзальной, 51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(Конец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1920-х)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первое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временное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жилье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для переселенцев [7]</w:t>
      </w:r>
    </w:p>
    <w:p>
      <w:pPr>
        <w:spacing w:line="249" w:lineRule="auto" w:before="91"/>
        <w:ind w:left="836" w:right="879" w:firstLine="46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8. Здание школы и водонапорная башня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Кемерово.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Лохем.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(1926–1927)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[1,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69]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331" w:space="40"/>
            <w:col w:w="5659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</w:pPr>
    </w:p>
    <w:p>
      <w:pPr>
        <w:spacing w:line="240" w:lineRule="auto"/>
        <w:ind w:left="678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3578207" cy="1621536"/>
            <wp:effectExtent l="0" t="0" r="0" b="0"/>
            <wp:docPr id="81" name="image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41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8207" cy="162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spacing w:val="137"/>
          <w:position w:val="1"/>
          <w:sz w:val="20"/>
        </w:rPr>
        <w:t> </w:t>
      </w:r>
      <w:r>
        <w:rPr>
          <w:spacing w:val="137"/>
          <w:sz w:val="20"/>
        </w:rPr>
        <w:drawing>
          <wp:inline distT="0" distB="0" distL="0" distR="0">
            <wp:extent cx="2143577" cy="1628203"/>
            <wp:effectExtent l="0" t="0" r="0" b="0"/>
            <wp:docPr id="83" name="image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42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3577" cy="162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137"/>
          <w:sz w:val="20"/>
        </w:rPr>
      </w:r>
    </w:p>
    <w:p>
      <w:pPr>
        <w:pStyle w:val="BodyText"/>
        <w:spacing w:before="5"/>
        <w:rPr>
          <w:sz w:val="17"/>
        </w:rPr>
      </w:pPr>
    </w:p>
    <w:p>
      <w:pPr>
        <w:spacing w:after="0"/>
        <w:rPr>
          <w:sz w:val="17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spacing w:line="249" w:lineRule="auto" w:before="91"/>
        <w:ind w:left="1264" w:right="583" w:firstLine="0"/>
        <w:jc w:val="center"/>
        <w:rPr>
          <w:sz w:val="20"/>
        </w:rPr>
      </w:pPr>
      <w:r>
        <w:rPr>
          <w:color w:val="231F20"/>
          <w:sz w:val="20"/>
        </w:rPr>
        <w:t>Рис. 9. Построенные в ряд жилые дома, получившие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ироничное название «колбаса». Ван Лохем.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(1926–1927) [1, с. 69]</w:t>
      </w:r>
    </w:p>
    <w:p>
      <w:pPr>
        <w:spacing w:line="249" w:lineRule="auto" w:before="91"/>
        <w:ind w:left="248" w:right="304" w:firstLine="0"/>
        <w:jc w:val="center"/>
        <w:rPr>
          <w:sz w:val="20"/>
        </w:rPr>
      </w:pPr>
      <w:r>
        <w:rPr/>
        <w:br w:type="column"/>
      </w:r>
      <w:r>
        <w:rPr>
          <w:color w:val="231F20"/>
          <w:spacing w:val="-5"/>
          <w:sz w:val="20"/>
        </w:rPr>
        <w:t>Рис. 10. Одноэтажные блокированные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6"/>
          <w:sz w:val="20"/>
        </w:rPr>
        <w:t>жилые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дома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«колбасы»</w:t>
      </w:r>
    </w:p>
    <w:p>
      <w:pPr>
        <w:spacing w:before="2"/>
        <w:ind w:left="100" w:right="155" w:firstLine="0"/>
        <w:jc w:val="center"/>
        <w:rPr>
          <w:sz w:val="20"/>
        </w:rPr>
      </w:pPr>
      <w:r>
        <w:rPr>
          <w:color w:val="231F20"/>
          <w:spacing w:val="-6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6"/>
          <w:sz w:val="20"/>
        </w:rPr>
        <w:t>Прокопьевске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(современное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5"/>
          <w:sz w:val="20"/>
        </w:rPr>
        <w:t>состояние).</w:t>
      </w:r>
    </w:p>
    <w:p>
      <w:pPr>
        <w:spacing w:before="10"/>
        <w:ind w:left="248" w:right="302" w:firstLine="0"/>
        <w:jc w:val="center"/>
        <w:rPr>
          <w:sz w:val="20"/>
        </w:rPr>
      </w:pPr>
      <w:r>
        <w:rPr>
          <w:color w:val="231F20"/>
          <w:spacing w:val="-5"/>
          <w:sz w:val="20"/>
        </w:rPr>
        <w:t>Ван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Лохем.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(1926–1927)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[2,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99]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6339" w:space="40"/>
            <w:col w:w="365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3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Блокированные</w:t>
      </w:r>
      <w:r>
        <w:rPr>
          <w:color w:val="231F20"/>
          <w:spacing w:val="-11"/>
        </w:rPr>
        <w:t> </w:t>
      </w:r>
      <w:r>
        <w:rPr>
          <w:color w:val="231F20"/>
        </w:rPr>
        <w:t>одноэтажные</w:t>
      </w:r>
      <w:r>
        <w:rPr>
          <w:color w:val="231F20"/>
          <w:spacing w:val="-11"/>
        </w:rPr>
        <w:t> </w:t>
      </w:r>
      <w:r>
        <w:rPr>
          <w:color w:val="231F20"/>
        </w:rPr>
        <w:t>дома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Прокопьевске</w:t>
      </w:r>
      <w:r>
        <w:rPr>
          <w:color w:val="231F20"/>
          <w:spacing w:val="-10"/>
        </w:rPr>
        <w:t> </w:t>
      </w:r>
      <w:r>
        <w:rPr>
          <w:color w:val="231F20"/>
        </w:rPr>
        <w:t>запроектированы</w:t>
      </w:r>
      <w:r>
        <w:rPr>
          <w:color w:val="231F20"/>
          <w:spacing w:val="-11"/>
        </w:rPr>
        <w:t> </w:t>
      </w:r>
      <w:r>
        <w:rPr>
          <w:color w:val="231F20"/>
        </w:rPr>
        <w:t>впервые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менением тройного тамбура, кухней, отдельным входом и выходом в индивидуальный са-</w:t>
      </w:r>
      <w:r>
        <w:rPr>
          <w:color w:val="231F20"/>
          <w:spacing w:val="1"/>
        </w:rPr>
        <w:t> </w:t>
      </w:r>
      <w:r>
        <w:rPr>
          <w:color w:val="231F20"/>
        </w:rPr>
        <w:t>дик, применена кирпичная трехслойная «кладка Герарда», что для Кузбасса, а тем более</w:t>
      </w:r>
      <w:r>
        <w:rPr>
          <w:color w:val="231F20"/>
          <w:spacing w:val="1"/>
        </w:rPr>
        <w:t> </w:t>
      </w:r>
      <w:r>
        <w:rPr>
          <w:color w:val="231F20"/>
        </w:rPr>
        <w:t>для Прокопьевска было новым явлением [3] (рис.5). Как и кемеровские дома, их отличает</w:t>
      </w:r>
      <w:r>
        <w:rPr>
          <w:color w:val="231F20"/>
          <w:spacing w:val="1"/>
        </w:rPr>
        <w:t> </w:t>
      </w:r>
      <w:r>
        <w:rPr>
          <w:color w:val="231F20"/>
        </w:rPr>
        <w:t>живая ритмичная пластика фасадов, окна с мелким членением и особые протяженные про-</w:t>
      </w:r>
      <w:r>
        <w:rPr>
          <w:color w:val="231F20"/>
          <w:spacing w:val="-57"/>
        </w:rPr>
        <w:t> </w:t>
      </w:r>
      <w:r>
        <w:rPr>
          <w:color w:val="231F20"/>
        </w:rPr>
        <w:t>порции</w:t>
      </w:r>
      <w:r>
        <w:rPr>
          <w:color w:val="231F20"/>
          <w:spacing w:val="-2"/>
        </w:rPr>
        <w:t> </w:t>
      </w:r>
      <w:r>
        <w:rPr>
          <w:color w:val="231F20"/>
        </w:rPr>
        <w:t>объема [3] (рис. 10, 13).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both"/>
      </w:pPr>
      <w:r>
        <w:rPr>
          <w:color w:val="231F20"/>
        </w:rPr>
        <w:t>До ван Лохема в строительстве домов для рабочих применялось исключительно</w:t>
      </w:r>
      <w:r>
        <w:rPr>
          <w:color w:val="231F20"/>
          <w:spacing w:val="1"/>
        </w:rPr>
        <w:t> </w:t>
      </w:r>
      <w:r>
        <w:rPr>
          <w:color w:val="231F20"/>
        </w:rPr>
        <w:t>дерево,</w:t>
      </w:r>
      <w:r>
        <w:rPr>
          <w:color w:val="231F20"/>
          <w:spacing w:val="35"/>
        </w:rPr>
        <w:t> </w:t>
      </w:r>
      <w:r>
        <w:rPr>
          <w:color w:val="231F20"/>
        </w:rPr>
        <w:t>однако</w:t>
      </w:r>
      <w:r>
        <w:rPr>
          <w:color w:val="231F20"/>
          <w:spacing w:val="35"/>
        </w:rPr>
        <w:t> </w:t>
      </w:r>
      <w:r>
        <w:rPr>
          <w:color w:val="231F20"/>
        </w:rPr>
        <w:t>этот</w:t>
      </w:r>
      <w:r>
        <w:rPr>
          <w:color w:val="231F20"/>
          <w:spacing w:val="36"/>
        </w:rPr>
        <w:t> </w:t>
      </w:r>
      <w:r>
        <w:rPr>
          <w:color w:val="231F20"/>
        </w:rPr>
        <w:t>материал</w:t>
      </w:r>
      <w:r>
        <w:rPr>
          <w:color w:val="231F20"/>
          <w:spacing w:val="35"/>
        </w:rPr>
        <w:t> </w:t>
      </w:r>
      <w:r>
        <w:rPr>
          <w:color w:val="231F20"/>
        </w:rPr>
        <w:t>не</w:t>
      </w:r>
      <w:r>
        <w:rPr>
          <w:color w:val="231F20"/>
          <w:spacing w:val="36"/>
        </w:rPr>
        <w:t> </w:t>
      </w:r>
      <w:r>
        <w:rPr>
          <w:color w:val="231F20"/>
        </w:rPr>
        <w:t>отвечал</w:t>
      </w:r>
      <w:r>
        <w:rPr>
          <w:color w:val="231F20"/>
          <w:spacing w:val="35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36"/>
        </w:rPr>
        <w:t> </w:t>
      </w:r>
      <w:r>
        <w:rPr>
          <w:color w:val="231F20"/>
        </w:rPr>
        <w:t>теплоизоляции:</w:t>
      </w:r>
      <w:r>
        <w:rPr>
          <w:color w:val="231F20"/>
          <w:spacing w:val="35"/>
        </w:rPr>
        <w:t> </w:t>
      </w:r>
      <w:r>
        <w:rPr>
          <w:color w:val="231F20"/>
        </w:rPr>
        <w:t>дома</w:t>
      </w:r>
      <w:r>
        <w:rPr>
          <w:color w:val="231F20"/>
          <w:spacing w:val="36"/>
        </w:rPr>
        <w:t> </w:t>
      </w:r>
      <w:r>
        <w:rPr>
          <w:color w:val="231F20"/>
        </w:rPr>
        <w:t>промерзали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среди рабочих был большой процент</w:t>
      </w:r>
      <w:r>
        <w:rPr>
          <w:color w:val="231F20"/>
          <w:spacing w:val="-1"/>
        </w:rPr>
        <w:t> </w:t>
      </w:r>
      <w:r>
        <w:rPr>
          <w:color w:val="231F20"/>
        </w:rPr>
        <w:t>заболевших.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  <w:spacing w:val="-6"/>
        </w:rPr>
        <w:t>Прокопьевские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«дома-колбасы»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дома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кемеровского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рудника,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построены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архитек-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турной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традиции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амстердамской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школы.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настоящее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находятся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плачевном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состоя-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нии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(рис.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10).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Эти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уникальные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памятники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архитектуры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расположены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историческом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районе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ста-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рого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центра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Прокопьевска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боковыми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фасадами</w:t>
      </w:r>
      <w:r>
        <w:rPr>
          <w:color w:val="231F20"/>
          <w:spacing w:val="-18"/>
        </w:rPr>
        <w:t> </w:t>
      </w:r>
      <w:r>
        <w:rPr>
          <w:color w:val="231F20"/>
          <w:spacing w:val="-6"/>
        </w:rPr>
        <w:t>формируют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начало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главной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улицы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–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проспекта</w:t>
      </w:r>
      <w:r>
        <w:rPr>
          <w:color w:val="231F20"/>
          <w:spacing w:val="-4"/>
        </w:rPr>
        <w:t> </w:t>
      </w:r>
      <w:r>
        <w:rPr>
          <w:color w:val="231F20"/>
          <w:spacing w:val="-3"/>
        </w:rPr>
        <w:t>Шахтеров.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Фрагмент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сохранившейся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рабочего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поселка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1927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года,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является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важней-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шей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достопримечательностью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частицей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наследия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Й.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Б.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ван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Лохема.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824115</wp:posOffset>
            </wp:positionH>
            <wp:positionV relativeFrom="paragraph">
              <wp:posOffset>119886</wp:posOffset>
            </wp:positionV>
            <wp:extent cx="2849633" cy="4018978"/>
            <wp:effectExtent l="0" t="0" r="0" b="0"/>
            <wp:wrapTopAndBottom/>
            <wp:docPr id="85" name="image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43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633" cy="40189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300.100006pt;margin-top:9.439845pt;width:220.3pt;height:314.95pt;mso-position-horizontal-relative:page;mso-position-vertical-relative:paragraph;z-index:-15714304;mso-wrap-distance-left:0;mso-wrap-distance-right:0" id="docshapegroup27" coordorigin="6002,189" coordsize="4406,6299">
            <v:shape style="position:absolute;left:6007;top:277;width:4396;height:6205" type="#_x0000_t75" id="docshape28" stroked="false">
              <v:imagedata r:id="rId85" o:title=""/>
            </v:shape>
            <v:rect style="position:absolute;left:6007;top:193;width:4396;height:6289" id="docshape29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9"/>
        <w:rPr>
          <w:sz w:val="9"/>
        </w:rPr>
      </w:pPr>
    </w:p>
    <w:p>
      <w:pPr>
        <w:spacing w:after="0"/>
        <w:rPr>
          <w:sz w:val="9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92"/>
        <w:ind w:left="466" w:right="8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Выявленный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застройки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рабочего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поселка в историческом центре Прокопьевска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(современное состояние). Дома ван Лохема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(1926–1927) [6]</w:t>
      </w:r>
    </w:p>
    <w:p>
      <w:pPr>
        <w:spacing w:line="249" w:lineRule="auto" w:before="92"/>
        <w:ind w:left="417" w:right="1087" w:hanging="1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12. Карта-схема исторической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застройки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Прокопьевска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(1925–1927).</w:t>
      </w:r>
    </w:p>
    <w:p>
      <w:pPr>
        <w:spacing w:line="249" w:lineRule="auto" w:before="1"/>
        <w:ind w:left="980" w:right="1650" w:firstLine="0"/>
        <w:jc w:val="center"/>
        <w:rPr>
          <w:sz w:val="20"/>
        </w:rPr>
      </w:pPr>
      <w:r>
        <w:rPr>
          <w:color w:val="231F20"/>
          <w:sz w:val="20"/>
        </w:rPr>
        <w:t>Рабочий поселок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3"/>
          <w:sz w:val="20"/>
        </w:rPr>
        <w:t>Прокопьевского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2"/>
          <w:sz w:val="20"/>
        </w:rPr>
        <w:t>рудника</w:t>
      </w:r>
    </w:p>
    <w:p>
      <w:pPr>
        <w:spacing w:after="0" w:line="249" w:lineRule="auto"/>
        <w:jc w:val="center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917" w:space="377"/>
            <w:col w:w="473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line="249" w:lineRule="auto" w:before="217"/>
        <w:ind w:left="253" w:right="415" w:firstLine="708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39"/>
        </w:rPr>
        <w:t> </w:t>
      </w:r>
      <w:r>
        <w:rPr>
          <w:color w:val="231F20"/>
          <w:spacing w:val="-3"/>
        </w:rPr>
        <w:t>ходе</w:t>
      </w:r>
      <w:r>
        <w:rPr>
          <w:color w:val="231F20"/>
          <w:spacing w:val="-37"/>
        </w:rPr>
        <w:t> </w:t>
      </w:r>
      <w:r>
        <w:rPr>
          <w:color w:val="231F20"/>
          <w:spacing w:val="-3"/>
        </w:rPr>
        <w:t>исследования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южнее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рабочего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поселка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Прокопьевского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рудника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обнаружен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квар-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тал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домов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конца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1920-х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11),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построенных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отъезда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Лохема,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среди</w:t>
      </w:r>
      <w:r>
        <w:rPr>
          <w:color w:val="231F20"/>
          <w:spacing w:val="-58"/>
        </w:rPr>
        <w:t> </w:t>
      </w:r>
      <w:r>
        <w:rPr>
          <w:color w:val="231F20"/>
        </w:rPr>
        <w:t>них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4"/>
        </w:rPr>
        <w:t> </w:t>
      </w:r>
      <w:r>
        <w:rPr>
          <w:color w:val="231F20"/>
        </w:rPr>
        <w:t>интерес</w:t>
      </w:r>
      <w:r>
        <w:rPr>
          <w:color w:val="231F20"/>
          <w:spacing w:val="-13"/>
        </w:rPr>
        <w:t> </w:t>
      </w:r>
      <w:r>
        <w:rPr>
          <w:color w:val="231F20"/>
        </w:rPr>
        <w:t>здание,</w:t>
      </w:r>
      <w:r>
        <w:rPr>
          <w:color w:val="231F20"/>
          <w:spacing w:val="-14"/>
        </w:rPr>
        <w:t> </w:t>
      </w:r>
      <w:r>
        <w:rPr>
          <w:color w:val="231F20"/>
        </w:rPr>
        <w:t>построенное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1926</w:t>
      </w:r>
      <w:r>
        <w:rPr>
          <w:color w:val="231F20"/>
          <w:spacing w:val="-14"/>
        </w:rPr>
        <w:t> </w:t>
      </w:r>
      <w:r>
        <w:rPr>
          <w:color w:val="231F20"/>
        </w:rPr>
        <w:t>году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Комсомольской</w:t>
      </w:r>
      <w:r>
        <w:rPr>
          <w:color w:val="231F20"/>
          <w:spacing w:val="-12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4"/>
        </w:rPr>
        <w:t> </w:t>
      </w:r>
      <w:r>
        <w:rPr>
          <w:color w:val="231F20"/>
        </w:rPr>
        <w:t>11,</w:t>
      </w:r>
      <w:r>
        <w:rPr>
          <w:color w:val="231F20"/>
          <w:spacing w:val="-13"/>
        </w:rPr>
        <w:t> </w:t>
      </w:r>
      <w:r>
        <w:rPr>
          <w:color w:val="231F20"/>
        </w:rPr>
        <w:t>14)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одновременно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домами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ван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Лохема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ул.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Никитинской.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Трехэтажное,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кирпичное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здание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построено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общежитие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холостых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рабочих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холостых.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Подобное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строено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проекту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ван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Лохема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Кемерове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снесено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середине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1930-х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гг.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рас-</w:t>
      </w:r>
      <w:r>
        <w:rPr>
          <w:color w:val="231F20"/>
          <w:spacing w:val="-57"/>
        </w:rPr>
        <w:t> </w:t>
      </w:r>
      <w:r>
        <w:rPr>
          <w:color w:val="231F20"/>
        </w:rPr>
        <w:t>ширением промышленной территории. Дом холостых на пересечении ул. Комсомольской</w:t>
      </w:r>
      <w:r>
        <w:rPr>
          <w:color w:val="231F20"/>
          <w:spacing w:val="1"/>
        </w:rPr>
        <w:t> </w:t>
      </w:r>
      <w:r>
        <w:rPr>
          <w:color w:val="231F20"/>
        </w:rPr>
        <w:t>и проспекта Шахтеров является угловым. (рис. 14). В ансамбле с гостиницей «Заря» он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вершает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силуэт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главной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улицы.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облике</w:t>
      </w:r>
      <w:r>
        <w:rPr>
          <w:color w:val="231F20"/>
          <w:spacing w:val="-14"/>
        </w:rPr>
        <w:t> </w:t>
      </w:r>
      <w:r>
        <w:rPr>
          <w:color w:val="231F20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</w:rPr>
        <w:t>прослеживается</w:t>
      </w:r>
      <w:r>
        <w:rPr>
          <w:color w:val="231F20"/>
          <w:spacing w:val="-14"/>
        </w:rPr>
        <w:t> </w:t>
      </w:r>
      <w:r>
        <w:rPr>
          <w:color w:val="231F20"/>
        </w:rPr>
        <w:t>созвучие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построен-</w:t>
      </w:r>
      <w:r>
        <w:rPr>
          <w:color w:val="231F20"/>
          <w:spacing w:val="-57"/>
        </w:rPr>
        <w:t> </w:t>
      </w:r>
      <w:r>
        <w:rPr>
          <w:color w:val="231F20"/>
        </w:rPr>
        <w:t>ным</w:t>
      </w:r>
      <w:r>
        <w:rPr>
          <w:color w:val="231F20"/>
          <w:spacing w:val="2"/>
        </w:rPr>
        <w:t> </w:t>
      </w:r>
      <w:r>
        <w:rPr>
          <w:color w:val="231F20"/>
        </w:rPr>
        <w:t>ван</w:t>
      </w:r>
      <w:r>
        <w:rPr>
          <w:color w:val="231F20"/>
          <w:spacing w:val="2"/>
        </w:rPr>
        <w:t> </w:t>
      </w:r>
      <w:r>
        <w:rPr>
          <w:color w:val="231F20"/>
        </w:rPr>
        <w:t>Лохемом</w:t>
      </w:r>
      <w:r>
        <w:rPr>
          <w:color w:val="231F20"/>
          <w:spacing w:val="2"/>
        </w:rPr>
        <w:t> </w:t>
      </w:r>
      <w:r>
        <w:rPr>
          <w:color w:val="231F20"/>
        </w:rPr>
        <w:t>зданием</w:t>
      </w:r>
      <w:r>
        <w:rPr>
          <w:color w:val="231F20"/>
          <w:spacing w:val="2"/>
        </w:rPr>
        <w:t> </w:t>
      </w:r>
      <w:r>
        <w:rPr>
          <w:color w:val="231F20"/>
        </w:rPr>
        <w:t>школы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кемеровском</w:t>
      </w:r>
      <w:r>
        <w:rPr>
          <w:color w:val="231F20"/>
          <w:spacing w:val="2"/>
        </w:rPr>
        <w:t> </w:t>
      </w:r>
      <w:r>
        <w:rPr>
          <w:color w:val="231F20"/>
        </w:rPr>
        <w:t>руднике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его</w:t>
      </w:r>
      <w:r>
        <w:rPr>
          <w:color w:val="231F20"/>
          <w:spacing w:val="3"/>
        </w:rPr>
        <w:t> </w:t>
      </w:r>
      <w:r>
        <w:rPr>
          <w:color w:val="231F20"/>
        </w:rPr>
        <w:t>общественными</w:t>
      </w:r>
      <w:r>
        <w:rPr>
          <w:color w:val="231F20"/>
          <w:spacing w:val="2"/>
        </w:rPr>
        <w:t> </w:t>
      </w:r>
      <w:r>
        <w:rPr>
          <w:color w:val="231F20"/>
        </w:rPr>
        <w:t>зданиями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Голландии.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Такие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факторы,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во-первых: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отсутствие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опыта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строительства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прокопьевском</w:t>
      </w:r>
      <w:r>
        <w:rPr>
          <w:color w:val="231F20"/>
          <w:spacing w:val="-1"/>
        </w:rPr>
        <w:t> </w:t>
      </w:r>
      <w:r>
        <w:rPr>
          <w:color w:val="231F20"/>
        </w:rPr>
        <w:t>руднике</w:t>
      </w:r>
      <w:r>
        <w:rPr>
          <w:color w:val="231F20"/>
          <w:spacing w:val="-7"/>
        </w:rPr>
        <w:t> </w:t>
      </w:r>
      <w:r>
        <w:rPr>
          <w:color w:val="231F20"/>
        </w:rPr>
        <w:t>каменных</w:t>
      </w:r>
      <w:r>
        <w:rPr>
          <w:color w:val="231F20"/>
          <w:spacing w:val="-6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середине</w:t>
      </w:r>
      <w:r>
        <w:rPr>
          <w:color w:val="231F20"/>
          <w:spacing w:val="-7"/>
        </w:rPr>
        <w:t> </w:t>
      </w:r>
      <w:r>
        <w:rPr>
          <w:color w:val="231F20"/>
        </w:rPr>
        <w:t>20-х</w:t>
      </w:r>
      <w:r>
        <w:rPr>
          <w:color w:val="231F20"/>
          <w:spacing w:val="-6"/>
        </w:rPr>
        <w:t> </w:t>
      </w:r>
      <w:r>
        <w:rPr>
          <w:color w:val="231F20"/>
        </w:rPr>
        <w:t>гг.;</w:t>
      </w:r>
      <w:r>
        <w:rPr>
          <w:color w:val="231F20"/>
          <w:spacing w:val="-7"/>
        </w:rPr>
        <w:t> </w:t>
      </w:r>
      <w:r>
        <w:rPr>
          <w:color w:val="231F20"/>
        </w:rPr>
        <w:t>во-вторых:</w:t>
      </w:r>
      <w:r>
        <w:rPr>
          <w:color w:val="231F20"/>
          <w:spacing w:val="-6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7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блокированными</w:t>
      </w:r>
      <w:r>
        <w:rPr>
          <w:color w:val="231F20"/>
          <w:spacing w:val="-4"/>
        </w:rPr>
        <w:t> </w:t>
      </w:r>
      <w:r>
        <w:rPr>
          <w:color w:val="231F20"/>
        </w:rPr>
        <w:t>домами</w:t>
      </w:r>
      <w:r>
        <w:rPr>
          <w:color w:val="231F20"/>
          <w:spacing w:val="-4"/>
        </w:rPr>
        <w:t> </w:t>
      </w:r>
      <w:r>
        <w:rPr>
          <w:color w:val="231F20"/>
        </w:rPr>
        <w:t>ван</w:t>
      </w:r>
      <w:r>
        <w:rPr>
          <w:color w:val="231F20"/>
          <w:spacing w:val="-4"/>
        </w:rPr>
        <w:t> </w:t>
      </w:r>
      <w:r>
        <w:rPr>
          <w:color w:val="231F20"/>
        </w:rPr>
        <w:t>Лохема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рабочем</w:t>
      </w:r>
      <w:r>
        <w:rPr>
          <w:color w:val="231F20"/>
          <w:spacing w:val="-3"/>
        </w:rPr>
        <w:t> </w:t>
      </w:r>
      <w:r>
        <w:rPr>
          <w:color w:val="231F20"/>
        </w:rPr>
        <w:t>поселке;</w:t>
      </w:r>
      <w:r>
        <w:rPr>
          <w:color w:val="231F20"/>
          <w:spacing w:val="-5"/>
        </w:rPr>
        <w:t> </w:t>
      </w:r>
      <w:r>
        <w:rPr>
          <w:color w:val="231F20"/>
        </w:rPr>
        <w:t>в-третьих:</w:t>
      </w:r>
      <w:r>
        <w:rPr>
          <w:color w:val="231F20"/>
          <w:spacing w:val="-4"/>
        </w:rPr>
        <w:t> </w:t>
      </w:r>
      <w:r>
        <w:rPr>
          <w:color w:val="231F20"/>
        </w:rPr>
        <w:t>сходство</w:t>
      </w:r>
      <w:r>
        <w:rPr>
          <w:color w:val="231F20"/>
          <w:spacing w:val="-4"/>
        </w:rPr>
        <w:t> </w:t>
      </w:r>
      <w:r>
        <w:rPr>
          <w:color w:val="231F20"/>
        </w:rPr>
        <w:t>композици-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онных приемов, характерных для проектов ван </w:t>
      </w:r>
      <w:r>
        <w:rPr>
          <w:color w:val="231F20"/>
          <w:spacing w:val="-2"/>
        </w:rPr>
        <w:t>Лохема в Кемерово и Голландии; в- третьих: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5"/>
        </w:rPr>
        <w:t> </w:t>
      </w:r>
      <w:r>
        <w:rPr>
          <w:color w:val="231F20"/>
        </w:rPr>
        <w:t>Дома</w:t>
      </w:r>
      <w:r>
        <w:rPr>
          <w:color w:val="231F20"/>
          <w:spacing w:val="-15"/>
        </w:rPr>
        <w:t> </w:t>
      </w:r>
      <w:r>
        <w:rPr>
          <w:color w:val="231F20"/>
        </w:rPr>
        <w:t>холостых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Кемерово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проекту</w:t>
      </w:r>
      <w:r>
        <w:rPr>
          <w:color w:val="231F20"/>
          <w:spacing w:val="-15"/>
        </w:rPr>
        <w:t> </w:t>
      </w:r>
      <w:r>
        <w:rPr>
          <w:color w:val="231F20"/>
        </w:rPr>
        <w:t>ван</w:t>
      </w:r>
      <w:r>
        <w:rPr>
          <w:color w:val="231F20"/>
          <w:spacing w:val="-15"/>
        </w:rPr>
        <w:t> </w:t>
      </w:r>
      <w:r>
        <w:rPr>
          <w:color w:val="231F20"/>
        </w:rPr>
        <w:t>Лохема</w:t>
      </w:r>
      <w:r>
        <w:rPr>
          <w:color w:val="231F20"/>
          <w:spacing w:val="-1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5"/>
        </w:rPr>
        <w:t> </w:t>
      </w:r>
      <w:r>
        <w:rPr>
          <w:color w:val="231F20"/>
        </w:rPr>
        <w:t>сделать</w:t>
      </w:r>
      <w:r>
        <w:rPr>
          <w:color w:val="231F20"/>
          <w:spacing w:val="-15"/>
        </w:rPr>
        <w:t> </w:t>
      </w:r>
      <w:r>
        <w:rPr>
          <w:color w:val="231F20"/>
        </w:rPr>
        <w:t>вывод,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автор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Дома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холостых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Прокопьевске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Й.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Лохем.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инициативе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Кузбассе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проектам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построены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4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кирпичных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завода.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ходе</w:t>
      </w:r>
      <w:r>
        <w:rPr>
          <w:color w:val="231F20"/>
          <w:spacing w:val="-13"/>
        </w:rPr>
        <w:t> </w:t>
      </w:r>
      <w:r>
        <w:rPr>
          <w:color w:val="231F20"/>
        </w:rPr>
        <w:t>данного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4"/>
        </w:rPr>
        <w:t> </w:t>
      </w:r>
      <w:r>
        <w:rPr>
          <w:color w:val="231F20"/>
        </w:rPr>
        <w:t>найден</w:t>
      </w:r>
      <w:r>
        <w:rPr>
          <w:color w:val="231F20"/>
          <w:spacing w:val="-13"/>
        </w:rPr>
        <w:t> </w:t>
      </w:r>
      <w:r>
        <w:rPr>
          <w:color w:val="231F20"/>
        </w:rPr>
        <w:t>проект</w:t>
      </w:r>
      <w:r>
        <w:rPr>
          <w:color w:val="231F20"/>
          <w:spacing w:val="-58"/>
        </w:rPr>
        <w:t> </w:t>
      </w:r>
      <w:r>
        <w:rPr>
          <w:color w:val="231F20"/>
        </w:rPr>
        <w:t>кирпичного завода для производства кирпича из местного сырья в Прокопьевске и проект</w:t>
      </w:r>
      <w:r>
        <w:rPr>
          <w:color w:val="231F20"/>
          <w:spacing w:val="1"/>
        </w:rPr>
        <w:t> </w:t>
      </w:r>
      <w:r>
        <w:rPr>
          <w:color w:val="231F20"/>
        </w:rPr>
        <w:t>лесопильного</w:t>
      </w:r>
      <w:r>
        <w:rPr>
          <w:color w:val="231F20"/>
          <w:spacing w:val="-7"/>
        </w:rPr>
        <w:t> </w:t>
      </w:r>
      <w:r>
        <w:rPr>
          <w:color w:val="231F20"/>
        </w:rPr>
        <w:t>завода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нового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8"/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974295</wp:posOffset>
            </wp:positionH>
            <wp:positionV relativeFrom="paragraph">
              <wp:posOffset>195829</wp:posOffset>
            </wp:positionV>
            <wp:extent cx="3100445" cy="1572768"/>
            <wp:effectExtent l="0" t="0" r="0" b="0"/>
            <wp:wrapTopAndBottom/>
            <wp:docPr id="87" name="image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45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0445" cy="1572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0">
            <wp:simplePos x="0" y="0"/>
            <wp:positionH relativeFrom="page">
              <wp:posOffset>4274707</wp:posOffset>
            </wp:positionH>
            <wp:positionV relativeFrom="paragraph">
              <wp:posOffset>195829</wp:posOffset>
            </wp:positionV>
            <wp:extent cx="2438399" cy="1539239"/>
            <wp:effectExtent l="0" t="0" r="0" b="0"/>
            <wp:wrapTopAndBottom/>
            <wp:docPr id="89" name="image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46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8399" cy="1539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7"/>
        </w:rPr>
      </w:pPr>
    </w:p>
    <w:p>
      <w:pPr>
        <w:spacing w:after="0"/>
        <w:rPr>
          <w:sz w:val="7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line="249" w:lineRule="auto" w:before="92"/>
        <w:ind w:left="1229" w:right="572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13.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окном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Лохема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 Кемерово. Современное состояние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(1926–1927) [1, с. 71]</w:t>
      </w:r>
    </w:p>
    <w:p>
      <w:pPr>
        <w:spacing w:line="249" w:lineRule="auto" w:before="92"/>
        <w:ind w:left="528" w:right="583" w:firstLine="0"/>
        <w:jc w:val="center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14.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Холостых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Прокопьевске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(в 1920-е – общежитие для холостых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рабочих, позднее использовалось как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здание УВД, в настоящем – здание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отдела МВД России по Прокопьевску)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Й.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Лохем (?)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(1926).</w:t>
      </w:r>
    </w:p>
    <w:p>
      <w:pPr>
        <w:spacing w:line="249" w:lineRule="auto" w:before="5"/>
        <w:ind w:left="647" w:right="702" w:hanging="1"/>
        <w:jc w:val="center"/>
        <w:rPr>
          <w:sz w:val="20"/>
        </w:rPr>
      </w:pPr>
      <w:r>
        <w:rPr>
          <w:color w:val="231F20"/>
          <w:sz w:val="20"/>
        </w:rPr>
        <w:t>Фото из фондов Прокопьевского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городского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краеведческого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музея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[7]</w:t>
      </w:r>
    </w:p>
    <w:p>
      <w:pPr>
        <w:spacing w:after="0" w:line="249" w:lineRule="auto"/>
        <w:jc w:val="center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5536" w:space="40"/>
            <w:col w:w="4454"/>
          </w:cols>
        </w:sect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49" w:lineRule="auto" w:before="90"/>
        <w:ind w:left="537" w:right="136" w:firstLine="708"/>
        <w:jc w:val="both"/>
      </w:pPr>
      <w:r>
        <w:rPr>
          <w:color w:val="231F20"/>
          <w:spacing w:val="-4"/>
        </w:rPr>
        <w:t>Й.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Б.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ван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Лохем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внес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существенный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вклад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развитие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нового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жилищного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строительства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бурно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развивающегося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20-е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годы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Кузбасса.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Изучение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наследия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прокопьевском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руднике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требует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дальнейшего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детального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изучения.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Однако,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технические</w:t>
      </w:r>
      <w:r>
        <w:rPr>
          <w:color w:val="231F20"/>
          <w:spacing w:val="-14"/>
        </w:rPr>
        <w:t> </w:t>
      </w:r>
      <w:r>
        <w:rPr>
          <w:color w:val="231F20"/>
          <w:spacing w:val="-6"/>
        </w:rPr>
        <w:t>новации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новаторский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подход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вызывали</w:t>
      </w:r>
      <w:r>
        <w:rPr>
          <w:color w:val="231F20"/>
          <w:spacing w:val="-9"/>
        </w:rPr>
        <w:t> </w:t>
      </w:r>
      <w:r>
        <w:rPr>
          <w:color w:val="231F20"/>
          <w:spacing w:val="-3"/>
        </w:rPr>
        <w:t>непонимание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местных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специалистов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рабочих,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строительство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«домов-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колбас» не получило широкого применения. </w:t>
      </w:r>
      <w:r>
        <w:rPr>
          <w:color w:val="231F20"/>
          <w:spacing w:val="-5"/>
        </w:rPr>
        <w:t>Вчерашние крестьяне не были готовы к подобным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переменам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проекты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Й.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ванн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Лохема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подвергались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жесткой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критике.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Интерес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наследию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Й. Б. ван Лохема в Кузбассе появился </w:t>
      </w:r>
      <w:r>
        <w:rPr>
          <w:color w:val="231F20"/>
          <w:spacing w:val="-5"/>
        </w:rPr>
        <w:t>в начале 2000-х гг. В настоящее время выявленные объ-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екты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входят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реестр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памятников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охраняются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государством.</w:t>
      </w:r>
    </w:p>
    <w:p>
      <w:pPr>
        <w:pStyle w:val="BodyText"/>
        <w:spacing w:line="249" w:lineRule="auto" w:before="8"/>
        <w:ind w:left="537" w:right="133" w:firstLine="708"/>
        <w:jc w:val="both"/>
      </w:pPr>
      <w:r>
        <w:rPr>
          <w:color w:val="231F20"/>
        </w:rPr>
        <w:t>Й.</w:t>
      </w:r>
      <w:r>
        <w:rPr>
          <w:color w:val="231F20"/>
          <w:spacing w:val="-3"/>
        </w:rPr>
        <w:t> </w:t>
      </w:r>
      <w:r>
        <w:rPr>
          <w:color w:val="231F20"/>
        </w:rPr>
        <w:t>Б.</w:t>
      </w:r>
      <w:r>
        <w:rPr>
          <w:color w:val="231F20"/>
          <w:spacing w:val="47"/>
        </w:rPr>
        <w:t> </w:t>
      </w:r>
      <w:r>
        <w:rPr>
          <w:color w:val="231F20"/>
        </w:rPr>
        <w:t>ван</w:t>
      </w:r>
      <w:r>
        <w:rPr>
          <w:color w:val="231F20"/>
          <w:spacing w:val="47"/>
        </w:rPr>
        <w:t> </w:t>
      </w:r>
      <w:r>
        <w:rPr>
          <w:color w:val="231F20"/>
        </w:rPr>
        <w:t>Лохем</w:t>
      </w:r>
      <w:r>
        <w:rPr>
          <w:color w:val="231F20"/>
          <w:spacing w:val="46"/>
        </w:rPr>
        <w:t> </w:t>
      </w:r>
      <w:r>
        <w:rPr>
          <w:color w:val="231F20"/>
        </w:rPr>
        <w:t>проработал</w:t>
      </w:r>
      <w:r>
        <w:rPr>
          <w:color w:val="231F20"/>
          <w:spacing w:val="47"/>
        </w:rPr>
        <w:t> </w:t>
      </w:r>
      <w:r>
        <w:rPr>
          <w:color w:val="231F20"/>
        </w:rPr>
        <w:t>в</w:t>
      </w:r>
      <w:r>
        <w:rPr>
          <w:color w:val="231F20"/>
          <w:spacing w:val="47"/>
        </w:rPr>
        <w:t> </w:t>
      </w:r>
      <w:r>
        <w:rPr>
          <w:color w:val="231F20"/>
        </w:rPr>
        <w:t>Кузбассе</w:t>
      </w:r>
      <w:r>
        <w:rPr>
          <w:color w:val="231F20"/>
          <w:spacing w:val="46"/>
        </w:rPr>
        <w:t> </w:t>
      </w:r>
      <w:r>
        <w:rPr>
          <w:color w:val="231F20"/>
        </w:rPr>
        <w:t>два</w:t>
      </w:r>
      <w:r>
        <w:rPr>
          <w:color w:val="231F20"/>
          <w:spacing w:val="47"/>
        </w:rPr>
        <w:t> </w:t>
      </w:r>
      <w:r>
        <w:rPr>
          <w:color w:val="231F20"/>
        </w:rPr>
        <w:t>года</w:t>
      </w:r>
      <w:r>
        <w:rPr>
          <w:color w:val="231F20"/>
          <w:spacing w:val="46"/>
        </w:rPr>
        <w:t> </w:t>
      </w:r>
      <w:r>
        <w:rPr>
          <w:color w:val="231F20"/>
        </w:rPr>
        <w:t>–</w:t>
      </w:r>
      <w:r>
        <w:rPr>
          <w:color w:val="231F20"/>
          <w:spacing w:val="47"/>
        </w:rPr>
        <w:t> </w:t>
      </w:r>
      <w:r>
        <w:rPr>
          <w:color w:val="231F20"/>
        </w:rPr>
        <w:t>голландцы</w:t>
      </w:r>
      <w:r>
        <w:rPr>
          <w:color w:val="231F20"/>
          <w:spacing w:val="47"/>
        </w:rPr>
        <w:t> </w:t>
      </w:r>
      <w:r>
        <w:rPr>
          <w:color w:val="231F20"/>
        </w:rPr>
        <w:t>были</w:t>
      </w:r>
      <w:r>
        <w:rPr>
          <w:color w:val="231F20"/>
          <w:spacing w:val="46"/>
        </w:rPr>
        <w:t> </w:t>
      </w:r>
      <w:r>
        <w:rPr>
          <w:color w:val="231F20"/>
        </w:rPr>
        <w:t>отстранены</w:t>
      </w:r>
      <w:r>
        <w:rPr>
          <w:color w:val="231F20"/>
          <w:spacing w:val="-57"/>
        </w:rPr>
        <w:t> </w:t>
      </w:r>
      <w:r>
        <w:rPr>
          <w:color w:val="231F20"/>
        </w:rPr>
        <w:t>от управления «АИК», немногие остались в России. Его проекты и после его отъезда пере-</w:t>
      </w:r>
      <w:r>
        <w:rPr>
          <w:color w:val="231F20"/>
          <w:spacing w:val="-57"/>
        </w:rPr>
        <w:t> </w:t>
      </w:r>
      <w:r>
        <w:rPr>
          <w:color w:val="231F20"/>
        </w:rPr>
        <w:t>рабатывались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использовались</w:t>
      </w:r>
      <w:r>
        <w:rPr>
          <w:color w:val="231F20"/>
          <w:spacing w:val="-1"/>
        </w:rPr>
        <w:t> </w:t>
      </w:r>
      <w:r>
        <w:rPr>
          <w:color w:val="231F20"/>
        </w:rPr>
        <w:t>как типовые.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После поездки в Россию у ван Лохема было не много заказов в Голландии. Его про-</w:t>
      </w:r>
      <w:r>
        <w:rPr>
          <w:color w:val="231F20"/>
          <w:spacing w:val="-57"/>
        </w:rPr>
        <w:t> </w:t>
      </w:r>
      <w:r>
        <w:rPr>
          <w:color w:val="231F20"/>
        </w:rPr>
        <w:t>екты стали носить более функциональный, рациональный и менее романтический харак-</w:t>
      </w:r>
      <w:r>
        <w:rPr>
          <w:color w:val="231F20"/>
          <w:spacing w:val="1"/>
        </w:rPr>
        <w:t> </w:t>
      </w:r>
      <w:r>
        <w:rPr>
          <w:color w:val="231F20"/>
        </w:rPr>
        <w:t>тер – бассейн, дом отдыха, несколько вилл. 28 февраля 1940 года прямо перед началом</w:t>
      </w:r>
      <w:r>
        <w:rPr>
          <w:color w:val="231F20"/>
          <w:spacing w:val="1"/>
        </w:rPr>
        <w:t> </w:t>
      </w:r>
      <w:r>
        <w:rPr>
          <w:color w:val="231F20"/>
        </w:rPr>
        <w:t>немецкой</w:t>
      </w:r>
      <w:r>
        <w:rPr>
          <w:color w:val="231F20"/>
          <w:spacing w:val="-2"/>
        </w:rPr>
        <w:t> </w:t>
      </w:r>
      <w:r>
        <w:rPr>
          <w:color w:val="231F20"/>
        </w:rPr>
        <w:t>оккупации Голландии</w:t>
      </w:r>
      <w:r>
        <w:rPr>
          <w:color w:val="231F20"/>
          <w:spacing w:val="-2"/>
        </w:rPr>
        <w:t> </w:t>
      </w:r>
      <w:r>
        <w:rPr>
          <w:color w:val="231F20"/>
        </w:rPr>
        <w:t>он умер в</w:t>
      </w:r>
      <w:r>
        <w:rPr>
          <w:color w:val="231F20"/>
          <w:spacing w:val="-2"/>
        </w:rPr>
        <w:t> </w:t>
      </w:r>
      <w:r>
        <w:rPr>
          <w:color w:val="231F20"/>
        </w:rPr>
        <w:t>возрасте</w:t>
      </w:r>
      <w:r>
        <w:rPr>
          <w:color w:val="231F20"/>
          <w:spacing w:val="-1"/>
        </w:rPr>
        <w:t> </w:t>
      </w:r>
      <w:r>
        <w:rPr>
          <w:color w:val="231F20"/>
        </w:rPr>
        <w:t>58 лет.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</w:rPr>
        <w:t>Таким</w:t>
      </w:r>
      <w:r>
        <w:rPr>
          <w:color w:val="231F20"/>
          <w:spacing w:val="24"/>
        </w:rPr>
        <w:t> </w:t>
      </w:r>
      <w:r>
        <w:rPr>
          <w:color w:val="231F20"/>
        </w:rPr>
        <w:t>образом,</w:t>
      </w:r>
      <w:r>
        <w:rPr>
          <w:color w:val="231F20"/>
          <w:spacing w:val="24"/>
        </w:rPr>
        <w:t> </w:t>
      </w:r>
      <w:r>
        <w:rPr>
          <w:color w:val="231F20"/>
        </w:rPr>
        <w:t>российская</w:t>
      </w:r>
      <w:r>
        <w:rPr>
          <w:color w:val="231F20"/>
          <w:spacing w:val="24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24"/>
        </w:rPr>
        <w:t> </w:t>
      </w:r>
      <w:r>
        <w:rPr>
          <w:color w:val="231F20"/>
        </w:rPr>
        <w:t>после</w:t>
      </w:r>
      <w:r>
        <w:rPr>
          <w:color w:val="231F20"/>
          <w:spacing w:val="25"/>
        </w:rPr>
        <w:t> </w:t>
      </w:r>
      <w:r>
        <w:rPr>
          <w:color w:val="231F20"/>
        </w:rPr>
        <w:t>революции</w:t>
      </w:r>
      <w:r>
        <w:rPr>
          <w:color w:val="231F20"/>
          <w:spacing w:val="24"/>
        </w:rPr>
        <w:t> </w:t>
      </w:r>
      <w:r>
        <w:rPr>
          <w:color w:val="231F20"/>
        </w:rPr>
        <w:t>1917</w:t>
      </w:r>
      <w:r>
        <w:rPr>
          <w:color w:val="231F20"/>
          <w:spacing w:val="24"/>
        </w:rPr>
        <w:t> </w:t>
      </w:r>
      <w:r>
        <w:rPr>
          <w:color w:val="231F20"/>
        </w:rPr>
        <w:t>года</w:t>
      </w:r>
      <w:r>
        <w:rPr>
          <w:color w:val="231F20"/>
          <w:spacing w:val="24"/>
        </w:rPr>
        <w:t> </w:t>
      </w:r>
      <w:r>
        <w:rPr>
          <w:color w:val="231F20"/>
        </w:rPr>
        <w:t>была</w:t>
      </w:r>
      <w:r>
        <w:rPr>
          <w:color w:val="231F20"/>
          <w:spacing w:val="25"/>
        </w:rPr>
        <w:t> </w:t>
      </w:r>
      <w:r>
        <w:rPr>
          <w:color w:val="231F20"/>
        </w:rPr>
        <w:t>связана</w:t>
      </w:r>
      <w:r>
        <w:rPr>
          <w:color w:val="231F20"/>
          <w:spacing w:val="-58"/>
        </w:rPr>
        <w:t> </w:t>
      </w:r>
      <w:r>
        <w:rPr>
          <w:color w:val="231F20"/>
        </w:rPr>
        <w:t>с архитектурой таких европейских стран как Германия и Голландия, творчество работаю-</w:t>
      </w:r>
      <w:r>
        <w:rPr>
          <w:color w:val="231F20"/>
          <w:spacing w:val="1"/>
        </w:rPr>
        <w:t> </w:t>
      </w:r>
      <w:r>
        <w:rPr>
          <w:color w:val="231F20"/>
        </w:rPr>
        <w:t>щих в России архитекторов в 20-е годы можно назвать экспрессионистским. Иностранные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архитекторы «первой волны» – в 1920-е гг. и «второй волны» – в 1930-е гг. значительно</w:t>
      </w:r>
      <w:r>
        <w:rPr>
          <w:color w:val="231F20"/>
          <w:spacing w:val="1"/>
        </w:rPr>
        <w:t> </w:t>
      </w:r>
      <w:r>
        <w:rPr>
          <w:color w:val="231F20"/>
        </w:rPr>
        <w:t>повлияли на градостроительные концепции размещения индустриальных поселений, типо-</w:t>
      </w:r>
      <w:r>
        <w:rPr>
          <w:color w:val="231F20"/>
          <w:spacing w:val="-57"/>
        </w:rPr>
        <w:t> </w:t>
      </w:r>
      <w:r>
        <w:rPr>
          <w:color w:val="231F20"/>
        </w:rPr>
        <w:t>логию</w:t>
      </w:r>
      <w:r>
        <w:rPr>
          <w:color w:val="231F20"/>
          <w:spacing w:val="-2"/>
        </w:rPr>
        <w:t> </w:t>
      </w:r>
      <w:r>
        <w:rPr>
          <w:color w:val="231F20"/>
        </w:rPr>
        <w:t>зданий, скорость строительства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качество возводимого</w:t>
      </w:r>
      <w:r>
        <w:rPr>
          <w:color w:val="231F20"/>
          <w:spacing w:val="-2"/>
        </w:rPr>
        <w:t> </w:t>
      </w:r>
      <w:r>
        <w:rPr>
          <w:color w:val="231F20"/>
        </w:rPr>
        <w:t>жилья.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7" w:firstLine="708"/>
        <w:jc w:val="both"/>
      </w:pPr>
      <w:r>
        <w:rPr>
          <w:color w:val="231F20"/>
        </w:rPr>
        <w:t>Выявленные здания ван Лохема в Прокопьевске требуют детального изучения, се-</w:t>
      </w:r>
      <w:r>
        <w:rPr>
          <w:color w:val="231F20"/>
          <w:spacing w:val="1"/>
        </w:rPr>
        <w:t> </w:t>
      </w:r>
      <w:r>
        <w:rPr>
          <w:color w:val="231F20"/>
        </w:rPr>
        <w:t>рьезной реставрации, поскольку представляют собой голландское наследие в России, их</w:t>
      </w:r>
      <w:r>
        <w:rPr>
          <w:color w:val="231F20"/>
          <w:spacing w:val="1"/>
        </w:rPr>
        <w:t> </w:t>
      </w:r>
      <w:r>
        <w:rPr>
          <w:color w:val="231F20"/>
        </w:rPr>
        <w:t>культурная</w:t>
      </w:r>
      <w:r>
        <w:rPr>
          <w:color w:val="231F20"/>
          <w:spacing w:val="-1"/>
        </w:rPr>
        <w:t> </w:t>
      </w:r>
      <w:r>
        <w:rPr>
          <w:color w:val="231F20"/>
        </w:rPr>
        <w:t>ценность</w:t>
      </w:r>
      <w:r>
        <w:rPr>
          <w:color w:val="231F20"/>
          <w:spacing w:val="-1"/>
        </w:rPr>
        <w:t> </w:t>
      </w:r>
      <w:r>
        <w:rPr>
          <w:color w:val="231F20"/>
        </w:rPr>
        <w:t>высока.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8"/>
        </w:numPr>
        <w:tabs>
          <w:tab w:pos="1214" w:val="left" w:leader="none"/>
        </w:tabs>
        <w:spacing w:line="300" w:lineRule="auto" w:before="58" w:after="0"/>
        <w:ind w:left="253" w:right="416" w:firstLine="708"/>
        <w:jc w:val="left"/>
        <w:rPr>
          <w:sz w:val="20"/>
        </w:rPr>
      </w:pPr>
      <w:r>
        <w:rPr>
          <w:color w:val="231F20"/>
          <w:sz w:val="20"/>
        </w:rPr>
        <w:t>Vonen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verbeelde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idealen.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Жизнь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построенных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идеалах: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выставки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об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амстердамской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школе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голландском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наследии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Ван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Лохема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Кемерово.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Новосибирск: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«Вояж»,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91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8"/>
        </w:numPr>
        <w:tabs>
          <w:tab w:pos="1214" w:val="left" w:leader="none"/>
        </w:tabs>
        <w:spacing w:line="300" w:lineRule="auto" w:before="1" w:after="0"/>
        <w:ind w:left="253" w:right="418" w:firstLine="708"/>
        <w:jc w:val="left"/>
        <w:rPr>
          <w:sz w:val="20"/>
        </w:rPr>
      </w:pPr>
      <w:r>
        <w:rPr>
          <w:color w:val="231F20"/>
          <w:sz w:val="20"/>
        </w:rPr>
        <w:t>Захарова И. В. Архитектурное наследие Кузбасса 1910–1930-х гг: Материалы к своду памятников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Кемеровской области. – Кемерово: АРФ,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2005. – 104 с.</w:t>
      </w:r>
    </w:p>
    <w:p>
      <w:pPr>
        <w:pStyle w:val="ListParagraph"/>
        <w:numPr>
          <w:ilvl w:val="0"/>
          <w:numId w:val="8"/>
        </w:numPr>
        <w:tabs>
          <w:tab w:pos="1214" w:val="left" w:leader="none"/>
        </w:tabs>
        <w:spacing w:line="300" w:lineRule="auto" w:before="1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Невзгодин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Российско-нидерландские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архитектурные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связи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первой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трети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ХХ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Урало-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сибирском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регионе: Автреф.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дис. канд.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арх. – Новосибирск,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27 с.</w:t>
      </w:r>
    </w:p>
    <w:p>
      <w:pPr>
        <w:spacing w:before="1"/>
        <w:ind w:left="962" w:right="0" w:firstLine="0"/>
        <w:jc w:val="left"/>
        <w:rPr>
          <w:sz w:val="20"/>
        </w:rPr>
      </w:pPr>
      <w:r>
        <w:rPr>
          <w:color w:val="231F20"/>
          <w:sz w:val="20"/>
        </w:rPr>
        <w:t>4.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ГАНО,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Ф.Р-204,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оп.3, ед.,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хр. 371.</w:t>
      </w:r>
    </w:p>
    <w:p>
      <w:pPr>
        <w:spacing w:before="58"/>
        <w:ind w:left="962" w:right="0" w:firstLine="0"/>
        <w:jc w:val="left"/>
        <w:rPr>
          <w:sz w:val="20"/>
        </w:rPr>
      </w:pPr>
      <w:r>
        <w:rPr>
          <w:color w:val="231F20"/>
          <w:sz w:val="20"/>
        </w:rPr>
        <w:t>5.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ГАНО,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Ф.Р-204,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оп.3, ед.,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хр. 361.</w:t>
      </w:r>
    </w:p>
    <w:p>
      <w:pPr>
        <w:pStyle w:val="ListParagraph"/>
        <w:numPr>
          <w:ilvl w:val="0"/>
          <w:numId w:val="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Материалы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БТИ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Прокопьевск.</w:t>
      </w:r>
    </w:p>
    <w:p>
      <w:pPr>
        <w:pStyle w:val="ListParagraph"/>
        <w:numPr>
          <w:ilvl w:val="0"/>
          <w:numId w:val="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Материалы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Поркопьевского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городского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краеведческого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музея.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headerReference w:type="even" r:id="rId88"/>
          <w:headerReference w:type="default" r:id="rId89"/>
          <w:footerReference w:type="even" r:id="rId90"/>
          <w:footerReference w:type="default" r:id="rId91"/>
          <w:pgSz w:w="11910" w:h="16840"/>
          <w:pgMar w:header="953" w:footer="1143" w:top="1320" w:bottom="1340" w:left="880" w:right="1000"/>
          <w:pgNumType w:start="38"/>
        </w:sectPr>
      </w:pPr>
    </w:p>
    <w:p>
      <w:pPr>
        <w:pStyle w:val="Heading2"/>
      </w:pPr>
      <w:r>
        <w:rPr>
          <w:color w:val="231F20"/>
        </w:rPr>
        <w:t>УДК 72.01</w:t>
      </w:r>
    </w:p>
    <w:p>
      <w:pPr>
        <w:spacing w:line="249" w:lineRule="auto" w:before="94"/>
        <w:ind w:left="367" w:right="526" w:firstLine="0"/>
        <w:jc w:val="left"/>
        <w:rPr>
          <w:sz w:val="20"/>
        </w:rPr>
      </w:pPr>
      <w:r>
        <w:rPr>
          <w:i/>
          <w:color w:val="231F20"/>
          <w:sz w:val="20"/>
        </w:rPr>
        <w:t>Маргарита Андреевна Быстрицкая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before="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Margarita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Andreevna Bystritskaia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39" w:firstLine="2343"/>
        <w:jc w:val="right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1226"/>
            <w:col w:w="4792"/>
          </w:cols>
        </w:sectPr>
      </w:pPr>
    </w:p>
    <w:p>
      <w:pPr>
        <w:tabs>
          <w:tab w:pos="7166" w:val="left" w:leader="none"/>
        </w:tabs>
        <w:spacing w:before="127"/>
        <w:ind w:left="0" w:right="17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92">
        <w:r>
          <w:rPr>
            <w:i/>
            <w:color w:val="231F20"/>
            <w:sz w:val="20"/>
          </w:rPr>
          <w:t>daisy0@mail.ru</w:t>
        </w:r>
      </w:hyperlink>
      <w:r>
        <w:rPr>
          <w:i/>
          <w:color w:val="231F20"/>
          <w:sz w:val="20"/>
        </w:rPr>
        <w:tab/>
        <w:t>E-mail: </w:t>
      </w:r>
      <w:hyperlink r:id="rId92">
        <w:r>
          <w:rPr>
            <w:i/>
            <w:color w:val="231F20"/>
            <w:sz w:val="20"/>
          </w:rPr>
          <w:t>daisy0@mail.ru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3"/>
        <w:spacing w:line="249" w:lineRule="auto"/>
        <w:ind w:left="889" w:right="1043"/>
        <w:jc w:val="center"/>
      </w:pPr>
      <w:r>
        <w:rPr>
          <w:color w:val="231F20"/>
        </w:rPr>
        <w:t>АРХИТЕКТУРНО-КОМПОЗИЦИОННЫЕ</w:t>
      </w:r>
      <w:r>
        <w:rPr>
          <w:color w:val="231F20"/>
          <w:spacing w:val="1"/>
        </w:rPr>
        <w:t> </w:t>
      </w:r>
      <w:r>
        <w:rPr>
          <w:color w:val="231F20"/>
        </w:rPr>
        <w:t>ПРИНЦИПЫ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1"/>
        </w:rPr>
        <w:t> </w:t>
      </w:r>
      <w:r>
        <w:rPr>
          <w:color w:val="231F20"/>
        </w:rPr>
        <w:t>ХАРЬКОВА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1920–1930-х гг.</w:t>
      </w:r>
    </w:p>
    <w:p>
      <w:pPr>
        <w:pStyle w:val="BodyText"/>
        <w:spacing w:line="249" w:lineRule="auto" w:before="173"/>
        <w:ind w:left="233" w:right="397"/>
        <w:jc w:val="center"/>
      </w:pPr>
      <w:r>
        <w:rPr>
          <w:color w:val="231F20"/>
          <w:spacing w:val="-1"/>
        </w:rPr>
        <w:t>ARCHITECTURAL AND COMPOSITIONAL PRINCIPLES </w:t>
      </w:r>
      <w:r>
        <w:rPr>
          <w:color w:val="231F20"/>
        </w:rPr>
        <w:t>OF KHARKOV’S</w:t>
      </w:r>
      <w:r>
        <w:rPr>
          <w:color w:val="231F20"/>
          <w:spacing w:val="-57"/>
        </w:rPr>
        <w:t> </w:t>
      </w:r>
      <w:r>
        <w:rPr>
          <w:color w:val="231F20"/>
        </w:rPr>
        <w:t>DEVELOPMENT</w:t>
      </w:r>
      <w:r>
        <w:rPr>
          <w:color w:val="231F20"/>
          <w:spacing w:val="-6"/>
        </w:rPr>
        <w:t> </w:t>
      </w:r>
      <w:r>
        <w:rPr>
          <w:color w:val="231F20"/>
        </w:rPr>
        <w:t>IN 1920–1930s</w:t>
      </w:r>
    </w:p>
    <w:p>
      <w:pPr>
        <w:pStyle w:val="BodyText"/>
        <w:spacing w:before="2"/>
        <w:rPr>
          <w:sz w:val="28"/>
        </w:rPr>
      </w:pPr>
    </w:p>
    <w:p>
      <w:pPr>
        <w:spacing w:line="300" w:lineRule="auto" w:before="1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Целью настоящего исследования является выявление особенности развития архитектурно-плани-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ровочной структуры Харькова в 1920–1930-х гг. Этот период является важным в развитии общегородской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структуры Харькова, поскольку произошли кардинальные перемены в градостроительной практике. В статье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анализируются условия и характер архитектурно-градостроительных преобразований. Определена последо-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вательность проводимых реконструкционных работ и нового строительства. Выявлена специфика архитек-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турно-композиционных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принципов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Харькова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первые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десятилетия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советского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времени.</w:t>
      </w:r>
    </w:p>
    <w:p>
      <w:pPr>
        <w:spacing w:line="300" w:lineRule="auto" w:before="3"/>
        <w:ind w:left="253" w:right="417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исторический центр, общегородской центр, ансамбль площади Дзержинского, зда-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Госпрома,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объемно-пространственные доминанты.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The purpose of this study is to identify the features of the development of the architectural and planning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structure of Kharkov in the 1920–1930s. This period is important in the development of the city-wide structure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Kharkov, since there have been fundamental changes in urban planning practice. The article analyzes the conditions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nature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transformations.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sequence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ongoing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reconstruction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works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and new construction has been determined. The specificity of the architectural and compositional principles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Kharkov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 first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decades of 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Soviet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period 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revealed.</w:t>
      </w:r>
    </w:p>
    <w:p>
      <w:pPr>
        <w:spacing w:line="300" w:lineRule="auto" w:before="4"/>
        <w:ind w:left="253" w:right="416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center,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center,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Dzerzhinsky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square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ensemble,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Gosprom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building,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volumetric-spatial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dominants.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7" w:firstLine="708"/>
        <w:jc w:val="both"/>
      </w:pPr>
      <w:r>
        <w:rPr>
          <w:color w:val="231F20"/>
        </w:rPr>
        <w:t>Важным, определяющим фактором развития Харькова в 1920–1930-е гг. стало из-</w:t>
      </w:r>
      <w:r>
        <w:rPr>
          <w:color w:val="231F20"/>
          <w:spacing w:val="1"/>
        </w:rPr>
        <w:t> </w:t>
      </w:r>
      <w:r>
        <w:rPr>
          <w:color w:val="231F20"/>
        </w:rPr>
        <w:t>менение его административного статуса. В 1918 г. Харьков был провозглашен столицей</w:t>
      </w:r>
      <w:r>
        <w:rPr>
          <w:color w:val="231F20"/>
          <w:spacing w:val="1"/>
        </w:rPr>
        <w:t> </w:t>
      </w:r>
      <w:r>
        <w:rPr>
          <w:color w:val="231F20"/>
        </w:rPr>
        <w:t>Украинской ССР, что предопределило масштаб его градостроительных преобразований.</w:t>
      </w:r>
      <w:r>
        <w:rPr>
          <w:color w:val="231F20"/>
          <w:spacing w:val="1"/>
        </w:rPr>
        <w:t> </w:t>
      </w:r>
      <w:r>
        <w:rPr>
          <w:color w:val="231F20"/>
        </w:rPr>
        <w:t>Перед архитекторами и градостроителями в этот период стояла задача сформировать сов-</w:t>
      </w:r>
      <w:r>
        <w:rPr>
          <w:color w:val="231F20"/>
          <w:spacing w:val="1"/>
        </w:rPr>
        <w:t> </w:t>
      </w:r>
      <w:r>
        <w:rPr>
          <w:color w:val="231F20"/>
        </w:rPr>
        <w:t>ременный облик «первой столицы». Помимо решения вопросов обще градостроительного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характера, велись поиски новых архитектурных и композиционных приемов, способных</w:t>
      </w:r>
      <w:r>
        <w:rPr>
          <w:color w:val="231F20"/>
          <w:spacing w:val="1"/>
        </w:rPr>
        <w:t> </w:t>
      </w:r>
      <w:r>
        <w:rPr>
          <w:color w:val="231F20"/>
        </w:rPr>
        <w:t>выразить</w:t>
      </w:r>
      <w:r>
        <w:rPr>
          <w:color w:val="231F20"/>
          <w:spacing w:val="6"/>
        </w:rPr>
        <w:t> </w:t>
      </w:r>
      <w:r>
        <w:rPr>
          <w:color w:val="231F20"/>
        </w:rPr>
        <w:t>амбициозные</w:t>
      </w:r>
      <w:r>
        <w:rPr>
          <w:color w:val="231F20"/>
          <w:spacing w:val="7"/>
        </w:rPr>
        <w:t> </w:t>
      </w:r>
      <w:r>
        <w:rPr>
          <w:color w:val="231F20"/>
        </w:rPr>
        <w:t>устремления</w:t>
      </w:r>
      <w:r>
        <w:rPr>
          <w:color w:val="231F20"/>
          <w:spacing w:val="7"/>
        </w:rPr>
        <w:t> </w:t>
      </w:r>
      <w:r>
        <w:rPr>
          <w:color w:val="231F20"/>
        </w:rPr>
        <w:t>быстро</w:t>
      </w:r>
      <w:r>
        <w:rPr>
          <w:color w:val="231F20"/>
          <w:spacing w:val="7"/>
        </w:rPr>
        <w:t> </w:t>
      </w:r>
      <w:r>
        <w:rPr>
          <w:color w:val="231F20"/>
        </w:rPr>
        <w:t>изменившегося</w:t>
      </w:r>
      <w:r>
        <w:rPr>
          <w:color w:val="231F20"/>
          <w:spacing w:val="6"/>
        </w:rPr>
        <w:t> </w:t>
      </w:r>
      <w:r>
        <w:rPr>
          <w:color w:val="231F20"/>
        </w:rPr>
        <w:t>социума.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В первые годы советской власти основные работы были сконцентрированы в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рическом</w:t>
      </w:r>
      <w:r>
        <w:rPr>
          <w:color w:val="231F20"/>
          <w:spacing w:val="29"/>
        </w:rPr>
        <w:t> </w:t>
      </w:r>
      <w:r>
        <w:rPr>
          <w:color w:val="231F20"/>
        </w:rPr>
        <w:t>центре</w:t>
      </w:r>
      <w:r>
        <w:rPr>
          <w:color w:val="231F20"/>
          <w:spacing w:val="29"/>
        </w:rPr>
        <w:t> </w:t>
      </w:r>
      <w:r>
        <w:rPr>
          <w:color w:val="231F20"/>
        </w:rPr>
        <w:t>города,</w:t>
      </w:r>
      <w:r>
        <w:rPr>
          <w:color w:val="231F20"/>
          <w:spacing w:val="29"/>
        </w:rPr>
        <w:t> </w:t>
      </w:r>
      <w:r>
        <w:rPr>
          <w:color w:val="231F20"/>
        </w:rPr>
        <w:t>направленные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29"/>
        </w:rPr>
        <w:t> </w:t>
      </w:r>
      <w:r>
        <w:rPr>
          <w:color w:val="231F20"/>
        </w:rPr>
        <w:t>столичного</w:t>
      </w:r>
      <w:r>
        <w:rPr>
          <w:color w:val="231F20"/>
          <w:spacing w:val="29"/>
        </w:rPr>
        <w:t> </w:t>
      </w:r>
      <w:r>
        <w:rPr>
          <w:color w:val="231F20"/>
        </w:rPr>
        <w:t>облика</w:t>
      </w:r>
      <w:r>
        <w:rPr>
          <w:color w:val="231F20"/>
          <w:spacing w:val="29"/>
        </w:rPr>
        <w:t> </w:t>
      </w:r>
      <w:r>
        <w:rPr>
          <w:color w:val="231F20"/>
        </w:rPr>
        <w:t>центра</w:t>
      </w:r>
      <w:r>
        <w:rPr>
          <w:color w:val="231F20"/>
          <w:spacing w:val="29"/>
        </w:rPr>
        <w:t> </w:t>
      </w:r>
      <w:r>
        <w:rPr>
          <w:color w:val="231F20"/>
        </w:rPr>
        <w:t>его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представительности.</w:t>
      </w:r>
    </w:p>
    <w:p>
      <w:pPr>
        <w:pStyle w:val="BodyText"/>
        <w:spacing w:line="249" w:lineRule="auto" w:before="3"/>
        <w:ind w:left="537" w:right="125" w:firstLine="708"/>
        <w:jc w:val="both"/>
      </w:pPr>
      <w:r>
        <w:rPr>
          <w:color w:val="231F20"/>
        </w:rPr>
        <w:t>Значительные реконструкционные мероприятия были проведены на Николаевской</w:t>
      </w:r>
      <w:r>
        <w:rPr>
          <w:color w:val="231F20"/>
          <w:spacing w:val="1"/>
        </w:rPr>
        <w:t> </w:t>
      </w:r>
      <w:r>
        <w:rPr>
          <w:color w:val="231F20"/>
        </w:rPr>
        <w:t>площади (Тевелева), в ее западной части. В начале 1920-х гг. был реконструирован Дом</w:t>
      </w:r>
      <w:r>
        <w:rPr>
          <w:color w:val="231F20"/>
          <w:spacing w:val="1"/>
        </w:rPr>
        <w:t> </w:t>
      </w:r>
      <w:r>
        <w:rPr>
          <w:color w:val="231F20"/>
        </w:rPr>
        <w:t>дворянского собрания, построенный в 1820 г. Здание было расширено в 1922 г. по проекту</w:t>
      </w:r>
      <w:r>
        <w:rPr>
          <w:color w:val="231F20"/>
          <w:spacing w:val="-57"/>
        </w:rPr>
        <w:t> </w:t>
      </w:r>
      <w:r>
        <w:rPr>
          <w:color w:val="231F20"/>
        </w:rPr>
        <w:t>А. В. Линецкого за счет прилегающих построек и композиционно объединено в единый</w:t>
      </w:r>
      <w:r>
        <w:rPr>
          <w:color w:val="231F20"/>
          <w:spacing w:val="1"/>
        </w:rPr>
        <w:t> </w:t>
      </w:r>
      <w:r>
        <w:rPr>
          <w:color w:val="231F20"/>
        </w:rPr>
        <w:t>фасад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стиле</w:t>
      </w:r>
      <w:r>
        <w:rPr>
          <w:color w:val="231F20"/>
          <w:spacing w:val="15"/>
        </w:rPr>
        <w:t> </w:t>
      </w:r>
      <w:r>
        <w:rPr>
          <w:color w:val="231F20"/>
        </w:rPr>
        <w:t>русского</w:t>
      </w:r>
      <w:r>
        <w:rPr>
          <w:color w:val="231F20"/>
          <w:spacing w:val="14"/>
        </w:rPr>
        <w:t> </w:t>
      </w:r>
      <w:r>
        <w:rPr>
          <w:color w:val="231F20"/>
        </w:rPr>
        <w:t>классицизма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шестиколонным</w:t>
      </w:r>
      <w:r>
        <w:rPr>
          <w:color w:val="231F20"/>
          <w:spacing w:val="15"/>
        </w:rPr>
        <w:t> </w:t>
      </w:r>
      <w:r>
        <w:rPr>
          <w:color w:val="231F20"/>
        </w:rPr>
        <w:t>портиком</w:t>
      </w:r>
      <w:r>
        <w:rPr>
          <w:color w:val="231F20"/>
          <w:spacing w:val="14"/>
        </w:rPr>
        <w:t> </w:t>
      </w:r>
      <w:r>
        <w:rPr>
          <w:color w:val="231F20"/>
        </w:rPr>
        <w:t>по</w:t>
      </w:r>
      <w:r>
        <w:rPr>
          <w:color w:val="231F20"/>
          <w:spacing w:val="14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15"/>
        </w:rPr>
        <w:t> </w:t>
      </w:r>
      <w:r>
        <w:rPr>
          <w:color w:val="231F20"/>
        </w:rPr>
        <w:t>оси</w:t>
      </w:r>
      <w:r>
        <w:rPr>
          <w:color w:val="231F20"/>
          <w:spacing w:val="14"/>
        </w:rPr>
        <w:t> </w:t>
      </w:r>
      <w:r>
        <w:rPr>
          <w:color w:val="231F20"/>
        </w:rPr>
        <w:t>[1].</w:t>
      </w:r>
      <w:r>
        <w:rPr>
          <w:color w:val="231F20"/>
          <w:spacing w:val="-57"/>
        </w:rPr>
        <w:t> </w:t>
      </w:r>
      <w:r>
        <w:rPr>
          <w:color w:val="231F20"/>
        </w:rPr>
        <w:t>В 1925 г. угловое здание бывшего галантерейного магазина братьев Альшванг, постро-</w:t>
      </w:r>
      <w:r>
        <w:rPr>
          <w:color w:val="231F20"/>
          <w:spacing w:val="1"/>
        </w:rPr>
        <w:t> </w:t>
      </w:r>
      <w:r>
        <w:rPr>
          <w:color w:val="231F20"/>
        </w:rPr>
        <w:t>енное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стиле</w:t>
      </w:r>
      <w:r>
        <w:rPr>
          <w:color w:val="231F20"/>
          <w:spacing w:val="33"/>
        </w:rPr>
        <w:t> </w:t>
      </w:r>
      <w:r>
        <w:rPr>
          <w:color w:val="231F20"/>
        </w:rPr>
        <w:t>классицизм,</w:t>
      </w:r>
      <w:r>
        <w:rPr>
          <w:color w:val="231F20"/>
          <w:spacing w:val="32"/>
        </w:rPr>
        <w:t> </w:t>
      </w:r>
      <w:r>
        <w:rPr>
          <w:color w:val="231F20"/>
        </w:rPr>
        <w:t>было</w:t>
      </w:r>
      <w:r>
        <w:rPr>
          <w:color w:val="231F20"/>
          <w:spacing w:val="33"/>
        </w:rPr>
        <w:t> </w:t>
      </w:r>
      <w:r>
        <w:rPr>
          <w:color w:val="231F20"/>
        </w:rPr>
        <w:t>реконструировано</w:t>
      </w:r>
      <w:r>
        <w:rPr>
          <w:color w:val="231F20"/>
          <w:spacing w:val="32"/>
        </w:rPr>
        <w:t> </w:t>
      </w:r>
      <w:r>
        <w:rPr>
          <w:color w:val="231F20"/>
        </w:rPr>
        <w:t>(также</w:t>
      </w:r>
      <w:r>
        <w:rPr>
          <w:color w:val="231F20"/>
          <w:spacing w:val="33"/>
        </w:rPr>
        <w:t> </w:t>
      </w:r>
      <w:r>
        <w:rPr>
          <w:color w:val="231F20"/>
        </w:rPr>
        <w:t>по</w:t>
      </w:r>
      <w:r>
        <w:rPr>
          <w:color w:val="231F20"/>
          <w:spacing w:val="32"/>
        </w:rPr>
        <w:t> </w:t>
      </w:r>
      <w:r>
        <w:rPr>
          <w:color w:val="231F20"/>
        </w:rPr>
        <w:t>проекту</w:t>
      </w:r>
      <w:r>
        <w:rPr>
          <w:color w:val="231F20"/>
          <w:spacing w:val="33"/>
        </w:rPr>
        <w:t> </w:t>
      </w:r>
      <w:r>
        <w:rPr>
          <w:color w:val="231F20"/>
        </w:rPr>
        <w:t>А.</w:t>
      </w:r>
      <w:r>
        <w:rPr>
          <w:color w:val="231F20"/>
          <w:spacing w:val="32"/>
        </w:rPr>
        <w:t> </w:t>
      </w:r>
      <w:r>
        <w:rPr>
          <w:color w:val="231F20"/>
        </w:rPr>
        <w:t>В.</w:t>
      </w:r>
      <w:r>
        <w:rPr>
          <w:color w:val="231F20"/>
          <w:spacing w:val="33"/>
        </w:rPr>
        <w:t> </w:t>
      </w:r>
      <w:r>
        <w:rPr>
          <w:color w:val="231F20"/>
        </w:rPr>
        <w:t>Линецкого)</w:t>
      </w:r>
      <w:r>
        <w:rPr>
          <w:color w:val="231F20"/>
          <w:spacing w:val="-58"/>
        </w:rPr>
        <w:t> </w:t>
      </w:r>
      <w:r>
        <w:rPr>
          <w:color w:val="231F20"/>
        </w:rPr>
        <w:t>для Торговой биржи в стиле модерн [1]. Рядом стоящее здание бывшего доходного дома,</w:t>
      </w:r>
      <w:r>
        <w:rPr>
          <w:color w:val="231F20"/>
          <w:spacing w:val="1"/>
        </w:rPr>
        <w:t> </w:t>
      </w:r>
      <w:r>
        <w:rPr>
          <w:color w:val="231F20"/>
        </w:rPr>
        <w:t>построенного в 1909 г. в стиле эклектики архитектором Б. Г. Михаловским, в середине</w:t>
      </w:r>
      <w:r>
        <w:rPr>
          <w:color w:val="231F20"/>
          <w:spacing w:val="1"/>
        </w:rPr>
        <w:t> </w:t>
      </w:r>
      <w:r>
        <w:rPr>
          <w:color w:val="231F20"/>
        </w:rPr>
        <w:t>1920-х</w:t>
      </w:r>
      <w:r>
        <w:rPr>
          <w:color w:val="231F20"/>
          <w:spacing w:val="1"/>
        </w:rPr>
        <w:t> </w:t>
      </w:r>
      <w:r>
        <w:rPr>
          <w:color w:val="231F20"/>
        </w:rPr>
        <w:t>гг.</w:t>
      </w:r>
      <w:r>
        <w:rPr>
          <w:color w:val="231F20"/>
          <w:spacing w:val="60"/>
        </w:rPr>
        <w:t> </w:t>
      </w:r>
      <w:r>
        <w:rPr>
          <w:color w:val="231F20"/>
        </w:rPr>
        <w:t>было</w:t>
      </w:r>
      <w:r>
        <w:rPr>
          <w:color w:val="231F20"/>
          <w:spacing w:val="60"/>
        </w:rPr>
        <w:t> </w:t>
      </w:r>
      <w:r>
        <w:rPr>
          <w:color w:val="231F20"/>
        </w:rPr>
        <w:t>надстроено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два</w:t>
      </w:r>
      <w:r>
        <w:rPr>
          <w:color w:val="231F20"/>
          <w:spacing w:val="60"/>
        </w:rPr>
        <w:t> </w:t>
      </w:r>
      <w:r>
        <w:rPr>
          <w:color w:val="231F20"/>
        </w:rPr>
        <w:t>этажа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60"/>
        </w:rPr>
        <w:t> </w:t>
      </w:r>
      <w:r>
        <w:rPr>
          <w:color w:val="231F20"/>
        </w:rPr>
        <w:t>прежней</w:t>
      </w:r>
      <w:r>
        <w:rPr>
          <w:color w:val="231F20"/>
          <w:spacing w:val="60"/>
        </w:rPr>
        <w:t> </w:t>
      </w:r>
      <w:r>
        <w:rPr>
          <w:color w:val="231F20"/>
        </w:rPr>
        <w:t>стилистики.</w:t>
      </w:r>
      <w:r>
        <w:rPr>
          <w:color w:val="231F20"/>
          <w:spacing w:val="60"/>
        </w:rPr>
        <w:t> </w:t>
      </w:r>
      <w:r>
        <w:rPr>
          <w:color w:val="231F20"/>
        </w:rPr>
        <w:t>Слева</w:t>
      </w:r>
      <w:r>
        <w:rPr>
          <w:color w:val="231F20"/>
          <w:spacing w:val="1"/>
        </w:rPr>
        <w:t> </w:t>
      </w:r>
      <w:r>
        <w:rPr>
          <w:color w:val="231F20"/>
        </w:rPr>
        <w:t>от него на месте малоэтажных торговых домов в 1925 г. было возведено в формах эклек-</w:t>
      </w:r>
      <w:r>
        <w:rPr>
          <w:color w:val="231F20"/>
          <w:spacing w:val="1"/>
        </w:rPr>
        <w:t> </w:t>
      </w:r>
      <w:r>
        <w:rPr>
          <w:color w:val="231F20"/>
        </w:rPr>
        <w:t>тичного модерна здание Нового пассажа по проекту А. В. Линецкого [2]. Завершило пре-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образование западной стороны Николаевской площади реконструкция здания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управы,</w:t>
      </w:r>
      <w:r>
        <w:rPr>
          <w:color w:val="231F20"/>
          <w:spacing w:val="29"/>
        </w:rPr>
        <w:t> </w:t>
      </w:r>
      <w:r>
        <w:rPr>
          <w:color w:val="231F20"/>
        </w:rPr>
        <w:t>построенное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1885</w:t>
      </w:r>
      <w:r>
        <w:rPr>
          <w:color w:val="231F20"/>
          <w:spacing w:val="29"/>
        </w:rPr>
        <w:t> </w:t>
      </w:r>
      <w:r>
        <w:rPr>
          <w:color w:val="231F20"/>
        </w:rPr>
        <w:t>г.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стиле</w:t>
      </w:r>
      <w:r>
        <w:rPr>
          <w:color w:val="231F20"/>
          <w:spacing w:val="29"/>
        </w:rPr>
        <w:t> </w:t>
      </w:r>
      <w:r>
        <w:rPr>
          <w:color w:val="231F20"/>
        </w:rPr>
        <w:t>эклектики.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1932</w:t>
      </w:r>
      <w:r>
        <w:rPr>
          <w:color w:val="231F20"/>
          <w:spacing w:val="29"/>
        </w:rPr>
        <w:t> </w:t>
      </w:r>
      <w:r>
        <w:rPr>
          <w:color w:val="231F20"/>
        </w:rPr>
        <w:t>г.</w:t>
      </w:r>
      <w:r>
        <w:rPr>
          <w:color w:val="231F20"/>
          <w:spacing w:val="29"/>
        </w:rPr>
        <w:t> </w:t>
      </w:r>
      <w:r>
        <w:rPr>
          <w:color w:val="231F20"/>
        </w:rPr>
        <w:t>по</w:t>
      </w:r>
      <w:r>
        <w:rPr>
          <w:color w:val="231F20"/>
          <w:spacing w:val="29"/>
        </w:rPr>
        <w:t> </w:t>
      </w:r>
      <w:r>
        <w:rPr>
          <w:color w:val="231F20"/>
        </w:rPr>
        <w:t>проекту</w:t>
      </w:r>
      <w:r>
        <w:rPr>
          <w:color w:val="231F20"/>
          <w:spacing w:val="29"/>
        </w:rPr>
        <w:t> </w:t>
      </w:r>
      <w:r>
        <w:rPr>
          <w:color w:val="231F20"/>
        </w:rPr>
        <w:t>В.</w:t>
      </w:r>
      <w:r>
        <w:rPr>
          <w:color w:val="231F20"/>
          <w:spacing w:val="29"/>
        </w:rPr>
        <w:t> </w:t>
      </w:r>
      <w:r>
        <w:rPr>
          <w:color w:val="231F20"/>
        </w:rPr>
        <w:t>К.</w:t>
      </w:r>
      <w:r>
        <w:rPr>
          <w:color w:val="231F20"/>
          <w:spacing w:val="30"/>
        </w:rPr>
        <w:t> </w:t>
      </w:r>
      <w:r>
        <w:rPr>
          <w:color w:val="231F20"/>
        </w:rPr>
        <w:t>Троценко,</w:t>
      </w:r>
      <w:r>
        <w:rPr>
          <w:color w:val="231F20"/>
          <w:spacing w:val="-58"/>
        </w:rPr>
        <w:t> </w:t>
      </w:r>
      <w:r>
        <w:rPr>
          <w:color w:val="231F20"/>
        </w:rPr>
        <w:t>В.</w:t>
      </w:r>
      <w:r>
        <w:rPr>
          <w:color w:val="231F20"/>
          <w:spacing w:val="56"/>
        </w:rPr>
        <w:t> </w:t>
      </w:r>
      <w:r>
        <w:rPr>
          <w:color w:val="231F20"/>
        </w:rPr>
        <w:t>И.</w:t>
      </w:r>
      <w:r>
        <w:rPr>
          <w:color w:val="231F20"/>
          <w:spacing w:val="57"/>
        </w:rPr>
        <w:t> </w:t>
      </w:r>
      <w:r>
        <w:rPr>
          <w:color w:val="231F20"/>
        </w:rPr>
        <w:t>Пушкарева</w:t>
      </w:r>
      <w:r>
        <w:rPr>
          <w:color w:val="231F20"/>
          <w:spacing w:val="57"/>
        </w:rPr>
        <w:t> </w:t>
      </w:r>
      <w:r>
        <w:rPr>
          <w:color w:val="231F20"/>
        </w:rPr>
        <w:t>и</w:t>
      </w:r>
      <w:r>
        <w:rPr>
          <w:color w:val="231F20"/>
          <w:spacing w:val="56"/>
        </w:rPr>
        <w:t> </w:t>
      </w:r>
      <w:r>
        <w:rPr>
          <w:color w:val="231F20"/>
        </w:rPr>
        <w:t>В.</w:t>
      </w:r>
      <w:r>
        <w:rPr>
          <w:color w:val="231F20"/>
          <w:spacing w:val="57"/>
        </w:rPr>
        <w:t> </w:t>
      </w:r>
      <w:r>
        <w:rPr>
          <w:color w:val="231F20"/>
        </w:rPr>
        <w:t>Н.</w:t>
      </w:r>
      <w:r>
        <w:rPr>
          <w:color w:val="231F20"/>
          <w:spacing w:val="57"/>
        </w:rPr>
        <w:t> </w:t>
      </w:r>
      <w:r>
        <w:rPr>
          <w:color w:val="231F20"/>
        </w:rPr>
        <w:t>Пети</w:t>
      </w:r>
      <w:r>
        <w:rPr>
          <w:color w:val="231F20"/>
          <w:spacing w:val="56"/>
        </w:rPr>
        <w:t> </w:t>
      </w:r>
      <w:r>
        <w:rPr>
          <w:color w:val="231F20"/>
        </w:rPr>
        <w:t>оно</w:t>
      </w:r>
      <w:r>
        <w:rPr>
          <w:color w:val="231F20"/>
          <w:spacing w:val="57"/>
        </w:rPr>
        <w:t> </w:t>
      </w:r>
      <w:r>
        <w:rPr>
          <w:color w:val="231F20"/>
        </w:rPr>
        <w:t>было</w:t>
      </w:r>
      <w:r>
        <w:rPr>
          <w:color w:val="231F20"/>
          <w:spacing w:val="57"/>
        </w:rPr>
        <w:t> </w:t>
      </w:r>
      <w:r>
        <w:rPr>
          <w:color w:val="231F20"/>
        </w:rPr>
        <w:t>расширено</w:t>
      </w:r>
      <w:r>
        <w:rPr>
          <w:color w:val="231F20"/>
          <w:spacing w:val="56"/>
        </w:rPr>
        <w:t> </w:t>
      </w:r>
      <w:r>
        <w:rPr>
          <w:color w:val="231F20"/>
        </w:rPr>
        <w:t>с</w:t>
      </w:r>
      <w:r>
        <w:rPr>
          <w:color w:val="231F20"/>
          <w:spacing w:val="57"/>
        </w:rPr>
        <w:t> </w:t>
      </w:r>
      <w:r>
        <w:rPr>
          <w:color w:val="231F20"/>
        </w:rPr>
        <w:t>южной</w:t>
      </w:r>
      <w:r>
        <w:rPr>
          <w:color w:val="231F20"/>
          <w:spacing w:val="57"/>
        </w:rPr>
        <w:t> </w:t>
      </w:r>
      <w:r>
        <w:rPr>
          <w:color w:val="231F20"/>
        </w:rPr>
        <w:t>стороны</w:t>
      </w:r>
      <w:r>
        <w:rPr>
          <w:color w:val="231F20"/>
          <w:spacing w:val="56"/>
        </w:rPr>
        <w:t> </w:t>
      </w:r>
      <w:r>
        <w:rPr>
          <w:color w:val="231F20"/>
        </w:rPr>
        <w:t>и</w:t>
      </w:r>
      <w:r>
        <w:rPr>
          <w:color w:val="231F20"/>
          <w:spacing w:val="57"/>
        </w:rPr>
        <w:t> </w:t>
      </w:r>
      <w:r>
        <w:rPr>
          <w:color w:val="231F20"/>
        </w:rPr>
        <w:t>надстроено</w:t>
      </w:r>
      <w:r>
        <w:rPr>
          <w:color w:val="231F20"/>
          <w:spacing w:val="-58"/>
        </w:rPr>
        <w:t> </w:t>
      </w:r>
      <w:r>
        <w:rPr>
          <w:color w:val="231F20"/>
        </w:rPr>
        <w:t>до пяти этажей [3]. Фасады нового здания были решены в стиле конструктивного ар-деко.</w:t>
      </w:r>
      <w:r>
        <w:rPr>
          <w:color w:val="231F20"/>
          <w:spacing w:val="1"/>
        </w:rPr>
        <w:t> </w:t>
      </w:r>
      <w:r>
        <w:rPr>
          <w:color w:val="231F20"/>
        </w:rPr>
        <w:t>В восточной части Николаевской площади были разобраны Николаевский собор и здание</w:t>
      </w:r>
      <w:r>
        <w:rPr>
          <w:color w:val="231F20"/>
          <w:spacing w:val="1"/>
        </w:rPr>
        <w:t> </w:t>
      </w:r>
      <w:r>
        <w:rPr>
          <w:color w:val="231F20"/>
        </w:rPr>
        <w:t>Биржи.</w:t>
      </w:r>
    </w:p>
    <w:p>
      <w:pPr>
        <w:pStyle w:val="BodyText"/>
        <w:spacing w:line="249" w:lineRule="auto" w:before="17"/>
        <w:ind w:left="537" w:right="129" w:firstLine="708"/>
        <w:jc w:val="both"/>
      </w:pPr>
      <w:r>
        <w:rPr>
          <w:color w:val="231F20"/>
        </w:rPr>
        <w:t>На Торговой площади (Розы Люксембург) в 1925 г. по проекту В. А. Линецкого</w:t>
      </w:r>
      <w:r>
        <w:rPr>
          <w:color w:val="231F20"/>
          <w:spacing w:val="1"/>
        </w:rPr>
        <w:t> </w:t>
      </w:r>
      <w:r>
        <w:rPr>
          <w:color w:val="231F20"/>
        </w:rPr>
        <w:t>было построено здание универмага «Хаторг» в формах конструктивизма. На Сергиевской</w:t>
      </w:r>
      <w:r>
        <w:rPr>
          <w:color w:val="231F20"/>
          <w:spacing w:val="1"/>
        </w:rPr>
        <w:t> </w:t>
      </w:r>
      <w:r>
        <w:rPr>
          <w:color w:val="231F20"/>
        </w:rPr>
        <w:t>площади (Пролетарской) были снесены Фруктовые и Шубные ряды, часовня Александра</w:t>
      </w:r>
      <w:r>
        <w:rPr>
          <w:color w:val="231F20"/>
          <w:spacing w:val="1"/>
        </w:rPr>
        <w:t> </w:t>
      </w:r>
      <w:r>
        <w:rPr>
          <w:color w:val="231F20"/>
        </w:rPr>
        <w:t>Невского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сооружена</w:t>
      </w:r>
      <w:r>
        <w:rPr>
          <w:color w:val="231F20"/>
          <w:spacing w:val="-10"/>
        </w:rPr>
        <w:t> </w:t>
      </w:r>
      <w:r>
        <w:rPr>
          <w:color w:val="231F20"/>
        </w:rPr>
        <w:t>лестница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Университетскую</w:t>
      </w:r>
      <w:r>
        <w:rPr>
          <w:color w:val="231F20"/>
          <w:spacing w:val="-11"/>
        </w:rPr>
        <w:t> </w:t>
      </w:r>
      <w:r>
        <w:rPr>
          <w:color w:val="231F20"/>
        </w:rPr>
        <w:t>горку.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проведены</w:t>
      </w:r>
      <w:r>
        <w:rPr>
          <w:color w:val="231F20"/>
          <w:spacing w:val="-10"/>
        </w:rPr>
        <w:t> </w:t>
      </w:r>
      <w:r>
        <w:rPr>
          <w:color w:val="231F20"/>
        </w:rPr>
        <w:t>работы</w:t>
      </w:r>
      <w:r>
        <w:rPr>
          <w:color w:val="231F20"/>
          <w:spacing w:val="-58"/>
        </w:rPr>
        <w:t> </w:t>
      </w:r>
      <w:r>
        <w:rPr>
          <w:color w:val="231F20"/>
        </w:rPr>
        <w:t>по благоустройству территории стрелки в месте слияния двух рек и одеты в гранит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режные [4].</w:t>
      </w:r>
    </w:p>
    <w:p>
      <w:pPr>
        <w:pStyle w:val="BodyText"/>
        <w:spacing w:line="249" w:lineRule="auto" w:before="6"/>
        <w:ind w:left="537" w:right="124" w:firstLine="708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середине</w:t>
      </w:r>
      <w:r>
        <w:rPr>
          <w:color w:val="231F20"/>
          <w:spacing w:val="1"/>
        </w:rPr>
        <w:t> </w:t>
      </w:r>
      <w:r>
        <w:rPr>
          <w:color w:val="231F20"/>
        </w:rPr>
        <w:t>1920-х</w:t>
      </w:r>
      <w:r>
        <w:rPr>
          <w:color w:val="231F20"/>
          <w:spacing w:val="1"/>
        </w:rPr>
        <w:t> </w:t>
      </w:r>
      <w:r>
        <w:rPr>
          <w:color w:val="231F20"/>
        </w:rPr>
        <w:t>гг.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Харькове</w:t>
      </w:r>
      <w:r>
        <w:rPr>
          <w:color w:val="231F20"/>
          <w:spacing w:val="1"/>
        </w:rPr>
        <w:t> </w:t>
      </w:r>
      <w:r>
        <w:rPr>
          <w:color w:val="231F20"/>
        </w:rPr>
        <w:t>возникла</w:t>
      </w:r>
      <w:r>
        <w:rPr>
          <w:color w:val="231F20"/>
          <w:spacing w:val="1"/>
        </w:rPr>
        <w:t> </w:t>
      </w:r>
      <w:r>
        <w:rPr>
          <w:color w:val="231F20"/>
        </w:rPr>
        <w:t>острая</w:t>
      </w:r>
      <w:r>
        <w:rPr>
          <w:color w:val="231F20"/>
          <w:spacing w:val="60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тельстве</w:t>
      </w:r>
      <w:r>
        <w:rPr>
          <w:color w:val="231F20"/>
          <w:spacing w:val="1"/>
        </w:rPr>
        <w:t> </w:t>
      </w:r>
      <w:r>
        <w:rPr>
          <w:color w:val="231F20"/>
        </w:rPr>
        <w:t>нового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административно-делового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центра,</w:t>
      </w:r>
      <w:r>
        <w:rPr>
          <w:color w:val="231F20"/>
          <w:spacing w:val="1"/>
        </w:rPr>
        <w:t> </w:t>
      </w:r>
      <w:r>
        <w:rPr>
          <w:color w:val="231F20"/>
        </w:rPr>
        <w:t>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1"/>
        </w:rPr>
        <w:t> </w:t>
      </w:r>
      <w:r>
        <w:rPr>
          <w:color w:val="231F20"/>
        </w:rPr>
        <w:t>губернского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управления,</w:t>
      </w:r>
      <w:r>
        <w:rPr>
          <w:color w:val="231F20"/>
          <w:spacing w:val="61"/>
        </w:rPr>
        <w:t> </w:t>
      </w:r>
      <w:r>
        <w:rPr>
          <w:color w:val="231F20"/>
        </w:rPr>
        <w:t>кредитно-финансовых</w:t>
      </w:r>
      <w:r>
        <w:rPr>
          <w:color w:val="231F20"/>
          <w:spacing w:val="61"/>
        </w:rPr>
        <w:t> </w:t>
      </w:r>
      <w:r>
        <w:rPr>
          <w:color w:val="231F20"/>
        </w:rPr>
        <w:t>и   других   учреждений   не   хватало   для   боль-</w:t>
      </w:r>
      <w:r>
        <w:rPr>
          <w:color w:val="231F20"/>
          <w:spacing w:val="1"/>
        </w:rPr>
        <w:t> </w:t>
      </w:r>
      <w:r>
        <w:rPr>
          <w:color w:val="231F20"/>
        </w:rPr>
        <w:t>шого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60"/>
        </w:rPr>
        <w:t> </w:t>
      </w:r>
      <w:r>
        <w:rPr>
          <w:color w:val="231F20"/>
        </w:rPr>
        <w:t>учреждений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организаций,</w:t>
      </w:r>
      <w:r>
        <w:rPr>
          <w:color w:val="231F20"/>
          <w:spacing w:val="60"/>
        </w:rPr>
        <w:t> </w:t>
      </w:r>
      <w:r>
        <w:rPr>
          <w:color w:val="231F20"/>
        </w:rPr>
        <w:t>сконцентрированных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го-</w:t>
      </w:r>
      <w:r>
        <w:rPr>
          <w:color w:val="231F20"/>
          <w:spacing w:val="1"/>
        </w:rPr>
        <w:t> </w:t>
      </w:r>
      <w:r>
        <w:rPr>
          <w:color w:val="231F20"/>
        </w:rPr>
        <w:t>роде</w:t>
      </w:r>
      <w:r>
        <w:rPr>
          <w:color w:val="231F20"/>
          <w:spacing w:val="1"/>
        </w:rPr>
        <w:t> </w:t>
      </w:r>
      <w:r>
        <w:rPr>
          <w:color w:val="231F20"/>
        </w:rPr>
        <w:t>[5].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60"/>
        </w:rPr>
        <w:t> </w:t>
      </w:r>
      <w:r>
        <w:rPr>
          <w:color w:val="231F20"/>
        </w:rPr>
        <w:t>этого</w:t>
      </w:r>
      <w:r>
        <w:rPr>
          <w:color w:val="231F20"/>
          <w:spacing w:val="60"/>
        </w:rPr>
        <w:t> </w:t>
      </w:r>
      <w:r>
        <w:rPr>
          <w:color w:val="231F20"/>
        </w:rPr>
        <w:t>был</w:t>
      </w:r>
      <w:r>
        <w:rPr>
          <w:color w:val="231F20"/>
          <w:spacing w:val="60"/>
        </w:rPr>
        <w:t> </w:t>
      </w:r>
      <w:r>
        <w:rPr>
          <w:color w:val="231F20"/>
        </w:rPr>
        <w:t>выбран</w:t>
      </w:r>
      <w:r>
        <w:rPr>
          <w:color w:val="231F20"/>
          <w:spacing w:val="60"/>
        </w:rPr>
        <w:t> </w:t>
      </w:r>
      <w:r>
        <w:rPr>
          <w:color w:val="231F20"/>
        </w:rPr>
        <w:t>один</w:t>
      </w:r>
      <w:r>
        <w:rPr>
          <w:color w:val="231F20"/>
          <w:spacing w:val="60"/>
        </w:rPr>
        <w:t> </w:t>
      </w:r>
      <w:r>
        <w:rPr>
          <w:color w:val="231F20"/>
        </w:rPr>
        <w:t>из</w:t>
      </w:r>
      <w:r>
        <w:rPr>
          <w:color w:val="231F20"/>
          <w:spacing w:val="60"/>
        </w:rPr>
        <w:t> </w:t>
      </w:r>
      <w:r>
        <w:rPr>
          <w:color w:val="231F20"/>
        </w:rPr>
        <w:t>участков</w:t>
      </w:r>
      <w:r>
        <w:rPr>
          <w:color w:val="231F20"/>
          <w:spacing w:val="60"/>
        </w:rPr>
        <w:t> </w:t>
      </w:r>
      <w:r>
        <w:rPr>
          <w:color w:val="231F20"/>
        </w:rPr>
        <w:t>новой</w:t>
      </w:r>
      <w:r>
        <w:rPr>
          <w:color w:val="231F20"/>
          <w:spacing w:val="60"/>
        </w:rPr>
        <w:t> </w:t>
      </w:r>
      <w:r>
        <w:rPr>
          <w:color w:val="231F20"/>
        </w:rPr>
        <w:t>площади,</w:t>
      </w:r>
      <w:r>
        <w:rPr>
          <w:color w:val="231F20"/>
          <w:spacing w:val="60"/>
        </w:rPr>
        <w:t> </w:t>
      </w:r>
      <w:r>
        <w:rPr>
          <w:color w:val="231F20"/>
        </w:rPr>
        <w:t>запроектирован-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1"/>
        </w:rPr>
        <w:t> </w:t>
      </w:r>
      <w:r>
        <w:rPr>
          <w:color w:val="231F20"/>
        </w:rPr>
        <w:t>В.</w:t>
      </w:r>
      <w:r>
        <w:rPr>
          <w:color w:val="231F20"/>
          <w:spacing w:val="1"/>
        </w:rPr>
        <w:t> </w:t>
      </w:r>
      <w:r>
        <w:rPr>
          <w:color w:val="231F20"/>
        </w:rPr>
        <w:t>К.</w:t>
      </w:r>
      <w:r>
        <w:rPr>
          <w:color w:val="231F20"/>
          <w:spacing w:val="1"/>
        </w:rPr>
        <w:t> </w:t>
      </w:r>
      <w:r>
        <w:rPr>
          <w:color w:val="231F20"/>
        </w:rPr>
        <w:t>Троценко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бывших</w:t>
      </w:r>
      <w:r>
        <w:rPr>
          <w:color w:val="231F20"/>
          <w:spacing w:val="1"/>
        </w:rPr>
        <w:t> </w:t>
      </w:r>
      <w:r>
        <w:rPr>
          <w:color w:val="231F20"/>
        </w:rPr>
        <w:t>университетских</w:t>
      </w:r>
      <w:r>
        <w:rPr>
          <w:color w:val="231F20"/>
          <w:spacing w:val="1"/>
        </w:rPr>
        <w:t> </w:t>
      </w:r>
      <w:r>
        <w:rPr>
          <w:color w:val="231F20"/>
        </w:rPr>
        <w:t>земель.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Композиционная</w:t>
      </w:r>
      <w:r>
        <w:rPr>
          <w:color w:val="231F20"/>
          <w:spacing w:val="1"/>
        </w:rPr>
        <w:t> </w:t>
      </w:r>
      <w:r>
        <w:rPr>
          <w:color w:val="231F20"/>
        </w:rPr>
        <w:t>ось</w:t>
      </w:r>
      <w:r>
        <w:rPr>
          <w:color w:val="231F20"/>
          <w:spacing w:val="1"/>
        </w:rPr>
        <w:t> </w:t>
      </w:r>
      <w:r>
        <w:rPr>
          <w:color w:val="231F20"/>
        </w:rPr>
        <w:t>Дома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1"/>
        </w:rPr>
        <w:t> </w:t>
      </w:r>
      <w:r>
        <w:rPr>
          <w:color w:val="231F20"/>
        </w:rPr>
        <w:t>промышленности</w:t>
      </w:r>
      <w:r>
        <w:rPr>
          <w:color w:val="231F20"/>
          <w:spacing w:val="1"/>
        </w:rPr>
        <w:t> </w:t>
      </w:r>
      <w:r>
        <w:rPr>
          <w:color w:val="231F20"/>
        </w:rPr>
        <w:t>была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определена</w:t>
      </w:r>
      <w:r>
        <w:rPr>
          <w:color w:val="231F20"/>
          <w:spacing w:val="1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ложением</w:t>
      </w:r>
      <w:r>
        <w:rPr>
          <w:color w:val="231F20"/>
          <w:spacing w:val="112"/>
        </w:rPr>
        <w:t> </w:t>
      </w:r>
      <w:r>
        <w:rPr>
          <w:color w:val="231F20"/>
        </w:rPr>
        <w:t>уже  </w:t>
      </w:r>
      <w:r>
        <w:rPr>
          <w:color w:val="231F20"/>
          <w:spacing w:val="50"/>
        </w:rPr>
        <w:t> </w:t>
      </w:r>
      <w:r>
        <w:rPr>
          <w:color w:val="231F20"/>
        </w:rPr>
        <w:t>существующего  </w:t>
      </w:r>
      <w:r>
        <w:rPr>
          <w:color w:val="231F20"/>
          <w:spacing w:val="51"/>
        </w:rPr>
        <w:t> </w:t>
      </w:r>
      <w:r>
        <w:rPr>
          <w:color w:val="231F20"/>
        </w:rPr>
        <w:t>корпуса  </w:t>
      </w:r>
      <w:r>
        <w:rPr>
          <w:color w:val="231F20"/>
          <w:spacing w:val="52"/>
        </w:rPr>
        <w:t> </w:t>
      </w:r>
      <w:r>
        <w:rPr>
          <w:color w:val="231F20"/>
        </w:rPr>
        <w:t>Ветеринарного  </w:t>
      </w:r>
      <w:r>
        <w:rPr>
          <w:color w:val="231F20"/>
          <w:spacing w:val="51"/>
        </w:rPr>
        <w:t> </w:t>
      </w:r>
      <w:r>
        <w:rPr>
          <w:color w:val="231F20"/>
        </w:rPr>
        <w:t>института,  </w:t>
      </w:r>
      <w:r>
        <w:rPr>
          <w:color w:val="231F20"/>
          <w:spacing w:val="50"/>
        </w:rPr>
        <w:t> </w:t>
      </w:r>
      <w:r>
        <w:rPr>
          <w:color w:val="231F20"/>
        </w:rPr>
        <w:t>построенного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56"/>
        </w:rPr>
        <w:t> </w:t>
      </w:r>
      <w:r>
        <w:rPr>
          <w:color w:val="231F20"/>
        </w:rPr>
        <w:t>1910-х</w:t>
      </w:r>
      <w:r>
        <w:rPr>
          <w:color w:val="231F20"/>
          <w:spacing w:val="56"/>
        </w:rPr>
        <w:t> </w:t>
      </w:r>
      <w:r>
        <w:rPr>
          <w:color w:val="231F20"/>
        </w:rPr>
        <w:t>гг.</w:t>
      </w:r>
      <w:r>
        <w:rPr>
          <w:color w:val="231F20"/>
          <w:spacing w:val="56"/>
        </w:rPr>
        <w:t> </w:t>
      </w:r>
      <w:r>
        <w:rPr>
          <w:color w:val="231F20"/>
        </w:rPr>
        <w:t>(рис.</w:t>
      </w:r>
      <w:r>
        <w:rPr>
          <w:color w:val="231F20"/>
          <w:spacing w:val="56"/>
        </w:rPr>
        <w:t> </w:t>
      </w:r>
      <w:r>
        <w:rPr>
          <w:color w:val="231F20"/>
        </w:rPr>
        <w:t>1).</w:t>
      </w:r>
      <w:r>
        <w:rPr>
          <w:color w:val="231F20"/>
          <w:spacing w:val="56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56"/>
        </w:rPr>
        <w:t> </w:t>
      </w:r>
      <w:r>
        <w:rPr>
          <w:color w:val="231F20"/>
        </w:rPr>
        <w:t>здания</w:t>
      </w:r>
      <w:r>
        <w:rPr>
          <w:color w:val="231F20"/>
          <w:spacing w:val="56"/>
        </w:rPr>
        <w:t> </w:t>
      </w:r>
      <w:r>
        <w:rPr>
          <w:color w:val="231F20"/>
        </w:rPr>
        <w:t>Госпрома</w:t>
      </w:r>
      <w:r>
        <w:rPr>
          <w:color w:val="231F20"/>
          <w:spacing w:val="56"/>
        </w:rPr>
        <w:t> </w:t>
      </w:r>
      <w:r>
        <w:rPr>
          <w:color w:val="231F20"/>
        </w:rPr>
        <w:t>(по</w:t>
      </w:r>
      <w:r>
        <w:rPr>
          <w:color w:val="231F20"/>
          <w:spacing w:val="56"/>
        </w:rPr>
        <w:t> </w:t>
      </w:r>
      <w:r>
        <w:rPr>
          <w:color w:val="231F20"/>
        </w:rPr>
        <w:t>проекту</w:t>
      </w:r>
      <w:r>
        <w:rPr>
          <w:color w:val="231F20"/>
          <w:spacing w:val="56"/>
        </w:rPr>
        <w:t> </w:t>
      </w:r>
      <w:r>
        <w:rPr>
          <w:color w:val="231F20"/>
        </w:rPr>
        <w:t>С.</w:t>
      </w:r>
      <w:r>
        <w:rPr>
          <w:color w:val="231F20"/>
          <w:spacing w:val="56"/>
        </w:rPr>
        <w:t> </w:t>
      </w:r>
      <w:r>
        <w:rPr>
          <w:color w:val="231F20"/>
        </w:rPr>
        <w:t>С.</w:t>
      </w:r>
      <w:r>
        <w:rPr>
          <w:color w:val="231F20"/>
          <w:spacing w:val="56"/>
        </w:rPr>
        <w:t> </w:t>
      </w:r>
      <w:r>
        <w:rPr>
          <w:color w:val="231F20"/>
        </w:rPr>
        <w:t>Серафимова)</w:t>
      </w:r>
      <w:r>
        <w:rPr>
          <w:color w:val="231F20"/>
          <w:spacing w:val="-58"/>
        </w:rPr>
        <w:t> </w:t>
      </w:r>
      <w:r>
        <w:rPr>
          <w:color w:val="231F20"/>
        </w:rPr>
        <w:t>в 1928 г. положило начало формированию нового общегородского центра Харькова –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Дзержинского.</w:t>
      </w:r>
      <w:r>
        <w:rPr>
          <w:color w:val="231F20"/>
          <w:spacing w:val="1"/>
        </w:rPr>
        <w:t> </w:t>
      </w:r>
      <w:r>
        <w:rPr>
          <w:color w:val="231F20"/>
        </w:rPr>
        <w:t>Здание</w:t>
      </w:r>
      <w:r>
        <w:rPr>
          <w:color w:val="231F20"/>
          <w:spacing w:val="1"/>
        </w:rPr>
        <w:t> </w:t>
      </w:r>
      <w:r>
        <w:rPr>
          <w:color w:val="231F20"/>
        </w:rPr>
        <w:t>отличалось</w:t>
      </w:r>
      <w:r>
        <w:rPr>
          <w:color w:val="231F20"/>
          <w:spacing w:val="1"/>
        </w:rPr>
        <w:t> </w:t>
      </w:r>
      <w:r>
        <w:rPr>
          <w:color w:val="231F20"/>
        </w:rPr>
        <w:t>новизной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оригинальностью</w:t>
      </w:r>
      <w:r>
        <w:rPr>
          <w:color w:val="231F20"/>
          <w:spacing w:val="1"/>
        </w:rPr>
        <w:t> </w:t>
      </w:r>
      <w:r>
        <w:rPr>
          <w:color w:val="231F20"/>
        </w:rPr>
        <w:t>объемно-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пространственного решения, в образе которого отразились архитектурно-художественные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концепции первых лет советской власти. Вслед за ним были возведены Дом Проектов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(1933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г.),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Дом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Кооперации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(1934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г.),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гостиница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Интернационал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(1936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г.).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противоположной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</w:rPr>
        <w:t>стороне площади, через которую проходила одна из главных магистралей города – улица</w:t>
      </w:r>
      <w:r>
        <w:rPr>
          <w:color w:val="231F20"/>
          <w:spacing w:val="1"/>
        </w:rPr>
        <w:t> </w:t>
      </w:r>
      <w:r>
        <w:rPr>
          <w:color w:val="231F20"/>
        </w:rPr>
        <w:t>Сумская, в 1932 г. было реконструировано здание Губернского земства для Центрального</w:t>
      </w:r>
      <w:r>
        <w:rPr>
          <w:color w:val="231F20"/>
          <w:spacing w:val="1"/>
        </w:rPr>
        <w:t> </w:t>
      </w:r>
      <w:r>
        <w:rPr>
          <w:color w:val="231F20"/>
        </w:rPr>
        <w:t>Комитета</w:t>
      </w:r>
      <w:r>
        <w:rPr>
          <w:color w:val="231F20"/>
          <w:spacing w:val="1"/>
        </w:rPr>
        <w:t> </w:t>
      </w:r>
      <w:r>
        <w:rPr>
          <w:color w:val="231F20"/>
        </w:rPr>
        <w:t>КП(б)У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формах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конструктивизма.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1"/>
        </w:rPr>
        <w:t> </w:t>
      </w:r>
      <w:r>
        <w:rPr>
          <w:color w:val="231F20"/>
        </w:rPr>
        <w:t>площади</w:t>
      </w:r>
      <w:r>
        <w:rPr>
          <w:color w:val="231F20"/>
          <w:spacing w:val="1"/>
        </w:rPr>
        <w:t> </w:t>
      </w:r>
      <w:r>
        <w:rPr>
          <w:color w:val="231F20"/>
        </w:rPr>
        <w:t>Дзержинского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происходило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контексте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3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22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22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22"/>
        </w:rPr>
        <w:t> </w:t>
      </w:r>
      <w:r>
        <w:rPr>
          <w:color w:val="231F20"/>
        </w:rPr>
        <w:t>структурой</w:t>
      </w:r>
      <w:r>
        <w:rPr>
          <w:color w:val="231F20"/>
          <w:spacing w:val="23"/>
        </w:rPr>
        <w:t> </w:t>
      </w:r>
      <w:r>
        <w:rPr>
          <w:color w:val="231F20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и во взаимосвязи с рельефом местности. Кроме этого, новая площадь соединила западный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район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через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спуск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Пассионарии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Нагорным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районом</w:t>
      </w:r>
      <w:r>
        <w:rPr>
          <w:color w:val="231F20"/>
          <w:spacing w:val="-19"/>
        </w:rPr>
        <w:t> </w:t>
      </w:r>
      <w:r>
        <w:rPr>
          <w:color w:val="231F20"/>
        </w:rPr>
        <w:t>и</w:t>
      </w:r>
      <w:r>
        <w:rPr>
          <w:color w:val="231F20"/>
          <w:spacing w:val="-19"/>
        </w:rPr>
        <w:t> </w:t>
      </w:r>
      <w:r>
        <w:rPr>
          <w:color w:val="231F20"/>
        </w:rPr>
        <w:t>дала</w:t>
      </w:r>
      <w:r>
        <w:rPr>
          <w:color w:val="231F20"/>
          <w:spacing w:val="-18"/>
        </w:rPr>
        <w:t> </w:t>
      </w:r>
      <w:r>
        <w:rPr>
          <w:color w:val="231F20"/>
        </w:rPr>
        <w:t>мощный</w:t>
      </w:r>
      <w:r>
        <w:rPr>
          <w:color w:val="231F20"/>
          <w:spacing w:val="-19"/>
        </w:rPr>
        <w:t> </w:t>
      </w:r>
      <w:r>
        <w:rPr>
          <w:color w:val="231F20"/>
        </w:rPr>
        <w:t>толчок</w:t>
      </w:r>
      <w:r>
        <w:rPr>
          <w:color w:val="231F20"/>
          <w:spacing w:val="-19"/>
        </w:rPr>
        <w:t> </w:t>
      </w:r>
      <w:r>
        <w:rPr>
          <w:color w:val="231F20"/>
        </w:rPr>
        <w:t>развития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планировочной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структуры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северном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направлении,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сформировалась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новая</w:t>
      </w:r>
      <w:r>
        <w:rPr>
          <w:color w:val="231F20"/>
          <w:spacing w:val="-13"/>
        </w:rPr>
        <w:t> </w:t>
      </w:r>
      <w:r>
        <w:rPr>
          <w:color w:val="231F20"/>
        </w:rPr>
        <w:t>магистраль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проспект</w:t>
      </w:r>
      <w:r>
        <w:rPr>
          <w:color w:val="231F20"/>
          <w:spacing w:val="-1"/>
        </w:rPr>
        <w:t> </w:t>
      </w:r>
      <w:r>
        <w:rPr>
          <w:color w:val="231F20"/>
        </w:rPr>
        <w:t>Ленина.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842416</wp:posOffset>
            </wp:positionH>
            <wp:positionV relativeFrom="paragraph">
              <wp:posOffset>215959</wp:posOffset>
            </wp:positionV>
            <wp:extent cx="5655800" cy="4009072"/>
            <wp:effectExtent l="0" t="0" r="0" b="0"/>
            <wp:wrapTopAndBottom/>
            <wp:docPr id="91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47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5800" cy="40090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8"/>
        </w:rPr>
      </w:pPr>
    </w:p>
    <w:p>
      <w:pPr>
        <w:spacing w:before="0"/>
        <w:ind w:left="1672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ансамбля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площади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Дзержинского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1955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8"/>
        </w:rPr>
      </w:pPr>
    </w:p>
    <w:p>
      <w:pPr>
        <w:pStyle w:val="BodyText"/>
        <w:spacing w:line="249" w:lineRule="auto"/>
        <w:ind w:left="253" w:right="417" w:firstLine="708"/>
        <w:jc w:val="both"/>
      </w:pPr>
      <w:r>
        <w:rPr>
          <w:color w:val="231F20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</w:rPr>
        <w:t>пределами</w:t>
      </w:r>
      <w:r>
        <w:rPr>
          <w:color w:val="231F20"/>
          <w:spacing w:val="-13"/>
        </w:rPr>
        <w:t> </w:t>
      </w:r>
      <w:r>
        <w:rPr>
          <w:color w:val="231F20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возводились</w:t>
      </w:r>
      <w:r>
        <w:rPr>
          <w:color w:val="231F20"/>
          <w:spacing w:val="-13"/>
        </w:rPr>
        <w:t> </w:t>
      </w:r>
      <w:r>
        <w:rPr>
          <w:color w:val="231F20"/>
        </w:rPr>
        <w:t>новые</w:t>
      </w:r>
      <w:r>
        <w:rPr>
          <w:color w:val="231F20"/>
          <w:spacing w:val="-13"/>
        </w:rPr>
        <w:t> </w:t>
      </w:r>
      <w:r>
        <w:rPr>
          <w:color w:val="231F20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</w:rPr>
        <w:t>клубов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формах</w:t>
      </w:r>
      <w:r>
        <w:rPr>
          <w:color w:val="231F20"/>
          <w:spacing w:val="-13"/>
        </w:rPr>
        <w:t> </w:t>
      </w:r>
      <w:r>
        <w:rPr>
          <w:color w:val="231F20"/>
        </w:rPr>
        <w:t>конструкти-</w:t>
      </w:r>
      <w:r>
        <w:rPr>
          <w:color w:val="231F20"/>
          <w:spacing w:val="-58"/>
        </w:rPr>
        <w:t> </w:t>
      </w:r>
      <w:r>
        <w:rPr>
          <w:color w:val="231F20"/>
        </w:rPr>
        <w:t>визма:</w:t>
      </w:r>
      <w:r>
        <w:rPr>
          <w:color w:val="231F20"/>
          <w:spacing w:val="-2"/>
        </w:rPr>
        <w:t> </w:t>
      </w:r>
      <w:r>
        <w:rPr>
          <w:color w:val="231F20"/>
        </w:rPr>
        <w:t>для строителей, железнодорожников, канатчиков и</w:t>
      </w:r>
      <w:r>
        <w:rPr>
          <w:color w:val="231F20"/>
          <w:spacing w:val="-1"/>
        </w:rPr>
        <w:t> </w:t>
      </w:r>
      <w:r>
        <w:rPr>
          <w:color w:val="231F20"/>
        </w:rPr>
        <w:t>другие.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Во второй половине 1920-х гг. был построен первый городской благоустроенный</w:t>
      </w:r>
      <w:r>
        <w:rPr>
          <w:color w:val="231F20"/>
          <w:spacing w:val="1"/>
        </w:rPr>
        <w:t> </w:t>
      </w:r>
      <w:r>
        <w:rPr>
          <w:color w:val="231F20"/>
        </w:rPr>
        <w:t>стадион</w:t>
      </w:r>
      <w:r>
        <w:rPr>
          <w:color w:val="231F20"/>
          <w:spacing w:val="-10"/>
        </w:rPr>
        <w:t> </w:t>
      </w:r>
      <w:r>
        <w:rPr>
          <w:color w:val="231F20"/>
        </w:rPr>
        <w:t>«Металлист».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конце</w:t>
      </w:r>
      <w:r>
        <w:rPr>
          <w:color w:val="231F20"/>
          <w:spacing w:val="-9"/>
        </w:rPr>
        <w:t> </w:t>
      </w:r>
      <w:r>
        <w:rPr>
          <w:color w:val="231F20"/>
        </w:rPr>
        <w:t>1920-х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начале</w:t>
      </w:r>
      <w:r>
        <w:rPr>
          <w:color w:val="231F20"/>
          <w:spacing w:val="-9"/>
        </w:rPr>
        <w:t> </w:t>
      </w:r>
      <w:r>
        <w:rPr>
          <w:color w:val="231F20"/>
        </w:rPr>
        <w:t>1930-х</w:t>
      </w:r>
      <w:r>
        <w:rPr>
          <w:color w:val="231F20"/>
          <w:spacing w:val="-9"/>
        </w:rPr>
        <w:t> </w:t>
      </w:r>
      <w:r>
        <w:rPr>
          <w:color w:val="231F20"/>
        </w:rPr>
        <w:t>гг.</w:t>
      </w:r>
      <w:r>
        <w:rPr>
          <w:color w:val="231F20"/>
          <w:spacing w:val="-9"/>
        </w:rPr>
        <w:t> </w:t>
      </w:r>
      <w:r>
        <w:rPr>
          <w:color w:val="231F20"/>
        </w:rPr>
        <w:t>возвели</w:t>
      </w:r>
      <w:r>
        <w:rPr>
          <w:color w:val="231F20"/>
          <w:spacing w:val="-9"/>
        </w:rPr>
        <w:t> </w:t>
      </w:r>
      <w:r>
        <w:rPr>
          <w:color w:val="231F20"/>
        </w:rPr>
        <w:t>ряд</w:t>
      </w:r>
      <w:r>
        <w:rPr>
          <w:color w:val="231F20"/>
          <w:spacing w:val="-9"/>
        </w:rPr>
        <w:t> </w:t>
      </w:r>
      <w:r>
        <w:rPr>
          <w:color w:val="231F20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</w:rPr>
        <w:t>медицинского</w:t>
      </w:r>
      <w:r>
        <w:rPr>
          <w:color w:val="231F20"/>
          <w:spacing w:val="-58"/>
        </w:rPr>
        <w:t> </w:t>
      </w:r>
      <w:r>
        <w:rPr>
          <w:color w:val="231F20"/>
        </w:rPr>
        <w:t>назначения: «Образцовую поликлинику», здания научно-исследовательских институтов</w:t>
      </w:r>
      <w:r>
        <w:rPr>
          <w:color w:val="231F20"/>
          <w:spacing w:val="1"/>
        </w:rPr>
        <w:t> </w:t>
      </w:r>
      <w:r>
        <w:rPr>
          <w:color w:val="231F20"/>
        </w:rPr>
        <w:t>Рентгенологии</w:t>
      </w:r>
      <w:r>
        <w:rPr>
          <w:color w:val="231F20"/>
          <w:spacing w:val="-10"/>
        </w:rPr>
        <w:t> </w:t>
      </w:r>
      <w:r>
        <w:rPr>
          <w:color w:val="231F20"/>
        </w:rPr>
        <w:t>Эндокринологии,</w:t>
      </w:r>
      <w:r>
        <w:rPr>
          <w:color w:val="231F20"/>
          <w:spacing w:val="-9"/>
        </w:rPr>
        <w:t> </w:t>
      </w:r>
      <w:r>
        <w:rPr>
          <w:color w:val="231F20"/>
        </w:rPr>
        <w:t>Гигиены</w:t>
      </w:r>
      <w:r>
        <w:rPr>
          <w:color w:val="231F20"/>
          <w:spacing w:val="-10"/>
        </w:rPr>
        <w:t> </w:t>
      </w:r>
      <w:r>
        <w:rPr>
          <w:color w:val="231F20"/>
        </w:rPr>
        <w:t>труда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профзаболеваний,</w:t>
      </w:r>
      <w:r>
        <w:rPr>
          <w:color w:val="231F20"/>
          <w:spacing w:val="-9"/>
        </w:rPr>
        <w:t> </w:t>
      </w:r>
      <w:r>
        <w:rPr>
          <w:color w:val="231F20"/>
        </w:rPr>
        <w:t>здание</w:t>
      </w:r>
      <w:r>
        <w:rPr>
          <w:color w:val="231F20"/>
          <w:spacing w:val="-10"/>
        </w:rPr>
        <w:t> </w:t>
      </w:r>
      <w:r>
        <w:rPr>
          <w:color w:val="231F20"/>
        </w:rPr>
        <w:t>Рентген</w:t>
      </w:r>
      <w:r>
        <w:rPr>
          <w:color w:val="231F20"/>
          <w:spacing w:val="-9"/>
        </w:rPr>
        <w:t> </w:t>
      </w:r>
      <w:r>
        <w:rPr>
          <w:color w:val="231F20"/>
        </w:rPr>
        <w:t>акаде-</w:t>
      </w:r>
      <w:r>
        <w:rPr>
          <w:color w:val="231F20"/>
          <w:spacing w:val="-58"/>
        </w:rPr>
        <w:t> </w:t>
      </w:r>
      <w:r>
        <w:rPr>
          <w:color w:val="231F20"/>
        </w:rPr>
        <w:t>мии и</w:t>
      </w:r>
      <w:r>
        <w:rPr>
          <w:color w:val="231F20"/>
          <w:spacing w:val="-1"/>
        </w:rPr>
        <w:t> </w:t>
      </w:r>
      <w:r>
        <w:rPr>
          <w:color w:val="231F20"/>
        </w:rPr>
        <w:t>другие [4].</w:t>
      </w:r>
    </w:p>
    <w:p>
      <w:pPr>
        <w:pStyle w:val="BodyText"/>
        <w:spacing w:line="249" w:lineRule="auto" w:before="5"/>
        <w:ind w:left="253" w:right="413" w:firstLine="708"/>
        <w:jc w:val="both"/>
      </w:pPr>
      <w:r>
        <w:rPr>
          <w:color w:val="231F20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этим</w:t>
      </w:r>
      <w:r>
        <w:rPr>
          <w:color w:val="231F20"/>
          <w:spacing w:val="-13"/>
        </w:rPr>
        <w:t> </w:t>
      </w:r>
      <w:r>
        <w:rPr>
          <w:color w:val="231F20"/>
        </w:rPr>
        <w:t>решались</w:t>
      </w:r>
      <w:r>
        <w:rPr>
          <w:color w:val="231F20"/>
          <w:spacing w:val="-14"/>
        </w:rPr>
        <w:t> </w:t>
      </w:r>
      <w:r>
        <w:rPr>
          <w:color w:val="231F20"/>
        </w:rPr>
        <w:t>проблемы</w:t>
      </w:r>
      <w:r>
        <w:rPr>
          <w:color w:val="231F20"/>
          <w:spacing w:val="-15"/>
        </w:rPr>
        <w:t> </w:t>
      </w:r>
      <w:r>
        <w:rPr>
          <w:color w:val="231F20"/>
        </w:rPr>
        <w:t>дефицита</w:t>
      </w:r>
      <w:r>
        <w:rPr>
          <w:color w:val="231F20"/>
          <w:spacing w:val="-13"/>
        </w:rPr>
        <w:t> </w:t>
      </w:r>
      <w:r>
        <w:rPr>
          <w:color w:val="231F20"/>
        </w:rPr>
        <w:t>жилья.</w:t>
      </w:r>
      <w:r>
        <w:rPr>
          <w:color w:val="231F20"/>
          <w:spacing w:val="-14"/>
        </w:rPr>
        <w:t> </w:t>
      </w:r>
      <w:r>
        <w:rPr>
          <w:color w:val="231F20"/>
        </w:rPr>
        <w:t>Одновременно</w:t>
      </w:r>
      <w:r>
        <w:rPr>
          <w:color w:val="231F20"/>
          <w:spacing w:val="-14"/>
        </w:rPr>
        <w:t> </w:t>
      </w:r>
      <w:r>
        <w:rPr>
          <w:color w:val="231F20"/>
        </w:rPr>
        <w:t>велась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58"/>
        </w:rPr>
        <w:t> </w:t>
      </w:r>
      <w:r>
        <w:rPr>
          <w:color w:val="231F20"/>
        </w:rPr>
        <w:t>жилых домов на свободных участках в Нагорном районе, в районе Загоспромья и на окра-</w:t>
      </w:r>
      <w:r>
        <w:rPr>
          <w:color w:val="231F20"/>
          <w:spacing w:val="1"/>
        </w:rPr>
        <w:t> </w:t>
      </w:r>
      <w:r>
        <w:rPr>
          <w:color w:val="231F20"/>
        </w:rPr>
        <w:t>инных территориях города [6]. Необходимо отметить, что в период 1920–1930-х гг. велись</w:t>
      </w:r>
      <w:r>
        <w:rPr>
          <w:color w:val="231F20"/>
          <w:spacing w:val="-57"/>
        </w:rPr>
        <w:t> </w:t>
      </w:r>
      <w:r>
        <w:rPr>
          <w:color w:val="231F20"/>
        </w:rPr>
        <w:t>поиски</w:t>
      </w:r>
      <w:r>
        <w:rPr>
          <w:color w:val="231F20"/>
          <w:spacing w:val="48"/>
        </w:rPr>
        <w:t> </w:t>
      </w:r>
      <w:r>
        <w:rPr>
          <w:color w:val="231F20"/>
        </w:rPr>
        <w:t>не</w:t>
      </w:r>
      <w:r>
        <w:rPr>
          <w:color w:val="231F20"/>
          <w:spacing w:val="48"/>
        </w:rPr>
        <w:t> </w:t>
      </w:r>
      <w:r>
        <w:rPr>
          <w:color w:val="231F20"/>
        </w:rPr>
        <w:t>только</w:t>
      </w:r>
      <w:r>
        <w:rPr>
          <w:color w:val="231F20"/>
          <w:spacing w:val="49"/>
        </w:rPr>
        <w:t> </w:t>
      </w:r>
      <w:r>
        <w:rPr>
          <w:color w:val="231F20"/>
        </w:rPr>
        <w:t>нового</w:t>
      </w:r>
      <w:r>
        <w:rPr>
          <w:color w:val="231F20"/>
          <w:spacing w:val="49"/>
        </w:rPr>
        <w:t> </w:t>
      </w:r>
      <w:r>
        <w:rPr>
          <w:color w:val="231F20"/>
        </w:rPr>
        <w:t>типа</w:t>
      </w:r>
      <w:r>
        <w:rPr>
          <w:color w:val="231F20"/>
          <w:spacing w:val="49"/>
        </w:rPr>
        <w:t> </w:t>
      </w:r>
      <w:r>
        <w:rPr>
          <w:color w:val="231F20"/>
        </w:rPr>
        <w:t>жилья,</w:t>
      </w:r>
      <w:r>
        <w:rPr>
          <w:color w:val="231F20"/>
          <w:spacing w:val="48"/>
        </w:rPr>
        <w:t> </w:t>
      </w:r>
      <w:r>
        <w:rPr>
          <w:color w:val="231F20"/>
        </w:rPr>
        <w:t>но</w:t>
      </w:r>
      <w:r>
        <w:rPr>
          <w:color w:val="231F20"/>
          <w:spacing w:val="49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его</w:t>
      </w:r>
      <w:r>
        <w:rPr>
          <w:color w:val="231F20"/>
          <w:spacing w:val="49"/>
        </w:rPr>
        <w:t> </w:t>
      </w:r>
      <w:r>
        <w:rPr>
          <w:color w:val="231F20"/>
        </w:rPr>
        <w:t>архитектурно-пространственного</w:t>
      </w:r>
      <w:r>
        <w:rPr>
          <w:color w:val="231F20"/>
          <w:spacing w:val="49"/>
        </w:rPr>
        <w:t> </w:t>
      </w:r>
      <w:r>
        <w:rPr>
          <w:color w:val="231F20"/>
        </w:rPr>
        <w:t>реше-</w:t>
      </w:r>
      <w:r>
        <w:rPr>
          <w:color w:val="231F20"/>
          <w:spacing w:val="-58"/>
        </w:rPr>
        <w:t> </w:t>
      </w:r>
      <w:r>
        <w:rPr>
          <w:color w:val="231F20"/>
        </w:rPr>
        <w:t>ния.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Нагорном</w:t>
      </w:r>
      <w:r>
        <w:rPr>
          <w:color w:val="231F20"/>
          <w:spacing w:val="22"/>
        </w:rPr>
        <w:t> </w:t>
      </w:r>
      <w:r>
        <w:rPr>
          <w:color w:val="231F20"/>
        </w:rPr>
        <w:t>районе</w:t>
      </w:r>
      <w:r>
        <w:rPr>
          <w:color w:val="231F20"/>
          <w:spacing w:val="23"/>
        </w:rPr>
        <w:t> </w:t>
      </w:r>
      <w:r>
        <w:rPr>
          <w:color w:val="231F20"/>
        </w:rPr>
        <w:t>жилые</w:t>
      </w:r>
      <w:r>
        <w:rPr>
          <w:color w:val="231F20"/>
          <w:spacing w:val="23"/>
        </w:rPr>
        <w:t> </w:t>
      </w:r>
      <w:r>
        <w:rPr>
          <w:color w:val="231F20"/>
        </w:rPr>
        <w:t>дома</w:t>
      </w:r>
      <w:r>
        <w:rPr>
          <w:color w:val="231F20"/>
          <w:spacing w:val="23"/>
        </w:rPr>
        <w:t> </w:t>
      </w:r>
      <w:r>
        <w:rPr>
          <w:color w:val="231F20"/>
        </w:rPr>
        <w:t>строились</w:t>
      </w:r>
      <w:r>
        <w:rPr>
          <w:color w:val="231F20"/>
          <w:spacing w:val="23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большей</w:t>
      </w:r>
      <w:r>
        <w:rPr>
          <w:color w:val="231F20"/>
          <w:spacing w:val="23"/>
        </w:rPr>
        <w:t> </w:t>
      </w:r>
      <w:r>
        <w:rPr>
          <w:color w:val="231F20"/>
        </w:rPr>
        <w:t>степени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угловых</w:t>
      </w:r>
      <w:r>
        <w:rPr>
          <w:color w:val="231F20"/>
          <w:spacing w:val="23"/>
        </w:rPr>
        <w:t> </w:t>
      </w:r>
      <w:r>
        <w:rPr>
          <w:color w:val="231F20"/>
        </w:rPr>
        <w:t>участках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формах</w:t>
      </w:r>
      <w:r>
        <w:rPr>
          <w:color w:val="231F20"/>
          <w:spacing w:val="24"/>
        </w:rPr>
        <w:t> </w:t>
      </w:r>
      <w:r>
        <w:rPr>
          <w:color w:val="231F20"/>
        </w:rPr>
        <w:t>конструктивизма,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районе</w:t>
      </w:r>
      <w:r>
        <w:rPr>
          <w:color w:val="231F20"/>
          <w:spacing w:val="24"/>
        </w:rPr>
        <w:t> </w:t>
      </w:r>
      <w:r>
        <w:rPr>
          <w:color w:val="231F20"/>
        </w:rPr>
        <w:t>Загоспромья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4"/>
        </w:rPr>
        <w:t> </w:t>
      </w:r>
      <w:r>
        <w:rPr>
          <w:color w:val="231F20"/>
        </w:rPr>
        <w:t>окраинных</w:t>
      </w:r>
      <w:r>
        <w:rPr>
          <w:color w:val="231F20"/>
          <w:spacing w:val="24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24"/>
        </w:rPr>
        <w:t> </w:t>
      </w:r>
      <w:r>
        <w:rPr>
          <w:color w:val="231F20"/>
        </w:rPr>
        <w:t>(поселки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«Металлист», «Красный октябрь», поселок имени Артема и другие) архитекторы экспе-</w:t>
      </w:r>
      <w:r>
        <w:rPr>
          <w:color w:val="231F20"/>
          <w:spacing w:val="1"/>
        </w:rPr>
        <w:t> </w:t>
      </w:r>
      <w:r>
        <w:rPr>
          <w:color w:val="231F20"/>
        </w:rPr>
        <w:t>риментировали с формами конструктивного и украинского модерна, «кирпичного стиля»,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конструктивизма и</w:t>
      </w:r>
      <w:r>
        <w:rPr>
          <w:color w:val="231F20"/>
          <w:spacing w:val="-1"/>
        </w:rPr>
        <w:t> </w:t>
      </w:r>
      <w:r>
        <w:rPr>
          <w:color w:val="231F20"/>
        </w:rPr>
        <w:t>ар-деко.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На фоне созидательных работ был нанесен урон исторически сложившейся системе</w:t>
      </w:r>
      <w:r>
        <w:rPr>
          <w:color w:val="231F20"/>
          <w:spacing w:val="-57"/>
        </w:rPr>
        <w:t> </w:t>
      </w:r>
      <w:r>
        <w:rPr>
          <w:color w:val="231F20"/>
        </w:rPr>
        <w:t>объемно-пространственных доминант Харькова –значительное количество зданий религи-</w:t>
      </w:r>
      <w:r>
        <w:rPr>
          <w:color w:val="231F20"/>
          <w:spacing w:val="-57"/>
        </w:rPr>
        <w:t> </w:t>
      </w:r>
      <w:r>
        <w:rPr>
          <w:color w:val="231F20"/>
        </w:rPr>
        <w:t>озного</w:t>
      </w:r>
      <w:r>
        <w:rPr>
          <w:color w:val="231F20"/>
          <w:spacing w:val="-1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1"/>
        </w:rPr>
        <w:t> </w:t>
      </w:r>
      <w:r>
        <w:rPr>
          <w:color w:val="231F20"/>
        </w:rPr>
        <w:t>было разрушено.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В целом, развитие Харькова в 1920–1930-х гг. по масштабам нового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было грандиозным. В этот период шел активный поиск новых архитектурных и градостро-</w:t>
      </w:r>
      <w:r>
        <w:rPr>
          <w:color w:val="231F20"/>
          <w:spacing w:val="-57"/>
        </w:rPr>
        <w:t> </w:t>
      </w:r>
      <w:r>
        <w:rPr>
          <w:color w:val="231F20"/>
        </w:rPr>
        <w:t>ительных</w:t>
      </w:r>
      <w:r>
        <w:rPr>
          <w:color w:val="231F20"/>
          <w:spacing w:val="-7"/>
        </w:rPr>
        <w:t> </w:t>
      </w:r>
      <w:r>
        <w:rPr>
          <w:color w:val="231F20"/>
        </w:rPr>
        <w:t>идей.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реализованы</w:t>
      </w:r>
      <w:r>
        <w:rPr>
          <w:color w:val="231F20"/>
          <w:spacing w:val="-7"/>
        </w:rPr>
        <w:t> </w:t>
      </w:r>
      <w:r>
        <w:rPr>
          <w:color w:val="231F20"/>
        </w:rPr>
        <w:t>уникальные,</w:t>
      </w:r>
      <w:r>
        <w:rPr>
          <w:color w:val="231F20"/>
          <w:spacing w:val="-7"/>
        </w:rPr>
        <w:t> </w:t>
      </w:r>
      <w:r>
        <w:rPr>
          <w:color w:val="231F20"/>
        </w:rPr>
        <w:t>новаторские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архитектурно-планировочные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инженерные</w:t>
      </w:r>
      <w:r>
        <w:rPr>
          <w:color w:val="231F20"/>
          <w:spacing w:val="-5"/>
        </w:rPr>
        <w:t> </w:t>
      </w:r>
      <w:r>
        <w:rPr>
          <w:color w:val="231F20"/>
        </w:rPr>
        <w:t>концепции,</w:t>
      </w:r>
      <w:r>
        <w:rPr>
          <w:color w:val="231F20"/>
          <w:spacing w:val="-4"/>
        </w:rPr>
        <w:t> </w:t>
      </w:r>
      <w:r>
        <w:rPr>
          <w:color w:val="231F20"/>
        </w:rPr>
        <w:t>вошедшие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отечественную,</w:t>
      </w:r>
      <w:r>
        <w:rPr>
          <w:color w:val="231F20"/>
          <w:spacing w:val="-5"/>
        </w:rPr>
        <w:t> </w:t>
      </w:r>
      <w:r>
        <w:rPr>
          <w:color w:val="231F20"/>
        </w:rPr>
        <w:t>так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мировую</w:t>
      </w:r>
      <w:r>
        <w:rPr>
          <w:color w:val="231F20"/>
          <w:spacing w:val="-5"/>
        </w:rPr>
        <w:t> </w:t>
      </w:r>
      <w:r>
        <w:rPr>
          <w:color w:val="231F20"/>
        </w:rPr>
        <w:t>историю</w:t>
      </w:r>
      <w:r>
        <w:rPr>
          <w:color w:val="231F20"/>
          <w:spacing w:val="-5"/>
        </w:rPr>
        <w:t> </w:t>
      </w:r>
      <w:r>
        <w:rPr>
          <w:color w:val="231F20"/>
        </w:rPr>
        <w:t>архи-</w:t>
      </w:r>
      <w:r>
        <w:rPr>
          <w:color w:val="231F20"/>
          <w:spacing w:val="-57"/>
        </w:rPr>
        <w:t> </w:t>
      </w:r>
      <w:r>
        <w:rPr>
          <w:color w:val="231F20"/>
        </w:rPr>
        <w:t>тектуры.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300" w:lineRule="auto" w:before="58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Старостин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Архитектор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Линецкий.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10"/>
          <w:sz w:val="20"/>
        </w:rPr>
        <w:t> </w:t>
      </w:r>
      <w:hyperlink r:id="rId94">
        <w:r>
          <w:rPr>
            <w:color w:val="231F20"/>
            <w:sz w:val="20"/>
          </w:rPr>
          <w:t>http://the-past.inf.ua/list-2-1-184.html</w:t>
        </w:r>
        <w:r>
          <w:rPr>
            <w:color w:val="231F20"/>
            <w:spacing w:val="-10"/>
            <w:sz w:val="20"/>
          </w:rPr>
          <w:t> </w:t>
        </w:r>
      </w:hyperlink>
      <w:r>
        <w:rPr>
          <w:color w:val="231F20"/>
          <w:sz w:val="20"/>
        </w:rPr>
        <w:t>(дата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обраще-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ния: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04.10.2020).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300" w:lineRule="auto" w:before="1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Старостин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пассажа.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12"/>
          <w:sz w:val="20"/>
        </w:rPr>
        <w:t> </w:t>
      </w:r>
      <w:hyperlink r:id="rId95">
        <w:r>
          <w:rPr>
            <w:color w:val="231F20"/>
            <w:sz w:val="20"/>
          </w:rPr>
          <w:t>http://the-past.inf.ua/list-2-1-182.html</w:t>
        </w:r>
      </w:hyperlink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(дата обращения: 04.10.2020).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300" w:lineRule="auto" w:before="1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Лейбфрейд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Дом.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https://ngeorgij.livejournal.com/25846.html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(дата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обраще-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ния: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04.10.2020).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Лейбфрейд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Ю.,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Полякова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Харьков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крепости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столицы.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Харьков: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Фолио,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1998.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335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Лейбфрейд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Ю.,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Звоницкий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Госпром.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Москва: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Стройиздат,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1992.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80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1"/>
          <w:numId w:val="9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Черкасова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Архитектурная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культура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региона.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Особенности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градо-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региона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второй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половине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XIX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начале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XX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Харьков: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2008.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142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72.03</w:t>
      </w:r>
    </w:p>
    <w:p>
      <w:pPr>
        <w:spacing w:line="249" w:lineRule="auto" w:before="94"/>
        <w:ind w:left="650" w:right="685" w:firstLine="0"/>
        <w:jc w:val="left"/>
        <w:rPr>
          <w:sz w:val="20"/>
        </w:rPr>
      </w:pPr>
      <w:r>
        <w:rPr>
          <w:i/>
          <w:color w:val="231F20"/>
          <w:sz w:val="20"/>
        </w:rPr>
        <w:t>Мария Александровна Гранстрем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line="249" w:lineRule="auto" w:before="2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before="0"/>
        <w:ind w:left="0" w:right="254" w:firstLine="0"/>
        <w:jc w:val="right"/>
        <w:rPr>
          <w:sz w:val="20"/>
        </w:rPr>
      </w:pPr>
      <w:r>
        <w:rPr>
          <w:i/>
          <w:color w:val="231F20"/>
          <w:sz w:val="20"/>
        </w:rPr>
        <w:t>Maria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Aleksandrovna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Granstrem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56" w:firstLine="1577"/>
        <w:jc w:val="right"/>
        <w:rPr>
          <w:sz w:val="20"/>
        </w:rPr>
      </w:pPr>
      <w:r>
        <w:rPr>
          <w:color w:val="231F20"/>
          <w:sz w:val="20"/>
        </w:rPr>
        <w:t>PhD of Arch.,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604"/>
            <w:col w:w="5131"/>
          </w:cols>
        </w:sectPr>
      </w:pPr>
    </w:p>
    <w:p>
      <w:pPr>
        <w:tabs>
          <w:tab w:pos="7217" w:val="left" w:leader="none"/>
        </w:tabs>
        <w:spacing w:before="127"/>
        <w:ind w:left="394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96">
        <w:r>
          <w:rPr>
            <w:i/>
            <w:color w:val="231F20"/>
            <w:sz w:val="20"/>
          </w:rPr>
          <w:t>arch_project@bk.ru</w:t>
        </w:r>
      </w:hyperlink>
      <w:r>
        <w:rPr>
          <w:i/>
          <w:color w:val="231F20"/>
          <w:sz w:val="20"/>
        </w:rPr>
        <w:tab/>
        <w:t>E-mail: </w:t>
      </w:r>
      <w:hyperlink r:id="rId96">
        <w:r>
          <w:rPr>
            <w:i/>
            <w:color w:val="231F20"/>
            <w:sz w:val="20"/>
          </w:rPr>
          <w:t>arch_project@bk.ru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line="249" w:lineRule="auto" w:before="0"/>
        <w:ind w:left="1928" w:right="1524"/>
        <w:jc w:val="center"/>
      </w:pPr>
      <w:r>
        <w:rPr>
          <w:color w:val="231F20"/>
          <w:spacing w:val="-2"/>
        </w:rPr>
        <w:t>АРХИТЕКТУРНО-ГРАДОСТРОИТЕЛЬНАЯ ЭВОЛЮЦИЯ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ЮГУ ОТ</w:t>
      </w:r>
      <w:r>
        <w:rPr>
          <w:color w:val="231F20"/>
          <w:spacing w:val="-1"/>
        </w:rPr>
        <w:t> </w:t>
      </w:r>
      <w:r>
        <w:rPr>
          <w:color w:val="231F20"/>
        </w:rPr>
        <w:t>МОСКОВСКИХ</w:t>
      </w:r>
      <w:r>
        <w:rPr>
          <w:color w:val="231F20"/>
          <w:spacing w:val="-1"/>
        </w:rPr>
        <w:t> </w:t>
      </w:r>
      <w:r>
        <w:rPr>
          <w:color w:val="231F20"/>
        </w:rPr>
        <w:t>ВОРОТ</w:t>
      </w:r>
    </w:p>
    <w:p>
      <w:pPr>
        <w:pStyle w:val="BodyText"/>
        <w:spacing w:line="249" w:lineRule="auto" w:before="172"/>
        <w:ind w:left="1840" w:right="1370" w:firstLine="921"/>
      </w:pPr>
      <w:r>
        <w:rPr>
          <w:color w:val="231F20"/>
          <w:spacing w:val="-1"/>
        </w:rPr>
        <w:t>ARCHITECTURAL AND URBAN </w:t>
      </w:r>
      <w:r>
        <w:rPr>
          <w:color w:val="231F20"/>
        </w:rPr>
        <w:t>EVOLUTION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TERRITORIES</w:t>
      </w:r>
      <w:r>
        <w:rPr>
          <w:color w:val="231F20"/>
          <w:spacing w:val="-12"/>
        </w:rPr>
        <w:t> </w:t>
      </w:r>
      <w:r>
        <w:rPr>
          <w:color w:val="231F20"/>
        </w:rPr>
        <w:t>LOCATED</w:t>
      </w:r>
      <w:r>
        <w:rPr>
          <w:color w:val="231F20"/>
          <w:spacing w:val="-10"/>
        </w:rPr>
        <w:t> </w:t>
      </w:r>
      <w:r>
        <w:rPr>
          <w:color w:val="231F20"/>
        </w:rPr>
        <w:t>SOUTH</w:t>
      </w:r>
      <w:r>
        <w:rPr>
          <w:color w:val="231F20"/>
          <w:spacing w:val="-11"/>
        </w:rPr>
        <w:t> </w:t>
      </w:r>
      <w:r>
        <w:rPr>
          <w:color w:val="231F20"/>
        </w:rPr>
        <w:t>FROM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MOSCOW</w:t>
      </w:r>
      <w:r>
        <w:rPr>
          <w:color w:val="231F20"/>
          <w:spacing w:val="-14"/>
        </w:rPr>
        <w:t> </w:t>
      </w:r>
      <w:r>
        <w:rPr>
          <w:color w:val="231F20"/>
        </w:rPr>
        <w:t>GATES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1"/>
        <w:ind w:left="537" w:right="134" w:firstLine="708"/>
        <w:jc w:val="both"/>
        <w:rPr>
          <w:sz w:val="20"/>
        </w:rPr>
      </w:pPr>
      <w:r>
        <w:rPr>
          <w:color w:val="231F20"/>
          <w:sz w:val="20"/>
        </w:rPr>
        <w:t>Статья посвящена историко-градостроительному развитию территории Санкт-Петербурга, располо-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женной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югу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Московских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триумфальных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ворот.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Комплекс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вагоностроительного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завода,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возведенный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конце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XIX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века,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просуществовал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начала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XXI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Эта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уникальная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промышленная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территория,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плотно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застроенная на протяжении с 1897 до 1917 гг. в течение ста лет не подвергалась преобразованиям и являла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пример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целостной,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завершенной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среды.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2013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году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историческая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промзона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утрачена.</w:t>
      </w:r>
    </w:p>
    <w:p>
      <w:pPr>
        <w:spacing w:line="300" w:lineRule="auto" w:before="2"/>
        <w:ind w:left="537" w:right="131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промышленные предприятия, историческая промзона, Московские ворота, средоо-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бразующая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застройка, вагоностроительный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завод.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The article is devoted to the historical and urban development of the historical territory of St. Petersburg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located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south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Moscow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Triumphal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Gate.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complex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carriage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plant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erected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very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end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19th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3" w:firstLine="0"/>
        <w:jc w:val="both"/>
        <w:rPr>
          <w:sz w:val="20"/>
        </w:rPr>
      </w:pPr>
      <w:r>
        <w:rPr>
          <w:color w:val="231F20"/>
          <w:sz w:val="20"/>
        </w:rPr>
        <w:t>century existed until the beginning of the 21st century. This unique industrial area densely built up from 1897 to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1917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did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undergo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any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changes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hundred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years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example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site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holistic,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complete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environment.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2013, the historic industrial area was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lost.</w:t>
      </w:r>
    </w:p>
    <w:p>
      <w:pPr>
        <w:spacing w:line="300" w:lineRule="auto" w:before="2"/>
        <w:ind w:left="253" w:right="414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industrial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enterprises,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industrial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zone,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Moskovskie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Vorota,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environment-forming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buildings, carriage building plant.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Основополагающей</w:t>
      </w:r>
      <w:r>
        <w:rPr>
          <w:color w:val="231F20"/>
          <w:spacing w:val="1"/>
        </w:rPr>
        <w:t> </w:t>
      </w:r>
      <w:r>
        <w:rPr>
          <w:color w:val="231F20"/>
        </w:rPr>
        <w:t>магистралью</w:t>
      </w:r>
      <w:r>
        <w:rPr>
          <w:color w:val="231F20"/>
          <w:spacing w:val="1"/>
        </w:rPr>
        <w:t> </w:t>
      </w:r>
      <w:r>
        <w:rPr>
          <w:color w:val="231F20"/>
        </w:rPr>
        <w:t>южной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-57"/>
        </w:rPr>
        <w:t> </w:t>
      </w:r>
      <w:r>
        <w:rPr>
          <w:color w:val="231F20"/>
        </w:rPr>
        <w:t>Московский проспект, проходящий вдоль Пулковского меридиана, исторически форми-</w:t>
      </w:r>
      <w:r>
        <w:rPr>
          <w:color w:val="231F20"/>
          <w:spacing w:val="1"/>
        </w:rPr>
        <w:t> </w:t>
      </w:r>
      <w:r>
        <w:rPr>
          <w:color w:val="231F20"/>
        </w:rPr>
        <w:t>ровавшийся как часть почтового тракта, соединявшего Санкт-Петербург с Новгородом,</w:t>
      </w:r>
      <w:r>
        <w:rPr>
          <w:color w:val="231F20"/>
          <w:spacing w:val="1"/>
        </w:rPr>
        <w:t> </w:t>
      </w:r>
      <w:r>
        <w:rPr>
          <w:color w:val="231F20"/>
        </w:rPr>
        <w:t>Тверью и Москвой. Это была первая в империи правительственная трасса, связавшая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парадной</w:t>
      </w:r>
      <w:r>
        <w:rPr>
          <w:color w:val="231F20"/>
          <w:spacing w:val="-5"/>
        </w:rPr>
        <w:t> </w:t>
      </w:r>
      <w:r>
        <w:rPr>
          <w:color w:val="231F20"/>
        </w:rPr>
        <w:t>загородной</w:t>
      </w:r>
      <w:r>
        <w:rPr>
          <w:color w:val="231F20"/>
          <w:spacing w:val="-4"/>
        </w:rPr>
        <w:t> </w:t>
      </w:r>
      <w:r>
        <w:rPr>
          <w:color w:val="231F20"/>
        </w:rPr>
        <w:t>резиденцией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Царским</w:t>
      </w:r>
      <w:r>
        <w:rPr>
          <w:color w:val="231F20"/>
          <w:spacing w:val="-5"/>
        </w:rPr>
        <w:t> </w:t>
      </w:r>
      <w:r>
        <w:rPr>
          <w:color w:val="231F20"/>
        </w:rPr>
        <w:t>селом.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XVII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XIX</w:t>
      </w:r>
      <w:r>
        <w:rPr>
          <w:color w:val="231F20"/>
          <w:spacing w:val="-2"/>
        </w:rPr>
        <w:t> </w:t>
      </w:r>
      <w:r>
        <w:rPr>
          <w:color w:val="231F20"/>
        </w:rPr>
        <w:t>век</w:t>
      </w:r>
      <w:r>
        <w:rPr>
          <w:color w:val="231F20"/>
          <w:spacing w:val="-58"/>
        </w:rPr>
        <w:t> </w:t>
      </w:r>
      <w:r>
        <w:rPr>
          <w:color w:val="231F20"/>
        </w:rPr>
        <w:t>по этому тракту русские самодержцы следовали в Царское Село. Именно поэтому ее стали</w:t>
      </w:r>
      <w:r>
        <w:rPr>
          <w:color w:val="231F20"/>
          <w:spacing w:val="-57"/>
        </w:rPr>
        <w:t> </w:t>
      </w:r>
      <w:r>
        <w:rPr>
          <w:color w:val="231F20"/>
        </w:rPr>
        <w:t>называть Царской дорогой, а позднее – Царскосельской, Московской, Московским трак-</w:t>
      </w:r>
      <w:r>
        <w:rPr>
          <w:color w:val="231F20"/>
          <w:spacing w:val="1"/>
        </w:rPr>
        <w:t> </w:t>
      </w:r>
      <w:r>
        <w:rPr>
          <w:color w:val="231F20"/>
        </w:rPr>
        <w:t>том, Забалканским проспектом, с 1918 – Международным проспектом, с 1950 по 1956 –</w:t>
      </w:r>
      <w:r>
        <w:rPr>
          <w:color w:val="231F20"/>
          <w:spacing w:val="1"/>
        </w:rPr>
        <w:t> </w:t>
      </w:r>
      <w:r>
        <w:rPr>
          <w:color w:val="231F20"/>
        </w:rPr>
        <w:t>проспектом</w:t>
      </w:r>
      <w:r>
        <w:rPr>
          <w:color w:val="231F20"/>
          <w:spacing w:val="-3"/>
        </w:rPr>
        <w:t> </w:t>
      </w:r>
      <w:r>
        <w:rPr>
          <w:color w:val="231F20"/>
        </w:rPr>
        <w:t>Сталина,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1956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3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Московским</w:t>
      </w:r>
      <w:r>
        <w:rPr>
          <w:color w:val="231F20"/>
          <w:spacing w:val="-2"/>
        </w:rPr>
        <w:t> </w:t>
      </w:r>
      <w:r>
        <w:rPr>
          <w:color w:val="231F20"/>
        </w:rPr>
        <w:t>проспектом.</w:t>
      </w:r>
    </w:p>
    <w:p>
      <w:pPr>
        <w:pStyle w:val="BodyText"/>
        <w:spacing w:line="249" w:lineRule="auto" w:before="9"/>
        <w:ind w:left="253" w:right="413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начале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века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застройка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южной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оконечности</w:t>
      </w:r>
      <w:r>
        <w:rPr>
          <w:color w:val="231F20"/>
          <w:spacing w:val="-19"/>
        </w:rPr>
        <w:t> </w:t>
      </w:r>
      <w:r>
        <w:rPr>
          <w:color w:val="231F20"/>
        </w:rPr>
        <w:t>Петербурга</w:t>
      </w:r>
      <w:r>
        <w:rPr>
          <w:color w:val="231F20"/>
          <w:spacing w:val="-19"/>
        </w:rPr>
        <w:t> </w:t>
      </w:r>
      <w:r>
        <w:rPr>
          <w:color w:val="231F20"/>
        </w:rPr>
        <w:t>доходила</w:t>
      </w:r>
      <w:r>
        <w:rPr>
          <w:color w:val="231F20"/>
          <w:spacing w:val="-20"/>
        </w:rPr>
        <w:t> </w:t>
      </w:r>
      <w:r>
        <w:rPr>
          <w:color w:val="231F20"/>
        </w:rPr>
        <w:t>до</w:t>
      </w:r>
      <w:r>
        <w:rPr>
          <w:color w:val="231F20"/>
          <w:spacing w:val="-19"/>
        </w:rPr>
        <w:t> </w:t>
      </w:r>
      <w:r>
        <w:rPr>
          <w:color w:val="231F20"/>
        </w:rPr>
        <w:t>Обводного</w:t>
      </w:r>
      <w:r>
        <w:rPr>
          <w:color w:val="231F20"/>
          <w:spacing w:val="-58"/>
        </w:rPr>
        <w:t> </w:t>
      </w:r>
      <w:r>
        <w:rPr>
          <w:color w:val="231F20"/>
        </w:rPr>
        <w:t>канала. С 1810 по 1817 годы по обе стороны от дороги были выделены участки частным</w:t>
      </w:r>
      <w:r>
        <w:rPr>
          <w:color w:val="231F20"/>
          <w:spacing w:val="1"/>
        </w:rPr>
        <w:t> </w:t>
      </w:r>
      <w:r>
        <w:rPr>
          <w:color w:val="231F20"/>
        </w:rPr>
        <w:t>лицам. На топографической карте Санкт-Петербурга 1817 года можно увидеть участки де-</w:t>
      </w:r>
      <w:r>
        <w:rPr>
          <w:color w:val="231F20"/>
          <w:spacing w:val="-57"/>
        </w:rPr>
        <w:t> </w:t>
      </w:r>
      <w:r>
        <w:rPr>
          <w:color w:val="231F20"/>
        </w:rPr>
        <w:t>ревянных</w:t>
      </w:r>
      <w:r>
        <w:rPr>
          <w:color w:val="231F20"/>
          <w:spacing w:val="-13"/>
        </w:rPr>
        <w:t> </w:t>
      </w:r>
      <w:r>
        <w:rPr>
          <w:color w:val="231F20"/>
        </w:rPr>
        <w:t>построек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садами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огородами.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</w:rPr>
        <w:t>освоение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2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-58"/>
        </w:rPr>
        <w:t> </w:t>
      </w:r>
      <w:r>
        <w:rPr>
          <w:color w:val="231F20"/>
        </w:rPr>
        <w:t>южнее</w:t>
      </w:r>
      <w:r>
        <w:rPr>
          <w:color w:val="231F20"/>
          <w:spacing w:val="-5"/>
        </w:rPr>
        <w:t> </w:t>
      </w:r>
      <w:r>
        <w:rPr>
          <w:color w:val="231F20"/>
        </w:rPr>
        <w:t>Обводного</w:t>
      </w:r>
      <w:r>
        <w:rPr>
          <w:color w:val="231F20"/>
          <w:spacing w:val="-4"/>
        </w:rPr>
        <w:t> </w:t>
      </w:r>
      <w:r>
        <w:rPr>
          <w:color w:val="231F20"/>
        </w:rPr>
        <w:t>канала,</w:t>
      </w:r>
      <w:r>
        <w:rPr>
          <w:color w:val="231F20"/>
          <w:spacing w:val="-4"/>
        </w:rPr>
        <w:t> </w:t>
      </w:r>
      <w:r>
        <w:rPr>
          <w:color w:val="231F20"/>
        </w:rPr>
        <w:t>началось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1820-х</w:t>
      </w:r>
      <w:r>
        <w:rPr>
          <w:color w:val="231F20"/>
          <w:spacing w:val="-4"/>
        </w:rPr>
        <w:t> </w:t>
      </w:r>
      <w:r>
        <w:rPr>
          <w:color w:val="231F20"/>
        </w:rPr>
        <w:t>годах,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первым</w:t>
      </w:r>
      <w:r>
        <w:rPr>
          <w:color w:val="231F20"/>
          <w:spacing w:val="-4"/>
        </w:rPr>
        <w:t> </w:t>
      </w:r>
      <w:r>
        <w:rPr>
          <w:color w:val="231F20"/>
        </w:rPr>
        <w:t>крупным</w:t>
      </w:r>
      <w:r>
        <w:rPr>
          <w:color w:val="231F20"/>
          <w:spacing w:val="-4"/>
        </w:rPr>
        <w:t> </w:t>
      </w:r>
      <w:r>
        <w:rPr>
          <w:color w:val="231F20"/>
        </w:rPr>
        <w:t>объектом</w:t>
      </w:r>
      <w:r>
        <w:rPr>
          <w:color w:val="231F20"/>
          <w:spacing w:val="-5"/>
        </w:rPr>
        <w:t> </w:t>
      </w:r>
      <w:r>
        <w:rPr>
          <w:color w:val="231F20"/>
        </w:rPr>
        <w:t>стал</w:t>
      </w:r>
      <w:r>
        <w:rPr>
          <w:color w:val="231F20"/>
          <w:spacing w:val="-4"/>
        </w:rPr>
        <w:t> </w:t>
      </w:r>
      <w:r>
        <w:rPr>
          <w:color w:val="231F20"/>
        </w:rPr>
        <w:t>клас-</w:t>
      </w:r>
      <w:r>
        <w:rPr>
          <w:color w:val="231F20"/>
          <w:spacing w:val="-57"/>
        </w:rPr>
        <w:t> </w:t>
      </w:r>
      <w:r>
        <w:rPr>
          <w:color w:val="231F20"/>
        </w:rPr>
        <w:t>сический ансамбль скотопригонного двора, возведенного в 1821–1825 годах архитектором</w:t>
      </w:r>
      <w:r>
        <w:rPr>
          <w:color w:val="231F20"/>
          <w:spacing w:val="-57"/>
        </w:rPr>
        <w:t> </w:t>
      </w:r>
      <w:r>
        <w:rPr>
          <w:color w:val="231F20"/>
        </w:rPr>
        <w:t>И.</w:t>
      </w:r>
      <w:r>
        <w:rPr>
          <w:color w:val="231F20"/>
          <w:spacing w:val="-2"/>
        </w:rPr>
        <w:t> </w:t>
      </w:r>
      <w:r>
        <w:rPr>
          <w:color w:val="231F20"/>
        </w:rPr>
        <w:t>И.</w:t>
      </w:r>
      <w:r>
        <w:rPr>
          <w:color w:val="231F20"/>
          <w:spacing w:val="-1"/>
        </w:rPr>
        <w:t> </w:t>
      </w:r>
      <w:r>
        <w:rPr>
          <w:color w:val="231F20"/>
        </w:rPr>
        <w:t>Шарлеманем 1-м.</w:t>
      </w:r>
    </w:p>
    <w:p>
      <w:pPr>
        <w:pStyle w:val="BodyText"/>
        <w:spacing w:line="249" w:lineRule="auto" w:before="7"/>
        <w:ind w:left="253" w:right="414" w:firstLine="708"/>
        <w:jc w:val="both"/>
      </w:pPr>
      <w:r>
        <w:rPr>
          <w:color w:val="231F20"/>
        </w:rPr>
        <w:t>Немного южнее, на пересечении Московской дороги и Лиговского канала, распола-</w:t>
      </w:r>
      <w:r>
        <w:rPr>
          <w:color w:val="231F20"/>
          <w:spacing w:val="-57"/>
        </w:rPr>
        <w:t> </w:t>
      </w:r>
      <w:r>
        <w:rPr>
          <w:color w:val="231F20"/>
        </w:rPr>
        <w:t>галась Московская застава. В 1834–1838 гг. здесь, в честь победоносного окончания рус-</w:t>
      </w:r>
      <w:r>
        <w:rPr>
          <w:color w:val="231F20"/>
          <w:spacing w:val="1"/>
        </w:rPr>
        <w:t> </w:t>
      </w:r>
      <w:r>
        <w:rPr>
          <w:color w:val="231F20"/>
        </w:rPr>
        <w:t>ско-турецкой войны 1828–1829 гг., по проекту архитектора В. П. Стасова были сооружены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Триумфальные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ворота.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«Замысел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Стасова</w:t>
      </w:r>
      <w:r>
        <w:rPr>
          <w:color w:val="231F20"/>
          <w:spacing w:val="-17"/>
        </w:rPr>
        <w:t> </w:t>
      </w:r>
      <w:r>
        <w:rPr>
          <w:color w:val="231F20"/>
        </w:rPr>
        <w:t>прост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величествен.</w:t>
      </w:r>
      <w:r>
        <w:rPr>
          <w:color w:val="231F20"/>
          <w:spacing w:val="-17"/>
        </w:rPr>
        <w:t> </w:t>
      </w:r>
      <w:r>
        <w:rPr>
          <w:color w:val="231F20"/>
        </w:rPr>
        <w:t>Шоссе</w:t>
      </w:r>
      <w:r>
        <w:rPr>
          <w:color w:val="231F20"/>
          <w:spacing w:val="-17"/>
        </w:rPr>
        <w:t> </w:t>
      </w:r>
      <w:r>
        <w:rPr>
          <w:color w:val="231F20"/>
        </w:rPr>
        <w:t>у</w:t>
      </w:r>
      <w:r>
        <w:rPr>
          <w:color w:val="231F20"/>
          <w:spacing w:val="-17"/>
        </w:rPr>
        <w:t> </w:t>
      </w:r>
      <w:r>
        <w:rPr>
          <w:color w:val="231F20"/>
        </w:rPr>
        <w:t>въезда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город</w:t>
      </w:r>
      <w:r>
        <w:rPr>
          <w:color w:val="231F20"/>
          <w:spacing w:val="-17"/>
        </w:rPr>
        <w:t> </w:t>
      </w:r>
      <w:r>
        <w:rPr>
          <w:color w:val="231F20"/>
        </w:rPr>
        <w:t>прег-</w:t>
      </w:r>
      <w:r>
        <w:rPr>
          <w:color w:val="231F20"/>
          <w:spacing w:val="-58"/>
        </w:rPr>
        <w:t> </w:t>
      </w:r>
      <w:r>
        <w:rPr>
          <w:color w:val="231F20"/>
        </w:rPr>
        <w:t>раждала мощная дорическая колоннада, художественной решеткой объединенная в один</w:t>
      </w:r>
      <w:r>
        <w:rPr>
          <w:color w:val="231F20"/>
          <w:spacing w:val="1"/>
        </w:rPr>
        <w:t> </w:t>
      </w:r>
      <w:r>
        <w:rPr>
          <w:color w:val="231F20"/>
        </w:rPr>
        <w:t>ансамбль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симметричными</w:t>
      </w:r>
      <w:r>
        <w:rPr>
          <w:color w:val="231F20"/>
          <w:spacing w:val="-13"/>
        </w:rPr>
        <w:t> </w:t>
      </w:r>
      <w:r>
        <w:rPr>
          <w:color w:val="231F20"/>
        </w:rPr>
        <w:t>павильонами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мостом</w:t>
      </w:r>
      <w:r>
        <w:rPr>
          <w:color w:val="231F20"/>
          <w:spacing w:val="-12"/>
        </w:rPr>
        <w:t> </w:t>
      </w:r>
      <w:r>
        <w:rPr>
          <w:color w:val="231F20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</w:rPr>
        <w:t>Лиговку.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13"/>
        </w:rPr>
        <w:t> </w:t>
      </w:r>
      <w:r>
        <w:rPr>
          <w:color w:val="231F20"/>
        </w:rPr>
        <w:t>выдержана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крупных</w:t>
      </w:r>
      <w:r>
        <w:rPr>
          <w:color w:val="231F20"/>
          <w:spacing w:val="-1"/>
        </w:rPr>
        <w:t> </w:t>
      </w:r>
      <w:r>
        <w:rPr>
          <w:color w:val="231F20"/>
        </w:rPr>
        <w:t>массах,</w:t>
      </w:r>
      <w:r>
        <w:rPr>
          <w:color w:val="231F20"/>
          <w:spacing w:val="-1"/>
        </w:rPr>
        <w:t> </w:t>
      </w:r>
      <w:r>
        <w:rPr>
          <w:color w:val="231F20"/>
        </w:rPr>
        <w:t>причем</w:t>
      </w:r>
      <w:r>
        <w:rPr>
          <w:color w:val="231F20"/>
          <w:spacing w:val="-2"/>
        </w:rPr>
        <w:t> </w:t>
      </w:r>
      <w:r>
        <w:rPr>
          <w:color w:val="231F20"/>
        </w:rPr>
        <w:t>кордегардии</w:t>
      </w:r>
      <w:r>
        <w:rPr>
          <w:color w:val="231F20"/>
          <w:spacing w:val="-1"/>
        </w:rPr>
        <w:t> </w:t>
      </w:r>
      <w:r>
        <w:rPr>
          <w:color w:val="231F20"/>
        </w:rPr>
        <w:t>слегка</w:t>
      </w:r>
      <w:r>
        <w:rPr>
          <w:color w:val="231F20"/>
          <w:spacing w:val="-1"/>
        </w:rPr>
        <w:t> </w:t>
      </w:r>
      <w:r>
        <w:rPr>
          <w:color w:val="231F20"/>
        </w:rPr>
        <w:t>напоминали</w:t>
      </w:r>
      <w:r>
        <w:rPr>
          <w:color w:val="231F20"/>
          <w:spacing w:val="-2"/>
        </w:rPr>
        <w:t> </w:t>
      </w:r>
      <w:r>
        <w:rPr>
          <w:color w:val="231F20"/>
        </w:rPr>
        <w:t>крепостные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сооружения»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1849–1861</w:t>
      </w:r>
      <w:r>
        <w:rPr>
          <w:color w:val="231F20"/>
          <w:spacing w:val="95"/>
        </w:rPr>
        <w:t> </w:t>
      </w:r>
      <w:r>
        <w:rPr>
          <w:color w:val="231F20"/>
        </w:rPr>
        <w:t>гг.</w:t>
      </w:r>
      <w:r>
        <w:rPr>
          <w:color w:val="231F20"/>
          <w:spacing w:val="95"/>
        </w:rPr>
        <w:t> </w:t>
      </w:r>
      <w:r>
        <w:rPr>
          <w:color w:val="231F20"/>
        </w:rPr>
        <w:t>возводится</w:t>
      </w:r>
      <w:r>
        <w:rPr>
          <w:color w:val="231F20"/>
          <w:spacing w:val="95"/>
        </w:rPr>
        <w:t> </w:t>
      </w:r>
      <w:r>
        <w:rPr>
          <w:color w:val="231F20"/>
        </w:rPr>
        <w:t>Воскресенский</w:t>
      </w:r>
      <w:r>
        <w:rPr>
          <w:color w:val="231F20"/>
          <w:spacing w:val="94"/>
        </w:rPr>
        <w:t> </w:t>
      </w:r>
      <w:r>
        <w:rPr>
          <w:color w:val="231F20"/>
        </w:rPr>
        <w:t>Новодевичий</w:t>
      </w:r>
      <w:r>
        <w:rPr>
          <w:color w:val="231F20"/>
          <w:spacing w:val="95"/>
        </w:rPr>
        <w:t> </w:t>
      </w:r>
      <w:r>
        <w:rPr>
          <w:color w:val="231F20"/>
        </w:rPr>
        <w:t>монастырь,</w:t>
      </w:r>
      <w:r>
        <w:rPr>
          <w:color w:val="231F20"/>
          <w:spacing w:val="95"/>
        </w:rPr>
        <w:t> </w:t>
      </w:r>
      <w:r>
        <w:rPr>
          <w:color w:val="231F20"/>
        </w:rPr>
        <w:t>позднее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округе</w:t>
      </w:r>
      <w:r>
        <w:rPr>
          <w:color w:val="231F20"/>
          <w:spacing w:val="1"/>
        </w:rPr>
        <w:t> </w:t>
      </w:r>
      <w:r>
        <w:rPr>
          <w:color w:val="231F20"/>
        </w:rPr>
        <w:t>строятся</w:t>
      </w:r>
      <w:r>
        <w:rPr>
          <w:color w:val="231F20"/>
          <w:spacing w:val="1"/>
        </w:rPr>
        <w:t> </w:t>
      </w:r>
      <w:r>
        <w:rPr>
          <w:color w:val="231F20"/>
        </w:rPr>
        <w:t>церковные</w:t>
      </w:r>
      <w:r>
        <w:rPr>
          <w:color w:val="231F20"/>
          <w:spacing w:val="1"/>
        </w:rPr>
        <w:t> </w:t>
      </w:r>
      <w:r>
        <w:rPr>
          <w:color w:val="231F20"/>
        </w:rPr>
        <w:t>школы,</w:t>
      </w:r>
      <w:r>
        <w:rPr>
          <w:color w:val="231F20"/>
          <w:spacing w:val="1"/>
        </w:rPr>
        <w:t> </w:t>
      </w:r>
      <w:r>
        <w:rPr>
          <w:color w:val="231F20"/>
        </w:rPr>
        <w:t>богадельни,</w:t>
      </w:r>
      <w:r>
        <w:rPr>
          <w:color w:val="231F20"/>
          <w:spacing w:val="1"/>
        </w:rPr>
        <w:t> </w:t>
      </w:r>
      <w:r>
        <w:rPr>
          <w:color w:val="231F20"/>
        </w:rPr>
        <w:t>приюты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детей-сирот.</w:t>
      </w:r>
      <w:r>
        <w:rPr>
          <w:color w:val="231F20"/>
          <w:spacing w:val="1"/>
        </w:rPr>
        <w:t> </w:t>
      </w:r>
      <w:r>
        <w:rPr>
          <w:color w:val="231F20"/>
        </w:rPr>
        <w:t>Отдаются</w:t>
      </w:r>
      <w:r>
        <w:rPr>
          <w:color w:val="231F20"/>
          <w:spacing w:val="-57"/>
        </w:rPr>
        <w:t> </w:t>
      </w:r>
      <w:r>
        <w:rPr>
          <w:color w:val="231F20"/>
        </w:rPr>
        <w:t>участки под промышленность – к югу от Колмовской улицы [2] в 1853 году построена</w:t>
      </w:r>
      <w:r>
        <w:rPr>
          <w:color w:val="231F20"/>
          <w:spacing w:val="1"/>
        </w:rPr>
        <w:t> </w:t>
      </w:r>
      <w:r>
        <w:rPr>
          <w:color w:val="231F20"/>
        </w:rPr>
        <w:t>фабрика накладного серебра и лакированных подносов Кондратьева; в 1858–1865 годах</w:t>
      </w:r>
      <w:r>
        <w:rPr>
          <w:color w:val="231F20"/>
          <w:spacing w:val="1"/>
        </w:rPr>
        <w:t> </w:t>
      </w:r>
      <w:r>
        <w:rPr>
          <w:color w:val="231F20"/>
        </w:rPr>
        <w:t>возводятся производственные здания вдоль Заставской, Колмовской и Рощинской улиц.</w:t>
      </w:r>
      <w:r>
        <w:rPr>
          <w:color w:val="231F20"/>
          <w:spacing w:val="1"/>
        </w:rPr>
        <w:t> </w:t>
      </w:r>
      <w:r>
        <w:rPr>
          <w:color w:val="231F20"/>
        </w:rPr>
        <w:t>Но на Генеральном плане столичного города C. Петербурга из атласа Зуева (1858 года)</w:t>
      </w:r>
      <w:r>
        <w:rPr>
          <w:color w:val="231F20"/>
          <w:spacing w:val="1"/>
        </w:rPr>
        <w:t> </w:t>
      </w:r>
      <w:r>
        <w:rPr>
          <w:color w:val="231F20"/>
        </w:rPr>
        <w:t>видно, что застройка Царскосельского проспекта, от Обводного канала и далее на юг еще</w:t>
      </w:r>
      <w:r>
        <w:rPr>
          <w:color w:val="231F20"/>
          <w:spacing w:val="1"/>
        </w:rPr>
        <w:t> </w:t>
      </w:r>
      <w:r>
        <w:rPr>
          <w:color w:val="231F20"/>
        </w:rPr>
        <w:t>носит</w:t>
      </w:r>
      <w:r>
        <w:rPr>
          <w:color w:val="231F20"/>
          <w:spacing w:val="-2"/>
        </w:rPr>
        <w:t> </w:t>
      </w:r>
      <w:r>
        <w:rPr>
          <w:color w:val="231F20"/>
        </w:rPr>
        <w:t>характер городских</w:t>
      </w:r>
      <w:r>
        <w:rPr>
          <w:color w:val="231F20"/>
          <w:spacing w:val="-1"/>
        </w:rPr>
        <w:t> </w:t>
      </w:r>
      <w:r>
        <w:rPr>
          <w:color w:val="231F20"/>
        </w:rPr>
        <w:t>предместий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8"/>
        <w:ind w:left="253" w:right="412" w:firstLine="708"/>
        <w:jc w:val="both"/>
      </w:pPr>
      <w:r>
        <w:rPr>
          <w:color w:val="231F20"/>
        </w:rPr>
        <w:t>Со второй половины XIX века значительное место в промышленной структуре го-</w:t>
      </w:r>
      <w:r>
        <w:rPr>
          <w:color w:val="231F20"/>
          <w:spacing w:val="1"/>
        </w:rPr>
        <w:t> </w:t>
      </w:r>
      <w:r>
        <w:rPr>
          <w:color w:val="231F20"/>
        </w:rPr>
        <w:t>рода занимают машиностроение и металлообработка, строятся судостроительные и метал-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лообрабатывающие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заводы,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активно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развивается</w:t>
      </w:r>
      <w:r>
        <w:rPr>
          <w:color w:val="231F20"/>
          <w:spacing w:val="-21"/>
        </w:rPr>
        <w:t> </w:t>
      </w:r>
      <w:r>
        <w:rPr>
          <w:color w:val="231F20"/>
        </w:rPr>
        <w:t>текстильная</w:t>
      </w:r>
      <w:r>
        <w:rPr>
          <w:color w:val="231F20"/>
          <w:spacing w:val="-20"/>
        </w:rPr>
        <w:t> </w:t>
      </w:r>
      <w:r>
        <w:rPr>
          <w:color w:val="231F20"/>
        </w:rPr>
        <w:t>промышленность</w:t>
      </w:r>
      <w:r>
        <w:rPr>
          <w:color w:val="231F20"/>
          <w:spacing w:val="-20"/>
        </w:rPr>
        <w:t> </w:t>
      </w:r>
      <w:r>
        <w:rPr>
          <w:color w:val="231F20"/>
        </w:rPr>
        <w:t>[4].</w:t>
      </w:r>
      <w:r>
        <w:rPr>
          <w:color w:val="231F20"/>
          <w:spacing w:val="-20"/>
        </w:rPr>
        <w:t> </w:t>
      </w:r>
      <w:r>
        <w:rPr>
          <w:color w:val="231F20"/>
        </w:rPr>
        <w:t>Начиная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17"/>
        </w:rPr>
        <w:t> </w:t>
      </w:r>
      <w:r>
        <w:rPr>
          <w:color w:val="231F20"/>
        </w:rPr>
        <w:t>1870</w:t>
      </w:r>
      <w:r>
        <w:rPr>
          <w:color w:val="231F20"/>
          <w:spacing w:val="18"/>
        </w:rPr>
        <w:t> </w:t>
      </w:r>
      <w:r>
        <w:rPr>
          <w:color w:val="231F20"/>
        </w:rPr>
        <w:t>года</w:t>
      </w:r>
      <w:r>
        <w:rPr>
          <w:color w:val="231F20"/>
          <w:spacing w:val="17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18"/>
        </w:rPr>
        <w:t> </w:t>
      </w:r>
      <w:r>
        <w:rPr>
          <w:color w:val="231F20"/>
        </w:rPr>
        <w:t>южнее</w:t>
      </w:r>
      <w:r>
        <w:rPr>
          <w:color w:val="231F20"/>
          <w:spacing w:val="18"/>
        </w:rPr>
        <w:t> </w:t>
      </w:r>
      <w:r>
        <w:rPr>
          <w:color w:val="231F20"/>
        </w:rPr>
        <w:t>Обводного</w:t>
      </w:r>
      <w:r>
        <w:rPr>
          <w:color w:val="231F20"/>
          <w:spacing w:val="17"/>
        </w:rPr>
        <w:t> </w:t>
      </w:r>
      <w:r>
        <w:rPr>
          <w:color w:val="231F20"/>
        </w:rPr>
        <w:t>канала,</w:t>
      </w:r>
      <w:r>
        <w:rPr>
          <w:color w:val="231F20"/>
          <w:spacing w:val="18"/>
        </w:rPr>
        <w:t> </w:t>
      </w:r>
      <w:r>
        <w:rPr>
          <w:color w:val="231F20"/>
        </w:rPr>
        <w:t>включая</w:t>
      </w:r>
      <w:r>
        <w:rPr>
          <w:color w:val="231F20"/>
          <w:spacing w:val="18"/>
        </w:rPr>
        <w:t> </w:t>
      </w:r>
      <w:r>
        <w:rPr>
          <w:color w:val="231F20"/>
        </w:rPr>
        <w:t>отрезок</w:t>
      </w:r>
      <w:r>
        <w:rPr>
          <w:color w:val="231F20"/>
          <w:spacing w:val="17"/>
        </w:rPr>
        <w:t> </w:t>
      </w:r>
      <w:r>
        <w:rPr>
          <w:color w:val="231F20"/>
        </w:rPr>
        <w:t>от</w:t>
      </w:r>
      <w:r>
        <w:rPr>
          <w:color w:val="231F20"/>
          <w:spacing w:val="18"/>
        </w:rPr>
        <w:t> </w:t>
      </w:r>
      <w:r>
        <w:rPr>
          <w:color w:val="231F20"/>
        </w:rPr>
        <w:t>Московских</w:t>
      </w:r>
      <w:r>
        <w:rPr>
          <w:color w:val="231F20"/>
          <w:spacing w:val="18"/>
        </w:rPr>
        <w:t> </w:t>
      </w:r>
      <w:r>
        <w:rPr>
          <w:color w:val="231F20"/>
        </w:rPr>
        <w:t>ворот</w:t>
      </w:r>
      <w:r>
        <w:rPr>
          <w:color w:val="231F20"/>
          <w:spacing w:val="-58"/>
        </w:rPr>
        <w:t> </w:t>
      </w:r>
      <w:r>
        <w:rPr>
          <w:color w:val="231F20"/>
        </w:rPr>
        <w:t>до Рощинской улицы, превращается в современный промышленный район. Территория</w:t>
      </w:r>
      <w:r>
        <w:rPr>
          <w:color w:val="231F20"/>
          <w:spacing w:val="1"/>
        </w:rPr>
        <w:t> </w:t>
      </w:r>
      <w:r>
        <w:rPr>
          <w:color w:val="231F20"/>
        </w:rPr>
        <w:t>застраивается</w:t>
      </w:r>
      <w:r>
        <w:rPr>
          <w:color w:val="231F20"/>
          <w:spacing w:val="43"/>
        </w:rPr>
        <w:t> </w:t>
      </w:r>
      <w:r>
        <w:rPr>
          <w:color w:val="231F20"/>
        </w:rPr>
        <w:t>производственными</w:t>
      </w:r>
      <w:r>
        <w:rPr>
          <w:color w:val="231F20"/>
          <w:spacing w:val="43"/>
        </w:rPr>
        <w:t> </w:t>
      </w:r>
      <w:r>
        <w:rPr>
          <w:color w:val="231F20"/>
        </w:rPr>
        <w:t>объектами,</w:t>
      </w:r>
      <w:r>
        <w:rPr>
          <w:color w:val="231F20"/>
          <w:spacing w:val="43"/>
        </w:rPr>
        <w:t> </w:t>
      </w:r>
      <w:r>
        <w:rPr>
          <w:color w:val="231F20"/>
        </w:rPr>
        <w:t>а</w:t>
      </w:r>
      <w:r>
        <w:rPr>
          <w:color w:val="231F20"/>
          <w:spacing w:val="43"/>
        </w:rPr>
        <w:t> </w:t>
      </w:r>
      <w:r>
        <w:rPr>
          <w:color w:val="231F20"/>
        </w:rPr>
        <w:t>также</w:t>
      </w:r>
      <w:r>
        <w:rPr>
          <w:color w:val="231F20"/>
          <w:spacing w:val="43"/>
        </w:rPr>
        <w:t> </w:t>
      </w:r>
      <w:r>
        <w:rPr>
          <w:color w:val="231F20"/>
        </w:rPr>
        <w:t>доходными</w:t>
      </w:r>
      <w:r>
        <w:rPr>
          <w:color w:val="231F20"/>
          <w:spacing w:val="43"/>
        </w:rPr>
        <w:t> </w:t>
      </w:r>
      <w:r>
        <w:rPr>
          <w:color w:val="231F20"/>
        </w:rPr>
        <w:t>домами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3"/>
        </w:rPr>
        <w:t> </w:t>
      </w:r>
      <w:r>
        <w:rPr>
          <w:color w:val="231F20"/>
        </w:rPr>
        <w:t>казармами</w:t>
      </w:r>
      <w:r>
        <w:rPr>
          <w:color w:val="231F20"/>
          <w:spacing w:val="-57"/>
        </w:rPr>
        <w:t> </w:t>
      </w:r>
      <w:r>
        <w:rPr>
          <w:color w:val="231F20"/>
        </w:rPr>
        <w:t>для рабочих.</w:t>
      </w:r>
    </w:p>
    <w:p>
      <w:pPr>
        <w:pStyle w:val="BodyText"/>
        <w:spacing w:line="249" w:lineRule="auto" w:before="7"/>
        <w:ind w:left="253" w:right="414" w:firstLine="708"/>
        <w:jc w:val="both"/>
      </w:pPr>
      <w:r>
        <w:rPr>
          <w:color w:val="231F20"/>
        </w:rPr>
        <w:t>В Петербурге наибольшее развитие в конце XIX века приобрели отрасли промыш-</w:t>
      </w:r>
      <w:r>
        <w:rPr>
          <w:color w:val="231F20"/>
          <w:spacing w:val="1"/>
        </w:rPr>
        <w:t> </w:t>
      </w:r>
      <w:r>
        <w:rPr>
          <w:color w:val="231F20"/>
        </w:rPr>
        <w:t>ленного</w:t>
      </w:r>
      <w:r>
        <w:rPr>
          <w:color w:val="231F20"/>
          <w:spacing w:val="-15"/>
        </w:rPr>
        <w:t> </w:t>
      </w:r>
      <w:r>
        <w:rPr>
          <w:color w:val="231F20"/>
        </w:rPr>
        <w:t>производства,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первую</w:t>
      </w:r>
      <w:r>
        <w:rPr>
          <w:color w:val="231F20"/>
          <w:spacing w:val="-14"/>
        </w:rPr>
        <w:t> </w:t>
      </w:r>
      <w:r>
        <w:rPr>
          <w:color w:val="231F20"/>
        </w:rPr>
        <w:t>очередь</w:t>
      </w:r>
      <w:r>
        <w:rPr>
          <w:color w:val="231F20"/>
          <w:spacing w:val="-14"/>
        </w:rPr>
        <w:t> </w:t>
      </w:r>
      <w:r>
        <w:rPr>
          <w:color w:val="231F20"/>
        </w:rPr>
        <w:t>удовлетворяли</w:t>
      </w:r>
      <w:r>
        <w:rPr>
          <w:color w:val="231F20"/>
          <w:spacing w:val="-15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4"/>
        </w:rPr>
        <w:t> </w:t>
      </w:r>
      <w:r>
        <w:rPr>
          <w:color w:val="231F20"/>
        </w:rPr>
        <w:t>армии,</w:t>
      </w:r>
      <w:r>
        <w:rPr>
          <w:color w:val="231F20"/>
          <w:spacing w:val="-14"/>
        </w:rPr>
        <w:t> </w:t>
      </w:r>
      <w:r>
        <w:rPr>
          <w:color w:val="231F20"/>
        </w:rPr>
        <w:t>флота</w:t>
      </w:r>
      <w:r>
        <w:rPr>
          <w:color w:val="231F20"/>
          <w:spacing w:val="-58"/>
        </w:rPr>
        <w:t> </w:t>
      </w:r>
      <w:r>
        <w:rPr>
          <w:color w:val="231F20"/>
        </w:rPr>
        <w:t>и царского двора. Промышленная среда становится для новых районов Петербурга градо-</w:t>
      </w:r>
      <w:r>
        <w:rPr>
          <w:color w:val="231F20"/>
          <w:spacing w:val="1"/>
        </w:rPr>
        <w:t> </w:t>
      </w:r>
      <w:r>
        <w:rPr>
          <w:color w:val="231F20"/>
        </w:rPr>
        <w:t>образующей.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2"/>
        </w:rPr>
        <w:t> </w:t>
      </w:r>
      <w:r>
        <w:rPr>
          <w:color w:val="231F20"/>
        </w:rPr>
        <w:t>применяются</w:t>
      </w:r>
      <w:r>
        <w:rPr>
          <w:color w:val="231F20"/>
          <w:spacing w:val="-11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12"/>
        </w:rPr>
        <w:t> </w:t>
      </w:r>
      <w:r>
        <w:rPr>
          <w:color w:val="231F20"/>
        </w:rPr>
        <w:t>конструкции,</w:t>
      </w:r>
      <w:r>
        <w:rPr>
          <w:color w:val="231F20"/>
          <w:spacing w:val="-11"/>
        </w:rPr>
        <w:t> </w:t>
      </w:r>
      <w:r>
        <w:rPr>
          <w:color w:val="231F20"/>
        </w:rPr>
        <w:t>прогрессивные</w:t>
      </w:r>
    </w:p>
    <w:p>
      <w:pPr>
        <w:spacing w:after="0" w:line="249" w:lineRule="auto"/>
        <w:jc w:val="both"/>
        <w:sectPr>
          <w:headerReference w:type="even" r:id="rId97"/>
          <w:headerReference w:type="default" r:id="rId98"/>
          <w:footerReference w:type="even" r:id="rId99"/>
          <w:footerReference w:type="default" r:id="rId100"/>
          <w:pgSz w:w="11910" w:h="16840"/>
          <w:pgMar w:header="953" w:footer="1143" w:top="1320" w:bottom="1340" w:left="880" w:right="1000"/>
          <w:pgNumType w:start="4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2"/>
        <w:jc w:val="both"/>
      </w:pPr>
      <w:r>
        <w:rPr>
          <w:color w:val="231F20"/>
        </w:rPr>
        <w:t>инженерные решения, неординарные объемно-пространственные и композиционные при-</w:t>
      </w:r>
      <w:r>
        <w:rPr>
          <w:color w:val="231F20"/>
          <w:spacing w:val="1"/>
        </w:rPr>
        <w:t> </w:t>
      </w:r>
      <w:r>
        <w:rPr>
          <w:color w:val="231F20"/>
        </w:rPr>
        <w:t>емы. Такая среда сложилась к югу от Московских триумфальных ворот в 1880–1915 годах,</w:t>
      </w:r>
      <w:r>
        <w:rPr>
          <w:color w:val="231F20"/>
          <w:spacing w:val="-57"/>
        </w:rPr>
        <w:t> </w:t>
      </w:r>
      <w:r>
        <w:rPr>
          <w:color w:val="231F20"/>
        </w:rPr>
        <w:t>где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расположились:</w:t>
      </w:r>
    </w:p>
    <w:p>
      <w:pPr>
        <w:pStyle w:val="ListParagraph"/>
        <w:numPr>
          <w:ilvl w:val="0"/>
          <w:numId w:val="10"/>
        </w:numPr>
        <w:tabs>
          <w:tab w:pos="1473" w:val="left" w:leader="none"/>
        </w:tabs>
        <w:spacing w:line="249" w:lineRule="auto" w:before="0" w:after="0"/>
        <w:ind w:left="537" w:right="132" w:firstLine="708"/>
        <w:jc w:val="both"/>
        <w:rPr>
          <w:sz w:val="24"/>
        </w:rPr>
      </w:pPr>
      <w:r>
        <w:rPr>
          <w:color w:val="231F20"/>
          <w:sz w:val="24"/>
        </w:rPr>
        <w:t>в 1885 году – городской парк конно-железных дорог, который в 1907 году сменил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трамвайный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парк;</w:t>
      </w:r>
    </w:p>
    <w:p>
      <w:pPr>
        <w:pStyle w:val="ListParagraph"/>
        <w:numPr>
          <w:ilvl w:val="0"/>
          <w:numId w:val="10"/>
        </w:numPr>
        <w:tabs>
          <w:tab w:pos="1473" w:val="left" w:leader="none"/>
        </w:tabs>
        <w:spacing w:line="277" w:lineRule="exact" w:before="0" w:after="0"/>
        <w:ind w:left="1472" w:right="0" w:hanging="227"/>
        <w:jc w:val="both"/>
        <w:rPr>
          <w:sz w:val="24"/>
        </w:rPr>
      </w:pPr>
      <w:r>
        <w:rPr>
          <w:color w:val="231F20"/>
          <w:spacing w:val="-1"/>
          <w:sz w:val="24"/>
        </w:rPr>
        <w:t>здания</w:t>
      </w:r>
      <w:r>
        <w:rPr>
          <w:color w:val="231F20"/>
          <w:spacing w:val="-27"/>
          <w:sz w:val="24"/>
        </w:rPr>
        <w:t> </w:t>
      </w:r>
      <w:r>
        <w:rPr>
          <w:color w:val="231F20"/>
          <w:spacing w:val="-1"/>
          <w:sz w:val="24"/>
        </w:rPr>
        <w:t>«Товарищества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С.-Пб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механического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производства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обуви»,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1910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2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7"/>
          <w:sz w:val="24"/>
        </w:rPr>
        <w:t> </w:t>
      </w:r>
      <w:r>
        <w:rPr>
          <w:color w:val="231F20"/>
          <w:sz w:val="24"/>
        </w:rPr>
        <w:t>това-</w:t>
      </w:r>
    </w:p>
    <w:p>
      <w:pPr>
        <w:pStyle w:val="BodyText"/>
        <w:spacing w:line="249" w:lineRule="auto"/>
        <w:ind w:left="537" w:right="131"/>
        <w:jc w:val="both"/>
      </w:pPr>
      <w:r>
        <w:rPr>
          <w:color w:val="231F20"/>
          <w:spacing w:val="-1"/>
        </w:rPr>
        <w:t>рищества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«Скороход»,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(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постройки</w:t>
      </w:r>
      <w:r>
        <w:rPr>
          <w:color w:val="231F20"/>
          <w:spacing w:val="-17"/>
        </w:rPr>
        <w:t> </w:t>
      </w:r>
      <w:r>
        <w:rPr>
          <w:color w:val="231F20"/>
        </w:rPr>
        <w:t>1885–1905</w:t>
      </w:r>
      <w:r>
        <w:rPr>
          <w:color w:val="231F20"/>
          <w:spacing w:val="-17"/>
        </w:rPr>
        <w:t> </w:t>
      </w:r>
      <w:r>
        <w:rPr>
          <w:color w:val="231F20"/>
        </w:rPr>
        <w:t>гг.</w:t>
      </w:r>
      <w:r>
        <w:rPr>
          <w:color w:val="231F20"/>
          <w:spacing w:val="-16"/>
        </w:rPr>
        <w:t> </w:t>
      </w:r>
      <w:r>
        <w:rPr>
          <w:color w:val="231F20"/>
        </w:rPr>
        <w:t>–</w:t>
      </w:r>
      <w:r>
        <w:rPr>
          <w:color w:val="231F20"/>
          <w:spacing w:val="-17"/>
        </w:rPr>
        <w:t> </w:t>
      </w:r>
      <w:r>
        <w:rPr>
          <w:color w:val="231F20"/>
        </w:rPr>
        <w:t>техник</w:t>
      </w:r>
      <w:r>
        <w:rPr>
          <w:color w:val="231F20"/>
          <w:spacing w:val="-17"/>
        </w:rPr>
        <w:t> </w:t>
      </w:r>
      <w:r>
        <w:rPr>
          <w:color w:val="231F20"/>
        </w:rPr>
        <w:t>А.</w:t>
      </w:r>
      <w:r>
        <w:rPr>
          <w:color w:val="231F20"/>
          <w:spacing w:val="-16"/>
        </w:rPr>
        <w:t> </w:t>
      </w:r>
      <w:r>
        <w:rPr>
          <w:color w:val="231F20"/>
        </w:rPr>
        <w:t>И.</w:t>
      </w:r>
      <w:r>
        <w:rPr>
          <w:color w:val="231F20"/>
          <w:spacing w:val="-17"/>
        </w:rPr>
        <w:t> </w:t>
      </w:r>
      <w:r>
        <w:rPr>
          <w:color w:val="231F20"/>
        </w:rPr>
        <w:t>Рейнбольдт,</w:t>
      </w:r>
      <w:r>
        <w:rPr>
          <w:color w:val="231F20"/>
          <w:spacing w:val="-17"/>
        </w:rPr>
        <w:t> </w:t>
      </w:r>
      <w:r>
        <w:rPr>
          <w:color w:val="231F20"/>
        </w:rPr>
        <w:t>1910–</w:t>
      </w:r>
      <w:r>
        <w:rPr>
          <w:color w:val="231F20"/>
          <w:spacing w:val="-41"/>
        </w:rPr>
        <w:t> </w:t>
      </w:r>
      <w:r>
        <w:rPr>
          <w:color w:val="231F20"/>
        </w:rPr>
        <w:t>1914</w:t>
      </w:r>
      <w:r>
        <w:rPr>
          <w:color w:val="231F20"/>
          <w:spacing w:val="-15"/>
        </w:rPr>
        <w:t> </w:t>
      </w:r>
      <w:r>
        <w:rPr>
          <w:color w:val="231F20"/>
        </w:rPr>
        <w:t>гг.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1"/>
        </w:rPr>
        <w:t> </w:t>
      </w:r>
      <w:r>
        <w:rPr>
          <w:color w:val="231F20"/>
        </w:rPr>
        <w:t>Э.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Густавсон,</w:t>
      </w:r>
      <w:r>
        <w:rPr>
          <w:color w:val="231F20"/>
          <w:spacing w:val="-1"/>
        </w:rPr>
        <w:t> </w:t>
      </w:r>
      <w:r>
        <w:rPr>
          <w:color w:val="231F20"/>
        </w:rPr>
        <w:t>1911–1913</w:t>
      </w:r>
      <w:r>
        <w:rPr>
          <w:color w:val="231F20"/>
          <w:spacing w:val="-1"/>
        </w:rPr>
        <w:t> </w:t>
      </w:r>
      <w:r>
        <w:rPr>
          <w:color w:val="231F20"/>
        </w:rPr>
        <w:t>гг.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 О.Р.</w:t>
      </w:r>
      <w:r>
        <w:rPr>
          <w:color w:val="231F20"/>
          <w:spacing w:val="-2"/>
        </w:rPr>
        <w:t> </w:t>
      </w:r>
      <w:r>
        <w:rPr>
          <w:color w:val="231F20"/>
        </w:rPr>
        <w:t>Мунц).</w:t>
      </w:r>
    </w:p>
    <w:p>
      <w:pPr>
        <w:pStyle w:val="ListParagraph"/>
        <w:numPr>
          <w:ilvl w:val="0"/>
          <w:numId w:val="10"/>
        </w:numPr>
        <w:tabs>
          <w:tab w:pos="1473" w:val="left" w:leader="none"/>
        </w:tabs>
        <w:spacing w:line="276" w:lineRule="exact" w:before="0" w:after="0"/>
        <w:ind w:left="1472" w:right="0" w:hanging="227"/>
        <w:jc w:val="both"/>
        <w:rPr>
          <w:sz w:val="24"/>
        </w:rPr>
      </w:pPr>
      <w:r>
        <w:rPr>
          <w:color w:val="231F20"/>
          <w:sz w:val="24"/>
        </w:rPr>
        <w:t>акционерное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общество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«Сименс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Гальске»,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1898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г.;</w:t>
      </w:r>
    </w:p>
    <w:p>
      <w:pPr>
        <w:pStyle w:val="ListParagraph"/>
        <w:numPr>
          <w:ilvl w:val="0"/>
          <w:numId w:val="10"/>
        </w:numPr>
        <w:tabs>
          <w:tab w:pos="1473" w:val="left" w:leader="none"/>
        </w:tabs>
        <w:spacing w:line="249" w:lineRule="auto" w:before="0" w:after="0"/>
        <w:ind w:left="537" w:right="129" w:firstLine="708"/>
        <w:jc w:val="both"/>
        <w:rPr>
          <w:sz w:val="24"/>
        </w:rPr>
      </w:pPr>
      <w:r>
        <w:rPr>
          <w:color w:val="231F20"/>
          <w:sz w:val="24"/>
        </w:rPr>
        <w:t>а также «Товарищество Санкт-Петербургского вагоностроительного завода», ар-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хитектурный комплекс, о специфике формирования которого хотелось бы рассказать под-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робнее.</w:t>
      </w: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Началом качественно нового этапа развития машиностроительной отрасли в Санкт-</w:t>
      </w:r>
      <w:r>
        <w:rPr>
          <w:color w:val="231F20"/>
          <w:spacing w:val="-57"/>
        </w:rPr>
        <w:t> </w:t>
      </w:r>
      <w:r>
        <w:rPr>
          <w:color w:val="231F20"/>
        </w:rPr>
        <w:t>Петербурге</w:t>
      </w:r>
      <w:r>
        <w:rPr>
          <w:color w:val="231F20"/>
          <w:spacing w:val="-6"/>
        </w:rPr>
        <w:t> </w:t>
      </w:r>
      <w:r>
        <w:rPr>
          <w:color w:val="231F20"/>
        </w:rPr>
        <w:t>стало</w:t>
      </w:r>
      <w:r>
        <w:rPr>
          <w:color w:val="231F20"/>
          <w:spacing w:val="-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6"/>
        </w:rPr>
        <w:t> </w:t>
      </w:r>
      <w:r>
        <w:rPr>
          <w:color w:val="231F20"/>
        </w:rPr>
        <w:t>Царскосельской</w:t>
      </w:r>
      <w:r>
        <w:rPr>
          <w:color w:val="231F20"/>
          <w:spacing w:val="-6"/>
        </w:rPr>
        <w:t> </w:t>
      </w:r>
      <w:r>
        <w:rPr>
          <w:color w:val="231F20"/>
        </w:rPr>
        <w:t>железной</w:t>
      </w:r>
      <w:r>
        <w:rPr>
          <w:color w:val="231F20"/>
          <w:spacing w:val="-6"/>
        </w:rPr>
        <w:t> </w:t>
      </w:r>
      <w:r>
        <w:rPr>
          <w:color w:val="231F20"/>
        </w:rPr>
        <w:t>дороги.</w:t>
      </w:r>
      <w:r>
        <w:rPr>
          <w:color w:val="231F20"/>
          <w:spacing w:val="-6"/>
        </w:rPr>
        <w:t> </w:t>
      </w:r>
      <w:r>
        <w:rPr>
          <w:color w:val="231F20"/>
        </w:rPr>
        <w:t>Вагоностроение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расль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российской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железоделательной</w:t>
      </w:r>
      <w:r>
        <w:rPr>
          <w:color w:val="231F20"/>
          <w:spacing w:val="-23"/>
        </w:rPr>
        <w:t> </w:t>
      </w:r>
      <w:r>
        <w:rPr>
          <w:color w:val="231F20"/>
        </w:rPr>
        <w:t>промышленности</w:t>
      </w:r>
      <w:r>
        <w:rPr>
          <w:color w:val="231F20"/>
          <w:spacing w:val="-22"/>
        </w:rPr>
        <w:t> </w:t>
      </w:r>
      <w:r>
        <w:rPr>
          <w:color w:val="231F20"/>
        </w:rPr>
        <w:t>возникла</w:t>
      </w:r>
      <w:r>
        <w:rPr>
          <w:color w:val="231F20"/>
          <w:spacing w:val="-23"/>
        </w:rPr>
        <w:t> </w:t>
      </w:r>
      <w:r>
        <w:rPr>
          <w:color w:val="231F20"/>
        </w:rPr>
        <w:t>в</w:t>
      </w:r>
      <w:r>
        <w:rPr>
          <w:color w:val="231F20"/>
          <w:spacing w:val="-23"/>
        </w:rPr>
        <w:t> </w:t>
      </w:r>
      <w:r>
        <w:rPr>
          <w:color w:val="231F20"/>
        </w:rPr>
        <w:t>середине</w:t>
      </w:r>
      <w:r>
        <w:rPr>
          <w:color w:val="231F20"/>
          <w:spacing w:val="-23"/>
        </w:rPr>
        <w:t> </w:t>
      </w:r>
      <w:r>
        <w:rPr>
          <w:color w:val="231F20"/>
        </w:rPr>
        <w:t>XIX</w:t>
      </w:r>
      <w:r>
        <w:rPr>
          <w:color w:val="231F20"/>
          <w:spacing w:val="-23"/>
        </w:rPr>
        <w:t> </w:t>
      </w:r>
      <w:r>
        <w:rPr>
          <w:color w:val="231F20"/>
        </w:rPr>
        <w:t>века</w:t>
      </w:r>
      <w:r>
        <w:rPr>
          <w:color w:val="231F20"/>
          <w:spacing w:val="-22"/>
        </w:rPr>
        <w:t> </w:t>
      </w:r>
      <w:r>
        <w:rPr>
          <w:color w:val="231F20"/>
        </w:rPr>
        <w:t>и</w:t>
      </w:r>
      <w:r>
        <w:rPr>
          <w:color w:val="231F20"/>
          <w:spacing w:val="-23"/>
        </w:rPr>
        <w:t> </w:t>
      </w:r>
      <w:r>
        <w:rPr>
          <w:color w:val="231F20"/>
        </w:rPr>
        <w:t>в</w:t>
      </w:r>
      <w:r>
        <w:rPr>
          <w:color w:val="231F20"/>
          <w:spacing w:val="-23"/>
        </w:rPr>
        <w:t> </w:t>
      </w:r>
      <w:r>
        <w:rPr>
          <w:color w:val="231F20"/>
        </w:rPr>
        <w:t>это</w:t>
      </w:r>
      <w:r>
        <w:rPr>
          <w:color w:val="231F20"/>
          <w:spacing w:val="-57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Петербург</w:t>
      </w:r>
      <w:r>
        <w:rPr>
          <w:color w:val="231F20"/>
          <w:spacing w:val="-1"/>
        </w:rPr>
        <w:t> </w:t>
      </w:r>
      <w:r>
        <w:rPr>
          <w:color w:val="231F20"/>
        </w:rPr>
        <w:t>стал</w:t>
      </w:r>
      <w:r>
        <w:rPr>
          <w:color w:val="231F20"/>
          <w:spacing w:val="-1"/>
        </w:rPr>
        <w:t> </w:t>
      </w:r>
      <w:r>
        <w:rPr>
          <w:color w:val="231F20"/>
        </w:rPr>
        <w:t>центром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транспортного машиностроения.</w:t>
      </w: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Появление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России</w:t>
      </w:r>
      <w:r>
        <w:rPr>
          <w:color w:val="231F20"/>
          <w:spacing w:val="-10"/>
        </w:rPr>
        <w:t> </w:t>
      </w:r>
      <w:r>
        <w:rPr>
          <w:color w:val="231F20"/>
        </w:rPr>
        <w:t>заводов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производству</w:t>
      </w:r>
      <w:r>
        <w:rPr>
          <w:color w:val="231F20"/>
          <w:spacing w:val="-10"/>
        </w:rPr>
        <w:t> </w:t>
      </w:r>
      <w:r>
        <w:rPr>
          <w:color w:val="231F20"/>
        </w:rPr>
        <w:t>вагонов</w:t>
      </w:r>
      <w:r>
        <w:rPr>
          <w:color w:val="231F20"/>
          <w:spacing w:val="-10"/>
        </w:rPr>
        <w:t> </w:t>
      </w:r>
      <w:r>
        <w:rPr>
          <w:color w:val="231F20"/>
        </w:rPr>
        <w:t>позволили</w:t>
      </w:r>
      <w:r>
        <w:rPr>
          <w:color w:val="231F20"/>
          <w:spacing w:val="-10"/>
        </w:rPr>
        <w:t> </w:t>
      </w:r>
      <w:r>
        <w:rPr>
          <w:color w:val="231F20"/>
        </w:rPr>
        <w:t>отказаться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ввоза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из-за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границы.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подъем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промышленного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развитием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тяжелой</w:t>
      </w:r>
      <w:r>
        <w:rPr>
          <w:color w:val="231F20"/>
          <w:spacing w:val="-13"/>
        </w:rPr>
        <w:t> </w:t>
      </w:r>
      <w:r>
        <w:rPr>
          <w:color w:val="231F20"/>
        </w:rPr>
        <w:t>индустрии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20"/>
        </w:rPr>
        <w:t> </w:t>
      </w:r>
      <w:r>
        <w:rPr>
          <w:color w:val="231F20"/>
        </w:rPr>
        <w:t>отечественных</w:t>
      </w:r>
      <w:r>
        <w:rPr>
          <w:color w:val="231F20"/>
          <w:spacing w:val="20"/>
        </w:rPr>
        <w:t> </w:t>
      </w:r>
      <w:r>
        <w:rPr>
          <w:color w:val="231F20"/>
        </w:rPr>
        <w:t>железных</w:t>
      </w:r>
      <w:r>
        <w:rPr>
          <w:color w:val="231F20"/>
          <w:spacing w:val="20"/>
        </w:rPr>
        <w:t> </w:t>
      </w:r>
      <w:r>
        <w:rPr>
          <w:color w:val="231F20"/>
        </w:rPr>
        <w:t>дорог</w:t>
      </w:r>
      <w:r>
        <w:rPr>
          <w:color w:val="231F20"/>
          <w:spacing w:val="20"/>
        </w:rPr>
        <w:t> </w:t>
      </w:r>
      <w:r>
        <w:rPr>
          <w:color w:val="231F20"/>
        </w:rPr>
        <w:t>привело</w:t>
      </w:r>
      <w:r>
        <w:rPr>
          <w:color w:val="231F20"/>
          <w:spacing w:val="20"/>
        </w:rPr>
        <w:t> </w:t>
      </w:r>
      <w:r>
        <w:rPr>
          <w:color w:val="231F20"/>
        </w:rPr>
        <w:t>к</w:t>
      </w:r>
      <w:r>
        <w:rPr>
          <w:color w:val="231F20"/>
          <w:spacing w:val="20"/>
        </w:rPr>
        <w:t> </w:t>
      </w:r>
      <w:r>
        <w:rPr>
          <w:color w:val="231F20"/>
        </w:rPr>
        <w:t>тому,</w:t>
      </w:r>
      <w:r>
        <w:rPr>
          <w:color w:val="231F20"/>
          <w:spacing w:val="21"/>
        </w:rPr>
        <w:t> </w:t>
      </w:r>
      <w:r>
        <w:rPr>
          <w:color w:val="231F20"/>
        </w:rPr>
        <w:t>что</w:t>
      </w:r>
      <w:r>
        <w:rPr>
          <w:color w:val="231F20"/>
          <w:spacing w:val="20"/>
        </w:rPr>
        <w:t> </w:t>
      </w:r>
      <w:r>
        <w:rPr>
          <w:color w:val="231F20"/>
        </w:rPr>
        <w:t>возросла</w:t>
      </w:r>
      <w:r>
        <w:rPr>
          <w:color w:val="231F20"/>
          <w:spacing w:val="20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новых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грузовых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вагонах.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связи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этим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принято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расширить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вагоностроение</w:t>
      </w:r>
      <w:r>
        <w:rPr>
          <w:color w:val="231F20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имеющихся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заводах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организовать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постройку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новых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[5].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Небольшой</w:t>
      </w:r>
      <w:r>
        <w:rPr>
          <w:color w:val="231F20"/>
          <w:spacing w:val="-14"/>
        </w:rPr>
        <w:t> </w:t>
      </w:r>
      <w:r>
        <w:rPr>
          <w:color w:val="231F20"/>
        </w:rPr>
        <w:t>завод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Петербурге,</w:t>
      </w:r>
      <w:r>
        <w:rPr>
          <w:color w:val="231F20"/>
          <w:spacing w:val="-57"/>
        </w:rPr>
        <w:t> </w:t>
      </w:r>
      <w:r>
        <w:rPr>
          <w:color w:val="231F20"/>
        </w:rPr>
        <w:t>изготавливавший фаэтоны, патронные ящики и походные кухни, в 1897 году был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расширен и преобразовался в Петербургский вагоностроительный завод [6]. Весь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комплекс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заводских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построек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возведен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конце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начале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XX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века.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1892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производ-</w:t>
      </w:r>
      <w:r>
        <w:rPr>
          <w:color w:val="231F20"/>
          <w:spacing w:val="-57"/>
        </w:rPr>
        <w:t> </w:t>
      </w:r>
      <w:r>
        <w:rPr>
          <w:color w:val="231F20"/>
        </w:rPr>
        <w:t>ственные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Колмовской</w:t>
      </w:r>
      <w:r>
        <w:rPr>
          <w:color w:val="231F20"/>
          <w:spacing w:val="-6"/>
        </w:rPr>
        <w:t> </w:t>
      </w:r>
      <w:r>
        <w:rPr>
          <w:color w:val="231F20"/>
        </w:rPr>
        <w:t>улице</w:t>
      </w:r>
      <w:r>
        <w:rPr>
          <w:color w:val="231F20"/>
          <w:spacing w:val="-6"/>
        </w:rPr>
        <w:t> </w:t>
      </w:r>
      <w:r>
        <w:rPr>
          <w:color w:val="231F20"/>
        </w:rPr>
        <w:t>переходят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6"/>
        </w:rPr>
        <w:t> </w:t>
      </w:r>
      <w:r>
        <w:rPr>
          <w:color w:val="231F20"/>
        </w:rPr>
        <w:t>владение</w:t>
      </w:r>
      <w:r>
        <w:rPr>
          <w:color w:val="231F20"/>
          <w:spacing w:val="-6"/>
        </w:rPr>
        <w:t> </w:t>
      </w:r>
      <w:r>
        <w:rPr>
          <w:color w:val="231F20"/>
        </w:rPr>
        <w:t>прусских</w:t>
      </w:r>
      <w:r>
        <w:rPr>
          <w:color w:val="231F20"/>
          <w:spacing w:val="-5"/>
        </w:rPr>
        <w:t> </w:t>
      </w:r>
      <w:r>
        <w:rPr>
          <w:color w:val="231F20"/>
        </w:rPr>
        <w:t>подданных</w:t>
      </w:r>
      <w:r>
        <w:rPr>
          <w:color w:val="231F20"/>
          <w:spacing w:val="-6"/>
        </w:rPr>
        <w:t> </w:t>
      </w:r>
      <w:r>
        <w:rPr>
          <w:color w:val="231F20"/>
        </w:rPr>
        <w:t>купцов</w:t>
      </w:r>
      <w:r>
        <w:rPr>
          <w:color w:val="231F20"/>
          <w:spacing w:val="-58"/>
        </w:rPr>
        <w:t> </w:t>
      </w:r>
      <w:r>
        <w:rPr>
          <w:color w:val="231F20"/>
        </w:rPr>
        <w:t>Филиппа Тимофеевича Эйлера и Отто Ивановича Пастора [7], а в 1893 году ими организо-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вано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товарищество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паях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столярных,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механических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литейных</w:t>
      </w:r>
      <w:r>
        <w:rPr>
          <w:color w:val="231F20"/>
          <w:spacing w:val="-14"/>
        </w:rPr>
        <w:t> </w:t>
      </w:r>
      <w:r>
        <w:rPr>
          <w:color w:val="231F20"/>
        </w:rPr>
        <w:t>заводов</w:t>
      </w:r>
      <w:r>
        <w:rPr>
          <w:color w:val="231F20"/>
          <w:spacing w:val="-14"/>
        </w:rPr>
        <w:t> </w:t>
      </w:r>
      <w:r>
        <w:rPr>
          <w:color w:val="231F20"/>
        </w:rPr>
        <w:t>«Эйлер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Пастор»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[8].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К1896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основная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будущего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вагоностроительного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завода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сформировалась</w:t>
      </w:r>
      <w:r>
        <w:rPr>
          <w:color w:val="231F20"/>
        </w:rPr>
        <w:t> в</w:t>
      </w:r>
      <w:r>
        <w:rPr>
          <w:color w:val="231F20"/>
          <w:spacing w:val="-5"/>
        </w:rPr>
        <w:t> </w:t>
      </w:r>
      <w:r>
        <w:rPr>
          <w:color w:val="231F20"/>
        </w:rPr>
        <w:t>пределах</w:t>
      </w:r>
      <w:r>
        <w:rPr>
          <w:color w:val="231F20"/>
          <w:spacing w:val="-5"/>
        </w:rPr>
        <w:t> </w:t>
      </w:r>
      <w:r>
        <w:rPr>
          <w:color w:val="231F20"/>
        </w:rPr>
        <w:t>Колмовской</w:t>
      </w:r>
      <w:r>
        <w:rPr>
          <w:color w:val="231F20"/>
          <w:spacing w:val="-5"/>
        </w:rPr>
        <w:t> </w:t>
      </w:r>
      <w:r>
        <w:rPr>
          <w:color w:val="231F20"/>
        </w:rPr>
        <w:t>улицы,</w:t>
      </w:r>
      <w:r>
        <w:rPr>
          <w:color w:val="231F20"/>
          <w:spacing w:val="-4"/>
        </w:rPr>
        <w:t> </w:t>
      </w:r>
      <w:r>
        <w:rPr>
          <w:color w:val="231F20"/>
        </w:rPr>
        <w:t>4,</w:t>
      </w:r>
      <w:r>
        <w:rPr>
          <w:color w:val="231F20"/>
          <w:spacing w:val="-5"/>
        </w:rPr>
        <w:t> </w:t>
      </w:r>
      <w:r>
        <w:rPr>
          <w:color w:val="231F20"/>
        </w:rPr>
        <w:t>5,</w:t>
      </w:r>
      <w:r>
        <w:rPr>
          <w:color w:val="231F20"/>
          <w:spacing w:val="-5"/>
        </w:rPr>
        <w:t> </w:t>
      </w:r>
      <w:r>
        <w:rPr>
          <w:color w:val="231F20"/>
        </w:rPr>
        <w:t>6</w:t>
      </w:r>
      <w:r>
        <w:rPr>
          <w:color w:val="231F20"/>
          <w:spacing w:val="-4"/>
        </w:rPr>
        <w:t> </w:t>
      </w:r>
      <w:r>
        <w:rPr>
          <w:color w:val="231F20"/>
        </w:rPr>
        <w:t>(бывшие</w:t>
      </w:r>
      <w:r>
        <w:rPr>
          <w:color w:val="231F20"/>
          <w:spacing w:val="-5"/>
        </w:rPr>
        <w:t> </w:t>
      </w:r>
      <w:r>
        <w:rPr>
          <w:color w:val="231F20"/>
        </w:rPr>
        <w:t>номера</w:t>
      </w:r>
      <w:r>
        <w:rPr>
          <w:color w:val="231F20"/>
          <w:spacing w:val="-5"/>
        </w:rPr>
        <w:t> </w:t>
      </w:r>
      <w:r>
        <w:rPr>
          <w:color w:val="231F20"/>
        </w:rPr>
        <w:t>домов</w:t>
      </w:r>
      <w:r>
        <w:rPr>
          <w:color w:val="231F20"/>
          <w:spacing w:val="-4"/>
        </w:rPr>
        <w:t> </w:t>
      </w:r>
      <w:r>
        <w:rPr>
          <w:color w:val="231F20"/>
        </w:rPr>
        <w:t>204,</w:t>
      </w:r>
      <w:r>
        <w:rPr>
          <w:color w:val="231F20"/>
          <w:spacing w:val="-5"/>
        </w:rPr>
        <w:t> </w:t>
      </w:r>
      <w:r>
        <w:rPr>
          <w:color w:val="231F20"/>
        </w:rPr>
        <w:t>203,</w:t>
      </w:r>
      <w:r>
        <w:rPr>
          <w:color w:val="231F20"/>
          <w:spacing w:val="-5"/>
        </w:rPr>
        <w:t> </w:t>
      </w:r>
      <w:r>
        <w:rPr>
          <w:color w:val="231F20"/>
        </w:rPr>
        <w:t>205),</w:t>
      </w:r>
      <w:r>
        <w:rPr>
          <w:color w:val="231F20"/>
          <w:spacing w:val="-4"/>
        </w:rPr>
        <w:t> </w:t>
      </w:r>
      <w:r>
        <w:rPr>
          <w:color w:val="231F20"/>
        </w:rPr>
        <w:t>Забалканского</w:t>
      </w:r>
    </w:p>
    <w:p>
      <w:pPr>
        <w:pStyle w:val="BodyText"/>
        <w:spacing w:before="12"/>
        <w:ind w:left="537"/>
        <w:jc w:val="both"/>
      </w:pPr>
      <w:r>
        <w:rPr>
          <w:color w:val="231F20"/>
        </w:rPr>
        <w:t>проспекта,</w:t>
      </w:r>
      <w:r>
        <w:rPr>
          <w:color w:val="231F20"/>
          <w:spacing w:val="-12"/>
        </w:rPr>
        <w:t> </w:t>
      </w:r>
      <w:r>
        <w:rPr>
          <w:color w:val="231F20"/>
        </w:rPr>
        <w:t>99</w:t>
      </w:r>
      <w:r>
        <w:rPr>
          <w:color w:val="231F20"/>
          <w:spacing w:val="-11"/>
        </w:rPr>
        <w:t> </w:t>
      </w:r>
      <w:r>
        <w:rPr>
          <w:color w:val="231F20"/>
        </w:rPr>
        <w:t>(бывший</w:t>
      </w:r>
      <w:r>
        <w:rPr>
          <w:color w:val="231F20"/>
          <w:spacing w:val="-11"/>
        </w:rPr>
        <w:t> </w:t>
      </w:r>
      <w:r>
        <w:rPr>
          <w:color w:val="231F20"/>
        </w:rPr>
        <w:t>д.</w:t>
      </w:r>
      <w:r>
        <w:rPr>
          <w:color w:val="231F20"/>
          <w:spacing w:val="-12"/>
        </w:rPr>
        <w:t> </w:t>
      </w:r>
      <w:r>
        <w:rPr>
          <w:color w:val="231F20"/>
        </w:rPr>
        <w:t>65)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Заставской</w:t>
      </w:r>
      <w:r>
        <w:rPr>
          <w:color w:val="231F20"/>
          <w:spacing w:val="-12"/>
        </w:rPr>
        <w:t> </w:t>
      </w:r>
      <w:r>
        <w:rPr>
          <w:color w:val="231F20"/>
        </w:rPr>
        <w:t>улицы,</w:t>
      </w:r>
      <w:r>
        <w:rPr>
          <w:color w:val="231F20"/>
          <w:spacing w:val="-11"/>
        </w:rPr>
        <w:t> </w:t>
      </w:r>
      <w:r>
        <w:rPr>
          <w:color w:val="231F20"/>
        </w:rPr>
        <w:t>16–18.</w:t>
      </w:r>
    </w:p>
    <w:p>
      <w:pPr>
        <w:pStyle w:val="BodyText"/>
        <w:spacing w:line="249" w:lineRule="auto" w:before="12"/>
        <w:ind w:left="537" w:right="128" w:firstLine="708"/>
        <w:jc w:val="both"/>
      </w:pPr>
      <w:r>
        <w:rPr>
          <w:color w:val="231F20"/>
        </w:rPr>
        <w:t>В 1897 году завод «Эйлер и Пастор» меняет свой профиль и название предприятия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42"/>
        </w:rPr>
        <w:t> </w:t>
      </w:r>
      <w:r>
        <w:rPr>
          <w:color w:val="231F20"/>
        </w:rPr>
        <w:t>«Товарищество</w:t>
      </w:r>
      <w:r>
        <w:rPr>
          <w:color w:val="231F20"/>
          <w:spacing w:val="42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43"/>
        </w:rPr>
        <w:t> </w:t>
      </w:r>
      <w:r>
        <w:rPr>
          <w:color w:val="231F20"/>
        </w:rPr>
        <w:t>вагоностроительного</w:t>
      </w:r>
      <w:r>
        <w:rPr>
          <w:color w:val="231F20"/>
          <w:spacing w:val="42"/>
        </w:rPr>
        <w:t> </w:t>
      </w:r>
      <w:r>
        <w:rPr>
          <w:color w:val="231F20"/>
        </w:rPr>
        <w:t>завода»[9].</w:t>
      </w:r>
      <w:r>
        <w:rPr>
          <w:color w:val="231F20"/>
          <w:spacing w:val="42"/>
        </w:rPr>
        <w:t> </w:t>
      </w:r>
      <w:r>
        <w:rPr>
          <w:color w:val="231F20"/>
        </w:rPr>
        <w:t>С</w:t>
      </w:r>
      <w:r>
        <w:rPr>
          <w:color w:val="231F20"/>
          <w:spacing w:val="43"/>
        </w:rPr>
        <w:t> </w:t>
      </w:r>
      <w:r>
        <w:rPr>
          <w:color w:val="231F20"/>
        </w:rPr>
        <w:t>этого</w:t>
      </w:r>
      <w:r>
        <w:rPr>
          <w:color w:val="231F20"/>
          <w:spacing w:val="42"/>
        </w:rPr>
        <w:t> </w:t>
      </w:r>
      <w:r>
        <w:rPr>
          <w:color w:val="231F20"/>
        </w:rPr>
        <w:t>года</w:t>
      </w:r>
      <w:r>
        <w:rPr>
          <w:color w:val="231F20"/>
          <w:spacing w:val="-58"/>
        </w:rPr>
        <w:t> </w:t>
      </w:r>
      <w:r>
        <w:rPr>
          <w:color w:val="231F20"/>
        </w:rPr>
        <w:t>на заводе начинается интенсивное строительство современных мастерских, оборудован-</w:t>
      </w:r>
      <w:r>
        <w:rPr>
          <w:color w:val="231F20"/>
          <w:spacing w:val="1"/>
        </w:rPr>
        <w:t> </w:t>
      </w:r>
      <w:r>
        <w:rPr>
          <w:color w:val="231F20"/>
        </w:rPr>
        <w:t>ных специально для производства вагонов. Для обеспечения развития вагоностроитель-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ной отрасли на заводе планировалось построить вагоносборочный, малярный, слесарно-</w:t>
      </w:r>
      <w:r>
        <w:rPr>
          <w:color w:val="231F20"/>
          <w:spacing w:val="1"/>
        </w:rPr>
        <w:t> </w:t>
      </w:r>
      <w:r>
        <w:rPr>
          <w:color w:val="231F20"/>
        </w:rPr>
        <w:t>механический</w:t>
      </w:r>
      <w:r>
        <w:rPr>
          <w:color w:val="231F20"/>
          <w:spacing w:val="1"/>
        </w:rPr>
        <w:t> </w:t>
      </w:r>
      <w:r>
        <w:rPr>
          <w:color w:val="231F20"/>
        </w:rPr>
        <w:t>цеха.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1897</w:t>
      </w:r>
      <w:r>
        <w:rPr>
          <w:color w:val="231F20"/>
          <w:spacing w:val="1"/>
        </w:rPr>
        <w:t> </w:t>
      </w:r>
      <w:r>
        <w:rPr>
          <w:color w:val="231F20"/>
        </w:rPr>
        <w:t>году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«Товарищества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57"/>
        </w:rPr>
        <w:t> </w:t>
      </w:r>
      <w:r>
        <w:rPr>
          <w:color w:val="231F20"/>
        </w:rPr>
        <w:t>вагоностроительного завода» возводятся хорошо оборудованные каменные мастерские:</w:t>
      </w:r>
      <w:r>
        <w:rPr>
          <w:color w:val="231F20"/>
          <w:spacing w:val="1"/>
        </w:rPr>
        <w:t> </w:t>
      </w:r>
      <w:r>
        <w:rPr>
          <w:color w:val="231F20"/>
        </w:rPr>
        <w:t>вагоно-сборные (сборочные) мастерские на 12 и 28 вагонов, кузница, парилка, котельная</w:t>
      </w:r>
      <w:r>
        <w:rPr>
          <w:color w:val="231F20"/>
          <w:spacing w:val="1"/>
        </w:rPr>
        <w:t> </w:t>
      </w:r>
      <w:r>
        <w:rPr>
          <w:color w:val="231F20"/>
        </w:rPr>
        <w:t>мастерская, обойно-шорная, столярная и деревообделочная мастерская, жестяническая ма-</w:t>
      </w:r>
      <w:r>
        <w:rPr>
          <w:color w:val="231F20"/>
          <w:spacing w:val="-57"/>
        </w:rPr>
        <w:t> </w:t>
      </w:r>
      <w:r>
        <w:rPr>
          <w:color w:val="231F20"/>
        </w:rPr>
        <w:t>стерская, административное здание (заводоуправление), слесарно-сборная мастерская, ме-</w:t>
      </w:r>
      <w:r>
        <w:rPr>
          <w:color w:val="231F20"/>
          <w:spacing w:val="-57"/>
        </w:rPr>
        <w:t> </w:t>
      </w:r>
      <w:r>
        <w:rPr>
          <w:color w:val="231F20"/>
        </w:rPr>
        <w:t>ханическая мастерская с токарным, машинным и кочегарным отделениями, материальный</w:t>
      </w:r>
      <w:r>
        <w:rPr>
          <w:color w:val="231F20"/>
          <w:spacing w:val="1"/>
        </w:rPr>
        <w:t> </w:t>
      </w:r>
      <w:r>
        <w:rPr>
          <w:color w:val="231F20"/>
        </w:rPr>
        <w:t>склад,</w:t>
      </w:r>
      <w:r>
        <w:rPr>
          <w:color w:val="231F20"/>
          <w:spacing w:val="-10"/>
        </w:rPr>
        <w:t> </w:t>
      </w:r>
      <w:r>
        <w:rPr>
          <w:color w:val="231F20"/>
        </w:rPr>
        <w:t>ледник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прачечная,</w:t>
      </w:r>
      <w:r>
        <w:rPr>
          <w:color w:val="231F20"/>
          <w:spacing w:val="-9"/>
        </w:rPr>
        <w:t> </w:t>
      </w:r>
      <w:r>
        <w:rPr>
          <w:color w:val="231F20"/>
        </w:rPr>
        <w:t>столярная</w:t>
      </w:r>
      <w:r>
        <w:rPr>
          <w:color w:val="231F20"/>
          <w:spacing w:val="-10"/>
        </w:rPr>
        <w:t> </w:t>
      </w:r>
      <w:r>
        <w:rPr>
          <w:color w:val="231F20"/>
        </w:rPr>
        <w:t>мастерская,</w:t>
      </w:r>
      <w:r>
        <w:rPr>
          <w:color w:val="231F20"/>
          <w:spacing w:val="-9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9"/>
        </w:rPr>
        <w:t> </w:t>
      </w:r>
      <w:r>
        <w:rPr>
          <w:color w:val="231F20"/>
        </w:rPr>
        <w:t>жилой</w:t>
      </w:r>
      <w:r>
        <w:rPr>
          <w:color w:val="231F20"/>
          <w:spacing w:val="-9"/>
        </w:rPr>
        <w:t> </w:t>
      </w:r>
      <w:r>
        <w:rPr>
          <w:color w:val="231F20"/>
        </w:rPr>
        <w:t>дом,</w:t>
      </w:r>
      <w:r>
        <w:rPr>
          <w:color w:val="231F20"/>
          <w:spacing w:val="-9"/>
        </w:rPr>
        <w:t> </w:t>
      </w:r>
      <w:r>
        <w:rPr>
          <w:color w:val="231F20"/>
        </w:rPr>
        <w:t>кладовая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же-</w:t>
      </w:r>
      <w:r>
        <w:rPr>
          <w:color w:val="231F20"/>
          <w:spacing w:val="-57"/>
        </w:rPr>
        <w:t> </w:t>
      </w:r>
      <w:r>
        <w:rPr>
          <w:color w:val="231F20"/>
        </w:rPr>
        <w:t>леза</w:t>
      </w:r>
      <w:r>
        <w:rPr>
          <w:color w:val="231F20"/>
          <w:spacing w:val="-2"/>
        </w:rPr>
        <w:t> </w:t>
      </w:r>
      <w:r>
        <w:rPr>
          <w:color w:val="231F20"/>
        </w:rPr>
        <w:t>[10].</w:t>
      </w:r>
    </w:p>
    <w:p>
      <w:pPr>
        <w:pStyle w:val="BodyText"/>
        <w:spacing w:line="249" w:lineRule="auto" w:before="13"/>
        <w:ind w:left="537" w:right="131" w:firstLine="708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1898</w:t>
      </w:r>
      <w:r>
        <w:rPr>
          <w:color w:val="231F20"/>
          <w:spacing w:val="-8"/>
        </w:rPr>
        <w:t> </w:t>
      </w:r>
      <w:r>
        <w:rPr>
          <w:color w:val="231F20"/>
        </w:rPr>
        <w:t>году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угловом</w:t>
      </w:r>
      <w:r>
        <w:rPr>
          <w:color w:val="231F20"/>
          <w:spacing w:val="-8"/>
        </w:rPr>
        <w:t> </w:t>
      </w:r>
      <w:r>
        <w:rPr>
          <w:color w:val="231F20"/>
        </w:rPr>
        <w:t>участке,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расположенном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8"/>
        </w:rPr>
        <w:t> </w:t>
      </w:r>
      <w:r>
        <w:rPr>
          <w:color w:val="231F20"/>
        </w:rPr>
        <w:t>Забалканского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спекта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Заставской</w:t>
      </w:r>
      <w:r>
        <w:rPr>
          <w:color w:val="231F20"/>
          <w:spacing w:val="-13"/>
        </w:rPr>
        <w:t> </w:t>
      </w:r>
      <w:r>
        <w:rPr>
          <w:color w:val="231F20"/>
        </w:rPr>
        <w:t>улицы,</w:t>
      </w:r>
      <w:r>
        <w:rPr>
          <w:color w:val="231F20"/>
          <w:spacing w:val="-13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13"/>
        </w:rPr>
        <w:t> </w:t>
      </w:r>
      <w:r>
        <w:rPr>
          <w:color w:val="231F20"/>
        </w:rPr>
        <w:t>здание</w:t>
      </w:r>
      <w:r>
        <w:rPr>
          <w:color w:val="231F20"/>
          <w:spacing w:val="-13"/>
        </w:rPr>
        <w:t> </w:t>
      </w:r>
      <w:r>
        <w:rPr>
          <w:color w:val="231F20"/>
        </w:rPr>
        <w:t>заводоуправления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трехэтажное,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ман-</w:t>
      </w:r>
      <w:r>
        <w:rPr>
          <w:color w:val="231F20"/>
          <w:spacing w:val="-58"/>
        </w:rPr>
        <w:t> </w:t>
      </w:r>
      <w:r>
        <w:rPr>
          <w:color w:val="231F20"/>
        </w:rPr>
        <w:t>сардой (проект 1896 г., инженер Н. А. Архангельский, объект сохранился до наших дней).</w:t>
      </w:r>
      <w:r>
        <w:rPr>
          <w:color w:val="231F20"/>
          <w:spacing w:val="1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заводоуправления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(Московский</w:t>
      </w:r>
      <w:r>
        <w:rPr>
          <w:color w:val="231F20"/>
          <w:spacing w:val="-14"/>
        </w:rPr>
        <w:t> </w:t>
      </w:r>
      <w:r>
        <w:rPr>
          <w:color w:val="231F20"/>
        </w:rPr>
        <w:t>пр.,</w:t>
      </w:r>
      <w:r>
        <w:rPr>
          <w:color w:val="231F20"/>
          <w:spacing w:val="-14"/>
        </w:rPr>
        <w:t> </w:t>
      </w:r>
      <w:r>
        <w:rPr>
          <w:color w:val="231F20"/>
        </w:rPr>
        <w:t>д.</w:t>
      </w:r>
      <w:r>
        <w:rPr>
          <w:color w:val="231F20"/>
          <w:spacing w:val="-14"/>
        </w:rPr>
        <w:t> </w:t>
      </w:r>
      <w:r>
        <w:rPr>
          <w:color w:val="231F20"/>
        </w:rPr>
        <w:t>115)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расположено</w:t>
      </w:r>
      <w:r>
        <w:rPr>
          <w:color w:val="231F20"/>
          <w:spacing w:val="-14"/>
        </w:rPr>
        <w:t> </w:t>
      </w:r>
      <w:r>
        <w:rPr>
          <w:color w:val="231F20"/>
        </w:rPr>
        <w:t>чуть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отступом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«крас-</w:t>
      </w:r>
      <w:r>
        <w:rPr>
          <w:color w:val="231F20"/>
          <w:spacing w:val="-57"/>
        </w:rPr>
        <w:t> </w:t>
      </w:r>
      <w:r>
        <w:rPr>
          <w:color w:val="231F20"/>
        </w:rPr>
        <w:t>ной»</w:t>
      </w:r>
      <w:r>
        <w:rPr>
          <w:color w:val="231F20"/>
          <w:spacing w:val="4"/>
        </w:rPr>
        <w:t> </w:t>
      </w:r>
      <w:r>
        <w:rPr>
          <w:color w:val="231F20"/>
        </w:rPr>
        <w:t>линии,</w:t>
      </w:r>
      <w:r>
        <w:rPr>
          <w:color w:val="231F20"/>
          <w:spacing w:val="6"/>
        </w:rPr>
        <w:t> </w:t>
      </w:r>
      <w:r>
        <w:rPr>
          <w:color w:val="231F20"/>
        </w:rPr>
        <w:t>его</w:t>
      </w:r>
      <w:r>
        <w:rPr>
          <w:color w:val="231F20"/>
          <w:spacing w:val="5"/>
        </w:rPr>
        <w:t> </w:t>
      </w:r>
      <w:r>
        <w:rPr>
          <w:color w:val="231F20"/>
        </w:rPr>
        <w:t>лицевой</w:t>
      </w:r>
      <w:r>
        <w:rPr>
          <w:color w:val="231F20"/>
          <w:spacing w:val="5"/>
        </w:rPr>
        <w:t> </w:t>
      </w:r>
      <w:r>
        <w:rPr>
          <w:color w:val="231F20"/>
        </w:rPr>
        <w:t>кирпичный</w:t>
      </w:r>
      <w:r>
        <w:rPr>
          <w:color w:val="231F20"/>
          <w:spacing w:val="5"/>
        </w:rPr>
        <w:t> </w:t>
      </w:r>
      <w:r>
        <w:rPr>
          <w:color w:val="231F20"/>
        </w:rPr>
        <w:t>фасад</w:t>
      </w:r>
      <w:r>
        <w:rPr>
          <w:color w:val="231F20"/>
          <w:spacing w:val="5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6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Московский</w:t>
      </w:r>
      <w:r>
        <w:rPr>
          <w:color w:val="231F20"/>
          <w:spacing w:val="5"/>
        </w:rPr>
        <w:t> </w:t>
      </w:r>
      <w:r>
        <w:rPr>
          <w:color w:val="231F20"/>
        </w:rPr>
        <w:t>проспект.</w:t>
      </w:r>
      <w:r>
        <w:rPr>
          <w:color w:val="231F20"/>
          <w:spacing w:val="5"/>
        </w:rPr>
        <w:t> </w:t>
      </w:r>
      <w:r>
        <w:rPr>
          <w:color w:val="231F20"/>
        </w:rPr>
        <w:t>Фасад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160" w:right="416"/>
        <w:jc w:val="right"/>
      </w:pPr>
      <w:r>
        <w:rPr>
          <w:color w:val="231F20"/>
        </w:rPr>
        <w:t>вполне</w:t>
      </w:r>
      <w:r>
        <w:rPr>
          <w:color w:val="231F20"/>
          <w:spacing w:val="6"/>
        </w:rPr>
        <w:t> </w:t>
      </w:r>
      <w:r>
        <w:rPr>
          <w:color w:val="231F20"/>
        </w:rPr>
        <w:t>рационального</w:t>
      </w:r>
      <w:r>
        <w:rPr>
          <w:color w:val="231F20"/>
          <w:spacing w:val="6"/>
        </w:rPr>
        <w:t> </w:t>
      </w:r>
      <w:r>
        <w:rPr>
          <w:color w:val="231F20"/>
        </w:rPr>
        <w:t>здания,</w:t>
      </w:r>
      <w:r>
        <w:rPr>
          <w:color w:val="231F20"/>
          <w:spacing w:val="6"/>
        </w:rPr>
        <w:t> </w:t>
      </w:r>
      <w:r>
        <w:rPr>
          <w:color w:val="231F20"/>
        </w:rPr>
        <w:t>благодаря</w:t>
      </w:r>
      <w:r>
        <w:rPr>
          <w:color w:val="231F20"/>
          <w:spacing w:val="6"/>
        </w:rPr>
        <w:t> </w:t>
      </w:r>
      <w:r>
        <w:rPr>
          <w:color w:val="231F20"/>
        </w:rPr>
        <w:t>арочным</w:t>
      </w:r>
      <w:r>
        <w:rPr>
          <w:color w:val="231F20"/>
          <w:spacing w:val="6"/>
        </w:rPr>
        <w:t> </w:t>
      </w:r>
      <w:r>
        <w:rPr>
          <w:color w:val="231F20"/>
        </w:rPr>
        <w:t>оконным</w:t>
      </w:r>
      <w:r>
        <w:rPr>
          <w:color w:val="231F20"/>
          <w:spacing w:val="6"/>
        </w:rPr>
        <w:t> </w:t>
      </w:r>
      <w:r>
        <w:rPr>
          <w:color w:val="231F20"/>
        </w:rPr>
        <w:t>проемам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скромной</w:t>
      </w:r>
      <w:r>
        <w:rPr>
          <w:color w:val="231F20"/>
          <w:spacing w:val="6"/>
        </w:rPr>
        <w:t> </w:t>
      </w:r>
      <w:r>
        <w:rPr>
          <w:color w:val="231F20"/>
        </w:rPr>
        <w:t>отделке,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выполненной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мелкой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кирпичной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пластике,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имеет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романтическую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ренессансную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трактовку.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начале</w:t>
      </w:r>
      <w:r>
        <w:rPr>
          <w:color w:val="231F20"/>
          <w:spacing w:val="25"/>
        </w:rPr>
        <w:t> </w:t>
      </w:r>
      <w:r>
        <w:rPr>
          <w:color w:val="231F20"/>
        </w:rPr>
        <w:t>ХХ</w:t>
      </w:r>
      <w:r>
        <w:rPr>
          <w:color w:val="231F20"/>
          <w:spacing w:val="25"/>
        </w:rPr>
        <w:t> </w:t>
      </w:r>
      <w:r>
        <w:rPr>
          <w:color w:val="231F20"/>
        </w:rPr>
        <w:t>века</w:t>
      </w:r>
      <w:r>
        <w:rPr>
          <w:color w:val="231F20"/>
          <w:spacing w:val="24"/>
        </w:rPr>
        <w:t> </w:t>
      </w:r>
      <w:r>
        <w:rPr>
          <w:color w:val="231F20"/>
        </w:rPr>
        <w:t>заводские</w:t>
      </w:r>
      <w:r>
        <w:rPr>
          <w:color w:val="231F20"/>
          <w:spacing w:val="25"/>
        </w:rPr>
        <w:t> </w:t>
      </w:r>
      <w:r>
        <w:rPr>
          <w:color w:val="231F20"/>
        </w:rPr>
        <w:t>площади</w:t>
      </w:r>
      <w:r>
        <w:rPr>
          <w:color w:val="231F20"/>
          <w:spacing w:val="25"/>
        </w:rPr>
        <w:t> </w:t>
      </w:r>
      <w:r>
        <w:rPr>
          <w:color w:val="231F20"/>
        </w:rPr>
        <w:t>вновь</w:t>
      </w:r>
      <w:r>
        <w:rPr>
          <w:color w:val="231F20"/>
          <w:spacing w:val="24"/>
        </w:rPr>
        <w:t> </w:t>
      </w:r>
      <w:r>
        <w:rPr>
          <w:color w:val="231F20"/>
        </w:rPr>
        <w:t>были</w:t>
      </w:r>
      <w:r>
        <w:rPr>
          <w:color w:val="231F20"/>
          <w:spacing w:val="25"/>
        </w:rPr>
        <w:t> </w:t>
      </w:r>
      <w:r>
        <w:rPr>
          <w:color w:val="231F20"/>
        </w:rPr>
        <w:t>увеличены</w:t>
      </w:r>
      <w:r>
        <w:rPr>
          <w:color w:val="231F20"/>
          <w:spacing w:val="25"/>
        </w:rPr>
        <w:t> </w:t>
      </w:r>
      <w:r>
        <w:rPr>
          <w:color w:val="231F20"/>
        </w:rPr>
        <w:t>за</w:t>
      </w:r>
      <w:r>
        <w:rPr>
          <w:color w:val="231F20"/>
          <w:spacing w:val="24"/>
        </w:rPr>
        <w:t> </w:t>
      </w:r>
      <w:r>
        <w:rPr>
          <w:color w:val="231F20"/>
        </w:rPr>
        <w:t>счет</w:t>
      </w:r>
      <w:r>
        <w:rPr>
          <w:color w:val="231F20"/>
          <w:spacing w:val="25"/>
        </w:rPr>
        <w:t> </w:t>
      </w:r>
      <w:r>
        <w:rPr>
          <w:color w:val="231F20"/>
        </w:rPr>
        <w:t>покупки</w:t>
      </w:r>
      <w:r>
        <w:rPr>
          <w:color w:val="231F20"/>
          <w:spacing w:val="25"/>
        </w:rPr>
        <w:t> </w:t>
      </w:r>
      <w:r>
        <w:rPr>
          <w:color w:val="231F20"/>
        </w:rPr>
        <w:t>но-</w:t>
      </w:r>
    </w:p>
    <w:p>
      <w:pPr>
        <w:pStyle w:val="BodyText"/>
        <w:spacing w:line="249" w:lineRule="auto" w:before="3"/>
        <w:ind w:left="253" w:right="418"/>
        <w:jc w:val="both"/>
      </w:pPr>
      <w:r>
        <w:rPr>
          <w:color w:val="231F20"/>
        </w:rPr>
        <w:t>вых</w:t>
      </w:r>
      <w:r>
        <w:rPr>
          <w:color w:val="231F20"/>
          <w:spacing w:val="-11"/>
        </w:rPr>
        <w:t> </w:t>
      </w:r>
      <w:r>
        <w:rPr>
          <w:color w:val="231F20"/>
        </w:rPr>
        <w:t>участков</w:t>
      </w:r>
      <w:r>
        <w:rPr>
          <w:color w:val="231F20"/>
          <w:spacing w:val="-10"/>
        </w:rPr>
        <w:t> </w:t>
      </w:r>
      <w:r>
        <w:rPr>
          <w:color w:val="231F20"/>
        </w:rPr>
        <w:t>[11].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разработке</w:t>
      </w:r>
      <w:r>
        <w:rPr>
          <w:color w:val="231F20"/>
          <w:spacing w:val="-11"/>
        </w:rPr>
        <w:t> </w:t>
      </w:r>
      <w:r>
        <w:rPr>
          <w:color w:val="231F20"/>
        </w:rPr>
        <w:t>проектов</w:t>
      </w:r>
      <w:r>
        <w:rPr>
          <w:color w:val="231F20"/>
          <w:spacing w:val="-10"/>
        </w:rPr>
        <w:t> </w:t>
      </w:r>
      <w:r>
        <w:rPr>
          <w:color w:val="231F20"/>
        </w:rPr>
        <w:t>мастерских</w:t>
      </w:r>
      <w:r>
        <w:rPr>
          <w:color w:val="231F20"/>
          <w:spacing w:val="-10"/>
        </w:rPr>
        <w:t> </w:t>
      </w:r>
      <w:r>
        <w:rPr>
          <w:color w:val="231F20"/>
        </w:rPr>
        <w:t>вагоностроительного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завода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период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1897 по</w:t>
      </w:r>
      <w:r>
        <w:rPr>
          <w:color w:val="231F20"/>
          <w:spacing w:val="-1"/>
        </w:rPr>
        <w:t> </w:t>
      </w:r>
      <w:r>
        <w:rPr>
          <w:color w:val="231F20"/>
        </w:rPr>
        <w:t>1917 годы</w:t>
      </w:r>
      <w:r>
        <w:rPr>
          <w:color w:val="231F20"/>
          <w:spacing w:val="-1"/>
        </w:rPr>
        <w:t> </w:t>
      </w:r>
      <w:r>
        <w:rPr>
          <w:color w:val="231F20"/>
        </w:rPr>
        <w:t>принимали</w:t>
      </w:r>
      <w:r>
        <w:rPr>
          <w:color w:val="231F20"/>
          <w:spacing w:val="-1"/>
        </w:rPr>
        <w:t> </w:t>
      </w:r>
      <w:r>
        <w:rPr>
          <w:color w:val="231F20"/>
        </w:rPr>
        <w:t>участие: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9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П.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Самсонов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(в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1883–1907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участковый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техник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управы).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Им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были</w:t>
      </w:r>
    </w:p>
    <w:p>
      <w:pPr>
        <w:pStyle w:val="BodyText"/>
        <w:spacing w:line="249" w:lineRule="auto" w:before="11"/>
        <w:ind w:left="253" w:right="416"/>
        <w:jc w:val="both"/>
      </w:pPr>
      <w:r>
        <w:rPr>
          <w:color w:val="231F20"/>
        </w:rPr>
        <w:t>построены:</w:t>
      </w:r>
      <w:r>
        <w:rPr>
          <w:color w:val="231F20"/>
          <w:spacing w:val="-8"/>
        </w:rPr>
        <w:t> </w:t>
      </w:r>
      <w:r>
        <w:rPr>
          <w:color w:val="231F20"/>
        </w:rPr>
        <w:t>заводоуправление,</w:t>
      </w:r>
      <w:r>
        <w:rPr>
          <w:color w:val="231F20"/>
          <w:spacing w:val="-8"/>
        </w:rPr>
        <w:t> </w:t>
      </w:r>
      <w:r>
        <w:rPr>
          <w:color w:val="231F20"/>
        </w:rPr>
        <w:t>обозно-сборная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колесная,</w:t>
      </w:r>
      <w:r>
        <w:rPr>
          <w:color w:val="231F20"/>
          <w:spacing w:val="-8"/>
        </w:rPr>
        <w:t> </w:t>
      </w:r>
      <w:r>
        <w:rPr>
          <w:color w:val="231F20"/>
        </w:rPr>
        <w:t>токарно-слесарно-механическая</w:t>
      </w:r>
      <w:r>
        <w:rPr>
          <w:color w:val="231F20"/>
          <w:spacing w:val="-57"/>
        </w:rPr>
        <w:t> </w:t>
      </w:r>
      <w:r>
        <w:rPr>
          <w:color w:val="231F20"/>
        </w:rPr>
        <w:t>мастерские;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9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pacing w:val="-2"/>
          <w:sz w:val="24"/>
        </w:rPr>
        <w:t>Н.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А.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Архангельский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(до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1898</w:t>
      </w:r>
      <w:r>
        <w:rPr>
          <w:color w:val="231F20"/>
          <w:spacing w:val="-3"/>
          <w:sz w:val="24"/>
        </w:rPr>
        <w:t> </w:t>
      </w:r>
      <w:r>
        <w:rPr>
          <w:color w:val="231F20"/>
          <w:spacing w:val="-2"/>
          <w:sz w:val="24"/>
        </w:rPr>
        <w:t>г.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состоял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на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службе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2"/>
          <w:sz w:val="24"/>
        </w:rPr>
        <w:t>инженером</w:t>
      </w:r>
      <w:r>
        <w:rPr>
          <w:color w:val="231F20"/>
          <w:spacing w:val="-39"/>
          <w:sz w:val="24"/>
        </w:rPr>
        <w:t> </w:t>
      </w:r>
      <w:r>
        <w:rPr>
          <w:color w:val="231F20"/>
          <w:spacing w:val="-1"/>
          <w:sz w:val="24"/>
        </w:rPr>
        <w:t>Санкт-Петербургского</w:t>
      </w:r>
    </w:p>
    <w:p>
      <w:pPr>
        <w:pStyle w:val="BodyText"/>
        <w:spacing w:line="249" w:lineRule="auto" w:before="11"/>
        <w:ind w:left="253" w:right="414"/>
        <w:jc w:val="both"/>
      </w:pPr>
      <w:r>
        <w:rPr>
          <w:color w:val="231F20"/>
        </w:rPr>
        <w:t>крепостного</w:t>
      </w:r>
      <w:r>
        <w:rPr>
          <w:color w:val="231F20"/>
          <w:spacing w:val="-14"/>
        </w:rPr>
        <w:t> </w:t>
      </w:r>
      <w:r>
        <w:rPr>
          <w:color w:val="231F20"/>
        </w:rPr>
        <w:t>инженерного</w:t>
      </w:r>
      <w:r>
        <w:rPr>
          <w:color w:val="231F20"/>
          <w:spacing w:val="-13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2-й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Санкт-Петербургской</w:t>
      </w:r>
      <w:r>
        <w:rPr>
          <w:color w:val="231F20"/>
          <w:spacing w:val="-13"/>
        </w:rPr>
        <w:t> </w:t>
      </w:r>
      <w:r>
        <w:rPr>
          <w:color w:val="231F20"/>
        </w:rPr>
        <w:t>инженерной</w:t>
      </w:r>
      <w:r>
        <w:rPr>
          <w:color w:val="231F20"/>
          <w:spacing w:val="-13"/>
        </w:rPr>
        <w:t> </w:t>
      </w:r>
      <w:r>
        <w:rPr>
          <w:color w:val="231F20"/>
        </w:rPr>
        <w:t>дистанции),</w:t>
      </w:r>
      <w:r>
        <w:rPr>
          <w:color w:val="231F20"/>
          <w:spacing w:val="-57"/>
        </w:rPr>
        <w:t> </w:t>
      </w:r>
      <w:r>
        <w:rPr>
          <w:color w:val="231F20"/>
        </w:rPr>
        <w:t>в 1900–1908 гг. был архитектором Константиновского артиллерийского училища, с 1907 г.</w:t>
      </w:r>
      <w:r>
        <w:rPr>
          <w:color w:val="231F20"/>
          <w:spacing w:val="-57"/>
        </w:rPr>
        <w:t> </w:t>
      </w:r>
      <w:r>
        <w:rPr>
          <w:color w:val="231F20"/>
        </w:rPr>
        <w:t>являлся</w:t>
      </w:r>
      <w:r>
        <w:rPr>
          <w:color w:val="231F20"/>
          <w:spacing w:val="-8"/>
        </w:rPr>
        <w:t> </w:t>
      </w:r>
      <w:r>
        <w:rPr>
          <w:color w:val="231F20"/>
        </w:rPr>
        <w:t>инженером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Главного</w:t>
      </w:r>
      <w:r>
        <w:rPr>
          <w:color w:val="231F20"/>
          <w:spacing w:val="-8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7"/>
        </w:rPr>
        <w:t> </w:t>
      </w:r>
      <w:r>
        <w:rPr>
          <w:color w:val="231F20"/>
        </w:rPr>
        <w:t>военных</w:t>
      </w:r>
      <w:r>
        <w:rPr>
          <w:color w:val="231F20"/>
          <w:spacing w:val="-8"/>
        </w:rPr>
        <w:t> </w:t>
      </w:r>
      <w:r>
        <w:rPr>
          <w:color w:val="231F20"/>
        </w:rPr>
        <w:t>учебных</w:t>
      </w:r>
      <w:r>
        <w:rPr>
          <w:color w:val="231F20"/>
          <w:spacing w:val="-8"/>
        </w:rPr>
        <w:t> </w:t>
      </w:r>
      <w:r>
        <w:rPr>
          <w:color w:val="231F20"/>
        </w:rPr>
        <w:t>заведений,</w:t>
      </w:r>
      <w:r>
        <w:rPr>
          <w:color w:val="231F20"/>
          <w:spacing w:val="-58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являлся</w:t>
      </w:r>
      <w:r>
        <w:rPr>
          <w:color w:val="231F20"/>
          <w:spacing w:val="-8"/>
        </w:rPr>
        <w:t> </w:t>
      </w:r>
      <w:r>
        <w:rPr>
          <w:color w:val="231F20"/>
        </w:rPr>
        <w:t>заместителем</w:t>
      </w:r>
      <w:r>
        <w:rPr>
          <w:color w:val="231F20"/>
          <w:spacing w:val="-8"/>
        </w:rPr>
        <w:t> </w:t>
      </w:r>
      <w:r>
        <w:rPr>
          <w:color w:val="231F20"/>
        </w:rPr>
        <w:t>председателя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думы,</w:t>
      </w:r>
      <w:r>
        <w:rPr>
          <w:color w:val="231F20"/>
          <w:spacing w:val="-8"/>
        </w:rPr>
        <w:t> </w:t>
      </w:r>
      <w:r>
        <w:rPr>
          <w:color w:val="231F20"/>
        </w:rPr>
        <w:t>гласным</w:t>
      </w:r>
      <w:r>
        <w:rPr>
          <w:color w:val="231F20"/>
          <w:spacing w:val="-8"/>
        </w:rPr>
        <w:t> </w:t>
      </w:r>
      <w:r>
        <w:rPr>
          <w:color w:val="231F20"/>
        </w:rPr>
        <w:t>Губернского</w:t>
      </w:r>
      <w:r>
        <w:rPr>
          <w:color w:val="231F20"/>
          <w:spacing w:val="-8"/>
        </w:rPr>
        <w:t> </w:t>
      </w:r>
      <w:r>
        <w:rPr>
          <w:color w:val="231F20"/>
        </w:rPr>
        <w:t>земского</w:t>
      </w:r>
      <w:r>
        <w:rPr>
          <w:color w:val="231F20"/>
          <w:spacing w:val="-57"/>
        </w:rPr>
        <w:t> </w:t>
      </w:r>
      <w:r>
        <w:rPr>
          <w:color w:val="231F20"/>
        </w:rPr>
        <w:t>собрания,</w:t>
      </w:r>
      <w:r>
        <w:rPr>
          <w:color w:val="231F20"/>
          <w:spacing w:val="-7"/>
        </w:rPr>
        <w:t> </w:t>
      </w:r>
      <w:r>
        <w:rPr>
          <w:color w:val="231F20"/>
        </w:rPr>
        <w:t>известен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изобретатель,</w:t>
      </w:r>
      <w:r>
        <w:rPr>
          <w:color w:val="231F20"/>
          <w:spacing w:val="-6"/>
        </w:rPr>
        <w:t> </w:t>
      </w:r>
      <w:r>
        <w:rPr>
          <w:color w:val="231F20"/>
        </w:rPr>
        <w:t>специалист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дорожному</w:t>
      </w:r>
      <w:r>
        <w:rPr>
          <w:color w:val="231F20"/>
          <w:spacing w:val="-6"/>
        </w:rPr>
        <w:t> </w:t>
      </w:r>
      <w:r>
        <w:rPr>
          <w:color w:val="231F20"/>
        </w:rPr>
        <w:t>строительству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водоснаб-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жению,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значился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членом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ряда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обществ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комиссий).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Им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8"/>
        </w:rPr>
        <w:t> </w:t>
      </w:r>
      <w:r>
        <w:rPr>
          <w:color w:val="231F20"/>
          <w:spacing w:val="-2"/>
        </w:rPr>
        <w:t>выполнены: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надстройки</w:t>
      </w:r>
      <w:r>
        <w:rPr>
          <w:color w:val="231F20"/>
        </w:rPr>
        <w:t> дома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Забалканскому</w:t>
      </w:r>
      <w:r>
        <w:rPr>
          <w:color w:val="231F20"/>
          <w:spacing w:val="-12"/>
        </w:rPr>
        <w:t> </w:t>
      </w:r>
      <w:r>
        <w:rPr>
          <w:color w:val="231F20"/>
        </w:rPr>
        <w:t>проспекту,</w:t>
      </w:r>
      <w:r>
        <w:rPr>
          <w:color w:val="231F20"/>
          <w:spacing w:val="-12"/>
        </w:rPr>
        <w:t> </w:t>
      </w:r>
      <w:r>
        <w:rPr>
          <w:color w:val="231F20"/>
        </w:rPr>
        <w:t>99,</w:t>
      </w:r>
      <w:r>
        <w:rPr>
          <w:color w:val="231F20"/>
          <w:spacing w:val="-13"/>
        </w:rPr>
        <w:t> </w:t>
      </w:r>
      <w:r>
        <w:rPr>
          <w:color w:val="231F20"/>
        </w:rPr>
        <w:t>проект</w:t>
      </w:r>
      <w:r>
        <w:rPr>
          <w:color w:val="231F20"/>
          <w:spacing w:val="-12"/>
        </w:rPr>
        <w:t> </w:t>
      </w:r>
      <w:r>
        <w:rPr>
          <w:color w:val="231F20"/>
        </w:rPr>
        <w:t>надстройки</w:t>
      </w:r>
      <w:r>
        <w:rPr>
          <w:color w:val="231F20"/>
          <w:spacing w:val="-12"/>
        </w:rPr>
        <w:t> </w:t>
      </w:r>
      <w:r>
        <w:rPr>
          <w:color w:val="231F20"/>
        </w:rPr>
        <w:t>здания</w:t>
      </w:r>
      <w:r>
        <w:rPr>
          <w:color w:val="231F20"/>
          <w:spacing w:val="-12"/>
        </w:rPr>
        <w:t> </w:t>
      </w:r>
      <w:r>
        <w:rPr>
          <w:color w:val="231F20"/>
        </w:rPr>
        <w:t>механической</w:t>
      </w:r>
      <w:r>
        <w:rPr>
          <w:color w:val="231F20"/>
          <w:spacing w:val="-13"/>
        </w:rPr>
        <w:t> </w:t>
      </w:r>
      <w:r>
        <w:rPr>
          <w:color w:val="231F20"/>
        </w:rPr>
        <w:t>мастерской</w:t>
      </w:r>
      <w:r>
        <w:rPr>
          <w:color w:val="231F20"/>
          <w:spacing w:val="-57"/>
        </w:rPr>
        <w:t> </w:t>
      </w:r>
      <w:r>
        <w:rPr>
          <w:color w:val="231F20"/>
        </w:rPr>
        <w:t>(1896</w:t>
      </w:r>
      <w:r>
        <w:rPr>
          <w:color w:val="231F20"/>
          <w:spacing w:val="-5"/>
        </w:rPr>
        <w:t> </w:t>
      </w:r>
      <w:r>
        <w:rPr>
          <w:color w:val="231F20"/>
        </w:rPr>
        <w:t>г.),</w:t>
      </w:r>
      <w:r>
        <w:rPr>
          <w:color w:val="231F20"/>
          <w:spacing w:val="-5"/>
        </w:rPr>
        <w:t> </w:t>
      </w:r>
      <w:r>
        <w:rPr>
          <w:color w:val="231F20"/>
        </w:rPr>
        <w:t>вагоносборочные</w:t>
      </w:r>
      <w:r>
        <w:rPr>
          <w:color w:val="231F20"/>
          <w:spacing w:val="-4"/>
        </w:rPr>
        <w:t> </w:t>
      </w:r>
      <w:r>
        <w:rPr>
          <w:color w:val="231F20"/>
        </w:rPr>
        <w:t>мастерские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Заставской</w:t>
      </w:r>
      <w:r>
        <w:rPr>
          <w:color w:val="231F20"/>
          <w:spacing w:val="-4"/>
        </w:rPr>
        <w:t> </w:t>
      </w:r>
      <w:r>
        <w:rPr>
          <w:color w:val="231F20"/>
        </w:rPr>
        <w:t>улице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др.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8" w:firstLine="708"/>
        <w:jc w:val="both"/>
        <w:rPr>
          <w:sz w:val="24"/>
        </w:rPr>
      </w:pPr>
      <w:r>
        <w:rPr>
          <w:color w:val="231F20"/>
          <w:sz w:val="24"/>
        </w:rPr>
        <w:t>А. В. Друкер (техник, архитектор Императорской Академии Наук, Дворянского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земельного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Крестьянского поземельного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банков);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7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В.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Корвин-Круковский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(гражданский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инженер,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1861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после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1917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служил</w:t>
      </w:r>
    </w:p>
    <w:p>
      <w:pPr>
        <w:pStyle w:val="BodyText"/>
        <w:spacing w:line="249" w:lineRule="auto" w:before="2"/>
        <w:ind w:left="253" w:right="412"/>
        <w:jc w:val="both"/>
      </w:pPr>
      <w:r>
        <w:rPr>
          <w:color w:val="231F20"/>
        </w:rPr>
        <w:t>при Техническо-строительном комитете МВД, в Управлении казенных железных дорог,</w:t>
      </w:r>
      <w:r>
        <w:rPr>
          <w:color w:val="231F20"/>
          <w:spacing w:val="1"/>
        </w:rPr>
        <w:t> </w:t>
      </w:r>
      <w:r>
        <w:rPr>
          <w:color w:val="231F20"/>
        </w:rPr>
        <w:t>состоял техником и инженером Санкт-Петербургского градоначальства и архитектором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6"/>
        </w:rPr>
        <w:t> </w:t>
      </w:r>
      <w:r>
        <w:rPr>
          <w:color w:val="231F20"/>
        </w:rPr>
        <w:t>экспедиции</w:t>
      </w:r>
      <w:r>
        <w:rPr>
          <w:color w:val="231F20"/>
          <w:spacing w:val="-6"/>
        </w:rPr>
        <w:t> </w:t>
      </w:r>
      <w:r>
        <w:rPr>
          <w:color w:val="231F20"/>
        </w:rPr>
        <w:t>ВУИМ).</w:t>
      </w:r>
      <w:r>
        <w:rPr>
          <w:color w:val="231F20"/>
          <w:spacing w:val="-6"/>
        </w:rPr>
        <w:t> </w:t>
      </w:r>
      <w:r>
        <w:rPr>
          <w:color w:val="231F20"/>
        </w:rPr>
        <w:t>Им</w:t>
      </w:r>
      <w:r>
        <w:rPr>
          <w:color w:val="231F20"/>
          <w:spacing w:val="-6"/>
        </w:rPr>
        <w:t> </w:t>
      </w:r>
      <w:r>
        <w:rPr>
          <w:color w:val="231F20"/>
        </w:rPr>
        <w:t>были</w:t>
      </w:r>
      <w:r>
        <w:rPr>
          <w:color w:val="231F20"/>
          <w:spacing w:val="-6"/>
        </w:rPr>
        <w:t> </w:t>
      </w:r>
      <w:r>
        <w:rPr>
          <w:color w:val="231F20"/>
        </w:rPr>
        <w:t>выполнены:</w:t>
      </w:r>
      <w:r>
        <w:rPr>
          <w:color w:val="231F20"/>
          <w:spacing w:val="-6"/>
        </w:rPr>
        <w:t> </w:t>
      </w:r>
      <w:r>
        <w:rPr>
          <w:color w:val="231F20"/>
        </w:rPr>
        <w:t>проект</w:t>
      </w:r>
      <w:r>
        <w:rPr>
          <w:color w:val="231F20"/>
          <w:spacing w:val="-6"/>
        </w:rPr>
        <w:t> </w:t>
      </w:r>
      <w:r>
        <w:rPr>
          <w:color w:val="231F20"/>
        </w:rPr>
        <w:t>чугунно-литейной</w:t>
      </w:r>
      <w:r>
        <w:rPr>
          <w:color w:val="231F20"/>
          <w:spacing w:val="-6"/>
        </w:rPr>
        <w:t> </w:t>
      </w:r>
      <w:r>
        <w:rPr>
          <w:color w:val="231F20"/>
        </w:rPr>
        <w:t>мастер-</w:t>
      </w:r>
      <w:r>
        <w:rPr>
          <w:color w:val="231F20"/>
          <w:spacing w:val="-57"/>
        </w:rPr>
        <w:t> </w:t>
      </w:r>
      <w:r>
        <w:rPr>
          <w:color w:val="231F20"/>
        </w:rPr>
        <w:t>ской,</w:t>
      </w:r>
      <w:r>
        <w:rPr>
          <w:color w:val="231F20"/>
          <w:spacing w:val="-4"/>
        </w:rPr>
        <w:t> </w:t>
      </w:r>
      <w:r>
        <w:rPr>
          <w:color w:val="231F20"/>
        </w:rPr>
        <w:t>изменение</w:t>
      </w:r>
      <w:r>
        <w:rPr>
          <w:color w:val="231F20"/>
          <w:spacing w:val="-3"/>
        </w:rPr>
        <w:t> </w:t>
      </w:r>
      <w:r>
        <w:rPr>
          <w:color w:val="231F20"/>
        </w:rPr>
        <w:t>оконных</w:t>
      </w:r>
      <w:r>
        <w:rPr>
          <w:color w:val="231F20"/>
          <w:spacing w:val="-3"/>
        </w:rPr>
        <w:t> </w:t>
      </w:r>
      <w:r>
        <w:rPr>
          <w:color w:val="231F20"/>
        </w:rPr>
        <w:t>проемов</w:t>
      </w:r>
      <w:r>
        <w:rPr>
          <w:color w:val="231F20"/>
          <w:spacing w:val="-3"/>
        </w:rPr>
        <w:t> </w:t>
      </w:r>
      <w:r>
        <w:rPr>
          <w:color w:val="231F20"/>
        </w:rPr>
        <w:t>механической</w:t>
      </w:r>
      <w:r>
        <w:rPr>
          <w:color w:val="231F20"/>
          <w:spacing w:val="-4"/>
        </w:rPr>
        <w:t> </w:t>
      </w:r>
      <w:r>
        <w:rPr>
          <w:color w:val="231F20"/>
        </w:rPr>
        <w:t>мастерской,</w:t>
      </w:r>
      <w:r>
        <w:rPr>
          <w:color w:val="231F20"/>
          <w:spacing w:val="-3"/>
        </w:rPr>
        <w:t> </w:t>
      </w:r>
      <w:r>
        <w:rPr>
          <w:color w:val="231F20"/>
        </w:rPr>
        <w:t>проект</w:t>
      </w:r>
      <w:r>
        <w:rPr>
          <w:color w:val="231F20"/>
          <w:spacing w:val="-3"/>
        </w:rPr>
        <w:t> </w:t>
      </w:r>
      <w:r>
        <w:rPr>
          <w:color w:val="231F20"/>
        </w:rPr>
        <w:t>тележной</w:t>
      </w:r>
      <w:r>
        <w:rPr>
          <w:color w:val="231F20"/>
          <w:spacing w:val="-3"/>
        </w:rPr>
        <w:t> </w:t>
      </w:r>
      <w:r>
        <w:rPr>
          <w:color w:val="231F20"/>
        </w:rPr>
        <w:t>мастерской</w:t>
      </w:r>
    </w:p>
    <w:p>
      <w:pPr>
        <w:pStyle w:val="BodyText"/>
        <w:spacing w:line="273" w:lineRule="exact" w:before="4"/>
        <w:ind w:left="253"/>
        <w:jc w:val="both"/>
      </w:pP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37 и</w:t>
      </w:r>
      <w:r>
        <w:rPr>
          <w:color w:val="231F20"/>
          <w:spacing w:val="-1"/>
        </w:rPr>
        <w:t> </w:t>
      </w:r>
      <w:r>
        <w:rPr>
          <w:color w:val="231F20"/>
        </w:rPr>
        <w:t>мастерской №</w:t>
      </w:r>
      <w:r>
        <w:rPr>
          <w:color w:val="231F20"/>
          <w:spacing w:val="-1"/>
        </w:rPr>
        <w:t> </w:t>
      </w:r>
      <w:r>
        <w:rPr>
          <w:color w:val="231F20"/>
        </w:rPr>
        <w:t>62;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4" w:firstLine="708"/>
        <w:jc w:val="both"/>
        <w:rPr>
          <w:sz w:val="24"/>
        </w:rPr>
      </w:pPr>
      <w:r>
        <w:rPr>
          <w:color w:val="231F20"/>
          <w:sz w:val="24"/>
        </w:rPr>
        <w:t>Г. Х. Розовский (гражданский инженер, в начале ХХ века должности архитектора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Вагоностроительного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завода.).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Осуществил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несколько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пристроек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токарно-механи-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ческой мастерской, в 1912 году выполнил перестройку южного корпуса гальванического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цеха, слесарно-сборной и малярной мастерской – 1913–1914 годы, перестройка здания ав-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тосцепки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1915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году,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пристройка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склада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кузнечного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цеха,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объединение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обозно-колес-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мастерской с обозно-малярной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1916 году;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6" w:firstLine="708"/>
        <w:jc w:val="both"/>
        <w:rPr>
          <w:sz w:val="24"/>
        </w:rPr>
      </w:pPr>
      <w:r>
        <w:rPr>
          <w:color w:val="231F20"/>
          <w:sz w:val="24"/>
        </w:rPr>
        <w:t>А.</w:t>
      </w:r>
      <w:r>
        <w:rPr>
          <w:color w:val="231F20"/>
          <w:spacing w:val="45"/>
          <w:sz w:val="24"/>
        </w:rPr>
        <w:t> </w:t>
      </w:r>
      <w:r>
        <w:rPr>
          <w:color w:val="231F20"/>
          <w:sz w:val="24"/>
        </w:rPr>
        <w:t>Чемесов,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гражданский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инженер,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Э.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Ю.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Гунст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(в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1914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46"/>
          <w:sz w:val="24"/>
        </w:rPr>
        <w:t> </w:t>
      </w:r>
      <w:r>
        <w:rPr>
          <w:color w:val="231F20"/>
          <w:sz w:val="24"/>
        </w:rPr>
        <w:t>инженер-технолог),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И. Д. Водзяницкий (в 1903 инженер-техник), И. И. Тейхма – принимали участие в со-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ставлении планов и смет. Последние в начале ХХ века поочередно являлись директорами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Вагоностроительного завода.</w:t>
      </w: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1915–1916</w:t>
      </w:r>
      <w:r>
        <w:rPr>
          <w:color w:val="231F20"/>
          <w:spacing w:val="-9"/>
        </w:rPr>
        <w:t> </w:t>
      </w:r>
      <w:r>
        <w:rPr>
          <w:color w:val="231F20"/>
        </w:rPr>
        <w:t>годах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проекту</w:t>
      </w:r>
      <w:r>
        <w:rPr>
          <w:color w:val="231F20"/>
          <w:spacing w:val="-8"/>
        </w:rPr>
        <w:t> </w:t>
      </w:r>
      <w:r>
        <w:rPr>
          <w:color w:val="231F20"/>
        </w:rPr>
        <w:t>Г.</w:t>
      </w:r>
      <w:r>
        <w:rPr>
          <w:color w:val="231F20"/>
          <w:spacing w:val="-9"/>
        </w:rPr>
        <w:t> </w:t>
      </w:r>
      <w:r>
        <w:rPr>
          <w:color w:val="231F20"/>
        </w:rPr>
        <w:t>Х.</w:t>
      </w:r>
      <w:r>
        <w:rPr>
          <w:color w:val="231F20"/>
          <w:spacing w:val="-9"/>
        </w:rPr>
        <w:t> </w:t>
      </w:r>
      <w:r>
        <w:rPr>
          <w:color w:val="231F20"/>
        </w:rPr>
        <w:t>Розовского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месте</w:t>
      </w:r>
      <w:r>
        <w:rPr>
          <w:color w:val="231F20"/>
          <w:spacing w:val="-8"/>
        </w:rPr>
        <w:t> </w:t>
      </w:r>
      <w:r>
        <w:rPr>
          <w:color w:val="231F20"/>
        </w:rPr>
        <w:t>старого</w:t>
      </w:r>
      <w:r>
        <w:rPr>
          <w:color w:val="231F20"/>
          <w:spacing w:val="-9"/>
        </w:rPr>
        <w:t> </w:t>
      </w:r>
      <w:r>
        <w:rPr>
          <w:color w:val="231F20"/>
        </w:rPr>
        <w:t>деревянного</w:t>
      </w:r>
      <w:r>
        <w:rPr>
          <w:color w:val="231F20"/>
          <w:spacing w:val="-9"/>
        </w:rPr>
        <w:t> </w:t>
      </w:r>
      <w:r>
        <w:rPr>
          <w:color w:val="231F20"/>
        </w:rPr>
        <w:t>здания</w:t>
      </w:r>
      <w:r>
        <w:rPr>
          <w:color w:val="231F20"/>
          <w:spacing w:val="-58"/>
        </w:rPr>
        <w:t> </w:t>
      </w:r>
      <w:r>
        <w:rPr>
          <w:color w:val="231F20"/>
        </w:rPr>
        <w:t>в тех же габаритах было возведено каменное на железных столбах здание – с характерной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архитектурой в стиле ретроспективизма, с использованием мотивов романской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 (широкие окна первого этажа с завершением в виде трехцентровой арки, с налич-</w:t>
      </w:r>
      <w:r>
        <w:rPr>
          <w:color w:val="231F20"/>
          <w:spacing w:val="1"/>
        </w:rPr>
        <w:t> </w:t>
      </w:r>
      <w:r>
        <w:rPr>
          <w:color w:val="231F20"/>
        </w:rPr>
        <w:t>никами и замковыми камнями, прямоугольными окнами в виде стилизованных бойниц,</w:t>
      </w:r>
      <w:r>
        <w:rPr>
          <w:color w:val="231F20"/>
          <w:spacing w:val="1"/>
        </w:rPr>
        <w:t> </w:t>
      </w:r>
      <w:r>
        <w:rPr>
          <w:color w:val="231F20"/>
        </w:rPr>
        <w:t>контрфорсов).</w:t>
      </w: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Заводские здания, предназначенные для различных производственных процессов,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имели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различные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объемно-пространственные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характеристики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при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явном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различии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своих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экс-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терьеров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силуэтных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выполнены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схожей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стилистике.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Рационалистические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объемов,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прогрессивные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конструктивные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перекрытий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световыми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фона-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рями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сочетались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романтическими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деталями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контрфорсами,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окнами-бойницами,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щипцами,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рустовкой,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лучковыми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арочными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перемычками,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придавали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объектам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ретроспектив-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ную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окраску.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Промышленные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корпуса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имели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характерные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начала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ХХ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века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конструктивные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каркасы</w:t>
      </w:r>
      <w:r>
        <w:rPr>
          <w:color w:val="231F20"/>
          <w:spacing w:val="-5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5"/>
        </w:rPr>
        <w:t> </w:t>
      </w:r>
      <w:r>
        <w:rPr>
          <w:color w:val="231F20"/>
        </w:rPr>
        <w:t>колонн,</w:t>
      </w:r>
      <w:r>
        <w:rPr>
          <w:color w:val="231F20"/>
          <w:spacing w:val="-6"/>
        </w:rPr>
        <w:t> </w:t>
      </w:r>
      <w:r>
        <w:rPr>
          <w:color w:val="231F20"/>
        </w:rPr>
        <w:t>металлические</w:t>
      </w:r>
      <w:r>
        <w:rPr>
          <w:color w:val="231F20"/>
          <w:spacing w:val="-5"/>
        </w:rPr>
        <w:t> </w:t>
      </w:r>
      <w:r>
        <w:rPr>
          <w:color w:val="231F20"/>
        </w:rPr>
        <w:t>фермы,</w:t>
      </w:r>
      <w:r>
        <w:rPr>
          <w:color w:val="231F20"/>
          <w:spacing w:val="-5"/>
        </w:rPr>
        <w:t> </w:t>
      </w:r>
      <w:r>
        <w:rPr>
          <w:color w:val="231F20"/>
        </w:rPr>
        <w:t>продольные</w:t>
      </w:r>
      <w:r>
        <w:rPr>
          <w:color w:val="231F20"/>
          <w:spacing w:val="-5"/>
        </w:rPr>
        <w:t> </w:t>
      </w:r>
      <w:r>
        <w:rPr>
          <w:color w:val="231F20"/>
        </w:rPr>
        <w:t>световые</w:t>
      </w:r>
      <w:r>
        <w:rPr>
          <w:color w:val="231F20"/>
          <w:spacing w:val="-58"/>
        </w:rPr>
        <w:t> </w:t>
      </w:r>
      <w:r>
        <w:rPr>
          <w:color w:val="231F20"/>
        </w:rPr>
        <w:t>фонари,</w:t>
      </w:r>
      <w:r>
        <w:rPr>
          <w:color w:val="231F20"/>
          <w:spacing w:val="15"/>
        </w:rPr>
        <w:t> </w:t>
      </w:r>
      <w:r>
        <w:rPr>
          <w:color w:val="231F20"/>
        </w:rPr>
        <w:t>шедовые</w:t>
      </w:r>
      <w:r>
        <w:rPr>
          <w:color w:val="231F20"/>
          <w:spacing w:val="16"/>
        </w:rPr>
        <w:t> </w:t>
      </w:r>
      <w:r>
        <w:rPr>
          <w:color w:val="231F20"/>
        </w:rPr>
        <w:t>покрытия.</w:t>
      </w:r>
      <w:r>
        <w:rPr>
          <w:color w:val="231F20"/>
          <w:spacing w:val="16"/>
        </w:rPr>
        <w:t> </w:t>
      </w:r>
      <w:r>
        <w:rPr>
          <w:color w:val="231F20"/>
        </w:rPr>
        <w:t>Оконные</w:t>
      </w:r>
      <w:r>
        <w:rPr>
          <w:color w:val="231F20"/>
          <w:spacing w:val="15"/>
        </w:rPr>
        <w:t> </w:t>
      </w:r>
      <w:r>
        <w:rPr>
          <w:color w:val="231F20"/>
        </w:rPr>
        <w:t>проемы</w:t>
      </w:r>
      <w:r>
        <w:rPr>
          <w:color w:val="231F20"/>
          <w:spacing w:val="16"/>
        </w:rPr>
        <w:t> </w:t>
      </w:r>
      <w:r>
        <w:rPr>
          <w:color w:val="231F20"/>
        </w:rPr>
        <w:t>имели</w:t>
      </w:r>
      <w:r>
        <w:rPr>
          <w:color w:val="231F20"/>
          <w:spacing w:val="16"/>
        </w:rPr>
        <w:t> </w:t>
      </w:r>
      <w:r>
        <w:rPr>
          <w:color w:val="231F20"/>
        </w:rPr>
        <w:t>заполнения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5"/>
        </w:rPr>
        <w:t> </w:t>
      </w:r>
      <w:r>
        <w:rPr>
          <w:color w:val="231F20"/>
        </w:rPr>
        <w:t>мелкой</w:t>
      </w:r>
      <w:r>
        <w:rPr>
          <w:color w:val="231F20"/>
          <w:spacing w:val="16"/>
        </w:rPr>
        <w:t> </w:t>
      </w:r>
      <w:r>
        <w:rPr>
          <w:color w:val="231F20"/>
        </w:rPr>
        <w:t>расстекловкой</w:t>
      </w:r>
      <w:r>
        <w:rPr>
          <w:color w:val="231F20"/>
          <w:spacing w:val="-58"/>
        </w:rPr>
        <w:t> </w:t>
      </w:r>
      <w:r>
        <w:rPr>
          <w:color w:val="231F20"/>
        </w:rPr>
        <w:t>и во многих зданиях появлялись витражные окна, характерные для архитектуры модерна.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Различные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силуэтные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характерными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«острыми»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неоготическими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щипцами,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дву-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скатными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кровлями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остекленными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объемами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фонарей,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треугольными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фронтонами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верти-</w:t>
      </w:r>
      <w:r>
        <w:rPr>
          <w:color w:val="231F20"/>
          <w:spacing w:val="-58"/>
        </w:rPr>
        <w:t> </w:t>
      </w:r>
      <w:r>
        <w:rPr>
          <w:color w:val="231F20"/>
        </w:rPr>
        <w:t>калями</w:t>
      </w:r>
      <w:r>
        <w:rPr>
          <w:color w:val="231F20"/>
          <w:spacing w:val="-15"/>
        </w:rPr>
        <w:t> </w:t>
      </w:r>
      <w:r>
        <w:rPr>
          <w:color w:val="231F20"/>
        </w:rPr>
        <w:t>дымовых</w:t>
      </w:r>
      <w:r>
        <w:rPr>
          <w:color w:val="231F20"/>
          <w:spacing w:val="-14"/>
        </w:rPr>
        <w:t> </w:t>
      </w:r>
      <w:r>
        <w:rPr>
          <w:color w:val="231F20"/>
        </w:rPr>
        <w:t>труб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создавало</w:t>
      </w:r>
      <w:r>
        <w:rPr>
          <w:color w:val="231F20"/>
          <w:spacing w:val="-15"/>
        </w:rPr>
        <w:t> </w:t>
      </w:r>
      <w:r>
        <w:rPr>
          <w:color w:val="231F20"/>
        </w:rPr>
        <w:t>сложную</w:t>
      </w:r>
      <w:r>
        <w:rPr>
          <w:color w:val="231F20"/>
          <w:spacing w:val="-14"/>
        </w:rPr>
        <w:t> </w:t>
      </w:r>
      <w:r>
        <w:rPr>
          <w:color w:val="231F20"/>
        </w:rPr>
        <w:t>систему</w:t>
      </w:r>
      <w:r>
        <w:rPr>
          <w:color w:val="231F20"/>
          <w:spacing w:val="-14"/>
        </w:rPr>
        <w:t> </w:t>
      </w:r>
      <w:r>
        <w:rPr>
          <w:color w:val="231F20"/>
        </w:rPr>
        <w:t>доминант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акцентов.</w:t>
      </w:r>
    </w:p>
    <w:p>
      <w:pPr>
        <w:pStyle w:val="BodyText"/>
        <w:spacing w:line="249" w:lineRule="auto" w:before="6"/>
        <w:ind w:left="537" w:right="130" w:firstLine="708"/>
        <w:jc w:val="both"/>
      </w:pP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1913</w:t>
      </w:r>
      <w:r>
        <w:rPr>
          <w:color w:val="231F20"/>
          <w:spacing w:val="-9"/>
        </w:rPr>
        <w:t> </w:t>
      </w:r>
      <w:r>
        <w:rPr>
          <w:color w:val="231F20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9"/>
        </w:rPr>
        <w:t> </w:t>
      </w:r>
      <w:r>
        <w:rPr>
          <w:color w:val="231F20"/>
        </w:rPr>
        <w:t>завода</w:t>
      </w:r>
      <w:r>
        <w:rPr>
          <w:color w:val="231F20"/>
          <w:spacing w:val="-9"/>
        </w:rPr>
        <w:t> </w:t>
      </w:r>
      <w:r>
        <w:rPr>
          <w:color w:val="231F20"/>
        </w:rPr>
        <w:t>представляла</w:t>
      </w:r>
      <w:r>
        <w:rPr>
          <w:color w:val="231F20"/>
          <w:spacing w:val="-9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своеобразный</w:t>
      </w:r>
      <w:r>
        <w:rPr>
          <w:color w:val="231F20"/>
          <w:spacing w:val="-9"/>
        </w:rPr>
        <w:t> </w:t>
      </w:r>
      <w:r>
        <w:rPr>
          <w:color w:val="231F20"/>
        </w:rPr>
        <w:t>городок,</w:t>
      </w:r>
      <w:r>
        <w:rPr>
          <w:color w:val="231F20"/>
          <w:spacing w:val="-9"/>
        </w:rPr>
        <w:t> </w:t>
      </w:r>
      <w:r>
        <w:rPr>
          <w:color w:val="231F20"/>
        </w:rPr>
        <w:t>застроен-</w:t>
      </w:r>
      <w:r>
        <w:rPr>
          <w:color w:val="231F20"/>
          <w:spacing w:val="-58"/>
        </w:rPr>
        <w:t> </w:t>
      </w:r>
      <w:r>
        <w:rPr>
          <w:color w:val="231F20"/>
        </w:rPr>
        <w:t>ный в едином масштабе зданиями самых различных типов, разного функционального на-</w:t>
      </w:r>
      <w:r>
        <w:rPr>
          <w:color w:val="231F20"/>
          <w:spacing w:val="1"/>
        </w:rPr>
        <w:t> </w:t>
      </w:r>
      <w:r>
        <w:rPr>
          <w:color w:val="231F20"/>
        </w:rPr>
        <w:t>значения, и, несмотря на это, необыкновенно целостный, обладающий высоким образным</w:t>
      </w:r>
      <w:r>
        <w:rPr>
          <w:color w:val="231F20"/>
          <w:spacing w:val="1"/>
        </w:rPr>
        <w:t> </w:t>
      </w:r>
      <w:r>
        <w:rPr>
          <w:color w:val="231F20"/>
        </w:rPr>
        <w:t>потенциалом</w:t>
      </w:r>
      <w:r>
        <w:rPr>
          <w:color w:val="231F20"/>
          <w:spacing w:val="-2"/>
        </w:rPr>
        <w:t> </w:t>
      </w:r>
      <w:r>
        <w:rPr>
          <w:color w:val="231F20"/>
        </w:rPr>
        <w:t>(рис. 1–3).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2">
            <wp:simplePos x="0" y="0"/>
            <wp:positionH relativeFrom="page">
              <wp:posOffset>2081060</wp:posOffset>
            </wp:positionH>
            <wp:positionV relativeFrom="paragraph">
              <wp:posOffset>208325</wp:posOffset>
            </wp:positionV>
            <wp:extent cx="3586781" cy="2523744"/>
            <wp:effectExtent l="0" t="0" r="0" b="0"/>
            <wp:wrapTopAndBottom/>
            <wp:docPr id="93" name="image4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48.jpe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781" cy="25237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3"/>
        </w:rPr>
      </w:pPr>
    </w:p>
    <w:p>
      <w:pPr>
        <w:spacing w:line="249" w:lineRule="auto" w:before="0"/>
        <w:ind w:left="2411" w:right="2008" w:firstLine="430"/>
        <w:jc w:val="left"/>
        <w:rPr>
          <w:sz w:val="20"/>
        </w:rPr>
      </w:pPr>
      <w:r>
        <w:rPr>
          <w:color w:val="231F20"/>
          <w:sz w:val="20"/>
        </w:rPr>
        <w:t>Рис. 1. Производственная среда бывшего Товарищества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3"/>
          <w:sz w:val="20"/>
        </w:rPr>
        <w:t>Санкт-Петербургского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вагоностроительного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завода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начале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XXI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в.</w:t>
      </w:r>
    </w:p>
    <w:p>
      <w:pPr>
        <w:spacing w:before="2"/>
        <w:ind w:left="4363" w:right="0" w:firstLine="0"/>
        <w:jc w:val="left"/>
        <w:rPr>
          <w:sz w:val="20"/>
        </w:rPr>
      </w:pPr>
      <w:r>
        <w:rPr>
          <w:color w:val="231F20"/>
          <w:sz w:val="20"/>
        </w:rPr>
        <w:t>Фото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автора,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33">
            <wp:simplePos x="0" y="0"/>
            <wp:positionH relativeFrom="page">
              <wp:posOffset>2086538</wp:posOffset>
            </wp:positionH>
            <wp:positionV relativeFrom="paragraph">
              <wp:posOffset>183236</wp:posOffset>
            </wp:positionV>
            <wp:extent cx="3569919" cy="2597467"/>
            <wp:effectExtent l="0" t="0" r="0" b="0"/>
            <wp:wrapTopAndBottom/>
            <wp:docPr id="95" name="image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49.jpe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9919" cy="25974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spacing w:line="249" w:lineRule="auto" w:before="0"/>
        <w:ind w:left="2411" w:right="2008" w:firstLine="430"/>
        <w:jc w:val="left"/>
        <w:rPr>
          <w:sz w:val="20"/>
        </w:rPr>
      </w:pPr>
      <w:r>
        <w:rPr>
          <w:color w:val="231F20"/>
          <w:sz w:val="20"/>
        </w:rPr>
        <w:t>Рис. 2. Производственная среда бывшего Товарищества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3"/>
          <w:sz w:val="20"/>
        </w:rPr>
        <w:t>Санкт-Петербургского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вагоностроительного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завода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начале</w:t>
      </w:r>
      <w:r>
        <w:rPr>
          <w:color w:val="231F20"/>
          <w:spacing w:val="-7"/>
          <w:sz w:val="20"/>
        </w:rPr>
        <w:t> </w:t>
      </w:r>
      <w:r>
        <w:rPr>
          <w:color w:val="231F20"/>
          <w:spacing w:val="-2"/>
          <w:sz w:val="20"/>
        </w:rPr>
        <w:t>XXI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в.</w:t>
      </w:r>
    </w:p>
    <w:p>
      <w:pPr>
        <w:spacing w:before="2"/>
        <w:ind w:left="4363" w:right="0" w:firstLine="0"/>
        <w:jc w:val="left"/>
        <w:rPr>
          <w:sz w:val="20"/>
        </w:rPr>
      </w:pPr>
      <w:r>
        <w:rPr>
          <w:color w:val="231F20"/>
          <w:sz w:val="20"/>
        </w:rPr>
        <w:t>Фото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автора,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247"/>
        <w:rPr>
          <w:sz w:val="20"/>
        </w:rPr>
      </w:pPr>
      <w:r>
        <w:rPr>
          <w:sz w:val="20"/>
        </w:rPr>
        <w:drawing>
          <wp:inline distT="0" distB="0" distL="0" distR="0">
            <wp:extent cx="3414579" cy="2568321"/>
            <wp:effectExtent l="0" t="0" r="0" b="0"/>
            <wp:docPr id="97" name="image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50.jpe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4579" cy="2568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15"/>
        </w:rPr>
      </w:pPr>
    </w:p>
    <w:p>
      <w:pPr>
        <w:spacing w:line="249" w:lineRule="auto" w:before="92"/>
        <w:ind w:left="2558" w:right="271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Производственная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среда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бывшего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Товарищества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Санкт-Петербургского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вагоностроительного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завода</w:t>
      </w:r>
    </w:p>
    <w:p>
      <w:pPr>
        <w:spacing w:before="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начале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XXI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автора,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66"/>
        <w:ind w:left="253" w:right="414" w:firstLine="708"/>
        <w:jc w:val="both"/>
      </w:pPr>
      <w:r>
        <w:rPr>
          <w:color w:val="231F20"/>
        </w:rPr>
        <w:t>Гражданская</w:t>
      </w:r>
      <w:r>
        <w:rPr>
          <w:color w:val="231F20"/>
          <w:spacing w:val="1"/>
        </w:rPr>
        <w:t> </w:t>
      </w:r>
      <w:r>
        <w:rPr>
          <w:color w:val="231F20"/>
        </w:rPr>
        <w:t>война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революция</w:t>
      </w:r>
      <w:r>
        <w:rPr>
          <w:color w:val="231F20"/>
          <w:spacing w:val="1"/>
        </w:rPr>
        <w:t> </w:t>
      </w:r>
      <w:r>
        <w:rPr>
          <w:color w:val="231F20"/>
        </w:rPr>
        <w:t>приостановили</w:t>
      </w:r>
      <w:r>
        <w:rPr>
          <w:color w:val="231F20"/>
          <w:spacing w:val="1"/>
        </w:rPr>
        <w:t> </w:t>
      </w:r>
      <w:r>
        <w:rPr>
          <w:color w:val="231F20"/>
        </w:rPr>
        <w:t>отечественное</w:t>
      </w:r>
      <w:r>
        <w:rPr>
          <w:color w:val="231F20"/>
          <w:spacing w:val="1"/>
        </w:rPr>
        <w:t> </w:t>
      </w:r>
      <w:r>
        <w:rPr>
          <w:color w:val="231F20"/>
        </w:rPr>
        <w:t>вагоностроение.</w:t>
      </w:r>
      <w:r>
        <w:rPr>
          <w:color w:val="231F20"/>
          <w:spacing w:val="1"/>
        </w:rPr>
        <w:t> </w:t>
      </w:r>
      <w:r>
        <w:rPr>
          <w:color w:val="231F20"/>
        </w:rPr>
        <w:t>После 1917 года, несмотря на экономический кризис, Петроград и Ленинград сохранили</w:t>
      </w:r>
      <w:r>
        <w:rPr>
          <w:color w:val="231F20"/>
          <w:spacing w:val="1"/>
        </w:rPr>
        <w:t> </w:t>
      </w:r>
      <w:r>
        <w:rPr>
          <w:color w:val="231F20"/>
        </w:rPr>
        <w:t>статус промышленного центра. В 1918 году завод перешел в собственность советского го-</w:t>
      </w:r>
      <w:r>
        <w:rPr>
          <w:color w:val="231F20"/>
          <w:spacing w:val="1"/>
        </w:rPr>
        <w:t> </w:t>
      </w:r>
      <w:r>
        <w:rPr>
          <w:color w:val="231F20"/>
        </w:rPr>
        <w:t>сударства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стал</w:t>
      </w:r>
      <w:r>
        <w:rPr>
          <w:color w:val="231F20"/>
          <w:spacing w:val="19"/>
        </w:rPr>
        <w:t> </w:t>
      </w:r>
      <w:r>
        <w:rPr>
          <w:color w:val="231F20"/>
        </w:rPr>
        <w:t>именоваться</w:t>
      </w:r>
      <w:r>
        <w:rPr>
          <w:color w:val="231F20"/>
          <w:spacing w:val="18"/>
        </w:rPr>
        <w:t> </w:t>
      </w:r>
      <w:r>
        <w:rPr>
          <w:color w:val="231F20"/>
        </w:rPr>
        <w:t>«Пятый</w:t>
      </w:r>
      <w:r>
        <w:rPr>
          <w:color w:val="231F20"/>
          <w:spacing w:val="19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18"/>
        </w:rPr>
        <w:t> </w:t>
      </w:r>
      <w:r>
        <w:rPr>
          <w:color w:val="231F20"/>
        </w:rPr>
        <w:t>механический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обозный</w:t>
      </w:r>
      <w:r>
        <w:rPr>
          <w:color w:val="231F20"/>
          <w:spacing w:val="19"/>
        </w:rPr>
        <w:t> </w:t>
      </w:r>
      <w:r>
        <w:rPr>
          <w:color w:val="231F20"/>
        </w:rPr>
        <w:t>завод»,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1922</w:t>
      </w:r>
      <w:r>
        <w:rPr>
          <w:color w:val="231F20"/>
          <w:spacing w:val="36"/>
        </w:rPr>
        <w:t> </w:t>
      </w:r>
      <w:r>
        <w:rPr>
          <w:color w:val="231F20"/>
        </w:rPr>
        <w:t>году</w:t>
      </w:r>
      <w:r>
        <w:rPr>
          <w:color w:val="231F20"/>
          <w:spacing w:val="36"/>
        </w:rPr>
        <w:t> </w:t>
      </w:r>
      <w:r>
        <w:rPr>
          <w:color w:val="231F20"/>
        </w:rPr>
        <w:t>заводу</w:t>
      </w:r>
      <w:r>
        <w:rPr>
          <w:color w:val="231F20"/>
          <w:spacing w:val="36"/>
        </w:rPr>
        <w:t> </w:t>
      </w:r>
      <w:r>
        <w:rPr>
          <w:color w:val="231F20"/>
        </w:rPr>
        <w:t>присвоили</w:t>
      </w:r>
      <w:r>
        <w:rPr>
          <w:color w:val="231F20"/>
          <w:spacing w:val="36"/>
        </w:rPr>
        <w:t> </w:t>
      </w:r>
      <w:r>
        <w:rPr>
          <w:color w:val="231F20"/>
        </w:rPr>
        <w:t>имя</w:t>
      </w:r>
      <w:r>
        <w:rPr>
          <w:color w:val="231F20"/>
          <w:spacing w:val="36"/>
        </w:rPr>
        <w:t> </w:t>
      </w:r>
      <w:r>
        <w:rPr>
          <w:color w:val="231F20"/>
        </w:rPr>
        <w:t>руководителя</w:t>
      </w:r>
      <w:r>
        <w:rPr>
          <w:color w:val="231F20"/>
          <w:spacing w:val="35"/>
        </w:rPr>
        <w:t> </w:t>
      </w:r>
      <w:r>
        <w:rPr>
          <w:color w:val="231F20"/>
        </w:rPr>
        <w:t>стачечного</w:t>
      </w:r>
      <w:r>
        <w:rPr>
          <w:color w:val="231F20"/>
          <w:spacing w:val="36"/>
        </w:rPr>
        <w:t> </w:t>
      </w:r>
      <w:r>
        <w:rPr>
          <w:color w:val="231F20"/>
        </w:rPr>
        <w:t>движения</w:t>
      </w:r>
      <w:r>
        <w:rPr>
          <w:color w:val="231F20"/>
          <w:spacing w:val="36"/>
        </w:rPr>
        <w:t> </w:t>
      </w:r>
      <w:r>
        <w:rPr>
          <w:color w:val="231F20"/>
        </w:rPr>
        <w:t>И.</w:t>
      </w:r>
      <w:r>
        <w:rPr>
          <w:color w:val="231F20"/>
          <w:spacing w:val="36"/>
        </w:rPr>
        <w:t> </w:t>
      </w:r>
      <w:r>
        <w:rPr>
          <w:color w:val="231F20"/>
        </w:rPr>
        <w:t>Е.</w:t>
      </w:r>
      <w:r>
        <w:rPr>
          <w:color w:val="231F20"/>
          <w:spacing w:val="36"/>
        </w:rPr>
        <w:t> </w:t>
      </w:r>
      <w:r>
        <w:rPr>
          <w:color w:val="231F20"/>
        </w:rPr>
        <w:t>Егорова.</w:t>
      </w:r>
      <w:r>
        <w:rPr>
          <w:color w:val="231F20"/>
          <w:spacing w:val="-58"/>
        </w:rPr>
        <w:t> </w:t>
      </w:r>
      <w:r>
        <w:rPr>
          <w:color w:val="231F20"/>
        </w:rPr>
        <w:t>В этот период времен завод производит железнодорожные вагоны для пригородных поез-</w:t>
      </w:r>
      <w:r>
        <w:rPr>
          <w:color w:val="231F20"/>
          <w:spacing w:val="1"/>
        </w:rPr>
        <w:t> </w:t>
      </w:r>
      <w:r>
        <w:rPr>
          <w:color w:val="231F20"/>
        </w:rPr>
        <w:t>дов,</w:t>
      </w:r>
      <w:r>
        <w:rPr>
          <w:color w:val="231F20"/>
          <w:spacing w:val="-2"/>
        </w:rPr>
        <w:t> </w:t>
      </w:r>
      <w:r>
        <w:rPr>
          <w:color w:val="231F20"/>
        </w:rPr>
        <w:t>поездов</w:t>
      </w:r>
      <w:r>
        <w:rPr>
          <w:color w:val="231F20"/>
          <w:spacing w:val="-2"/>
        </w:rPr>
        <w:t> </w:t>
      </w:r>
      <w:r>
        <w:rPr>
          <w:color w:val="231F20"/>
        </w:rPr>
        <w:t>дальнего</w:t>
      </w:r>
      <w:r>
        <w:rPr>
          <w:color w:val="231F20"/>
          <w:spacing w:val="-1"/>
        </w:rPr>
        <w:t> </w:t>
      </w:r>
      <w:r>
        <w:rPr>
          <w:color w:val="231F20"/>
        </w:rPr>
        <w:t>следования,</w:t>
      </w:r>
      <w:r>
        <w:rPr>
          <w:color w:val="231F20"/>
          <w:spacing w:val="-1"/>
        </w:rPr>
        <w:t> </w:t>
      </w:r>
      <w:r>
        <w:rPr>
          <w:color w:val="231F20"/>
        </w:rPr>
        <w:t>товарные</w:t>
      </w:r>
      <w:r>
        <w:rPr>
          <w:color w:val="231F20"/>
          <w:spacing w:val="-1"/>
        </w:rPr>
        <w:t> </w:t>
      </w:r>
      <w:r>
        <w:rPr>
          <w:color w:val="231F20"/>
        </w:rPr>
        <w:t>вагоны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железнодорожные</w:t>
      </w:r>
      <w:r>
        <w:rPr>
          <w:color w:val="231F20"/>
          <w:spacing w:val="-2"/>
        </w:rPr>
        <w:t> </w:t>
      </w:r>
      <w:r>
        <w:rPr>
          <w:color w:val="231F20"/>
        </w:rPr>
        <w:t>платформы.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1985594</wp:posOffset>
            </wp:positionH>
            <wp:positionV relativeFrom="paragraph">
              <wp:posOffset>210519</wp:posOffset>
            </wp:positionV>
            <wp:extent cx="3375172" cy="2399728"/>
            <wp:effectExtent l="0" t="0" r="0" b="0"/>
            <wp:wrapTopAndBottom/>
            <wp:docPr id="99" name="image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51.jpe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5172" cy="2399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7"/>
        </w:rPr>
      </w:pPr>
    </w:p>
    <w:p>
      <w:pPr>
        <w:spacing w:line="249" w:lineRule="auto" w:before="0"/>
        <w:ind w:left="2558" w:right="271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Производственная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среда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бывшего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Товарищества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Санкт-Петербургского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вагоностроительного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завода</w:t>
      </w:r>
    </w:p>
    <w:p>
      <w:pPr>
        <w:spacing w:before="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начале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XXI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автора,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2012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spacing w:line="249" w:lineRule="auto"/>
        <w:ind w:left="253" w:right="413" w:firstLine="708"/>
        <w:jc w:val="both"/>
      </w:pPr>
      <w:r>
        <w:rPr>
          <w:color w:val="231F20"/>
        </w:rPr>
        <w:t>В годы Великой Отечественной войны Ленинградские заводы и фабрики перехо-</w:t>
      </w:r>
      <w:r>
        <w:rPr>
          <w:color w:val="231F20"/>
          <w:spacing w:val="1"/>
        </w:rPr>
        <w:t> </w:t>
      </w:r>
      <w:r>
        <w:rPr>
          <w:color w:val="231F20"/>
        </w:rPr>
        <w:t>дят на выпуск оборонной продукции. На вагоностроительном заводе имени Егорова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изводили</w:t>
      </w:r>
      <w:r>
        <w:rPr>
          <w:color w:val="231F20"/>
          <w:spacing w:val="16"/>
        </w:rPr>
        <w:t> </w:t>
      </w:r>
      <w:r>
        <w:rPr>
          <w:color w:val="231F20"/>
        </w:rPr>
        <w:t>боеприпасы,</w:t>
      </w:r>
      <w:r>
        <w:rPr>
          <w:color w:val="231F20"/>
          <w:spacing w:val="16"/>
        </w:rPr>
        <w:t> </w:t>
      </w:r>
      <w:r>
        <w:rPr>
          <w:color w:val="231F20"/>
        </w:rPr>
        <w:t>занимались</w:t>
      </w:r>
      <w:r>
        <w:rPr>
          <w:color w:val="231F20"/>
          <w:spacing w:val="16"/>
        </w:rPr>
        <w:t> </w:t>
      </w:r>
      <w:r>
        <w:rPr>
          <w:color w:val="231F20"/>
        </w:rPr>
        <w:t>ремонтом</w:t>
      </w:r>
      <w:r>
        <w:rPr>
          <w:color w:val="231F20"/>
          <w:spacing w:val="16"/>
        </w:rPr>
        <w:t> </w:t>
      </w:r>
      <w:r>
        <w:rPr>
          <w:color w:val="231F20"/>
        </w:rPr>
        <w:t>танков;</w:t>
      </w:r>
      <w:r>
        <w:rPr>
          <w:color w:val="231F20"/>
          <w:spacing w:val="17"/>
        </w:rPr>
        <w:t> </w:t>
      </w:r>
      <w:r>
        <w:rPr>
          <w:color w:val="231F20"/>
        </w:rPr>
        <w:t>был</w:t>
      </w:r>
      <w:r>
        <w:rPr>
          <w:color w:val="231F20"/>
          <w:spacing w:val="16"/>
        </w:rPr>
        <w:t> </w:t>
      </w:r>
      <w:r>
        <w:rPr>
          <w:color w:val="231F20"/>
        </w:rPr>
        <w:t>создан</w:t>
      </w:r>
      <w:r>
        <w:rPr>
          <w:color w:val="231F20"/>
          <w:spacing w:val="16"/>
        </w:rPr>
        <w:t> </w:t>
      </w:r>
      <w:r>
        <w:rPr>
          <w:color w:val="231F20"/>
        </w:rPr>
        <w:t>специальный</w:t>
      </w:r>
      <w:r>
        <w:rPr>
          <w:color w:val="231F20"/>
          <w:spacing w:val="16"/>
        </w:rPr>
        <w:t> </w:t>
      </w:r>
      <w:r>
        <w:rPr>
          <w:color w:val="231F20"/>
        </w:rPr>
        <w:t>отдел</w:t>
      </w:r>
      <w:r>
        <w:rPr>
          <w:color w:val="231F20"/>
          <w:spacing w:val="17"/>
        </w:rPr>
        <w:t> </w:t>
      </w:r>
      <w:r>
        <w:rPr>
          <w:color w:val="231F20"/>
        </w:rPr>
        <w:t>мин.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За</w:t>
      </w:r>
      <w:r>
        <w:rPr>
          <w:color w:val="231F20"/>
          <w:spacing w:val="22"/>
        </w:rPr>
        <w:t> </w:t>
      </w:r>
      <w:r>
        <w:rPr>
          <w:color w:val="231F20"/>
        </w:rPr>
        <w:t>годы</w:t>
      </w:r>
      <w:r>
        <w:rPr>
          <w:color w:val="231F20"/>
          <w:spacing w:val="22"/>
        </w:rPr>
        <w:t> </w:t>
      </w:r>
      <w:r>
        <w:rPr>
          <w:color w:val="231F20"/>
        </w:rPr>
        <w:t>войны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2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23"/>
        </w:rPr>
        <w:t> </w:t>
      </w:r>
      <w:r>
        <w:rPr>
          <w:color w:val="231F20"/>
        </w:rPr>
        <w:t>завода</w:t>
      </w:r>
      <w:r>
        <w:rPr>
          <w:color w:val="231F20"/>
          <w:spacing w:val="22"/>
        </w:rPr>
        <w:t> </w:t>
      </w:r>
      <w:r>
        <w:rPr>
          <w:color w:val="231F20"/>
        </w:rPr>
        <w:t>было</w:t>
      </w:r>
      <w:r>
        <w:rPr>
          <w:color w:val="231F20"/>
          <w:spacing w:val="23"/>
        </w:rPr>
        <w:t> </w:t>
      </w:r>
      <w:r>
        <w:rPr>
          <w:color w:val="231F20"/>
        </w:rPr>
        <w:t>сброшено</w:t>
      </w:r>
      <w:r>
        <w:rPr>
          <w:color w:val="231F20"/>
          <w:spacing w:val="22"/>
        </w:rPr>
        <w:t> </w:t>
      </w:r>
      <w:r>
        <w:rPr>
          <w:color w:val="231F20"/>
        </w:rPr>
        <w:t>более</w:t>
      </w:r>
      <w:r>
        <w:rPr>
          <w:color w:val="231F20"/>
          <w:spacing w:val="22"/>
        </w:rPr>
        <w:t> </w:t>
      </w:r>
      <w:r>
        <w:rPr>
          <w:color w:val="231F20"/>
        </w:rPr>
        <w:t>3000</w:t>
      </w:r>
      <w:r>
        <w:rPr>
          <w:color w:val="231F20"/>
          <w:spacing w:val="23"/>
        </w:rPr>
        <w:t> </w:t>
      </w:r>
      <w:r>
        <w:rPr>
          <w:color w:val="231F20"/>
        </w:rPr>
        <w:t>бомб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снарядов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уже</w:t>
      </w:r>
      <w:r>
        <w:rPr>
          <w:color w:val="231F20"/>
          <w:spacing w:val="-58"/>
        </w:rPr>
        <w:t> </w:t>
      </w:r>
      <w:r>
        <w:rPr>
          <w:color w:val="231F20"/>
        </w:rPr>
        <w:t>в 1941 году многие корпуса были повреждены. В инструментальный цех попала фугасная</w:t>
      </w:r>
      <w:r>
        <w:rPr>
          <w:color w:val="231F20"/>
          <w:spacing w:val="1"/>
        </w:rPr>
        <w:t> </w:t>
      </w:r>
      <w:r>
        <w:rPr>
          <w:color w:val="231F20"/>
        </w:rPr>
        <w:t>бомба и разрушила его, был поврежден сварочно-сборочный цех, деревообделочный цех.</w:t>
      </w:r>
      <w:r>
        <w:rPr>
          <w:color w:val="231F20"/>
          <w:spacing w:val="1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-11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завода</w:t>
      </w:r>
      <w:r>
        <w:rPr>
          <w:color w:val="231F20"/>
          <w:spacing w:val="-11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разобраны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дрова.</w:t>
      </w:r>
      <w:r>
        <w:rPr>
          <w:color w:val="231F20"/>
          <w:spacing w:val="-11"/>
        </w:rPr>
        <w:t> </w:t>
      </w:r>
      <w:r>
        <w:rPr>
          <w:color w:val="231F20"/>
        </w:rPr>
        <w:t>Несмотря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посто-</w:t>
      </w:r>
      <w:r>
        <w:rPr>
          <w:color w:val="231F20"/>
          <w:spacing w:val="-58"/>
        </w:rPr>
        <w:t> </w:t>
      </w:r>
      <w:r>
        <w:rPr>
          <w:color w:val="231F20"/>
        </w:rPr>
        <w:t>янные</w:t>
      </w:r>
      <w:r>
        <w:rPr>
          <w:color w:val="231F20"/>
          <w:spacing w:val="-1"/>
        </w:rPr>
        <w:t> </w:t>
      </w:r>
      <w:r>
        <w:rPr>
          <w:color w:val="231F20"/>
        </w:rPr>
        <w:t>бомбежки, работа на</w:t>
      </w:r>
      <w:r>
        <w:rPr>
          <w:color w:val="231F20"/>
          <w:spacing w:val="-1"/>
        </w:rPr>
        <w:t> </w:t>
      </w:r>
      <w:r>
        <w:rPr>
          <w:color w:val="231F20"/>
        </w:rPr>
        <w:t>заводе не</w:t>
      </w:r>
      <w:r>
        <w:rPr>
          <w:color w:val="231F20"/>
          <w:spacing w:val="-2"/>
        </w:rPr>
        <w:t> </w:t>
      </w:r>
      <w:r>
        <w:rPr>
          <w:color w:val="231F20"/>
        </w:rPr>
        <w:t>прекращалась</w:t>
      </w:r>
      <w:r>
        <w:rPr>
          <w:color w:val="231F20"/>
          <w:spacing w:val="-1"/>
        </w:rPr>
        <w:t> </w:t>
      </w:r>
      <w:r>
        <w:rPr>
          <w:color w:val="231F20"/>
        </w:rPr>
        <w:t>[12].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В 1949 году были проведены восстановительные работы. Во многих цехах были со-</w:t>
      </w:r>
      <w:r>
        <w:rPr>
          <w:color w:val="231F20"/>
          <w:spacing w:val="-57"/>
        </w:rPr>
        <w:t> </w:t>
      </w:r>
      <w:r>
        <w:rPr>
          <w:color w:val="231F20"/>
        </w:rPr>
        <w:t>хранены уникальные металлические конструкции, появились новые решения интерьеров –</w:t>
      </w:r>
      <w:r>
        <w:rPr>
          <w:color w:val="231F20"/>
          <w:spacing w:val="-57"/>
        </w:rPr>
        <w:t> </w:t>
      </w:r>
      <w:r>
        <w:rPr>
          <w:color w:val="231F20"/>
        </w:rPr>
        <w:t>деревянные</w:t>
      </w:r>
      <w:r>
        <w:rPr>
          <w:color w:val="231F20"/>
          <w:spacing w:val="-10"/>
        </w:rPr>
        <w:t> </w:t>
      </w:r>
      <w:r>
        <w:rPr>
          <w:color w:val="231F20"/>
        </w:rPr>
        <w:t>ограждения,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1950-х</w:t>
      </w:r>
      <w:r>
        <w:rPr>
          <w:color w:val="231F20"/>
          <w:spacing w:val="-10"/>
        </w:rPr>
        <w:t> </w:t>
      </w:r>
      <w:r>
        <w:rPr>
          <w:color w:val="231F20"/>
        </w:rPr>
        <w:t>годов.</w:t>
      </w:r>
      <w:r>
        <w:rPr>
          <w:color w:val="231F20"/>
          <w:spacing w:val="-10"/>
        </w:rPr>
        <w:t> </w:t>
      </w:r>
      <w:r>
        <w:rPr>
          <w:color w:val="231F20"/>
        </w:rPr>
        <w:t>Цеха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отремонтированы,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58"/>
        </w:rPr>
        <w:t> </w:t>
      </w:r>
      <w:r>
        <w:rPr>
          <w:color w:val="231F20"/>
        </w:rPr>
        <w:t>сохранено их объемно-пространственное решение, их масштаб и территория не потеряла</w:t>
      </w:r>
      <w:r>
        <w:rPr>
          <w:color w:val="231F20"/>
          <w:spacing w:val="1"/>
        </w:rPr>
        <w:t> </w:t>
      </w:r>
      <w:r>
        <w:rPr>
          <w:color w:val="231F20"/>
        </w:rPr>
        <w:t>свою аутентичность.</w:t>
      </w:r>
    </w:p>
    <w:p>
      <w:pPr>
        <w:pStyle w:val="BodyText"/>
        <w:spacing w:line="249" w:lineRule="auto" w:before="5"/>
        <w:ind w:left="537" w:right="135" w:firstLine="708"/>
        <w:jc w:val="both"/>
      </w:pPr>
      <w:r>
        <w:rPr>
          <w:color w:val="231F20"/>
        </w:rPr>
        <w:t>В начале 1990 года вагоностроительный завод был приватизирован, затем последо-</w:t>
      </w:r>
      <w:r>
        <w:rPr>
          <w:color w:val="231F20"/>
          <w:spacing w:val="1"/>
        </w:rPr>
        <w:t> </w:t>
      </w:r>
      <w:r>
        <w:rPr>
          <w:color w:val="231F20"/>
        </w:rPr>
        <w:t>вал</w:t>
      </w:r>
      <w:r>
        <w:rPr>
          <w:color w:val="231F20"/>
          <w:spacing w:val="-2"/>
        </w:rPr>
        <w:t> </w:t>
      </w:r>
      <w:r>
        <w:rPr>
          <w:color w:val="231F20"/>
        </w:rPr>
        <w:t>кризис и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2"/>
        </w:rPr>
        <w:t> </w:t>
      </w:r>
      <w:r>
        <w:rPr>
          <w:color w:val="231F20"/>
        </w:rPr>
        <w:t>приостановили.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К 2000 году выпуск продукции был возобновлен, но приватизация архитектурных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</w:t>
      </w:r>
      <w:r>
        <w:rPr>
          <w:color w:val="231F20"/>
          <w:spacing w:val="-12"/>
        </w:rPr>
        <w:t> </w:t>
      </w:r>
      <w:r>
        <w:rPr>
          <w:color w:val="231F20"/>
        </w:rPr>
        <w:t>имела</w:t>
      </w:r>
      <w:r>
        <w:rPr>
          <w:color w:val="231F20"/>
          <w:spacing w:val="-12"/>
        </w:rPr>
        <w:t> </w:t>
      </w:r>
      <w:r>
        <w:rPr>
          <w:color w:val="231F20"/>
        </w:rPr>
        <w:t>необратимые</w:t>
      </w:r>
      <w:r>
        <w:rPr>
          <w:color w:val="231F20"/>
          <w:spacing w:val="-12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2"/>
        </w:rPr>
        <w:t> </w:t>
      </w:r>
      <w:r>
        <w:rPr>
          <w:color w:val="231F20"/>
        </w:rPr>
        <w:t>оказалась</w:t>
      </w:r>
      <w:r>
        <w:rPr>
          <w:color w:val="231F20"/>
          <w:spacing w:val="-12"/>
        </w:rPr>
        <w:t> </w:t>
      </w:r>
      <w:r>
        <w:rPr>
          <w:color w:val="231F20"/>
        </w:rPr>
        <w:t>настолько</w:t>
      </w:r>
      <w:r>
        <w:rPr>
          <w:color w:val="231F20"/>
          <w:spacing w:val="-11"/>
        </w:rPr>
        <w:t> </w:t>
      </w:r>
      <w:r>
        <w:rPr>
          <w:color w:val="231F20"/>
        </w:rPr>
        <w:t>привлекатель-</w:t>
      </w:r>
      <w:r>
        <w:rPr>
          <w:color w:val="231F20"/>
          <w:spacing w:val="-58"/>
        </w:rPr>
        <w:t> </w:t>
      </w:r>
      <w:r>
        <w:rPr>
          <w:color w:val="231F20"/>
        </w:rPr>
        <w:t>ной для инвесторов, что кампания по сохранению уникальной исторической среды заве-</w:t>
      </w:r>
      <w:r>
        <w:rPr>
          <w:color w:val="231F20"/>
          <w:spacing w:val="1"/>
        </w:rPr>
        <w:t> </w:t>
      </w:r>
      <w:r>
        <w:rPr>
          <w:color w:val="231F20"/>
        </w:rPr>
        <w:t>домо была обречена на провал. Надо отметить, что, поскольку объекты вагоностроитель-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ного завода находились на фактически закрытой для горожан территории, общественный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резонанс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велик.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представляют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производственные</w:t>
      </w:r>
      <w:r>
        <w:rPr>
          <w:color w:val="231F20"/>
          <w:spacing w:val="-13"/>
        </w:rPr>
        <w:t> </w:t>
      </w:r>
      <w:r>
        <w:rPr>
          <w:color w:val="231F20"/>
        </w:rPr>
        <w:t>постройки,</w:t>
      </w:r>
      <w:r>
        <w:rPr>
          <w:color w:val="231F20"/>
          <w:spacing w:val="-14"/>
        </w:rPr>
        <w:t> </w:t>
      </w:r>
      <w:r>
        <w:rPr>
          <w:color w:val="231F20"/>
        </w:rPr>
        <w:t>расположен-</w:t>
      </w:r>
      <w:r>
        <w:rPr>
          <w:color w:val="231F20"/>
          <w:spacing w:val="-57"/>
        </w:rPr>
        <w:t> </w:t>
      </w:r>
      <w:r>
        <w:rPr>
          <w:color w:val="231F20"/>
        </w:rPr>
        <w:t>ные за лицевым зданием заводоуправления – знали только рабочие завода. Парадоксален</w:t>
      </w:r>
      <w:r>
        <w:rPr>
          <w:color w:val="231F20"/>
          <w:spacing w:val="1"/>
        </w:rPr>
        <w:t> </w:t>
      </w:r>
      <w:r>
        <w:rPr>
          <w:color w:val="231F20"/>
        </w:rPr>
        <w:t>тот факт, что граница законодательно утвержденной охранной зоны, проходившая вдоль</w:t>
      </w:r>
      <w:r>
        <w:rPr>
          <w:color w:val="231F20"/>
          <w:spacing w:val="1"/>
        </w:rPr>
        <w:t> </w:t>
      </w:r>
      <w:r>
        <w:rPr>
          <w:color w:val="231F20"/>
        </w:rPr>
        <w:t>Московского проспекта, была проведена в свое время формально, прямо по промышлен-</w:t>
      </w:r>
      <w:r>
        <w:rPr>
          <w:color w:val="231F20"/>
          <w:spacing w:val="1"/>
        </w:rPr>
        <w:t> </w:t>
      </w:r>
      <w:r>
        <w:rPr>
          <w:color w:val="231F20"/>
        </w:rPr>
        <w:t>ным зданиям конца XIX – начала XX вв., имеющим статус выявленных объектов культур-</w:t>
      </w:r>
      <w:r>
        <w:rPr>
          <w:color w:val="231F20"/>
          <w:spacing w:val="1"/>
        </w:rPr>
        <w:t> </w:t>
      </w:r>
      <w:r>
        <w:rPr>
          <w:color w:val="231F20"/>
        </w:rPr>
        <w:t>ного наследия. Результаты не замедлили сказаться – заводская территория, обладающая</w:t>
      </w:r>
      <w:r>
        <w:rPr>
          <w:color w:val="231F20"/>
          <w:spacing w:val="1"/>
        </w:rPr>
        <w:t> </w:t>
      </w:r>
      <w:r>
        <w:rPr>
          <w:color w:val="231F20"/>
        </w:rPr>
        <w:t>признаками целостной устойчивой среды, имеющая совершенно неповторимый колорит,</w:t>
      </w:r>
      <w:r>
        <w:rPr>
          <w:color w:val="231F20"/>
          <w:spacing w:val="1"/>
        </w:rPr>
        <w:t> </w:t>
      </w:r>
      <w:r>
        <w:rPr>
          <w:color w:val="231F20"/>
        </w:rPr>
        <w:t>стала площадкой для строительства жилого комплекса. Объекты, пережившие революции</w:t>
      </w:r>
      <w:r>
        <w:rPr>
          <w:color w:val="231F20"/>
          <w:spacing w:val="1"/>
        </w:rPr>
        <w:t> </w:t>
      </w:r>
      <w:r>
        <w:rPr>
          <w:color w:val="231F20"/>
        </w:rPr>
        <w:t>и войны, не вынесли натиска потомков, жаждавших наживы. К сожалению, надо признать,</w:t>
      </w:r>
      <w:r>
        <w:rPr>
          <w:color w:val="231F20"/>
          <w:spacing w:val="-57"/>
        </w:rPr>
        <w:t> </w:t>
      </w:r>
      <w:r>
        <w:rPr>
          <w:color w:val="231F20"/>
        </w:rPr>
        <w:t>что речь здесь идет не об «архитектурно-градостроительной эволюции», а о градострои-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тельной деградации территории… В 2013 году большая часть исторической промышлен-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 заводского комплекса была снесена.</w:t>
      </w:r>
    </w:p>
    <w:p>
      <w:pPr>
        <w:pStyle w:val="BodyText"/>
        <w:spacing w:before="8"/>
        <w:rPr>
          <w:sz w:val="29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2"/>
          <w:numId w:val="9"/>
        </w:numPr>
        <w:tabs>
          <w:tab w:pos="1578" w:val="left" w:leader="none"/>
        </w:tabs>
        <w:spacing w:line="240" w:lineRule="auto" w:before="58" w:after="0"/>
        <w:ind w:left="1577" w:right="0" w:hanging="233"/>
        <w:jc w:val="left"/>
        <w:rPr>
          <w:sz w:val="20"/>
        </w:rPr>
      </w:pPr>
      <w:r>
        <w:rPr>
          <w:color w:val="231F20"/>
          <w:sz w:val="20"/>
        </w:rPr>
        <w:t>Пилявский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Русские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триумфальные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памятники,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Л.,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1960,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160.</w:t>
      </w:r>
    </w:p>
    <w:p>
      <w:pPr>
        <w:spacing w:before="58"/>
        <w:ind w:left="1345" w:right="0" w:firstLine="0"/>
        <w:jc w:val="left"/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РГИА.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350.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94.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161.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1877.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ЦГИА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513.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127.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335.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1888.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515.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1.</w:t>
      </w:r>
    </w:p>
    <w:p>
      <w:pPr>
        <w:spacing w:before="58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5691. 1882–1897.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1206.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234.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1893–1913.</w:t>
      </w:r>
    </w:p>
    <w:p>
      <w:pPr>
        <w:pStyle w:val="ListParagraph"/>
        <w:numPr>
          <w:ilvl w:val="0"/>
          <w:numId w:val="12"/>
        </w:numPr>
        <w:tabs>
          <w:tab w:pos="1578" w:val="left" w:leader="none"/>
        </w:tabs>
        <w:spacing w:line="300" w:lineRule="auto" w:before="58" w:after="0"/>
        <w:ind w:left="537" w:right="130" w:firstLine="808"/>
        <w:jc w:val="left"/>
        <w:rPr>
          <w:sz w:val="20"/>
        </w:rPr>
      </w:pPr>
      <w:r>
        <w:rPr>
          <w:color w:val="231F20"/>
          <w:sz w:val="20"/>
        </w:rPr>
        <w:t>Эл.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ресурс:</w:t>
      </w:r>
      <w:r>
        <w:rPr>
          <w:color w:val="231F20"/>
          <w:spacing w:val="8"/>
          <w:sz w:val="20"/>
        </w:rPr>
        <w:t> </w:t>
      </w:r>
      <w:hyperlink r:id="rId105">
        <w:r>
          <w:rPr>
            <w:color w:val="231F20"/>
            <w:sz w:val="20"/>
          </w:rPr>
          <w:t>http://www.etomesto.ru/map-peterburg_1858-zuev/</w:t>
        </w:r>
        <w:r>
          <w:rPr>
            <w:color w:val="231F20"/>
            <w:spacing w:val="7"/>
            <w:sz w:val="20"/>
          </w:rPr>
          <w:t> </w:t>
        </w:r>
      </w:hyperlink>
      <w:r>
        <w:rPr>
          <w:color w:val="231F20"/>
          <w:sz w:val="20"/>
        </w:rPr>
        <w:t>–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столичного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го-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рода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C.Петербурга из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атласа Зуева. Дата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обращения: 04.11.2020.</w:t>
      </w:r>
    </w:p>
    <w:p>
      <w:pPr>
        <w:pStyle w:val="ListParagraph"/>
        <w:numPr>
          <w:ilvl w:val="0"/>
          <w:numId w:val="12"/>
        </w:numPr>
        <w:tabs>
          <w:tab w:pos="1578" w:val="left" w:leader="none"/>
        </w:tabs>
        <w:spacing w:line="300" w:lineRule="auto" w:before="1" w:after="0"/>
        <w:ind w:left="537" w:right="131" w:firstLine="808"/>
        <w:jc w:val="left"/>
        <w:rPr>
          <w:sz w:val="20"/>
        </w:rPr>
      </w:pPr>
      <w:r>
        <w:rPr>
          <w:color w:val="231F20"/>
          <w:sz w:val="20"/>
        </w:rPr>
        <w:t>Штиглиц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Промышленная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Петербурга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сфере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«индустриальной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археологии»,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СПб, «Белое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Черное», 2003, 265 с.</w:t>
      </w:r>
    </w:p>
    <w:p>
      <w:pPr>
        <w:pStyle w:val="ListParagraph"/>
        <w:numPr>
          <w:ilvl w:val="0"/>
          <w:numId w:val="12"/>
        </w:numPr>
        <w:tabs>
          <w:tab w:pos="1578" w:val="left" w:leader="none"/>
        </w:tabs>
        <w:spacing w:line="300" w:lineRule="auto" w:before="1" w:after="0"/>
        <w:ind w:left="537" w:right="134" w:firstLine="808"/>
        <w:jc w:val="left"/>
        <w:rPr>
          <w:sz w:val="20"/>
        </w:rPr>
      </w:pPr>
      <w:hyperlink r:id="rId106">
        <w:r>
          <w:rPr>
            <w:color w:val="231F20"/>
            <w:sz w:val="20"/>
          </w:rPr>
          <w:t>http://rzd-expo.ru/history/istoriya_vagonostroeniya_Rossii </w:t>
        </w:r>
      </w:hyperlink>
      <w:r>
        <w:rPr>
          <w:color w:val="231F20"/>
          <w:sz w:val="20"/>
        </w:rPr>
        <w:t>/ История вагоностроения в Росии (до на-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чала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века).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обращения: 04.11.2020.</w:t>
      </w:r>
    </w:p>
    <w:p>
      <w:pPr>
        <w:pStyle w:val="ListParagraph"/>
        <w:numPr>
          <w:ilvl w:val="0"/>
          <w:numId w:val="12"/>
        </w:numPr>
        <w:tabs>
          <w:tab w:pos="1578" w:val="left" w:leader="none"/>
        </w:tabs>
        <w:spacing w:line="300" w:lineRule="auto" w:before="1" w:after="0"/>
        <w:ind w:left="1345" w:right="1630" w:firstLine="0"/>
        <w:jc w:val="left"/>
        <w:rPr>
          <w:sz w:val="20"/>
        </w:rPr>
      </w:pPr>
      <w:r>
        <w:rPr>
          <w:color w:val="231F20"/>
          <w:sz w:val="20"/>
        </w:rPr>
        <w:t>Эл. ресурс: </w:t>
      </w:r>
      <w:hyperlink r:id="rId107">
        <w:r>
          <w:rPr>
            <w:color w:val="231F20"/>
            <w:sz w:val="20"/>
          </w:rPr>
          <w:t>https://www.citywalls.ru/house5195.html</w:t>
        </w:r>
      </w:hyperlink>
      <w:r>
        <w:rPr>
          <w:color w:val="231F20"/>
          <w:sz w:val="20"/>
        </w:rPr>
        <w:t> Дата обращения: 04.11.2020.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ЦГИА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СПб. Ф.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1206. Оп.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1. 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234.</w:t>
      </w:r>
    </w:p>
    <w:p>
      <w:pPr>
        <w:spacing w:line="300" w:lineRule="auto" w:before="1"/>
        <w:ind w:left="1345" w:right="2829" w:firstLine="0"/>
        <w:jc w:val="left"/>
        <w:rPr>
          <w:sz w:val="20"/>
        </w:rPr>
      </w:pPr>
      <w:r>
        <w:rPr>
          <w:color w:val="231F20"/>
          <w:sz w:val="20"/>
        </w:rPr>
        <w:t>8.</w:t>
      </w:r>
      <w:r>
        <w:rPr>
          <w:color w:val="231F20"/>
          <w:spacing w:val="27"/>
          <w:sz w:val="20"/>
        </w:rPr>
        <w:t> </w:t>
      </w:r>
      <w:r>
        <w:rPr>
          <w:color w:val="231F20"/>
          <w:sz w:val="20"/>
        </w:rPr>
        <w:t>Барышников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Деловой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мир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Петербурга.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СПб.,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2000.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342.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ЦГИА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СПб. Ф.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515. Оп.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1. 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5029. 1879–1897.</w:t>
      </w:r>
    </w:p>
    <w:p>
      <w:pPr>
        <w:spacing w:before="1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10.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ЦГИА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513.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145.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93.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1898;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146.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332.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1899.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421.1899.Ф.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1206.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239.</w:t>
      </w:r>
    </w:p>
    <w:p>
      <w:pPr>
        <w:spacing w:before="58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1897.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243.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1898. 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244.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1898. 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247. 1899. 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248. 1899–1912. Оп.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2. 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27. 1917.</w:t>
      </w:r>
    </w:p>
    <w:p>
      <w:pPr>
        <w:spacing w:before="58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11.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ЦГИА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СПб. Ф.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513.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148. 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145.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1902.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1206.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Оп.1.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261 1903–1904.</w:t>
      </w:r>
    </w:p>
    <w:p>
      <w:pPr>
        <w:spacing w:before="59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12.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Васильева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Е. 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 егоровцы.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1974.</w:t>
      </w:r>
    </w:p>
    <w:p>
      <w:pPr>
        <w:spacing w:after="0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719:728</w:t>
      </w:r>
    </w:p>
    <w:p>
      <w:pPr>
        <w:spacing w:line="249" w:lineRule="auto" w:before="93"/>
        <w:ind w:left="367" w:right="1146" w:firstLine="0"/>
        <w:jc w:val="left"/>
        <w:rPr>
          <w:sz w:val="20"/>
        </w:rPr>
      </w:pPr>
      <w:r>
        <w:rPr>
          <w:i/>
          <w:color w:val="231F20"/>
          <w:sz w:val="20"/>
        </w:rPr>
        <w:t>Татьяна Федоровна Жукова</w:t>
      </w:r>
      <w:r>
        <w:rPr>
          <w:color w:val="231F20"/>
          <w:sz w:val="20"/>
        </w:rPr>
        <w:t>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before="2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Ву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Тиен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Тхань,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аспирант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7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6"/>
          <w:sz w:val="20"/>
        </w:rPr>
        <w:t> </w:t>
      </w:r>
      <w:hyperlink r:id="rId112">
        <w:r>
          <w:rPr>
            <w:i/>
            <w:color w:val="231F20"/>
            <w:sz w:val="20"/>
          </w:rPr>
          <w:t>mtfg@mail.ru,</w:t>
        </w:r>
      </w:hyperlink>
    </w:p>
    <w:p>
      <w:pPr>
        <w:spacing w:before="10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13">
        <w:r>
          <w:rPr>
            <w:i/>
            <w:color w:val="231F20"/>
            <w:sz w:val="20"/>
          </w:rPr>
          <w:t>kts.vutienthanh@gmail.com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9"/>
        <w:rPr>
          <w:i/>
          <w:sz w:val="25"/>
        </w:rPr>
      </w:pPr>
    </w:p>
    <w:p>
      <w:pPr>
        <w:spacing w:line="249" w:lineRule="auto" w:before="0"/>
        <w:ind w:left="1147" w:right="538" w:firstLine="727"/>
        <w:jc w:val="right"/>
        <w:rPr>
          <w:sz w:val="20"/>
        </w:rPr>
      </w:pPr>
      <w:r>
        <w:rPr>
          <w:i/>
          <w:color w:val="231F20"/>
          <w:sz w:val="20"/>
        </w:rPr>
        <w:t>Tatyana Fedorovna Zhukova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Sci.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Arch.,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49" w:lineRule="auto" w:before="1"/>
        <w:ind w:left="2597" w:right="539" w:firstLine="410"/>
        <w:jc w:val="right"/>
        <w:rPr>
          <w:sz w:val="20"/>
        </w:rPr>
      </w:pPr>
      <w:r>
        <w:rPr>
          <w:i/>
          <w:color w:val="231F20"/>
          <w:sz w:val="20"/>
        </w:rPr>
        <w:t>Vu Tien Thanh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postgraduate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2"/>
        <w:ind w:left="0" w:right="541" w:firstLine="0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0"/>
        <w:ind w:left="0" w:right="538" w:firstLine="0"/>
        <w:jc w:val="right"/>
        <w:rPr>
          <w:b/>
          <w:sz w:val="20"/>
        </w:rPr>
      </w:pP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Civil Engineering</w:t>
      </w:r>
      <w:r>
        <w:rPr>
          <w:b/>
          <w:color w:val="231F20"/>
          <w:sz w:val="20"/>
        </w:rPr>
        <w:t>)</w:t>
      </w:r>
    </w:p>
    <w:p>
      <w:pPr>
        <w:spacing w:line="249" w:lineRule="auto" w:before="136"/>
        <w:ind w:left="1347" w:right="537" w:firstLine="1066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12">
        <w:r>
          <w:rPr>
            <w:i/>
            <w:color w:val="231F20"/>
            <w:sz w:val="20"/>
          </w:rPr>
          <w:t>mtfg@mail.ru,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9"/>
          <w:sz w:val="20"/>
        </w:rPr>
        <w:t> </w:t>
      </w:r>
      <w:hyperlink r:id="rId113">
        <w:r>
          <w:rPr>
            <w:i/>
            <w:color w:val="231F20"/>
            <w:sz w:val="20"/>
          </w:rPr>
          <w:t>kts.vutienthanh@gmail.com</w:t>
        </w:r>
      </w:hyperlink>
    </w:p>
    <w:p>
      <w:pPr>
        <w:spacing w:after="0" w:line="249" w:lineRule="auto"/>
        <w:jc w:val="right"/>
        <w:rPr>
          <w:sz w:val="20"/>
        </w:rPr>
        <w:sectPr>
          <w:headerReference w:type="even" r:id="rId108"/>
          <w:headerReference w:type="default" r:id="rId109"/>
          <w:footerReference w:type="even" r:id="rId110"/>
          <w:footerReference w:type="default" r:id="rId111"/>
          <w:pgSz w:w="11910" w:h="16840"/>
          <w:pgMar w:header="953" w:footer="1143" w:top="1320" w:bottom="1340" w:left="880" w:right="1000"/>
          <w:pgNumType w:start="48"/>
          <w:cols w:num="2" w:equalWidth="0">
            <w:col w:w="4012" w:space="1226"/>
            <w:col w:w="4792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1056" w:right="1220"/>
        <w:jc w:val="center"/>
      </w:pPr>
      <w:r>
        <w:rPr>
          <w:color w:val="231F20"/>
          <w:spacing w:val="-1"/>
        </w:rPr>
        <w:t>СПЕЦИФИКА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ТРАДИЦИОННОЙ</w:t>
      </w:r>
      <w:r>
        <w:rPr>
          <w:color w:val="231F20"/>
          <w:spacing w:val="-12"/>
        </w:rPr>
        <w:t> </w:t>
      </w:r>
      <w:r>
        <w:rPr>
          <w:color w:val="231F20"/>
        </w:rPr>
        <w:t>СРЕДЫ</w:t>
      </w:r>
      <w:r>
        <w:rPr>
          <w:color w:val="231F20"/>
          <w:spacing w:val="-12"/>
        </w:rPr>
        <w:t> </w:t>
      </w:r>
      <w:r>
        <w:rPr>
          <w:color w:val="231F20"/>
        </w:rPr>
        <w:t>ЖИЗНЕДЕЯТЕЛЬНОСТИ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РАЙОНАХ</w:t>
      </w:r>
      <w:r>
        <w:rPr>
          <w:color w:val="231F20"/>
          <w:spacing w:val="-2"/>
        </w:rPr>
        <w:t> </w:t>
      </w:r>
      <w:r>
        <w:rPr>
          <w:color w:val="231F20"/>
        </w:rPr>
        <w:t>СЕВЕРНОГО</w:t>
      </w:r>
      <w:r>
        <w:rPr>
          <w:color w:val="231F20"/>
          <w:spacing w:val="-1"/>
        </w:rPr>
        <w:t> </w:t>
      </w:r>
      <w:r>
        <w:rPr>
          <w:color w:val="231F20"/>
        </w:rPr>
        <w:t>ВЬЕТНАМА</w:t>
      </w:r>
    </w:p>
    <w:p>
      <w:pPr>
        <w:pStyle w:val="BodyText"/>
        <w:spacing w:line="249" w:lineRule="auto" w:before="172"/>
        <w:ind w:left="1104" w:right="1265"/>
        <w:jc w:val="center"/>
      </w:pPr>
      <w:r>
        <w:rPr>
          <w:color w:val="231F20"/>
          <w:spacing w:val="-1"/>
        </w:rPr>
        <w:t>SPECIFICITY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TRADITIONAL</w:t>
      </w:r>
      <w:r>
        <w:rPr>
          <w:color w:val="231F20"/>
          <w:spacing w:val="-9"/>
        </w:rPr>
        <w:t> </w:t>
      </w:r>
      <w:r>
        <w:rPr>
          <w:color w:val="231F20"/>
        </w:rPr>
        <w:t>ENVIRONMENT</w:t>
      </w:r>
      <w:r>
        <w:rPr>
          <w:color w:val="231F20"/>
          <w:spacing w:val="-6"/>
        </w:rPr>
        <w:t> </w:t>
      </w:r>
      <w:r>
        <w:rPr>
          <w:color w:val="231F20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AREAS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NORTH</w:t>
      </w:r>
      <w:r>
        <w:rPr>
          <w:color w:val="231F20"/>
          <w:spacing w:val="-5"/>
        </w:rPr>
        <w:t> </w:t>
      </w:r>
      <w:r>
        <w:rPr>
          <w:color w:val="231F20"/>
        </w:rPr>
        <w:t>VIETNAM</w:t>
      </w:r>
    </w:p>
    <w:p>
      <w:pPr>
        <w:spacing w:line="300" w:lineRule="auto" w:before="182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Рассмотрены типы мест традиционных поселений на севере Вьетнама. Сложность топографии реги-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привела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структурному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разнообразию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поселений.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Геоморфология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региональная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топография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оказывают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сильное влияние на структуру населения этнических групп. Кини живут в основном в дельтах и прибреж-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ных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районах.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Тайцы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обычно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живут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предгорьях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долинах,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тхайцы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мыонги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обычно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живут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предгорьях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склонах,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хмонги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живут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высоких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горах.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зависимости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местоположения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все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поселения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делятся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приморские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континентальные.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традиционный,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поселения,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жизнедеятельности,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этнические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группы,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Вьетнам.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The types of places of traditional settlements in the north of Vietnam are considered. The complexity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region’s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topography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has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resulted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structural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diversity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settlements.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Geomorphology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regional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topography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have a strong influence on the population structure of ethnic groups. Kinhs live mainly in deltas and coastal areas.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Tays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usually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live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foothills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valleys,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Thais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Muongs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usually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live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foothills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slopes,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Hmong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live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high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mountains.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Depending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location,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settlements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divided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into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coastal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continental.</w:t>
      </w:r>
    </w:p>
    <w:p>
      <w:pPr>
        <w:spacing w:before="2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traditional,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settlements,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living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environment,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ethnic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groups,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Vietnam.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Северный Вьетнам – бывшая территория государства Демократической Республики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Вьетнам,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начинается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от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границы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Китаем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</w:rPr>
        <w:t>севере,</w:t>
      </w:r>
      <w:r>
        <w:rPr>
          <w:color w:val="231F20"/>
          <w:spacing w:val="-23"/>
        </w:rPr>
        <w:t> </w:t>
      </w:r>
      <w:r>
        <w:rPr>
          <w:color w:val="231F20"/>
        </w:rPr>
        <w:t>с</w:t>
      </w:r>
      <w:r>
        <w:rPr>
          <w:color w:val="231F20"/>
          <w:spacing w:val="-22"/>
        </w:rPr>
        <w:t> </w:t>
      </w:r>
      <w:r>
        <w:rPr>
          <w:color w:val="231F20"/>
        </w:rPr>
        <w:t>запада</w:t>
      </w:r>
      <w:r>
        <w:rPr>
          <w:color w:val="231F20"/>
          <w:spacing w:val="-23"/>
        </w:rPr>
        <w:t> </w:t>
      </w:r>
      <w:r>
        <w:rPr>
          <w:color w:val="231F20"/>
        </w:rPr>
        <w:t>ограничен</w:t>
      </w:r>
      <w:r>
        <w:rPr>
          <w:color w:val="231F20"/>
          <w:spacing w:val="-23"/>
        </w:rPr>
        <w:t> </w:t>
      </w:r>
      <w:r>
        <w:rPr>
          <w:color w:val="231F20"/>
        </w:rPr>
        <w:t>Лаосом,</w:t>
      </w:r>
      <w:r>
        <w:rPr>
          <w:color w:val="231F20"/>
          <w:spacing w:val="-23"/>
        </w:rPr>
        <w:t> </w:t>
      </w:r>
      <w:r>
        <w:rPr>
          <w:color w:val="231F20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</w:rPr>
        <w:t>востоке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Тонкинским</w:t>
      </w:r>
      <w:r>
        <w:rPr>
          <w:color w:val="231F20"/>
          <w:spacing w:val="8"/>
        </w:rPr>
        <w:t> </w:t>
      </w:r>
      <w:r>
        <w:rPr>
          <w:color w:val="231F20"/>
        </w:rPr>
        <w:t>заливом.</w:t>
      </w:r>
      <w:r>
        <w:rPr>
          <w:color w:val="231F20"/>
          <w:spacing w:val="9"/>
        </w:rPr>
        <w:t> </w:t>
      </w:r>
      <w:r>
        <w:rPr>
          <w:color w:val="231F20"/>
        </w:rPr>
        <w:t>Его</w:t>
      </w:r>
      <w:r>
        <w:rPr>
          <w:color w:val="231F20"/>
          <w:spacing w:val="9"/>
        </w:rPr>
        <w:t> </w:t>
      </w:r>
      <w:r>
        <w:rPr>
          <w:color w:val="231F20"/>
        </w:rPr>
        <w:t>южная</w:t>
      </w:r>
      <w:r>
        <w:rPr>
          <w:color w:val="231F20"/>
          <w:spacing w:val="8"/>
        </w:rPr>
        <w:t> </w:t>
      </w:r>
      <w:r>
        <w:rPr>
          <w:color w:val="231F20"/>
        </w:rPr>
        <w:t>граница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провинция</w:t>
      </w:r>
      <w:r>
        <w:rPr>
          <w:color w:val="231F20"/>
          <w:spacing w:val="9"/>
        </w:rPr>
        <w:t> </w:t>
      </w:r>
      <w:r>
        <w:rPr>
          <w:color w:val="231F20"/>
        </w:rPr>
        <w:t>Тханьхоа.</w:t>
      </w:r>
      <w:r>
        <w:rPr>
          <w:color w:val="231F20"/>
          <w:spacing w:val="9"/>
        </w:rPr>
        <w:t> </w:t>
      </w:r>
      <w:r>
        <w:rPr>
          <w:color w:val="231F20"/>
        </w:rPr>
        <w:t>История</w:t>
      </w:r>
      <w:r>
        <w:rPr>
          <w:color w:val="231F20"/>
          <w:spacing w:val="8"/>
        </w:rPr>
        <w:t> </w:t>
      </w:r>
      <w:r>
        <w:rPr>
          <w:color w:val="231F20"/>
        </w:rPr>
        <w:t>Вьетнама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</w:rPr>
        <w:t>в большей мере история северного Вьетнама. Именно здесь несколько тысячелетий назад</w:t>
      </w:r>
      <w:r>
        <w:rPr>
          <w:color w:val="231F20"/>
          <w:spacing w:val="1"/>
        </w:rPr>
        <w:t> </w:t>
      </w:r>
      <w:r>
        <w:rPr>
          <w:color w:val="231F20"/>
        </w:rPr>
        <w:t>возникло первое государство. А нынешний центральный и южный Вьетнам в те времена</w:t>
      </w:r>
      <w:r>
        <w:rPr>
          <w:color w:val="231F20"/>
          <w:spacing w:val="1"/>
        </w:rPr>
        <w:t> </w:t>
      </w:r>
      <w:r>
        <w:rPr>
          <w:color w:val="231F20"/>
        </w:rPr>
        <w:t>занимали</w:t>
      </w:r>
      <w:r>
        <w:rPr>
          <w:color w:val="231F20"/>
          <w:spacing w:val="-1"/>
        </w:rPr>
        <w:t> </w:t>
      </w:r>
      <w:r>
        <w:rPr>
          <w:color w:val="231F20"/>
        </w:rPr>
        <w:t>другие народы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страны.</w:t>
      </w:r>
    </w:p>
    <w:p>
      <w:pPr>
        <w:pStyle w:val="BodyText"/>
        <w:spacing w:line="249" w:lineRule="auto" w:before="6"/>
        <w:ind w:left="254" w:right="414" w:firstLine="708"/>
        <w:jc w:val="both"/>
      </w:pPr>
      <w:r>
        <w:rPr>
          <w:color w:val="231F20"/>
        </w:rPr>
        <w:t>Истории северного Вьетнама – это борьба с ближними и дальними государствами,</w:t>
      </w:r>
      <w:r>
        <w:rPr>
          <w:color w:val="231F20"/>
          <w:spacing w:val="1"/>
        </w:rPr>
        <w:t> </w:t>
      </w:r>
      <w:r>
        <w:rPr>
          <w:color w:val="231F20"/>
        </w:rPr>
        <w:t>внутренняя экспансия сильных удельных владений на территории слабых соседей, нацио-</w:t>
      </w:r>
      <w:r>
        <w:rPr>
          <w:color w:val="231F20"/>
          <w:spacing w:val="1"/>
        </w:rPr>
        <w:t> </w:t>
      </w:r>
      <w:r>
        <w:rPr>
          <w:color w:val="231F20"/>
        </w:rPr>
        <w:t>нально-освободительная борьба против колонизации. Сегодня же северный Вьетнам – раз-</w:t>
      </w:r>
      <w:r>
        <w:rPr>
          <w:color w:val="231F20"/>
          <w:spacing w:val="-57"/>
        </w:rPr>
        <w:t> </w:t>
      </w:r>
      <w:r>
        <w:rPr>
          <w:color w:val="231F20"/>
        </w:rPr>
        <w:t>вивающийся регион. В его провинциях расположены предприятия тяжелой, легкой и пи-</w:t>
      </w:r>
      <w:r>
        <w:rPr>
          <w:color w:val="231F20"/>
          <w:spacing w:val="1"/>
        </w:rPr>
        <w:t> </w:t>
      </w:r>
      <w:r>
        <w:rPr>
          <w:color w:val="231F20"/>
        </w:rPr>
        <w:t>щевой промышленности, процветает сельское хозяйство. В морских городах Тонкинского</w:t>
      </w:r>
      <w:r>
        <w:rPr>
          <w:color w:val="231F20"/>
          <w:spacing w:val="1"/>
        </w:rPr>
        <w:t> </w:t>
      </w:r>
      <w:r>
        <w:rPr>
          <w:color w:val="231F20"/>
        </w:rPr>
        <w:t>залива строят торговые, рыболовецкие и военные суда. Немалый доход приносит туризм.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 наиболее развитой областью в регионе является дельта реки Красной со сто-</w:t>
      </w:r>
      <w:r>
        <w:rPr>
          <w:color w:val="231F20"/>
          <w:spacing w:val="1"/>
        </w:rPr>
        <w:t> </w:t>
      </w:r>
      <w:r>
        <w:rPr>
          <w:color w:val="231F20"/>
        </w:rPr>
        <w:t>лица</w:t>
      </w:r>
      <w:r>
        <w:rPr>
          <w:color w:val="231F20"/>
          <w:spacing w:val="-2"/>
        </w:rPr>
        <w:t> </w:t>
      </w:r>
      <w:r>
        <w:rPr>
          <w:color w:val="231F20"/>
        </w:rPr>
        <w:t>Ханой.</w:t>
      </w:r>
    </w:p>
    <w:p>
      <w:pPr>
        <w:pStyle w:val="BodyText"/>
        <w:spacing w:line="249" w:lineRule="auto" w:before="8"/>
        <w:ind w:left="254" w:right="414" w:firstLine="708"/>
        <w:jc w:val="both"/>
      </w:pPr>
      <w:r>
        <w:rPr>
          <w:color w:val="231F20"/>
        </w:rPr>
        <w:t>Будучи расположенным на пересечении путей из континентальной Юго-Восточной</w:t>
      </w:r>
      <w:r>
        <w:rPr>
          <w:color w:val="231F20"/>
          <w:spacing w:val="-57"/>
        </w:rPr>
        <w:t> </w:t>
      </w:r>
      <w:r>
        <w:rPr>
          <w:color w:val="231F20"/>
        </w:rPr>
        <w:t>Азии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островную</w:t>
      </w:r>
      <w:r>
        <w:rPr>
          <w:color w:val="231F20"/>
          <w:spacing w:val="1"/>
        </w:rPr>
        <w:t> </w:t>
      </w:r>
      <w:r>
        <w:rPr>
          <w:color w:val="231F20"/>
        </w:rPr>
        <w:t>ее</w:t>
      </w:r>
      <w:r>
        <w:rPr>
          <w:color w:val="231F20"/>
          <w:spacing w:val="1"/>
        </w:rPr>
        <w:t> </w:t>
      </w:r>
      <w:r>
        <w:rPr>
          <w:color w:val="231F20"/>
        </w:rPr>
        <w:t>часть,</w:t>
      </w:r>
      <w:r>
        <w:rPr>
          <w:color w:val="231F20"/>
          <w:spacing w:val="1"/>
        </w:rPr>
        <w:t> </w:t>
      </w:r>
      <w:r>
        <w:rPr>
          <w:color w:val="231F20"/>
        </w:rPr>
        <w:t>северный</w:t>
      </w:r>
      <w:r>
        <w:rPr>
          <w:color w:val="231F20"/>
          <w:spacing w:val="1"/>
        </w:rPr>
        <w:t> </w:t>
      </w:r>
      <w:r>
        <w:rPr>
          <w:color w:val="231F20"/>
        </w:rPr>
        <w:t>Вьетнам,</w:t>
      </w:r>
      <w:r>
        <w:rPr>
          <w:color w:val="231F20"/>
          <w:spacing w:val="60"/>
        </w:rPr>
        <w:t> </w:t>
      </w:r>
      <w:r>
        <w:rPr>
          <w:color w:val="231F20"/>
        </w:rPr>
        <w:t>издревле,</w:t>
      </w:r>
      <w:r>
        <w:rPr>
          <w:color w:val="231F20"/>
          <w:spacing w:val="60"/>
        </w:rPr>
        <w:t> </w:t>
      </w:r>
      <w:r>
        <w:rPr>
          <w:color w:val="231F20"/>
        </w:rPr>
        <w:t>стал</w:t>
      </w:r>
      <w:r>
        <w:rPr>
          <w:color w:val="231F20"/>
          <w:spacing w:val="60"/>
        </w:rPr>
        <w:t> </w:t>
      </w:r>
      <w:r>
        <w:rPr>
          <w:color w:val="231F20"/>
        </w:rPr>
        <w:t>территорией</w:t>
      </w:r>
      <w:r>
        <w:rPr>
          <w:color w:val="231F20"/>
          <w:spacing w:val="60"/>
        </w:rPr>
        <w:t> </w:t>
      </w:r>
      <w:r>
        <w:rPr>
          <w:color w:val="231F20"/>
        </w:rPr>
        <w:t>совмест-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1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народов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этнических</w:t>
      </w:r>
      <w:r>
        <w:rPr>
          <w:color w:val="231F20"/>
          <w:spacing w:val="1"/>
        </w:rPr>
        <w:t> </w:t>
      </w:r>
      <w:r>
        <w:rPr>
          <w:color w:val="231F20"/>
        </w:rPr>
        <w:t>групп,</w:t>
      </w:r>
      <w:r>
        <w:rPr>
          <w:color w:val="231F20"/>
          <w:spacing w:val="1"/>
        </w:rPr>
        <w:t> </w:t>
      </w:r>
      <w:r>
        <w:rPr>
          <w:color w:val="231F20"/>
        </w:rPr>
        <w:t>слияния</w:t>
      </w:r>
      <w:r>
        <w:rPr>
          <w:color w:val="231F20"/>
          <w:spacing w:val="1"/>
        </w:rPr>
        <w:t> </w:t>
      </w:r>
      <w:r>
        <w:rPr>
          <w:color w:val="231F20"/>
        </w:rPr>
        <w:t>языков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культур.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Историческая</w:t>
      </w:r>
      <w:r>
        <w:rPr>
          <w:color w:val="231F20"/>
          <w:spacing w:val="31"/>
        </w:rPr>
        <w:t> </w:t>
      </w:r>
      <w:r>
        <w:rPr>
          <w:color w:val="231F20"/>
        </w:rPr>
        <w:t>миграция</w:t>
      </w:r>
      <w:r>
        <w:rPr>
          <w:color w:val="231F20"/>
          <w:spacing w:val="31"/>
        </w:rPr>
        <w:t> </w:t>
      </w:r>
      <w:r>
        <w:rPr>
          <w:color w:val="231F20"/>
        </w:rPr>
        <w:t>населения</w:t>
      </w:r>
      <w:r>
        <w:rPr>
          <w:color w:val="231F20"/>
          <w:spacing w:val="31"/>
        </w:rPr>
        <w:t> </w:t>
      </w:r>
      <w:r>
        <w:rPr>
          <w:color w:val="231F20"/>
        </w:rPr>
        <w:t>определила</w:t>
      </w:r>
      <w:r>
        <w:rPr>
          <w:color w:val="231F20"/>
          <w:spacing w:val="32"/>
        </w:rPr>
        <w:t> </w:t>
      </w:r>
      <w:r>
        <w:rPr>
          <w:color w:val="231F20"/>
        </w:rPr>
        <w:t>пеструю</w:t>
      </w:r>
      <w:r>
        <w:rPr>
          <w:color w:val="231F20"/>
          <w:spacing w:val="31"/>
        </w:rPr>
        <w:t> </w:t>
      </w:r>
      <w:r>
        <w:rPr>
          <w:color w:val="231F20"/>
        </w:rPr>
        <w:t>демографическую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этническую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картину в регионе. Его культура многонациональна, в ней тесно переплетаются местные,</w:t>
      </w:r>
      <w:r>
        <w:rPr>
          <w:color w:val="231F20"/>
          <w:spacing w:val="1"/>
        </w:rPr>
        <w:t> </w:t>
      </w:r>
      <w:r>
        <w:rPr>
          <w:color w:val="231F20"/>
        </w:rPr>
        <w:t>исконно</w:t>
      </w:r>
      <w:r>
        <w:rPr>
          <w:color w:val="231F20"/>
          <w:spacing w:val="-14"/>
        </w:rPr>
        <w:t> </w:t>
      </w:r>
      <w:r>
        <w:rPr>
          <w:color w:val="231F20"/>
        </w:rPr>
        <w:t>вьетнамские</w:t>
      </w:r>
      <w:r>
        <w:rPr>
          <w:color w:val="231F20"/>
          <w:spacing w:val="-13"/>
        </w:rPr>
        <w:t> </w:t>
      </w:r>
      <w:r>
        <w:rPr>
          <w:color w:val="231F20"/>
        </w:rPr>
        <w:t>элементы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внешние,</w:t>
      </w:r>
      <w:r>
        <w:rPr>
          <w:color w:val="231F20"/>
          <w:spacing w:val="-13"/>
        </w:rPr>
        <w:t> </w:t>
      </w:r>
      <w:r>
        <w:rPr>
          <w:color w:val="231F20"/>
        </w:rPr>
        <w:t>перенятые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ассимилированные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</w:rPr>
        <w:t>наро-</w:t>
      </w:r>
      <w:r>
        <w:rPr>
          <w:color w:val="231F20"/>
          <w:spacing w:val="-58"/>
        </w:rPr>
        <w:t> </w:t>
      </w:r>
      <w:r>
        <w:rPr>
          <w:color w:val="231F20"/>
        </w:rPr>
        <w:t>дов.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-1"/>
        </w:rPr>
        <w:t> </w:t>
      </w:r>
      <w:r>
        <w:rPr>
          <w:color w:val="231F20"/>
        </w:rPr>
        <w:t>значимым оказалось влияние</w:t>
      </w:r>
      <w:r>
        <w:rPr>
          <w:color w:val="231F20"/>
          <w:spacing w:val="-2"/>
        </w:rPr>
        <w:t> </w:t>
      </w:r>
      <w:r>
        <w:rPr>
          <w:color w:val="231F20"/>
        </w:rPr>
        <w:t>Китая.</w:t>
      </w:r>
    </w:p>
    <w:p>
      <w:pPr>
        <w:pStyle w:val="BodyText"/>
        <w:spacing w:line="249" w:lineRule="auto" w:before="3"/>
        <w:ind w:left="537" w:right="133" w:firstLine="708"/>
        <w:jc w:val="both"/>
      </w:pPr>
      <w:r>
        <w:rPr>
          <w:color w:val="231F20"/>
        </w:rPr>
        <w:t>Во Вьетнаме проживает 54 народа, в том числе 53 малых народности, принадлежа-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щих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различным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этническим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языковым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группам.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содружестве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собственно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вьетнамцы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(</w:t>
      </w:r>
      <w:r>
        <w:rPr>
          <w:b/>
          <w:color w:val="231F20"/>
          <w:spacing w:val="-1"/>
        </w:rPr>
        <w:t>кинь</w:t>
      </w:r>
      <w:r>
        <w:rPr>
          <w:b/>
          <w:color w:val="231F20"/>
          <w:spacing w:val="-14"/>
        </w:rPr>
        <w:t> </w:t>
      </w:r>
      <w:r>
        <w:rPr>
          <w:b/>
          <w:color w:val="231F20"/>
          <w:spacing w:val="-1"/>
        </w:rPr>
        <w:t>или</w:t>
      </w:r>
      <w:r>
        <w:rPr>
          <w:b/>
          <w:color w:val="231F20"/>
          <w:spacing w:val="-13"/>
        </w:rPr>
        <w:t> </w:t>
      </w:r>
      <w:r>
        <w:rPr>
          <w:b/>
          <w:color w:val="231F20"/>
          <w:spacing w:val="-1"/>
        </w:rPr>
        <w:t>вьеты</w:t>
      </w:r>
      <w:r>
        <w:rPr>
          <w:color w:val="231F20"/>
          <w:spacing w:val="-1"/>
        </w:rPr>
        <w:t>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занимают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85,7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%,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оставшиеся</w:t>
      </w:r>
      <w:r>
        <w:rPr>
          <w:color w:val="231F20"/>
          <w:spacing w:val="-14"/>
        </w:rPr>
        <w:t> </w:t>
      </w:r>
      <w:r>
        <w:rPr>
          <w:color w:val="231F20"/>
        </w:rPr>
        <w:t>14,3</w:t>
      </w:r>
      <w:r>
        <w:rPr>
          <w:color w:val="231F20"/>
          <w:spacing w:val="-13"/>
        </w:rPr>
        <w:t> </w:t>
      </w:r>
      <w:r>
        <w:rPr>
          <w:color w:val="231F20"/>
        </w:rPr>
        <w:t>%</w:t>
      </w:r>
      <w:r>
        <w:rPr>
          <w:color w:val="231F20"/>
          <w:spacing w:val="-13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14"/>
        </w:rPr>
        <w:t> </w:t>
      </w:r>
      <w:r>
        <w:rPr>
          <w:color w:val="231F20"/>
        </w:rPr>
        <w:t>прочие</w:t>
      </w:r>
      <w:r>
        <w:rPr>
          <w:color w:val="231F20"/>
          <w:spacing w:val="-13"/>
        </w:rPr>
        <w:t> </w:t>
      </w:r>
      <w:r>
        <w:rPr>
          <w:color w:val="231F20"/>
        </w:rPr>
        <w:t>малые</w:t>
      </w:r>
      <w:r>
        <w:rPr>
          <w:color w:val="231F20"/>
          <w:spacing w:val="-14"/>
        </w:rPr>
        <w:t> </w:t>
      </w:r>
      <w:r>
        <w:rPr>
          <w:color w:val="231F20"/>
        </w:rPr>
        <w:t>народы.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северном</w:t>
      </w:r>
      <w:r>
        <w:rPr>
          <w:color w:val="231F20"/>
          <w:spacing w:val="53"/>
        </w:rPr>
        <w:t> </w:t>
      </w:r>
      <w:r>
        <w:rPr>
          <w:color w:val="231F20"/>
        </w:rPr>
        <w:t>Вьетнаме</w:t>
      </w:r>
      <w:r>
        <w:rPr>
          <w:color w:val="231F20"/>
          <w:spacing w:val="53"/>
        </w:rPr>
        <w:t> </w:t>
      </w:r>
      <w:r>
        <w:rPr>
          <w:b/>
          <w:color w:val="231F20"/>
        </w:rPr>
        <w:t>кинь</w:t>
      </w:r>
      <w:r>
        <w:rPr>
          <w:b/>
          <w:color w:val="231F20"/>
          <w:spacing w:val="53"/>
        </w:rPr>
        <w:t> </w:t>
      </w:r>
      <w:r>
        <w:rPr>
          <w:color w:val="231F20"/>
        </w:rPr>
        <w:t>проживают</w:t>
      </w:r>
      <w:r>
        <w:rPr>
          <w:color w:val="231F20"/>
          <w:spacing w:val="53"/>
        </w:rPr>
        <w:t> </w:t>
      </w:r>
      <w:r>
        <w:rPr>
          <w:color w:val="231F20"/>
        </w:rPr>
        <w:t>большей</w:t>
      </w:r>
      <w:r>
        <w:rPr>
          <w:color w:val="231F20"/>
          <w:spacing w:val="53"/>
        </w:rPr>
        <w:t> </w:t>
      </w:r>
      <w:r>
        <w:rPr>
          <w:color w:val="231F20"/>
        </w:rPr>
        <w:t>частью</w:t>
      </w:r>
      <w:r>
        <w:rPr>
          <w:color w:val="231F20"/>
          <w:spacing w:val="53"/>
        </w:rPr>
        <w:t> </w:t>
      </w:r>
      <w:r>
        <w:rPr>
          <w:color w:val="231F20"/>
        </w:rPr>
        <w:t>по</w:t>
      </w:r>
      <w:r>
        <w:rPr>
          <w:color w:val="231F20"/>
          <w:spacing w:val="53"/>
        </w:rPr>
        <w:t> </w:t>
      </w:r>
      <w:r>
        <w:rPr>
          <w:color w:val="231F20"/>
        </w:rPr>
        <w:t>берегам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дельте</w:t>
      </w:r>
      <w:r>
        <w:rPr>
          <w:color w:val="231F20"/>
          <w:spacing w:val="-58"/>
        </w:rPr>
        <w:t> </w:t>
      </w:r>
      <w:r>
        <w:rPr>
          <w:color w:val="231F20"/>
        </w:rPr>
        <w:t>реки Красная в провинциях Ханой, Хунг Йен, Тхай Бинь, Нам Динь, Бак Нинь, Хайзыонг,</w:t>
      </w:r>
      <w:r>
        <w:rPr>
          <w:color w:val="231F20"/>
          <w:spacing w:val="1"/>
        </w:rPr>
        <w:t> </w:t>
      </w:r>
      <w:r>
        <w:rPr>
          <w:color w:val="231F20"/>
        </w:rPr>
        <w:t>Хайфон.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Представители</w:t>
      </w:r>
      <w:r>
        <w:rPr>
          <w:color w:val="231F20"/>
          <w:spacing w:val="-12"/>
        </w:rPr>
        <w:t> </w:t>
      </w:r>
      <w:r>
        <w:rPr>
          <w:color w:val="231F20"/>
        </w:rPr>
        <w:t>этой</w:t>
      </w:r>
      <w:r>
        <w:rPr>
          <w:color w:val="231F20"/>
          <w:spacing w:val="-13"/>
        </w:rPr>
        <w:t> </w:t>
      </w:r>
      <w:r>
        <w:rPr>
          <w:color w:val="231F20"/>
        </w:rPr>
        <w:t>народности</w:t>
      </w:r>
      <w:r>
        <w:rPr>
          <w:color w:val="231F20"/>
          <w:spacing w:val="-12"/>
        </w:rPr>
        <w:t> </w:t>
      </w:r>
      <w:r>
        <w:rPr>
          <w:color w:val="231F20"/>
        </w:rPr>
        <w:t>традиционно</w:t>
      </w:r>
      <w:r>
        <w:rPr>
          <w:color w:val="231F20"/>
          <w:spacing w:val="-13"/>
        </w:rPr>
        <w:t> </w:t>
      </w:r>
      <w:r>
        <w:rPr>
          <w:color w:val="231F20"/>
        </w:rPr>
        <w:t>ведут</w:t>
      </w:r>
      <w:r>
        <w:rPr>
          <w:color w:val="231F20"/>
          <w:spacing w:val="-12"/>
        </w:rPr>
        <w:t> </w:t>
      </w:r>
      <w:r>
        <w:rPr>
          <w:color w:val="231F20"/>
        </w:rPr>
        <w:t>оседлый</w:t>
      </w:r>
      <w:r>
        <w:rPr>
          <w:color w:val="231F20"/>
          <w:spacing w:val="-12"/>
        </w:rPr>
        <w:t> </w:t>
      </w:r>
      <w:r>
        <w:rPr>
          <w:color w:val="231F20"/>
        </w:rPr>
        <w:t>образ</w:t>
      </w:r>
      <w:r>
        <w:rPr>
          <w:color w:val="231F20"/>
          <w:spacing w:val="-13"/>
        </w:rPr>
        <w:t> </w:t>
      </w:r>
      <w:r>
        <w:rPr>
          <w:color w:val="231F20"/>
        </w:rPr>
        <w:t>жизни,</w:t>
      </w:r>
      <w:r>
        <w:rPr>
          <w:color w:val="231F20"/>
          <w:spacing w:val="-12"/>
        </w:rPr>
        <w:t> </w:t>
      </w:r>
      <w:r>
        <w:rPr>
          <w:color w:val="231F20"/>
        </w:rPr>
        <w:t>занима-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ются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орошаемым</w:t>
      </w:r>
      <w:r>
        <w:rPr>
          <w:color w:val="231F20"/>
          <w:spacing w:val="-19"/>
        </w:rPr>
        <w:t> </w:t>
      </w:r>
      <w:r>
        <w:rPr>
          <w:color w:val="231F20"/>
        </w:rPr>
        <w:t>земледелием</w:t>
      </w:r>
      <w:r>
        <w:rPr>
          <w:color w:val="231F20"/>
          <w:spacing w:val="-19"/>
        </w:rPr>
        <w:t> </w:t>
      </w:r>
      <w:r>
        <w:rPr>
          <w:color w:val="231F20"/>
        </w:rPr>
        <w:t>–</w:t>
      </w:r>
      <w:r>
        <w:rPr>
          <w:color w:val="231F20"/>
          <w:spacing w:val="-19"/>
        </w:rPr>
        <w:t> </w:t>
      </w:r>
      <w:r>
        <w:rPr>
          <w:color w:val="231F20"/>
        </w:rPr>
        <w:t>рисоводством,</w:t>
      </w:r>
      <w:r>
        <w:rPr>
          <w:color w:val="231F20"/>
          <w:spacing w:val="-19"/>
        </w:rPr>
        <w:t> </w:t>
      </w:r>
      <w:r>
        <w:rPr>
          <w:color w:val="231F20"/>
        </w:rPr>
        <w:t>играют</w:t>
      </w:r>
      <w:r>
        <w:rPr>
          <w:color w:val="231F20"/>
          <w:spacing w:val="-18"/>
        </w:rPr>
        <w:t> </w:t>
      </w:r>
      <w:r>
        <w:rPr>
          <w:color w:val="231F20"/>
        </w:rPr>
        <w:t>определяющую</w:t>
      </w:r>
      <w:r>
        <w:rPr>
          <w:color w:val="231F20"/>
          <w:spacing w:val="-19"/>
        </w:rPr>
        <w:t> </w:t>
      </w:r>
      <w:r>
        <w:rPr>
          <w:color w:val="231F20"/>
        </w:rPr>
        <w:t>роль</w:t>
      </w:r>
      <w:r>
        <w:rPr>
          <w:color w:val="231F20"/>
          <w:spacing w:val="-19"/>
        </w:rPr>
        <w:t> </w:t>
      </w:r>
      <w:r>
        <w:rPr>
          <w:color w:val="231F20"/>
        </w:rPr>
        <w:t>в</w:t>
      </w:r>
      <w:r>
        <w:rPr>
          <w:color w:val="231F20"/>
          <w:spacing w:val="-19"/>
        </w:rPr>
        <w:t> </w:t>
      </w:r>
      <w:r>
        <w:rPr>
          <w:color w:val="231F20"/>
        </w:rPr>
        <w:t>развитии</w:t>
      </w:r>
      <w:r>
        <w:rPr>
          <w:color w:val="231F20"/>
          <w:spacing w:val="-19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мышленности,</w:t>
      </w:r>
      <w:r>
        <w:rPr>
          <w:color w:val="231F20"/>
          <w:spacing w:val="-7"/>
        </w:rPr>
        <w:t> </w:t>
      </w:r>
      <w:r>
        <w:rPr>
          <w:color w:val="231F20"/>
        </w:rPr>
        <w:t>вьетнамской</w:t>
      </w:r>
      <w:r>
        <w:rPr>
          <w:color w:val="231F20"/>
          <w:spacing w:val="-7"/>
        </w:rPr>
        <w:t> </w:t>
      </w:r>
      <w:r>
        <w:rPr>
          <w:color w:val="231F20"/>
        </w:rPr>
        <w:t>культуры.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название</w:t>
      </w:r>
      <w:r>
        <w:rPr>
          <w:color w:val="231F20"/>
          <w:spacing w:val="-7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7"/>
        </w:rPr>
        <w:t> </w:t>
      </w:r>
      <w:r>
        <w:rPr>
          <w:color w:val="231F20"/>
        </w:rPr>
        <w:t>имени</w:t>
      </w:r>
      <w:r>
        <w:rPr>
          <w:color w:val="231F20"/>
          <w:spacing w:val="-7"/>
        </w:rPr>
        <w:t> </w:t>
      </w:r>
      <w:r>
        <w:rPr>
          <w:color w:val="231F20"/>
        </w:rPr>
        <w:t>народа</w:t>
      </w:r>
      <w:r>
        <w:rPr>
          <w:color w:val="231F20"/>
          <w:spacing w:val="-4"/>
        </w:rPr>
        <w:t> </w:t>
      </w:r>
      <w:r>
        <w:rPr>
          <w:b/>
          <w:color w:val="231F20"/>
        </w:rPr>
        <w:t>вьет</w:t>
      </w:r>
      <w:r>
        <w:rPr>
          <w:b/>
          <w:color w:val="231F20"/>
          <w:spacing w:val="-7"/>
        </w:rPr>
        <w:t> </w:t>
      </w:r>
      <w:r>
        <w:rPr>
          <w:i/>
          <w:color w:val="231F20"/>
        </w:rPr>
        <w:t>(юэ)</w:t>
      </w:r>
      <w:r>
        <w:rPr>
          <w:color w:val="231F20"/>
        </w:rPr>
        <w:t>,</w:t>
      </w:r>
      <w:r>
        <w:rPr>
          <w:color w:val="231F20"/>
          <w:spacing w:val="-58"/>
        </w:rPr>
        <w:t> </w:t>
      </w:r>
      <w:r>
        <w:rPr>
          <w:color w:val="231F20"/>
        </w:rPr>
        <w:t>в незапамятные времена проживавшего на землях нынешнего Китая. Хотя древние вьеты</w:t>
      </w:r>
      <w:r>
        <w:rPr>
          <w:color w:val="231F20"/>
          <w:spacing w:val="1"/>
        </w:rPr>
        <w:t> </w:t>
      </w:r>
      <w:r>
        <w:rPr>
          <w:color w:val="231F20"/>
        </w:rPr>
        <w:t>сыграли свою роль в истории многих азиатских народов, этноним этот закрепился только</w:t>
      </w:r>
      <w:r>
        <w:rPr>
          <w:color w:val="231F20"/>
          <w:spacing w:val="1"/>
        </w:rPr>
        <w:t> </w:t>
      </w:r>
      <w:r>
        <w:rPr>
          <w:color w:val="231F20"/>
        </w:rPr>
        <w:t>за жителями Вьетнама. Второе название происходит от китайского слова «цзин», что озна-</w:t>
      </w:r>
      <w:r>
        <w:rPr>
          <w:color w:val="231F20"/>
          <w:spacing w:val="-57"/>
        </w:rPr>
        <w:t> </w:t>
      </w:r>
      <w:r>
        <w:rPr>
          <w:color w:val="231F20"/>
        </w:rPr>
        <w:t>чает</w:t>
      </w:r>
      <w:r>
        <w:rPr>
          <w:color w:val="231F20"/>
          <w:spacing w:val="-1"/>
        </w:rPr>
        <w:t> </w:t>
      </w:r>
      <w:r>
        <w:rPr>
          <w:color w:val="231F20"/>
        </w:rPr>
        <w:t>«столичный, городской».</w:t>
      </w:r>
    </w:p>
    <w:p>
      <w:pPr>
        <w:pStyle w:val="BodyText"/>
        <w:spacing w:line="249" w:lineRule="auto" w:before="8"/>
        <w:ind w:left="537" w:right="130" w:firstLine="708"/>
        <w:jc w:val="both"/>
      </w:pPr>
      <w:r>
        <w:rPr>
          <w:color w:val="231F20"/>
        </w:rPr>
        <w:t>Помимо вьетов, на территории северного Вьетнама проживают народности </w:t>
      </w:r>
      <w:r>
        <w:rPr>
          <w:b/>
          <w:color w:val="231F20"/>
        </w:rPr>
        <w:t>мыонг,</w:t>
      </w:r>
      <w:r>
        <w:rPr>
          <w:b/>
          <w:color w:val="231F20"/>
          <w:spacing w:val="1"/>
        </w:rPr>
        <w:t> </w:t>
      </w:r>
      <w:r>
        <w:rPr>
          <w:b/>
          <w:color w:val="231F20"/>
        </w:rPr>
        <w:t>тхай, таи, хмонг</w:t>
      </w:r>
      <w:r>
        <w:rPr>
          <w:color w:val="231F20"/>
        </w:rPr>
        <w:t>, которые составляют – 1,48 %, 1,80 %, 1,89 %, 1,24 % соответственно.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-8"/>
        </w:rPr>
        <w:t> </w:t>
      </w:r>
      <w:r>
        <w:rPr>
          <w:color w:val="231F20"/>
        </w:rPr>
        <w:t>близки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«титульной»</w:t>
      </w:r>
      <w:r>
        <w:rPr>
          <w:color w:val="231F20"/>
          <w:spacing w:val="-7"/>
        </w:rPr>
        <w:t> </w:t>
      </w:r>
      <w:r>
        <w:rPr>
          <w:color w:val="231F20"/>
        </w:rPr>
        <w:t>нации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языку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культуре</w:t>
      </w:r>
      <w:r>
        <w:rPr>
          <w:color w:val="231F20"/>
          <w:spacing w:val="-7"/>
        </w:rPr>
        <w:t> </w:t>
      </w:r>
      <w:r>
        <w:rPr>
          <w:color w:val="231F20"/>
        </w:rPr>
        <w:t>мыонги.</w:t>
      </w:r>
      <w:r>
        <w:rPr>
          <w:color w:val="231F20"/>
          <w:spacing w:val="-7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них</w:t>
      </w:r>
      <w:r>
        <w:rPr>
          <w:color w:val="231F20"/>
          <w:spacing w:val="-7"/>
        </w:rPr>
        <w:t> </w:t>
      </w:r>
      <w:r>
        <w:rPr>
          <w:color w:val="231F20"/>
        </w:rPr>
        <w:t>общие</w:t>
      </w:r>
      <w:r>
        <w:rPr>
          <w:color w:val="231F20"/>
          <w:spacing w:val="-7"/>
        </w:rPr>
        <w:t> </w:t>
      </w:r>
      <w:r>
        <w:rPr>
          <w:color w:val="231F20"/>
        </w:rPr>
        <w:t>предки</w:t>
      </w:r>
      <w:r>
        <w:rPr>
          <w:color w:val="231F20"/>
          <w:spacing w:val="46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древние лак-вьеты. Появившись на территории страны за несколько веков до нашей эры,</w:t>
      </w:r>
      <w:r>
        <w:rPr>
          <w:color w:val="231F20"/>
          <w:spacing w:val="1"/>
        </w:rPr>
        <w:t> </w:t>
      </w:r>
      <w:r>
        <w:rPr>
          <w:color w:val="231F20"/>
        </w:rPr>
        <w:t>мыонги осели в предгорьях Северного Вьетнама. Сейчас представители этого народа наи-</w:t>
      </w:r>
      <w:r>
        <w:rPr>
          <w:color w:val="231F20"/>
          <w:spacing w:val="1"/>
        </w:rPr>
        <w:t> </w:t>
      </w:r>
      <w:r>
        <w:rPr>
          <w:color w:val="231F20"/>
        </w:rPr>
        <w:t>более компактно проживают в провинциях Хоабинь, Тханьхоа, Нгеан и Йенбай. Основной</w:t>
      </w:r>
      <w:r>
        <w:rPr>
          <w:color w:val="231F20"/>
          <w:spacing w:val="-57"/>
        </w:rPr>
        <w:t> </w:t>
      </w:r>
      <w:r>
        <w:rPr>
          <w:color w:val="231F20"/>
        </w:rPr>
        <w:t>род занятий – сельское хозяйство.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b/>
          <w:color w:val="231F20"/>
        </w:rPr>
        <w:t>Тхай</w:t>
      </w:r>
      <w:r>
        <w:rPr>
          <w:b/>
          <w:color w:val="231F20"/>
          <w:spacing w:val="19"/>
        </w:rPr>
        <w:t> </w:t>
      </w:r>
      <w:r>
        <w:rPr>
          <w:color w:val="231F20"/>
        </w:rPr>
        <w:t>или</w:t>
      </w:r>
      <w:r>
        <w:rPr>
          <w:color w:val="231F20"/>
          <w:spacing w:val="19"/>
        </w:rPr>
        <w:t> </w:t>
      </w:r>
      <w:r>
        <w:rPr>
          <w:b/>
          <w:color w:val="231F20"/>
        </w:rPr>
        <w:t>таи</w:t>
      </w:r>
      <w:r>
        <w:rPr>
          <w:b/>
          <w:color w:val="231F20"/>
          <w:spacing w:val="21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народ</w:t>
      </w:r>
      <w:r>
        <w:rPr>
          <w:color w:val="231F20"/>
          <w:spacing w:val="19"/>
        </w:rPr>
        <w:t> </w:t>
      </w:r>
      <w:r>
        <w:rPr>
          <w:color w:val="231F20"/>
        </w:rPr>
        <w:t>группы</w:t>
      </w:r>
      <w:r>
        <w:rPr>
          <w:color w:val="231F20"/>
          <w:spacing w:val="20"/>
        </w:rPr>
        <w:t> </w:t>
      </w:r>
      <w:r>
        <w:rPr>
          <w:color w:val="231F20"/>
        </w:rPr>
        <w:t>таи,</w:t>
      </w:r>
      <w:r>
        <w:rPr>
          <w:color w:val="231F20"/>
          <w:spacing w:val="19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себя</w:t>
      </w:r>
      <w:r>
        <w:rPr>
          <w:color w:val="231F20"/>
          <w:spacing w:val="19"/>
        </w:rPr>
        <w:t> </w:t>
      </w:r>
      <w:r>
        <w:rPr>
          <w:color w:val="231F20"/>
        </w:rPr>
        <w:t>более</w:t>
      </w:r>
      <w:r>
        <w:rPr>
          <w:color w:val="231F20"/>
          <w:spacing w:val="20"/>
        </w:rPr>
        <w:t> </w:t>
      </w:r>
      <w:r>
        <w:rPr>
          <w:color w:val="231F20"/>
        </w:rPr>
        <w:t>мелкие</w:t>
      </w:r>
      <w:r>
        <w:rPr>
          <w:color w:val="231F20"/>
          <w:spacing w:val="19"/>
        </w:rPr>
        <w:t> </w:t>
      </w:r>
      <w:r>
        <w:rPr>
          <w:color w:val="231F20"/>
        </w:rPr>
        <w:t>народности,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36"/>
        </w:rPr>
        <w:t> </w:t>
      </w:r>
      <w:r>
        <w:rPr>
          <w:color w:val="231F20"/>
        </w:rPr>
        <w:t>численности</w:t>
      </w:r>
      <w:r>
        <w:rPr>
          <w:color w:val="231F20"/>
          <w:spacing w:val="37"/>
        </w:rPr>
        <w:t> </w:t>
      </w:r>
      <w:r>
        <w:rPr>
          <w:color w:val="231F20"/>
        </w:rPr>
        <w:t>занимает</w:t>
      </w:r>
      <w:r>
        <w:rPr>
          <w:color w:val="231F20"/>
          <w:spacing w:val="36"/>
        </w:rPr>
        <w:t> </w:t>
      </w:r>
      <w:r>
        <w:rPr>
          <w:color w:val="231F20"/>
        </w:rPr>
        <w:t>второе</w:t>
      </w:r>
      <w:r>
        <w:rPr>
          <w:color w:val="231F20"/>
          <w:spacing w:val="37"/>
        </w:rPr>
        <w:t> </w:t>
      </w:r>
      <w:r>
        <w:rPr>
          <w:color w:val="231F20"/>
        </w:rPr>
        <w:t>место</w:t>
      </w:r>
      <w:r>
        <w:rPr>
          <w:color w:val="231F20"/>
          <w:spacing w:val="36"/>
        </w:rPr>
        <w:t> </w:t>
      </w:r>
      <w:r>
        <w:rPr>
          <w:color w:val="231F20"/>
        </w:rPr>
        <w:t>после</w:t>
      </w:r>
      <w:r>
        <w:rPr>
          <w:color w:val="231F20"/>
          <w:spacing w:val="36"/>
        </w:rPr>
        <w:t> </w:t>
      </w:r>
      <w:r>
        <w:rPr>
          <w:color w:val="231F20"/>
        </w:rPr>
        <w:t>вьетов.</w:t>
      </w:r>
      <w:r>
        <w:rPr>
          <w:color w:val="231F20"/>
          <w:spacing w:val="37"/>
        </w:rPr>
        <w:t> </w:t>
      </w:r>
      <w:r>
        <w:rPr>
          <w:color w:val="231F20"/>
        </w:rPr>
        <w:t>Предки</w:t>
      </w:r>
      <w:r>
        <w:rPr>
          <w:color w:val="231F20"/>
          <w:spacing w:val="36"/>
        </w:rPr>
        <w:t> </w:t>
      </w:r>
      <w:r>
        <w:rPr>
          <w:color w:val="231F20"/>
        </w:rPr>
        <w:t>тайских</w:t>
      </w:r>
      <w:r>
        <w:rPr>
          <w:color w:val="231F20"/>
          <w:spacing w:val="36"/>
        </w:rPr>
        <w:t> </w:t>
      </w:r>
      <w:r>
        <w:rPr>
          <w:color w:val="231F20"/>
        </w:rPr>
        <w:t>народов,</w:t>
      </w:r>
      <w:r>
        <w:rPr>
          <w:color w:val="231F20"/>
          <w:spacing w:val="37"/>
        </w:rPr>
        <w:t> </w:t>
      </w:r>
      <w:r>
        <w:rPr>
          <w:color w:val="231F20"/>
        </w:rPr>
        <w:t>жившие</w:t>
      </w:r>
      <w:r>
        <w:rPr>
          <w:color w:val="231F20"/>
          <w:spacing w:val="-58"/>
        </w:rPr>
        <w:t> </w:t>
      </w:r>
      <w:r>
        <w:rPr>
          <w:color w:val="231F20"/>
        </w:rPr>
        <w:t>во</w:t>
      </w:r>
      <w:r>
        <w:rPr>
          <w:color w:val="231F20"/>
          <w:spacing w:val="10"/>
        </w:rPr>
        <w:t> </w:t>
      </w:r>
      <w:r>
        <w:rPr>
          <w:color w:val="231F20"/>
        </w:rPr>
        <w:t>II–I</w:t>
      </w:r>
      <w:r>
        <w:rPr>
          <w:color w:val="231F20"/>
          <w:spacing w:val="11"/>
        </w:rPr>
        <w:t> </w:t>
      </w:r>
      <w:r>
        <w:rPr>
          <w:color w:val="231F20"/>
        </w:rPr>
        <w:t>тыс.</w:t>
      </w:r>
      <w:r>
        <w:rPr>
          <w:color w:val="231F20"/>
          <w:spacing w:val="10"/>
        </w:rPr>
        <w:t> </w:t>
      </w:r>
      <w:r>
        <w:rPr>
          <w:color w:val="231F20"/>
        </w:rPr>
        <w:t>до</w:t>
      </w:r>
      <w:r>
        <w:rPr>
          <w:color w:val="231F20"/>
          <w:spacing w:val="11"/>
        </w:rPr>
        <w:t> </w:t>
      </w:r>
      <w:r>
        <w:rPr>
          <w:color w:val="231F20"/>
        </w:rPr>
        <w:t>н.</w:t>
      </w:r>
      <w:r>
        <w:rPr>
          <w:color w:val="231F20"/>
          <w:spacing w:val="10"/>
        </w:rPr>
        <w:t> </w:t>
      </w:r>
      <w:r>
        <w:rPr>
          <w:color w:val="231F20"/>
        </w:rPr>
        <w:t>э.</w:t>
      </w:r>
      <w:r>
        <w:rPr>
          <w:color w:val="231F20"/>
          <w:spacing w:val="11"/>
        </w:rPr>
        <w:t> </w:t>
      </w:r>
      <w:r>
        <w:rPr>
          <w:color w:val="231F20"/>
        </w:rPr>
        <w:t>южнее</w:t>
      </w:r>
      <w:r>
        <w:rPr>
          <w:color w:val="231F20"/>
          <w:spacing w:val="10"/>
        </w:rPr>
        <w:t> </w:t>
      </w:r>
      <w:r>
        <w:rPr>
          <w:color w:val="231F20"/>
        </w:rPr>
        <w:t>долины</w:t>
      </w:r>
      <w:r>
        <w:rPr>
          <w:color w:val="231F20"/>
          <w:spacing w:val="12"/>
        </w:rPr>
        <w:t> </w:t>
      </w:r>
      <w:r>
        <w:rPr>
          <w:color w:val="231F20"/>
        </w:rPr>
        <w:t>реки</w:t>
      </w:r>
      <w:r>
        <w:rPr>
          <w:color w:val="231F20"/>
          <w:spacing w:val="10"/>
        </w:rPr>
        <w:t> </w:t>
      </w:r>
      <w:r>
        <w:rPr>
          <w:color w:val="231F20"/>
        </w:rPr>
        <w:t>Янцзы,</w:t>
      </w:r>
      <w:r>
        <w:rPr>
          <w:color w:val="231F20"/>
          <w:spacing w:val="11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11"/>
        </w:rPr>
        <w:t> </w:t>
      </w:r>
      <w:r>
        <w:rPr>
          <w:color w:val="231F20"/>
        </w:rPr>
        <w:t>мигрировали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юг,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1"/>
        </w:rPr>
        <w:t> </w:t>
      </w:r>
      <w:r>
        <w:rPr>
          <w:color w:val="231F20"/>
        </w:rPr>
        <w:t>III</w:t>
      </w:r>
      <w:r>
        <w:rPr>
          <w:color w:val="231F20"/>
          <w:spacing w:val="10"/>
        </w:rPr>
        <w:t> </w:t>
      </w:r>
      <w:r>
        <w:rPr>
          <w:color w:val="231F20"/>
        </w:rPr>
        <w:t>веку</w:t>
      </w:r>
      <w:r>
        <w:rPr>
          <w:color w:val="231F20"/>
          <w:spacing w:val="-57"/>
        </w:rPr>
        <w:t> </w:t>
      </w:r>
      <w:r>
        <w:rPr>
          <w:color w:val="231F20"/>
        </w:rPr>
        <w:t>н.</w:t>
      </w:r>
      <w:r>
        <w:rPr>
          <w:color w:val="231F20"/>
          <w:spacing w:val="26"/>
        </w:rPr>
        <w:t> </w:t>
      </w:r>
      <w:r>
        <w:rPr>
          <w:color w:val="231F20"/>
        </w:rPr>
        <w:t>э.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достигли</w:t>
      </w:r>
      <w:r>
        <w:rPr>
          <w:color w:val="231F20"/>
          <w:spacing w:val="2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6"/>
        </w:rPr>
        <w:t> </w:t>
      </w:r>
      <w:r>
        <w:rPr>
          <w:color w:val="231F20"/>
        </w:rPr>
        <w:t>Вьетнама.</w:t>
      </w:r>
      <w:r>
        <w:rPr>
          <w:color w:val="231F20"/>
          <w:spacing w:val="27"/>
        </w:rPr>
        <w:t> </w:t>
      </w:r>
      <w:r>
        <w:rPr>
          <w:color w:val="231F20"/>
        </w:rPr>
        <w:t>Таи</w:t>
      </w:r>
      <w:r>
        <w:rPr>
          <w:color w:val="231F20"/>
          <w:spacing w:val="26"/>
        </w:rPr>
        <w:t> </w:t>
      </w:r>
      <w:r>
        <w:rPr>
          <w:color w:val="231F20"/>
        </w:rPr>
        <w:t>распространены</w:t>
      </w:r>
      <w:r>
        <w:rPr>
          <w:color w:val="231F20"/>
          <w:spacing w:val="27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северо-востоке</w:t>
      </w:r>
      <w:r>
        <w:rPr>
          <w:color w:val="231F20"/>
          <w:spacing w:val="27"/>
        </w:rPr>
        <w:t> </w:t>
      </w:r>
      <w:r>
        <w:rPr>
          <w:color w:val="231F20"/>
        </w:rPr>
        <w:t>Вьетнама,</w:t>
      </w:r>
      <w:r>
        <w:rPr>
          <w:color w:val="231F20"/>
          <w:spacing w:val="-58"/>
        </w:rPr>
        <w:t> </w:t>
      </w:r>
      <w:r>
        <w:rPr>
          <w:color w:val="231F20"/>
        </w:rPr>
        <w:t>к востоку от реки Хонгха, в провинциях Ланг Шон, Као Банг, Бак Кан, Тхай Нгуен, Куанг</w:t>
      </w:r>
      <w:r>
        <w:rPr>
          <w:color w:val="231F20"/>
          <w:spacing w:val="1"/>
        </w:rPr>
        <w:t> </w:t>
      </w:r>
      <w:r>
        <w:rPr>
          <w:color w:val="231F20"/>
        </w:rPr>
        <w:t>Нинь,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9"/>
        </w:rPr>
        <w:t> </w:t>
      </w:r>
      <w:r>
        <w:rPr>
          <w:color w:val="231F20"/>
        </w:rPr>
        <w:t>уездах</w:t>
      </w:r>
      <w:r>
        <w:rPr>
          <w:color w:val="231F20"/>
          <w:spacing w:val="-9"/>
        </w:rPr>
        <w:t> </w:t>
      </w:r>
      <w:r>
        <w:rPr>
          <w:color w:val="231F20"/>
        </w:rPr>
        <w:t>провинций</w:t>
      </w:r>
      <w:r>
        <w:rPr>
          <w:color w:val="231F20"/>
          <w:spacing w:val="-7"/>
        </w:rPr>
        <w:t> </w:t>
      </w:r>
      <w:r>
        <w:rPr>
          <w:color w:val="231F20"/>
        </w:rPr>
        <w:t>Бак</w:t>
      </w:r>
      <w:r>
        <w:rPr>
          <w:color w:val="231F20"/>
          <w:spacing w:val="-10"/>
        </w:rPr>
        <w:t> </w:t>
      </w:r>
      <w:r>
        <w:rPr>
          <w:color w:val="231F20"/>
        </w:rPr>
        <w:t>Нинь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Бак</w:t>
      </w:r>
      <w:r>
        <w:rPr>
          <w:color w:val="231F20"/>
          <w:spacing w:val="-9"/>
        </w:rPr>
        <w:t> </w:t>
      </w:r>
      <w:r>
        <w:rPr>
          <w:color w:val="231F20"/>
        </w:rPr>
        <w:t>Жанг.</w:t>
      </w:r>
      <w:r>
        <w:rPr>
          <w:color w:val="231F20"/>
          <w:spacing w:val="-9"/>
        </w:rPr>
        <w:t> </w:t>
      </w:r>
      <w:r>
        <w:rPr>
          <w:color w:val="231F20"/>
        </w:rPr>
        <w:t>Основное</w:t>
      </w:r>
      <w:r>
        <w:rPr>
          <w:color w:val="231F20"/>
          <w:spacing w:val="-9"/>
        </w:rPr>
        <w:t> </w:t>
      </w:r>
      <w:r>
        <w:rPr>
          <w:color w:val="231F20"/>
        </w:rPr>
        <w:t>занятие</w:t>
      </w:r>
      <w:r>
        <w:rPr>
          <w:color w:val="231F20"/>
          <w:spacing w:val="-8"/>
        </w:rPr>
        <w:t> </w:t>
      </w:r>
      <w:r>
        <w:rPr>
          <w:color w:val="231F20"/>
        </w:rPr>
        <w:t>таи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поливное</w:t>
      </w:r>
      <w:r>
        <w:rPr>
          <w:color w:val="231F20"/>
          <w:spacing w:val="-2"/>
        </w:rPr>
        <w:t> </w:t>
      </w:r>
      <w:r>
        <w:rPr>
          <w:color w:val="231F20"/>
        </w:rPr>
        <w:t>земледелие и</w:t>
      </w:r>
      <w:r>
        <w:rPr>
          <w:color w:val="231F20"/>
          <w:spacing w:val="-1"/>
        </w:rPr>
        <w:t> </w:t>
      </w:r>
      <w:r>
        <w:rPr>
          <w:color w:val="231F20"/>
        </w:rPr>
        <w:t>садоводство [1].</w:t>
      </w:r>
    </w:p>
    <w:p>
      <w:pPr>
        <w:pStyle w:val="BodyText"/>
        <w:spacing w:line="249" w:lineRule="auto" w:before="7"/>
        <w:ind w:left="537" w:right="132" w:firstLine="708"/>
        <w:jc w:val="both"/>
      </w:pPr>
      <w:r>
        <w:rPr>
          <w:color w:val="231F20"/>
          <w:spacing w:val="-1"/>
        </w:rPr>
        <w:t>Народность</w:t>
      </w:r>
      <w:r>
        <w:rPr>
          <w:color w:val="231F20"/>
          <w:spacing w:val="-20"/>
        </w:rPr>
        <w:t> </w:t>
      </w:r>
      <w:r>
        <w:rPr>
          <w:b/>
          <w:color w:val="231F20"/>
          <w:spacing w:val="-1"/>
        </w:rPr>
        <w:t>хмонг</w:t>
      </w:r>
      <w:r>
        <w:rPr>
          <w:b/>
          <w:color w:val="231F20"/>
          <w:spacing w:val="-21"/>
        </w:rPr>
        <w:t> </w:t>
      </w:r>
      <w:r>
        <w:rPr>
          <w:color w:val="231F20"/>
          <w:spacing w:val="-1"/>
        </w:rPr>
        <w:t>населяет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районы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северо-вьетнамских</w:t>
      </w:r>
      <w:r>
        <w:rPr>
          <w:color w:val="231F20"/>
          <w:spacing w:val="-20"/>
        </w:rPr>
        <w:t> </w:t>
      </w:r>
      <w:r>
        <w:rPr>
          <w:color w:val="231F20"/>
        </w:rPr>
        <w:t>провинций</w:t>
      </w:r>
      <w:r>
        <w:rPr>
          <w:color w:val="231F20"/>
          <w:spacing w:val="-20"/>
        </w:rPr>
        <w:t> </w:t>
      </w:r>
      <w:r>
        <w:rPr>
          <w:color w:val="231F20"/>
        </w:rPr>
        <w:t>Хажанг</w:t>
      </w:r>
      <w:r>
        <w:rPr>
          <w:color w:val="231F20"/>
          <w:spacing w:val="-20"/>
        </w:rPr>
        <w:t> </w:t>
      </w:r>
      <w:r>
        <w:rPr>
          <w:color w:val="231F20"/>
        </w:rPr>
        <w:t>и</w:t>
      </w:r>
      <w:r>
        <w:rPr>
          <w:color w:val="231F20"/>
          <w:spacing w:val="-21"/>
        </w:rPr>
        <w:t> </w:t>
      </w:r>
      <w:r>
        <w:rPr>
          <w:color w:val="231F20"/>
        </w:rPr>
        <w:t>Лаокай</w:t>
      </w:r>
      <w:r>
        <w:rPr>
          <w:color w:val="231F20"/>
          <w:spacing w:val="-58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1),</w:t>
      </w:r>
      <w:r>
        <w:rPr>
          <w:color w:val="231F20"/>
          <w:spacing w:val="-8"/>
        </w:rPr>
        <w:t> </w:t>
      </w:r>
      <w:r>
        <w:rPr>
          <w:color w:val="231F20"/>
        </w:rPr>
        <w:t>плато</w:t>
      </w:r>
      <w:r>
        <w:rPr>
          <w:color w:val="231F20"/>
          <w:spacing w:val="-8"/>
        </w:rPr>
        <w:t> </w:t>
      </w:r>
      <w:r>
        <w:rPr>
          <w:color w:val="231F20"/>
        </w:rPr>
        <w:t>Тэйнгуен</w:t>
      </w:r>
      <w:r>
        <w:rPr>
          <w:color w:val="231F20"/>
          <w:spacing w:val="-8"/>
        </w:rPr>
        <w:t> </w:t>
      </w:r>
      <w:r>
        <w:rPr>
          <w:color w:val="231F20"/>
        </w:rPr>
        <w:t>[2].</w:t>
      </w:r>
      <w:r>
        <w:rPr>
          <w:color w:val="231F20"/>
          <w:spacing w:val="-8"/>
        </w:rPr>
        <w:t> </w:t>
      </w:r>
      <w:r>
        <w:rPr>
          <w:color w:val="231F20"/>
        </w:rPr>
        <w:t>Хмонги</w:t>
      </w:r>
      <w:r>
        <w:rPr>
          <w:color w:val="231F20"/>
          <w:spacing w:val="-8"/>
        </w:rPr>
        <w:t> </w:t>
      </w:r>
      <w:r>
        <w:rPr>
          <w:color w:val="231F20"/>
        </w:rPr>
        <w:t>переселились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8"/>
        </w:rPr>
        <w:t> </w:t>
      </w:r>
      <w:r>
        <w:rPr>
          <w:color w:val="231F20"/>
        </w:rPr>
        <w:t>Вьетнам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ранее</w:t>
      </w:r>
      <w:r>
        <w:rPr>
          <w:color w:val="231F20"/>
          <w:spacing w:val="-8"/>
        </w:rPr>
        <w:t> </w:t>
      </w:r>
      <w:r>
        <w:rPr>
          <w:color w:val="231F20"/>
        </w:rPr>
        <w:t>500</w:t>
      </w:r>
      <w:r>
        <w:rPr>
          <w:color w:val="231F20"/>
          <w:spacing w:val="-8"/>
        </w:rPr>
        <w:t> </w:t>
      </w:r>
      <w:r>
        <w:rPr>
          <w:color w:val="231F20"/>
        </w:rPr>
        <w:t>лет</w:t>
      </w:r>
      <w:r>
        <w:rPr>
          <w:color w:val="231F20"/>
          <w:spacing w:val="-8"/>
        </w:rPr>
        <w:t> </w:t>
      </w:r>
      <w:r>
        <w:rPr>
          <w:color w:val="231F20"/>
        </w:rPr>
        <w:t>назад,</w:t>
      </w:r>
      <w:r>
        <w:rPr>
          <w:color w:val="231F20"/>
          <w:spacing w:val="-9"/>
        </w:rPr>
        <w:t> </w:t>
      </w:r>
      <w:r>
        <w:rPr>
          <w:color w:val="231F20"/>
        </w:rPr>
        <w:t>когда</w:t>
      </w:r>
      <w:r>
        <w:rPr>
          <w:color w:val="231F20"/>
          <w:spacing w:val="-58"/>
        </w:rPr>
        <w:t> </w:t>
      </w:r>
      <w:r>
        <w:rPr>
          <w:color w:val="231F20"/>
        </w:rPr>
        <w:t>народность кинь заняла равнинные районы, а народности тхай и таи – предгорные районы.</w:t>
      </w:r>
      <w:r>
        <w:rPr>
          <w:color w:val="231F20"/>
          <w:spacing w:val="-58"/>
        </w:rPr>
        <w:t> </w:t>
      </w:r>
      <w:r>
        <w:rPr>
          <w:color w:val="231F20"/>
        </w:rPr>
        <w:t>Пришедшие позже других хмонги вынуждены были расселиться на свободных, но удален-</w:t>
      </w:r>
      <w:r>
        <w:rPr>
          <w:color w:val="231F20"/>
          <w:spacing w:val="-57"/>
        </w:rPr>
        <w:t> </w:t>
      </w:r>
      <w:r>
        <w:rPr>
          <w:color w:val="231F20"/>
        </w:rPr>
        <w:t>ных территориях на высоких, каменистых горных склонах. Приспособившись к сложным</w:t>
      </w:r>
      <w:r>
        <w:rPr>
          <w:color w:val="231F20"/>
          <w:spacing w:val="1"/>
        </w:rPr>
        <w:t> </w:t>
      </w:r>
      <w:r>
        <w:rPr>
          <w:color w:val="231F20"/>
        </w:rPr>
        <w:t>условиям</w:t>
      </w:r>
      <w:r>
        <w:rPr>
          <w:color w:val="231F20"/>
          <w:spacing w:val="-1"/>
        </w:rPr>
        <w:t> </w:t>
      </w:r>
      <w:r>
        <w:rPr>
          <w:color w:val="231F20"/>
        </w:rPr>
        <w:t>жизни, они</w:t>
      </w:r>
      <w:r>
        <w:rPr>
          <w:color w:val="231F20"/>
          <w:spacing w:val="-1"/>
        </w:rPr>
        <w:t> </w:t>
      </w:r>
      <w:r>
        <w:rPr>
          <w:color w:val="231F20"/>
        </w:rPr>
        <w:t>занялись разведением</w:t>
      </w:r>
      <w:r>
        <w:rPr>
          <w:color w:val="231F20"/>
          <w:spacing w:val="-1"/>
        </w:rPr>
        <w:t> </w:t>
      </w:r>
      <w:r>
        <w:rPr>
          <w:color w:val="231F20"/>
        </w:rPr>
        <w:t>поливного</w:t>
      </w:r>
      <w:r>
        <w:rPr>
          <w:color w:val="231F20"/>
          <w:spacing w:val="-1"/>
        </w:rPr>
        <w:t> </w:t>
      </w:r>
      <w:r>
        <w:rPr>
          <w:color w:val="231F20"/>
        </w:rPr>
        <w:t>риса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террасных полях.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На этнической карте северного Вьетнама Красная река, по берегам и в дельте кото-</w:t>
      </w:r>
      <w:r>
        <w:rPr>
          <w:color w:val="231F20"/>
          <w:spacing w:val="1"/>
        </w:rPr>
        <w:t> </w:t>
      </w:r>
      <w:r>
        <w:rPr>
          <w:color w:val="231F20"/>
        </w:rPr>
        <w:t>рой живет народность кинь, является своего рода границей. По ее левую сторону в основ-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-2"/>
        </w:rPr>
        <w:t> </w:t>
      </w:r>
      <w:r>
        <w:rPr>
          <w:color w:val="231F20"/>
        </w:rPr>
        <w:t>расселились</w:t>
      </w:r>
      <w:r>
        <w:rPr>
          <w:color w:val="231F20"/>
          <w:spacing w:val="-1"/>
        </w:rPr>
        <w:t> </w:t>
      </w:r>
      <w:r>
        <w:rPr>
          <w:color w:val="231F20"/>
        </w:rPr>
        <w:t>народности</w:t>
      </w:r>
      <w:r>
        <w:rPr>
          <w:color w:val="231F20"/>
          <w:spacing w:val="-1"/>
        </w:rPr>
        <w:t> </w:t>
      </w:r>
      <w:r>
        <w:rPr>
          <w:color w:val="231F20"/>
        </w:rPr>
        <w:t>группы</w:t>
      </w:r>
      <w:r>
        <w:rPr>
          <w:color w:val="231F20"/>
          <w:spacing w:val="-2"/>
        </w:rPr>
        <w:t> </w:t>
      </w:r>
      <w:r>
        <w:rPr>
          <w:color w:val="231F20"/>
        </w:rPr>
        <w:t>тхай,</w:t>
      </w:r>
      <w:r>
        <w:rPr>
          <w:color w:val="231F20"/>
          <w:spacing w:val="-1"/>
        </w:rPr>
        <w:t> </w:t>
      </w:r>
      <w:r>
        <w:rPr>
          <w:color w:val="231F20"/>
        </w:rPr>
        <w:t>мыонг, а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правую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таи, хмонги.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Если представить структуру расселения по высотным отметкам рельефа, то в низу</w:t>
      </w:r>
      <w:r>
        <w:rPr>
          <w:color w:val="231F20"/>
          <w:spacing w:val="1"/>
        </w:rPr>
        <w:t> </w:t>
      </w:r>
      <w:r>
        <w:rPr>
          <w:color w:val="231F20"/>
        </w:rPr>
        <w:t>окажутся народность кинь, на средних отметках – народности таи, на самых высоких –</w:t>
      </w:r>
      <w:r>
        <w:rPr>
          <w:color w:val="231F20"/>
          <w:spacing w:val="1"/>
        </w:rPr>
        <w:t> </w:t>
      </w:r>
      <w:r>
        <w:rPr>
          <w:color w:val="231F20"/>
        </w:rPr>
        <w:t>хмонг (рис. 2). Хотя равнины морских и речных прибрежий составляют 1/5 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здесь</w:t>
      </w:r>
      <w:r>
        <w:rPr>
          <w:color w:val="231F20"/>
          <w:spacing w:val="-1"/>
        </w:rPr>
        <w:t> </w:t>
      </w:r>
      <w:r>
        <w:rPr>
          <w:color w:val="231F20"/>
        </w:rPr>
        <w:t>проживает</w:t>
      </w:r>
      <w:r>
        <w:rPr>
          <w:color w:val="231F20"/>
          <w:spacing w:val="-1"/>
        </w:rPr>
        <w:t> </w:t>
      </w:r>
      <w:r>
        <w:rPr>
          <w:color w:val="231F20"/>
        </w:rPr>
        <w:t>9/10 населения.</w:t>
      </w:r>
    </w:p>
    <w:p>
      <w:pPr>
        <w:pStyle w:val="BodyText"/>
        <w:spacing w:line="249" w:lineRule="auto" w:before="4"/>
        <w:ind w:left="537" w:right="130" w:firstLine="708"/>
        <w:jc w:val="right"/>
      </w:pPr>
      <w:r>
        <w:rPr>
          <w:color w:val="231F20"/>
          <w:spacing w:val="-1"/>
        </w:rPr>
        <w:t>Представители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народностей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живут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поселениях</w:t>
      </w:r>
      <w:r>
        <w:rPr>
          <w:color w:val="231F20"/>
          <w:spacing w:val="-14"/>
        </w:rPr>
        <w:t> </w:t>
      </w:r>
      <w:r>
        <w:rPr>
          <w:color w:val="231F20"/>
        </w:rPr>
        <w:t>двух</w:t>
      </w:r>
      <w:r>
        <w:rPr>
          <w:color w:val="231F20"/>
          <w:spacing w:val="-14"/>
        </w:rPr>
        <w:t> </w:t>
      </w:r>
      <w:r>
        <w:rPr>
          <w:color w:val="231F20"/>
        </w:rPr>
        <w:t>типов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деревнях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горо-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дах.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имеют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сложную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административную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структуру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соподчиненность.</w:t>
      </w:r>
      <w:r>
        <w:rPr>
          <w:color w:val="231F20"/>
          <w:spacing w:val="-57"/>
        </w:rPr>
        <w:t> </w:t>
      </w:r>
      <w:r>
        <w:rPr>
          <w:color w:val="231F20"/>
        </w:rPr>
        <w:t>Сельские</w:t>
      </w:r>
      <w:r>
        <w:rPr>
          <w:color w:val="231F20"/>
          <w:spacing w:val="8"/>
        </w:rPr>
        <w:t> </w:t>
      </w:r>
      <w:r>
        <w:rPr>
          <w:color w:val="231F20"/>
        </w:rPr>
        <w:t>населенные</w:t>
      </w:r>
      <w:r>
        <w:rPr>
          <w:color w:val="231F20"/>
          <w:spacing w:val="8"/>
        </w:rPr>
        <w:t> </w:t>
      </w:r>
      <w:r>
        <w:rPr>
          <w:color w:val="231F20"/>
        </w:rPr>
        <w:t>пункты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деревни</w:t>
      </w:r>
      <w:r>
        <w:rPr>
          <w:color w:val="231F20"/>
          <w:spacing w:val="9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совокупности</w:t>
      </w:r>
      <w:r>
        <w:rPr>
          <w:color w:val="231F20"/>
          <w:spacing w:val="9"/>
        </w:rPr>
        <w:t> </w:t>
      </w:r>
      <w:r>
        <w:rPr>
          <w:color w:val="231F20"/>
        </w:rPr>
        <w:t>образуют</w:t>
      </w:r>
      <w:r>
        <w:rPr>
          <w:color w:val="231F20"/>
          <w:spacing w:val="8"/>
        </w:rPr>
        <w:t> </w:t>
      </w:r>
      <w:r>
        <w:rPr>
          <w:color w:val="231F20"/>
        </w:rPr>
        <w:t>своеобразные</w:t>
      </w:r>
      <w:r>
        <w:rPr>
          <w:color w:val="231F20"/>
          <w:spacing w:val="9"/>
        </w:rPr>
        <w:t> </w:t>
      </w:r>
      <w:r>
        <w:rPr>
          <w:color w:val="231F20"/>
        </w:rPr>
        <w:t>це-</w:t>
      </w:r>
      <w:r>
        <w:rPr>
          <w:color w:val="231F20"/>
          <w:spacing w:val="1"/>
        </w:rPr>
        <w:t> </w:t>
      </w:r>
      <w:r>
        <w:rPr>
          <w:color w:val="231F20"/>
        </w:rPr>
        <w:t>почки,</w:t>
      </w:r>
      <w:r>
        <w:rPr>
          <w:color w:val="231F20"/>
          <w:spacing w:val="11"/>
        </w:rPr>
        <w:t> </w:t>
      </w:r>
      <w:r>
        <w:rPr>
          <w:color w:val="231F20"/>
        </w:rPr>
        <w:t>тянутся</w:t>
      </w:r>
      <w:r>
        <w:rPr>
          <w:color w:val="231F20"/>
          <w:spacing w:val="11"/>
        </w:rPr>
        <w:t> </w:t>
      </w:r>
      <w:r>
        <w:rPr>
          <w:color w:val="231F20"/>
        </w:rPr>
        <w:t>по</w:t>
      </w:r>
      <w:r>
        <w:rPr>
          <w:color w:val="231F20"/>
          <w:spacing w:val="11"/>
        </w:rPr>
        <w:t> </w:t>
      </w:r>
      <w:r>
        <w:rPr>
          <w:color w:val="231F20"/>
        </w:rPr>
        <w:t>склонам</w:t>
      </w:r>
      <w:r>
        <w:rPr>
          <w:color w:val="231F20"/>
          <w:spacing w:val="12"/>
        </w:rPr>
        <w:t> </w:t>
      </w:r>
      <w:r>
        <w:rPr>
          <w:color w:val="231F20"/>
        </w:rPr>
        <w:t>вдоль</w:t>
      </w:r>
      <w:r>
        <w:rPr>
          <w:color w:val="231F20"/>
          <w:spacing w:val="11"/>
        </w:rPr>
        <w:t> </w:t>
      </w:r>
      <w:r>
        <w:rPr>
          <w:color w:val="231F20"/>
        </w:rPr>
        <w:t>дорог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рек.</w:t>
      </w:r>
      <w:r>
        <w:rPr>
          <w:color w:val="231F20"/>
          <w:spacing w:val="11"/>
        </w:rPr>
        <w:t> </w:t>
      </w:r>
      <w:r>
        <w:rPr>
          <w:color w:val="231F20"/>
        </w:rPr>
        <w:t>Их</w:t>
      </w:r>
      <w:r>
        <w:rPr>
          <w:color w:val="231F20"/>
          <w:spacing w:val="11"/>
        </w:rPr>
        <w:t> </w:t>
      </w:r>
      <w:r>
        <w:rPr>
          <w:color w:val="231F20"/>
        </w:rPr>
        <w:t>население,</w:t>
      </w:r>
      <w:r>
        <w:rPr>
          <w:color w:val="231F20"/>
          <w:spacing w:val="12"/>
        </w:rPr>
        <w:t> </w:t>
      </w:r>
      <w:r>
        <w:rPr>
          <w:color w:val="231F20"/>
        </w:rPr>
        <w:t>подвергшееся</w:t>
      </w:r>
      <w:r>
        <w:rPr>
          <w:color w:val="231F20"/>
          <w:spacing w:val="11"/>
        </w:rPr>
        <w:t> </w:t>
      </w:r>
      <w:r>
        <w:rPr>
          <w:color w:val="231F20"/>
        </w:rPr>
        <w:t>территориаль-</w:t>
      </w:r>
      <w:r>
        <w:rPr>
          <w:color w:val="231F20"/>
          <w:spacing w:val="-57"/>
        </w:rPr>
        <w:t> </w:t>
      </w:r>
      <w:r>
        <w:rPr>
          <w:color w:val="231F20"/>
        </w:rPr>
        <w:t>ному</w:t>
      </w:r>
      <w:r>
        <w:rPr>
          <w:color w:val="231F20"/>
          <w:spacing w:val="7"/>
        </w:rPr>
        <w:t> </w:t>
      </w:r>
      <w:r>
        <w:rPr>
          <w:color w:val="231F20"/>
        </w:rPr>
        <w:t>дроблению,</w:t>
      </w:r>
      <w:r>
        <w:rPr>
          <w:color w:val="231F20"/>
          <w:spacing w:val="7"/>
        </w:rPr>
        <w:t> </w:t>
      </w:r>
      <w:r>
        <w:rPr>
          <w:color w:val="231F20"/>
        </w:rPr>
        <w:t>проживает</w:t>
      </w:r>
      <w:r>
        <w:rPr>
          <w:color w:val="231F20"/>
          <w:spacing w:val="7"/>
        </w:rPr>
        <w:t> </w:t>
      </w:r>
      <w:r>
        <w:rPr>
          <w:color w:val="231F20"/>
        </w:rPr>
        <w:t>компактно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формирует</w:t>
      </w:r>
      <w:r>
        <w:rPr>
          <w:color w:val="231F20"/>
          <w:spacing w:val="7"/>
        </w:rPr>
        <w:t> </w:t>
      </w:r>
      <w:r>
        <w:rPr>
          <w:color w:val="231F20"/>
        </w:rPr>
        <w:t>местную</w:t>
      </w:r>
      <w:r>
        <w:rPr>
          <w:color w:val="231F20"/>
          <w:spacing w:val="7"/>
        </w:rPr>
        <w:t> </w:t>
      </w:r>
      <w:r>
        <w:rPr>
          <w:color w:val="231F20"/>
        </w:rPr>
        <w:t>этническую</w:t>
      </w:r>
      <w:r>
        <w:rPr>
          <w:color w:val="231F20"/>
          <w:spacing w:val="7"/>
        </w:rPr>
        <w:t> </w:t>
      </w:r>
      <w:r>
        <w:rPr>
          <w:color w:val="231F20"/>
        </w:rPr>
        <w:t>среду</w:t>
      </w:r>
      <w:r>
        <w:rPr>
          <w:color w:val="231F20"/>
          <w:spacing w:val="7"/>
        </w:rPr>
        <w:t> </w:t>
      </w:r>
      <w:r>
        <w:rPr>
          <w:color w:val="231F20"/>
        </w:rPr>
        <w:t>со</w:t>
      </w:r>
      <w:r>
        <w:rPr>
          <w:color w:val="231F20"/>
          <w:spacing w:val="7"/>
        </w:rPr>
        <w:t> </w:t>
      </w:r>
      <w:r>
        <w:rPr>
          <w:color w:val="231F20"/>
        </w:rPr>
        <w:t>своей</w:t>
      </w:r>
    </w:p>
    <w:p>
      <w:pPr>
        <w:pStyle w:val="BodyText"/>
        <w:spacing w:before="5"/>
        <w:ind w:left="537"/>
        <w:jc w:val="both"/>
      </w:pPr>
      <w:r>
        <w:rPr>
          <w:color w:val="231F20"/>
        </w:rPr>
        <w:t>культурной</w:t>
      </w:r>
      <w:r>
        <w:rPr>
          <w:color w:val="231F20"/>
          <w:spacing w:val="-2"/>
        </w:rPr>
        <w:t> </w:t>
      </w:r>
      <w:r>
        <w:rPr>
          <w:color w:val="231F20"/>
        </w:rPr>
        <w:t>спецификой,</w:t>
      </w:r>
      <w:r>
        <w:rPr>
          <w:color w:val="231F20"/>
          <w:spacing w:val="-1"/>
        </w:rPr>
        <w:t> </w:t>
      </w:r>
      <w:r>
        <w:rPr>
          <w:color w:val="231F20"/>
        </w:rPr>
        <w:t>особенными</w:t>
      </w:r>
      <w:r>
        <w:rPr>
          <w:color w:val="231F20"/>
          <w:spacing w:val="-1"/>
        </w:rPr>
        <w:t> </w:t>
      </w:r>
      <w:r>
        <w:rPr>
          <w:color w:val="231F20"/>
        </w:rPr>
        <w:t>типами</w:t>
      </w:r>
      <w:r>
        <w:rPr>
          <w:color w:val="231F20"/>
          <w:spacing w:val="-1"/>
        </w:rPr>
        <w:t> </w:t>
      </w:r>
      <w:r>
        <w:rPr>
          <w:color w:val="231F20"/>
        </w:rPr>
        <w:t>поселений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жилищ.</w:t>
      </w:r>
    </w:p>
    <w:p>
      <w:pPr>
        <w:spacing w:after="0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204"/>
        <w:rPr>
          <w:sz w:val="20"/>
        </w:rPr>
      </w:pPr>
      <w:r>
        <w:rPr>
          <w:sz w:val="20"/>
        </w:rPr>
        <w:drawing>
          <wp:inline distT="0" distB="0" distL="0" distR="0">
            <wp:extent cx="4747300" cy="3599592"/>
            <wp:effectExtent l="0" t="0" r="0" b="0"/>
            <wp:docPr id="101" name="image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52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47300" cy="359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4"/>
        </w:rPr>
      </w:pPr>
    </w:p>
    <w:p>
      <w:pPr>
        <w:spacing w:line="249" w:lineRule="auto" w:before="92"/>
        <w:ind w:left="3634" w:right="1616" w:hanging="2167"/>
        <w:jc w:val="left"/>
        <w:rPr>
          <w:sz w:val="20"/>
        </w:rPr>
      </w:pPr>
      <w:r>
        <w:rPr>
          <w:color w:val="231F20"/>
          <w:sz w:val="20"/>
        </w:rPr>
        <w:t>Рис. 1. План расположения поселений этнических групп (кинь, таи, тхай, мыонг)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районах северного Вьетнама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35">
            <wp:simplePos x="0" y="0"/>
            <wp:positionH relativeFrom="page">
              <wp:posOffset>1311607</wp:posOffset>
            </wp:positionH>
            <wp:positionV relativeFrom="paragraph">
              <wp:posOffset>101713</wp:posOffset>
            </wp:positionV>
            <wp:extent cx="4805077" cy="3913632"/>
            <wp:effectExtent l="0" t="0" r="0" b="0"/>
            <wp:wrapTopAndBottom/>
            <wp:docPr id="103" name="image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53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5077" cy="3913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4"/>
        </w:rPr>
      </w:pPr>
    </w:p>
    <w:p>
      <w:pPr>
        <w:spacing w:before="91"/>
        <w:ind w:left="252" w:right="412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Топографический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разрез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поселений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районах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северного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Вьетнама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231F20"/>
        </w:rPr>
        <w:t>Города делятся на города центрального подчинения (Ханой, Хайфон) и провин-</w:t>
      </w:r>
      <w:r>
        <w:rPr>
          <w:color w:val="231F20"/>
          <w:spacing w:val="1"/>
        </w:rPr>
        <w:t> </w:t>
      </w:r>
      <w:r>
        <w:rPr>
          <w:color w:val="231F20"/>
        </w:rPr>
        <w:t>циального подчинения. Население городов центрального подчинения интернационально.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Население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провинциального</w:t>
      </w:r>
      <w:r>
        <w:rPr>
          <w:color w:val="231F20"/>
          <w:spacing w:val="-14"/>
        </w:rPr>
        <w:t> </w:t>
      </w:r>
      <w:r>
        <w:rPr>
          <w:color w:val="231F20"/>
        </w:rPr>
        <w:t>подчинения</w:t>
      </w:r>
      <w:r>
        <w:rPr>
          <w:color w:val="231F20"/>
          <w:spacing w:val="-13"/>
        </w:rPr>
        <w:t> </w:t>
      </w:r>
      <w:r>
        <w:rPr>
          <w:color w:val="231F20"/>
        </w:rPr>
        <w:t>проживает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44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</w:rPr>
        <w:t>363</w:t>
      </w:r>
      <w:r>
        <w:rPr>
          <w:color w:val="231F20"/>
          <w:spacing w:val="-14"/>
        </w:rPr>
        <w:t> </w:t>
      </w:r>
      <w:r>
        <w:rPr>
          <w:color w:val="231F20"/>
        </w:rPr>
        <w:t>тысяч</w:t>
      </w:r>
      <w:r>
        <w:rPr>
          <w:color w:val="231F20"/>
          <w:spacing w:val="-13"/>
        </w:rPr>
        <w:t> </w:t>
      </w:r>
      <w:r>
        <w:rPr>
          <w:color w:val="231F20"/>
        </w:rPr>
        <w:t>человек</w:t>
      </w:r>
      <w:r>
        <w:rPr>
          <w:color w:val="231F20"/>
          <w:spacing w:val="-14"/>
        </w:rPr>
        <w:t> </w:t>
      </w:r>
      <w:r>
        <w:rPr>
          <w:color w:val="231F20"/>
        </w:rPr>
        <w:t>[3].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них</w:t>
      </w:r>
      <w:r>
        <w:rPr>
          <w:color w:val="231F20"/>
          <w:spacing w:val="-1"/>
        </w:rPr>
        <w:t> </w:t>
      </w:r>
      <w:r>
        <w:rPr>
          <w:color w:val="231F20"/>
        </w:rPr>
        <w:t>народность</w:t>
      </w:r>
      <w:r>
        <w:rPr>
          <w:color w:val="231F20"/>
          <w:spacing w:val="-1"/>
        </w:rPr>
        <w:t> </w:t>
      </w:r>
      <w:r>
        <w:rPr>
          <w:color w:val="231F20"/>
        </w:rPr>
        <w:t>кинь всегда</w:t>
      </w:r>
      <w:r>
        <w:rPr>
          <w:color w:val="231F20"/>
          <w:spacing w:val="-1"/>
        </w:rPr>
        <w:t> </w:t>
      </w:r>
      <w:r>
        <w:rPr>
          <w:color w:val="231F20"/>
        </w:rPr>
        <w:t>доминирует.</w:t>
      </w:r>
    </w:p>
    <w:p>
      <w:pPr>
        <w:pStyle w:val="BodyText"/>
        <w:spacing w:line="249" w:lineRule="auto" w:before="4"/>
        <w:ind w:left="537" w:right="132" w:firstLine="708"/>
        <w:jc w:val="right"/>
      </w:pP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зависимости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местоположения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делятся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приморские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континентальные.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ограниченной</w:t>
      </w:r>
      <w:r>
        <w:rPr>
          <w:color w:val="231F20"/>
          <w:spacing w:val="1"/>
        </w:rPr>
        <w:t> </w:t>
      </w:r>
      <w:r>
        <w:rPr>
          <w:color w:val="231F20"/>
        </w:rPr>
        <w:t>приморской</w:t>
      </w:r>
      <w:r>
        <w:rPr>
          <w:color w:val="231F20"/>
          <w:spacing w:val="1"/>
        </w:rPr>
        <w:t> </w:t>
      </w:r>
      <w:r>
        <w:rPr>
          <w:color w:val="231F20"/>
        </w:rPr>
        <w:t>зоне</w:t>
      </w:r>
      <w:r>
        <w:rPr>
          <w:color w:val="231F20"/>
          <w:spacing w:val="60"/>
        </w:rPr>
        <w:t> </w:t>
      </w:r>
      <w:r>
        <w:rPr>
          <w:color w:val="231F20"/>
        </w:rPr>
        <w:t>расположено</w:t>
      </w:r>
      <w:r>
        <w:rPr>
          <w:color w:val="231F20"/>
          <w:spacing w:val="60"/>
        </w:rPr>
        <w:t> </w:t>
      </w:r>
      <w:r>
        <w:rPr>
          <w:color w:val="231F20"/>
        </w:rPr>
        <w:t>два</w:t>
      </w:r>
      <w:r>
        <w:rPr>
          <w:color w:val="231F20"/>
          <w:spacing w:val="60"/>
        </w:rPr>
        <w:t> </w:t>
      </w:r>
      <w:r>
        <w:rPr>
          <w:color w:val="231F20"/>
        </w:rPr>
        <w:t>города</w:t>
      </w:r>
      <w:r>
        <w:rPr>
          <w:color w:val="231F20"/>
          <w:spacing w:val="60"/>
        </w:rPr>
        <w:t> </w:t>
      </w:r>
      <w:r>
        <w:rPr>
          <w:color w:val="231F20"/>
        </w:rPr>
        <w:t>–</w:t>
      </w:r>
      <w:r>
        <w:rPr>
          <w:color w:val="231F20"/>
          <w:spacing w:val="60"/>
        </w:rPr>
        <w:t> </w:t>
      </w:r>
      <w:r>
        <w:rPr>
          <w:color w:val="231F20"/>
        </w:rPr>
        <w:t>Кам</w:t>
      </w:r>
      <w:r>
        <w:rPr>
          <w:color w:val="231F20"/>
          <w:spacing w:val="60"/>
        </w:rPr>
        <w:t> </w:t>
      </w:r>
      <w:r>
        <w:rPr>
          <w:color w:val="231F20"/>
        </w:rPr>
        <w:t>Фа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Халонг.</w:t>
      </w:r>
      <w:r>
        <w:rPr>
          <w:color w:val="231F20"/>
          <w:spacing w:val="1"/>
        </w:rPr>
        <w:t> </w:t>
      </w:r>
      <w:r>
        <w:rPr>
          <w:color w:val="231F20"/>
        </w:rPr>
        <w:t>Сегодня</w:t>
      </w:r>
      <w:r>
        <w:rPr>
          <w:color w:val="231F20"/>
          <w:spacing w:val="2"/>
        </w:rPr>
        <w:t> </w:t>
      </w:r>
      <w:r>
        <w:rPr>
          <w:color w:val="231F20"/>
        </w:rPr>
        <w:t>оба</w:t>
      </w:r>
      <w:r>
        <w:rPr>
          <w:color w:val="231F20"/>
          <w:spacing w:val="3"/>
        </w:rPr>
        <w:t> </w:t>
      </w:r>
      <w:r>
        <w:rPr>
          <w:color w:val="231F20"/>
        </w:rPr>
        <w:t>они</w:t>
      </w:r>
      <w:r>
        <w:rPr>
          <w:color w:val="231F20"/>
          <w:spacing w:val="3"/>
        </w:rPr>
        <w:t> </w:t>
      </w:r>
      <w:r>
        <w:rPr>
          <w:color w:val="231F20"/>
        </w:rPr>
        <w:t>имеют</w:t>
      </w:r>
      <w:r>
        <w:rPr>
          <w:color w:val="231F20"/>
          <w:spacing w:val="3"/>
        </w:rPr>
        <w:t> </w:t>
      </w:r>
      <w:r>
        <w:rPr>
          <w:color w:val="231F20"/>
        </w:rPr>
        <w:t>линейную</w:t>
      </w:r>
      <w:r>
        <w:rPr>
          <w:color w:val="231F20"/>
          <w:spacing w:val="2"/>
        </w:rPr>
        <w:t> </w:t>
      </w:r>
      <w:r>
        <w:rPr>
          <w:color w:val="231F20"/>
        </w:rPr>
        <w:t>планировочную</w:t>
      </w:r>
      <w:r>
        <w:rPr>
          <w:color w:val="231F20"/>
          <w:spacing w:val="3"/>
        </w:rPr>
        <w:t> </w:t>
      </w:r>
      <w:r>
        <w:rPr>
          <w:color w:val="231F20"/>
        </w:rPr>
        <w:t>структуру.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Кам</w:t>
      </w:r>
      <w:r>
        <w:rPr>
          <w:color w:val="231F20"/>
          <w:spacing w:val="3"/>
        </w:rPr>
        <w:t> </w:t>
      </w:r>
      <w:r>
        <w:rPr>
          <w:color w:val="231F20"/>
        </w:rPr>
        <w:t>Фа</w:t>
      </w:r>
      <w:r>
        <w:rPr>
          <w:color w:val="231F20"/>
          <w:spacing w:val="2"/>
        </w:rPr>
        <w:t> </w:t>
      </w:r>
      <w:r>
        <w:rPr>
          <w:color w:val="231F20"/>
        </w:rPr>
        <w:t>она</w:t>
      </w:r>
      <w:r>
        <w:rPr>
          <w:color w:val="231F20"/>
          <w:spacing w:val="3"/>
        </w:rPr>
        <w:t> </w:t>
      </w:r>
      <w:r>
        <w:rPr>
          <w:color w:val="231F20"/>
        </w:rPr>
        <w:t>носит</w:t>
      </w:r>
      <w:r>
        <w:rPr>
          <w:color w:val="231F20"/>
          <w:spacing w:val="3"/>
        </w:rPr>
        <w:t> </w:t>
      </w:r>
      <w:r>
        <w:rPr>
          <w:color w:val="231F20"/>
        </w:rPr>
        <w:t>террас-</w:t>
      </w:r>
    </w:p>
    <w:p>
      <w:pPr>
        <w:pStyle w:val="BodyText"/>
        <w:spacing w:before="3"/>
        <w:ind w:left="537"/>
        <w:jc w:val="both"/>
      </w:pPr>
      <w:r>
        <w:rPr>
          <w:color w:val="231F20"/>
        </w:rPr>
        <w:t>ный</w:t>
      </w:r>
      <w:r>
        <w:rPr>
          <w:color w:val="231F20"/>
          <w:spacing w:val="-3"/>
        </w:rPr>
        <w:t> </w:t>
      </w:r>
      <w:r>
        <w:rPr>
          <w:color w:val="231F20"/>
        </w:rPr>
        <w:t>характер,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Халонг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3"/>
        </w:rPr>
        <w:t> </w:t>
      </w:r>
      <w:r>
        <w:rPr>
          <w:color w:val="231F20"/>
        </w:rPr>
        <w:t>ее</w:t>
      </w:r>
      <w:r>
        <w:rPr>
          <w:color w:val="231F20"/>
          <w:spacing w:val="-2"/>
        </w:rPr>
        <w:t> </w:t>
      </w:r>
      <w:r>
        <w:rPr>
          <w:color w:val="231F20"/>
        </w:rPr>
        <w:t>односторонняя</w:t>
      </w:r>
      <w:r>
        <w:rPr>
          <w:color w:val="231F20"/>
          <w:spacing w:val="-2"/>
        </w:rPr>
        <w:t> </w:t>
      </w:r>
      <w:r>
        <w:rPr>
          <w:color w:val="231F20"/>
        </w:rPr>
        <w:t>разновидность</w:t>
      </w:r>
      <w:r>
        <w:rPr>
          <w:color w:val="231F20"/>
          <w:spacing w:val="-1"/>
        </w:rPr>
        <w:t> </w:t>
      </w:r>
      <w:r>
        <w:rPr>
          <w:color w:val="231F20"/>
        </w:rPr>
        <w:t>(рис</w:t>
      </w:r>
      <w:r>
        <w:rPr>
          <w:color w:val="231F20"/>
          <w:spacing w:val="-2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  <w:spacing w:val="-3"/>
        </w:rPr>
        <w:t>Город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Фа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вытянулся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лентой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между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двумя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меридиональными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границами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–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побере-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жьем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Байтылонга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моря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параллельной</w:t>
      </w:r>
      <w:r>
        <w:rPr>
          <w:color w:val="231F20"/>
          <w:spacing w:val="-14"/>
        </w:rPr>
        <w:t> </w:t>
      </w:r>
      <w:r>
        <w:rPr>
          <w:color w:val="231F20"/>
        </w:rPr>
        <w:t>ему</w:t>
      </w:r>
      <w:r>
        <w:rPr>
          <w:color w:val="231F20"/>
          <w:spacing w:val="-13"/>
        </w:rPr>
        <w:t> </w:t>
      </w:r>
      <w:r>
        <w:rPr>
          <w:color w:val="231F20"/>
        </w:rPr>
        <w:t>горной</w:t>
      </w:r>
      <w:r>
        <w:rPr>
          <w:color w:val="231F20"/>
          <w:spacing w:val="-14"/>
        </w:rPr>
        <w:t> </w:t>
      </w:r>
      <w:r>
        <w:rPr>
          <w:color w:val="231F20"/>
        </w:rPr>
        <w:t>грядой.</w:t>
      </w:r>
      <w:r>
        <w:rPr>
          <w:color w:val="231F20"/>
          <w:spacing w:val="-13"/>
        </w:rPr>
        <w:t> </w:t>
      </w:r>
      <w:r>
        <w:rPr>
          <w:color w:val="231F20"/>
        </w:rPr>
        <w:t>Эту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1884</w:t>
      </w:r>
      <w:r>
        <w:rPr>
          <w:color w:val="231F20"/>
          <w:spacing w:val="-14"/>
        </w:rPr>
        <w:t> </w:t>
      </w:r>
      <w:r>
        <w:rPr>
          <w:color w:val="231F20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</w:rPr>
        <w:t>при-</w:t>
      </w:r>
      <w:r>
        <w:rPr>
          <w:color w:val="231F20"/>
          <w:spacing w:val="-58"/>
        </w:rPr>
        <w:t> </w:t>
      </w:r>
      <w:r>
        <w:rPr>
          <w:color w:val="231F20"/>
        </w:rPr>
        <w:t>обрела Франция, которая возобновила там добычу угля, что стало причиной строительства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Кам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Фа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[4].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Специфика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местоположения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предопределила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наличие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проходящих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него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двух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транзитных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дорог,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параллельных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берегу.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Исходной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дальняя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берега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рога,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вдоль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которой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формировалась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жилая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застройка.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этой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же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транзитной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оси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возник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ственный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центр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поселения.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Быстрый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рост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линейного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поселения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длину,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сто-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рону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моря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привел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возникновению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второй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транзитной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магистрали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вдоль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побережья.</w:t>
      </w:r>
    </w:p>
    <w:p>
      <w:pPr>
        <w:pStyle w:val="BodyText"/>
        <w:spacing w:line="249" w:lineRule="auto" w:before="7"/>
        <w:ind w:left="537" w:right="130" w:firstLine="708"/>
        <w:jc w:val="both"/>
      </w:pPr>
      <w:r>
        <w:rPr>
          <w:i/>
          <w:color w:val="231F20"/>
        </w:rPr>
        <w:t>Город</w:t>
      </w:r>
      <w:r>
        <w:rPr>
          <w:i/>
          <w:color w:val="231F20"/>
          <w:spacing w:val="-8"/>
        </w:rPr>
        <w:t> </w:t>
      </w:r>
      <w:r>
        <w:rPr>
          <w:i/>
          <w:color w:val="231F20"/>
        </w:rPr>
        <w:t>Халонг</w:t>
      </w:r>
      <w:r>
        <w:rPr>
          <w:i/>
          <w:color w:val="231F20"/>
          <w:spacing w:val="-7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7"/>
        </w:rPr>
        <w:t> </w:t>
      </w:r>
      <w:r>
        <w:rPr>
          <w:color w:val="231F20"/>
        </w:rPr>
        <w:t>вдоль</w:t>
      </w:r>
      <w:r>
        <w:rPr>
          <w:color w:val="231F20"/>
          <w:spacing w:val="-8"/>
        </w:rPr>
        <w:t> </w:t>
      </w:r>
      <w:r>
        <w:rPr>
          <w:color w:val="231F20"/>
        </w:rPr>
        <w:t>береговой</w:t>
      </w:r>
      <w:r>
        <w:rPr>
          <w:color w:val="231F20"/>
          <w:spacing w:val="-7"/>
        </w:rPr>
        <w:t> </w:t>
      </w:r>
      <w:r>
        <w:rPr>
          <w:color w:val="231F20"/>
        </w:rPr>
        <w:t>линии</w:t>
      </w:r>
      <w:r>
        <w:rPr>
          <w:color w:val="231F20"/>
          <w:spacing w:val="-7"/>
        </w:rPr>
        <w:t> </w:t>
      </w:r>
      <w:r>
        <w:rPr>
          <w:color w:val="231F20"/>
        </w:rPr>
        <w:t>залива</w:t>
      </w:r>
      <w:r>
        <w:rPr>
          <w:color w:val="231F20"/>
          <w:spacing w:val="-8"/>
        </w:rPr>
        <w:t> </w:t>
      </w:r>
      <w:r>
        <w:rPr>
          <w:color w:val="231F20"/>
        </w:rPr>
        <w:t>Халонг,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севере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северо-</w:t>
      </w:r>
      <w:r>
        <w:rPr>
          <w:color w:val="231F20"/>
          <w:spacing w:val="-57"/>
        </w:rPr>
        <w:t> </w:t>
      </w:r>
      <w:r>
        <w:rPr>
          <w:color w:val="231F20"/>
        </w:rPr>
        <w:t>востоке</w:t>
      </w:r>
      <w:r>
        <w:rPr>
          <w:color w:val="231F20"/>
          <w:spacing w:val="28"/>
        </w:rPr>
        <w:t> </w:t>
      </w:r>
      <w:r>
        <w:rPr>
          <w:color w:val="231F20"/>
        </w:rPr>
        <w:t>ограничен</w:t>
      </w:r>
      <w:r>
        <w:rPr>
          <w:color w:val="231F20"/>
          <w:spacing w:val="29"/>
        </w:rPr>
        <w:t> </w:t>
      </w:r>
      <w:r>
        <w:rPr>
          <w:color w:val="231F20"/>
        </w:rPr>
        <w:t>горной</w:t>
      </w:r>
      <w:r>
        <w:rPr>
          <w:color w:val="231F20"/>
          <w:spacing w:val="28"/>
        </w:rPr>
        <w:t> </w:t>
      </w:r>
      <w:r>
        <w:rPr>
          <w:color w:val="231F20"/>
        </w:rPr>
        <w:t>грядой</w:t>
      </w:r>
      <w:r>
        <w:rPr>
          <w:color w:val="231F20"/>
          <w:spacing w:val="29"/>
        </w:rPr>
        <w:t> </w:t>
      </w:r>
      <w:r>
        <w:rPr>
          <w:color w:val="231F20"/>
        </w:rPr>
        <w:t>со</w:t>
      </w:r>
      <w:r>
        <w:rPr>
          <w:color w:val="231F20"/>
          <w:spacing w:val="28"/>
        </w:rPr>
        <w:t> </w:t>
      </w:r>
      <w:r>
        <w:rPr>
          <w:color w:val="231F20"/>
        </w:rPr>
        <w:t>средней</w:t>
      </w:r>
      <w:r>
        <w:rPr>
          <w:color w:val="231F20"/>
          <w:spacing w:val="29"/>
        </w:rPr>
        <w:t> </w:t>
      </w:r>
      <w:r>
        <w:rPr>
          <w:color w:val="231F20"/>
        </w:rPr>
        <w:t>высотой</w:t>
      </w:r>
      <w:r>
        <w:rPr>
          <w:color w:val="231F20"/>
          <w:spacing w:val="28"/>
        </w:rPr>
        <w:t> </w:t>
      </w:r>
      <w:r>
        <w:rPr>
          <w:color w:val="231F20"/>
        </w:rPr>
        <w:t>от</w:t>
      </w:r>
      <w:r>
        <w:rPr>
          <w:color w:val="231F20"/>
          <w:spacing w:val="29"/>
        </w:rPr>
        <w:t> </w:t>
      </w:r>
      <w:r>
        <w:rPr>
          <w:color w:val="231F20"/>
        </w:rPr>
        <w:t>150</w:t>
      </w:r>
      <w:r>
        <w:rPr>
          <w:color w:val="231F20"/>
          <w:spacing w:val="29"/>
        </w:rPr>
        <w:t> </w:t>
      </w:r>
      <w:r>
        <w:rPr>
          <w:color w:val="231F20"/>
        </w:rPr>
        <w:t>до</w:t>
      </w:r>
      <w:r>
        <w:rPr>
          <w:color w:val="231F20"/>
          <w:spacing w:val="28"/>
        </w:rPr>
        <w:t> </w:t>
      </w:r>
      <w:r>
        <w:rPr>
          <w:color w:val="231F20"/>
        </w:rPr>
        <w:t>250</w:t>
      </w:r>
      <w:r>
        <w:rPr>
          <w:color w:val="231F20"/>
          <w:spacing w:val="29"/>
        </w:rPr>
        <w:t> </w:t>
      </w:r>
      <w:r>
        <w:rPr>
          <w:color w:val="231F20"/>
        </w:rPr>
        <w:t>м.</w:t>
      </w:r>
      <w:r>
        <w:rPr>
          <w:color w:val="231F20"/>
          <w:spacing w:val="28"/>
        </w:rPr>
        <w:t> </w:t>
      </w:r>
      <w:r>
        <w:rPr>
          <w:color w:val="231F20"/>
        </w:rPr>
        <w:t>(самый</w:t>
      </w:r>
      <w:r>
        <w:rPr>
          <w:color w:val="231F20"/>
          <w:spacing w:val="29"/>
        </w:rPr>
        <w:t> </w:t>
      </w:r>
      <w:r>
        <w:rPr>
          <w:color w:val="231F20"/>
        </w:rPr>
        <w:t>высокий</w:t>
      </w:r>
      <w:r>
        <w:rPr>
          <w:color w:val="231F20"/>
          <w:spacing w:val="-58"/>
        </w:rPr>
        <w:t> </w:t>
      </w:r>
      <w:r>
        <w:rPr>
          <w:color w:val="231F20"/>
        </w:rPr>
        <w:t>пик 504 м). Высота горной цепи постепенно уменьшается к морю, образуя склон</w:t>
      </w:r>
      <w:r>
        <w:rPr>
          <w:color w:val="FF0000"/>
        </w:rPr>
        <w:t>. </w:t>
      </w:r>
      <w:r>
        <w:rPr>
          <w:color w:val="231F20"/>
        </w:rPr>
        <w:t>Импульс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 небольшой рыбацкой деревни придала французская оккупация 1883 года, при ко-</w:t>
      </w:r>
      <w:r>
        <w:rPr>
          <w:color w:val="231F20"/>
          <w:spacing w:val="-57"/>
        </w:rPr>
        <w:t> </w:t>
      </w:r>
      <w:r>
        <w:rPr>
          <w:color w:val="231F20"/>
        </w:rPr>
        <w:t>торой</w:t>
      </w:r>
      <w:r>
        <w:rPr>
          <w:color w:val="231F20"/>
          <w:spacing w:val="-11"/>
        </w:rPr>
        <w:t> </w:t>
      </w:r>
      <w:r>
        <w:rPr>
          <w:color w:val="231F20"/>
        </w:rPr>
        <w:t>началась</w:t>
      </w:r>
      <w:r>
        <w:rPr>
          <w:color w:val="231F20"/>
          <w:spacing w:val="-11"/>
        </w:rPr>
        <w:t> </w:t>
      </w:r>
      <w:r>
        <w:rPr>
          <w:color w:val="231F20"/>
        </w:rPr>
        <w:t>добыча</w:t>
      </w:r>
      <w:r>
        <w:rPr>
          <w:color w:val="231F20"/>
          <w:spacing w:val="-11"/>
        </w:rPr>
        <w:t> </w:t>
      </w:r>
      <w:r>
        <w:rPr>
          <w:color w:val="231F20"/>
        </w:rPr>
        <w:t>угля</w:t>
      </w:r>
      <w:r>
        <w:rPr>
          <w:color w:val="231F20"/>
          <w:spacing w:val="-9"/>
        </w:rPr>
        <w:t> </w:t>
      </w:r>
      <w:r>
        <w:rPr>
          <w:color w:val="231F20"/>
        </w:rPr>
        <w:t>[5].</w:t>
      </w:r>
      <w:r>
        <w:rPr>
          <w:color w:val="231F20"/>
          <w:spacing w:val="-11"/>
        </w:rPr>
        <w:t> </w:t>
      </w:r>
      <w:r>
        <w:rPr>
          <w:color w:val="231F20"/>
        </w:rPr>
        <w:t>Градостроительная</w:t>
      </w:r>
      <w:r>
        <w:rPr>
          <w:color w:val="231F20"/>
          <w:spacing w:val="-11"/>
        </w:rPr>
        <w:t> </w:t>
      </w:r>
      <w:r>
        <w:rPr>
          <w:color w:val="231F20"/>
        </w:rPr>
        <w:t>ось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главная</w:t>
      </w:r>
      <w:r>
        <w:rPr>
          <w:color w:val="231F20"/>
          <w:spacing w:val="-11"/>
        </w:rPr>
        <w:t> </w:t>
      </w:r>
      <w:r>
        <w:rPr>
          <w:color w:val="231F20"/>
        </w:rPr>
        <w:t>транспортная</w:t>
      </w:r>
      <w:r>
        <w:rPr>
          <w:color w:val="231F20"/>
          <w:spacing w:val="-10"/>
        </w:rPr>
        <w:t> </w:t>
      </w:r>
      <w:r>
        <w:rPr>
          <w:color w:val="231F20"/>
        </w:rPr>
        <w:t>дорога</w:t>
      </w:r>
      <w:r>
        <w:rPr>
          <w:color w:val="231F20"/>
          <w:spacing w:val="-10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ходит параллельно и близко к побережью. Жилая застройка образовала ленту вдоль этой</w:t>
      </w:r>
      <w:r>
        <w:rPr>
          <w:color w:val="231F20"/>
          <w:spacing w:val="1"/>
        </w:rPr>
        <w:t> </w:t>
      </w:r>
      <w:r>
        <w:rPr>
          <w:color w:val="231F20"/>
        </w:rPr>
        <w:t>транзитной</w:t>
      </w:r>
      <w:r>
        <w:rPr>
          <w:color w:val="231F20"/>
          <w:spacing w:val="-7"/>
        </w:rPr>
        <w:t> </w:t>
      </w:r>
      <w:r>
        <w:rPr>
          <w:color w:val="231F20"/>
        </w:rPr>
        <w:t>дороги</w:t>
      </w:r>
      <w:r>
        <w:rPr>
          <w:color w:val="231F20"/>
          <w:spacing w:val="-7"/>
        </w:rPr>
        <w:t> </w:t>
      </w:r>
      <w:r>
        <w:rPr>
          <w:color w:val="231F20"/>
        </w:rPr>
        <w:t>(по</w:t>
      </w:r>
      <w:r>
        <w:rPr>
          <w:color w:val="231F20"/>
          <w:spacing w:val="-6"/>
        </w:rPr>
        <w:t> </w:t>
      </w:r>
      <w:r>
        <w:rPr>
          <w:color w:val="231F20"/>
        </w:rPr>
        <w:t>обе</w:t>
      </w:r>
      <w:r>
        <w:rPr>
          <w:color w:val="231F20"/>
          <w:spacing w:val="-7"/>
        </w:rPr>
        <w:t> </w:t>
      </w:r>
      <w:r>
        <w:rPr>
          <w:color w:val="231F20"/>
        </w:rPr>
        <w:t>стороны)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перпендикулярном</w:t>
      </w:r>
      <w:r>
        <w:rPr>
          <w:color w:val="231F20"/>
          <w:spacing w:val="-7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горному</w:t>
      </w:r>
      <w:r>
        <w:rPr>
          <w:color w:val="231F20"/>
          <w:spacing w:val="-6"/>
        </w:rPr>
        <w:t> </w:t>
      </w:r>
      <w:r>
        <w:rPr>
          <w:color w:val="231F20"/>
        </w:rPr>
        <w:t>хребту.</w:t>
      </w:r>
      <w:r>
        <w:rPr>
          <w:color w:val="231F20"/>
          <w:spacing w:val="-58"/>
        </w:rPr>
        <w:t> </w:t>
      </w:r>
      <w:r>
        <w:rPr>
          <w:color w:val="231F20"/>
        </w:rPr>
        <w:t>Общественный центр сформировался на транспортной магистрали, в центральной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ленточной застройки. Поселение в виде полосы вдоль транспортной оси сегодня развива-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сторону гор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юго-востоке.</w:t>
      </w:r>
    </w:p>
    <w:p>
      <w:pPr>
        <w:pStyle w:val="BodyText"/>
        <w:spacing w:line="249" w:lineRule="auto" w:before="10"/>
        <w:ind w:left="537" w:right="128" w:firstLine="708"/>
        <w:jc w:val="both"/>
      </w:pPr>
      <w:r>
        <w:rPr>
          <w:i/>
          <w:color w:val="231F20"/>
        </w:rPr>
        <w:t>Континентальные города </w:t>
      </w:r>
      <w:r>
        <w:rPr>
          <w:color w:val="231F20"/>
        </w:rPr>
        <w:t>расположились в долинах рек, где рельеф местности от-</w:t>
      </w:r>
      <w:r>
        <w:rPr>
          <w:color w:val="231F20"/>
          <w:spacing w:val="1"/>
        </w:rPr>
        <w:t> </w:t>
      </w:r>
      <w:r>
        <w:rPr>
          <w:color w:val="231F20"/>
        </w:rPr>
        <w:t>носительно</w:t>
      </w:r>
      <w:r>
        <w:rPr>
          <w:color w:val="231F20"/>
          <w:spacing w:val="41"/>
        </w:rPr>
        <w:t> </w:t>
      </w:r>
      <w:r>
        <w:rPr>
          <w:color w:val="231F20"/>
        </w:rPr>
        <w:t>плоский.</w:t>
      </w:r>
      <w:r>
        <w:rPr>
          <w:color w:val="231F20"/>
          <w:spacing w:val="42"/>
        </w:rPr>
        <w:t> </w:t>
      </w:r>
      <w:r>
        <w:rPr>
          <w:color w:val="231F20"/>
        </w:rPr>
        <w:t>В</w:t>
      </w:r>
      <w:r>
        <w:rPr>
          <w:color w:val="231F20"/>
          <w:spacing w:val="42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42"/>
        </w:rPr>
        <w:t> </w:t>
      </w:r>
      <w:r>
        <w:rPr>
          <w:color w:val="231F20"/>
        </w:rPr>
        <w:t>от</w:t>
      </w:r>
      <w:r>
        <w:rPr>
          <w:color w:val="231F20"/>
          <w:spacing w:val="42"/>
        </w:rPr>
        <w:t> </w:t>
      </w:r>
      <w:r>
        <w:rPr>
          <w:color w:val="231F20"/>
        </w:rPr>
        <w:t>специфики</w:t>
      </w:r>
      <w:r>
        <w:rPr>
          <w:color w:val="231F20"/>
          <w:spacing w:val="42"/>
        </w:rPr>
        <w:t> </w:t>
      </w:r>
      <w:r>
        <w:rPr>
          <w:color w:val="231F20"/>
        </w:rPr>
        <w:t>ландшафта</w:t>
      </w:r>
      <w:r>
        <w:rPr>
          <w:color w:val="231F20"/>
          <w:spacing w:val="42"/>
        </w:rPr>
        <w:t> </w:t>
      </w:r>
      <w:r>
        <w:rPr>
          <w:color w:val="231F20"/>
        </w:rPr>
        <w:t>континентальные</w:t>
      </w:r>
      <w:r>
        <w:rPr>
          <w:color w:val="231F20"/>
          <w:spacing w:val="42"/>
        </w:rPr>
        <w:t> </w:t>
      </w:r>
      <w:r>
        <w:rPr>
          <w:color w:val="231F20"/>
        </w:rPr>
        <w:t>города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своей</w:t>
      </w:r>
      <w:r>
        <w:rPr>
          <w:color w:val="231F20"/>
          <w:spacing w:val="-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4"/>
        </w:rPr>
        <w:t> </w:t>
      </w:r>
      <w:r>
        <w:rPr>
          <w:color w:val="231F20"/>
        </w:rPr>
        <w:t>могут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3"/>
        </w:rPr>
        <w:t> </w:t>
      </w:r>
      <w:r>
        <w:rPr>
          <w:color w:val="231F20"/>
        </w:rPr>
        <w:t>компактными,</w:t>
      </w:r>
      <w:r>
        <w:rPr>
          <w:color w:val="231F20"/>
          <w:spacing w:val="-4"/>
        </w:rPr>
        <w:t> </w:t>
      </w:r>
      <w:r>
        <w:rPr>
          <w:color w:val="231F20"/>
        </w:rPr>
        <w:t>линейными</w:t>
      </w:r>
      <w:r>
        <w:rPr>
          <w:color w:val="231F20"/>
          <w:spacing w:val="-4"/>
        </w:rPr>
        <w:t> </w:t>
      </w:r>
      <w:r>
        <w:rPr>
          <w:color w:val="231F20"/>
        </w:rPr>
        <w:t>двусторонними,</w:t>
      </w:r>
      <w:r>
        <w:rPr>
          <w:color w:val="231F20"/>
          <w:spacing w:val="-4"/>
        </w:rPr>
        <w:t> </w:t>
      </w:r>
      <w:r>
        <w:rPr>
          <w:color w:val="231F20"/>
        </w:rPr>
        <w:t>линейными</w:t>
      </w:r>
      <w:r>
        <w:rPr>
          <w:color w:val="231F20"/>
          <w:spacing w:val="-3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ветвленными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системой городов</w:t>
      </w:r>
      <w:r>
        <w:rPr>
          <w:color w:val="231F20"/>
          <w:spacing w:val="-1"/>
        </w:rPr>
        <w:t> </w:t>
      </w:r>
      <w:r>
        <w:rPr>
          <w:color w:val="231F20"/>
        </w:rPr>
        <w:t>кустового</w:t>
      </w:r>
      <w:r>
        <w:rPr>
          <w:color w:val="231F20"/>
          <w:spacing w:val="-1"/>
        </w:rPr>
        <w:t> </w:t>
      </w:r>
      <w:r>
        <w:rPr>
          <w:color w:val="231F20"/>
        </w:rPr>
        <w:t>типа.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i/>
          <w:color w:val="231F20"/>
        </w:rPr>
        <w:t>Города компактного типа </w:t>
      </w:r>
      <w:r>
        <w:rPr>
          <w:color w:val="231F20"/>
        </w:rPr>
        <w:t>(рис. 3) имеют ясно выраженное ядро – центрально рас-</w:t>
      </w:r>
      <w:r>
        <w:rPr>
          <w:color w:val="231F20"/>
          <w:spacing w:val="1"/>
        </w:rPr>
        <w:t> </w:t>
      </w:r>
      <w:r>
        <w:rPr>
          <w:color w:val="231F20"/>
        </w:rPr>
        <w:t>положенный общественный центр, от которого растут, постепенно удаляясь, жилые рай-</w:t>
      </w:r>
      <w:r>
        <w:rPr>
          <w:color w:val="231F20"/>
          <w:spacing w:val="1"/>
        </w:rPr>
        <w:t> </w:t>
      </w:r>
      <w:r>
        <w:rPr>
          <w:color w:val="231F20"/>
        </w:rPr>
        <w:t>оны. Компактность планировочной структуры обеспечивает рациональность, экономич-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"/>
        </w:rPr>
        <w:t> </w:t>
      </w:r>
      <w:r>
        <w:rPr>
          <w:color w:val="231F20"/>
        </w:rPr>
        <w:t>инфраструктуры,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требует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своей</w:t>
      </w:r>
      <w:r>
        <w:rPr>
          <w:color w:val="231F20"/>
          <w:spacing w:val="-5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5"/>
        </w:rPr>
        <w:t> </w:t>
      </w:r>
      <w:r>
        <w:rPr>
          <w:color w:val="231F20"/>
        </w:rPr>
        <w:t>больших</w:t>
      </w:r>
      <w:r>
        <w:rPr>
          <w:color w:val="231F20"/>
          <w:spacing w:val="-5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57"/>
        </w:rPr>
        <w:t> </w:t>
      </w:r>
      <w:r>
        <w:rPr>
          <w:color w:val="231F20"/>
        </w:rPr>
        <w:t>равнинных территорий, в том числе резервных «территорий развития». Характерными по-</w:t>
      </w:r>
      <w:r>
        <w:rPr>
          <w:color w:val="231F20"/>
          <w:spacing w:val="1"/>
        </w:rPr>
        <w:t> </w:t>
      </w:r>
      <w:r>
        <w:rPr>
          <w:color w:val="231F20"/>
        </w:rPr>
        <w:t>селениями</w:t>
      </w:r>
      <w:r>
        <w:rPr>
          <w:color w:val="231F20"/>
          <w:spacing w:val="-1"/>
        </w:rPr>
        <w:t> </w:t>
      </w:r>
      <w:r>
        <w:rPr>
          <w:color w:val="231F20"/>
        </w:rPr>
        <w:t>компактного типа являются города</w:t>
      </w:r>
      <w:r>
        <w:rPr>
          <w:color w:val="231F20"/>
          <w:spacing w:val="-1"/>
        </w:rPr>
        <w:t> </w:t>
      </w:r>
      <w:r>
        <w:rPr>
          <w:color w:val="231F20"/>
        </w:rPr>
        <w:t>Бак</w:t>
      </w:r>
      <w:r>
        <w:rPr>
          <w:color w:val="231F20"/>
          <w:spacing w:val="-1"/>
        </w:rPr>
        <w:t> </w:t>
      </w:r>
      <w:r>
        <w:rPr>
          <w:color w:val="231F20"/>
        </w:rPr>
        <w:t>Жанг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Туен Куанг.</w:t>
      </w:r>
    </w:p>
    <w:p>
      <w:pPr>
        <w:pStyle w:val="BodyText"/>
        <w:spacing w:line="249" w:lineRule="auto" w:before="6"/>
        <w:ind w:left="537" w:right="130" w:firstLine="708"/>
        <w:jc w:val="both"/>
      </w:pPr>
      <w:r>
        <w:rPr>
          <w:i/>
          <w:color w:val="231F20"/>
        </w:rPr>
        <w:t>Города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с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линейной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двусторонней</w:t>
      </w:r>
      <w:r>
        <w:rPr>
          <w:i/>
          <w:color w:val="231F20"/>
          <w:spacing w:val="-6"/>
        </w:rPr>
        <w:t> </w:t>
      </w:r>
      <w:r>
        <w:rPr>
          <w:i/>
          <w:color w:val="231F20"/>
        </w:rPr>
        <w:t>структурой</w:t>
      </w:r>
      <w:r>
        <w:rPr>
          <w:i/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3)</w:t>
      </w:r>
      <w:r>
        <w:rPr>
          <w:color w:val="231F20"/>
          <w:spacing w:val="-6"/>
        </w:rPr>
        <w:t> </w:t>
      </w:r>
      <w:r>
        <w:rPr>
          <w:color w:val="231F20"/>
        </w:rPr>
        <w:t>возникают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протяженных</w:t>
      </w:r>
      <w:r>
        <w:rPr>
          <w:color w:val="231F20"/>
          <w:spacing w:val="-7"/>
        </w:rPr>
        <w:t> </w:t>
      </w:r>
      <w:r>
        <w:rPr>
          <w:color w:val="231F20"/>
        </w:rPr>
        <w:t>до-</w:t>
      </w:r>
      <w:r>
        <w:rPr>
          <w:color w:val="231F20"/>
          <w:spacing w:val="-57"/>
        </w:rPr>
        <w:t> </w:t>
      </w:r>
      <w:r>
        <w:rPr>
          <w:color w:val="231F20"/>
        </w:rPr>
        <w:t>линах рек и развиваются по обе стороны транзитной дороги, либо вдоль обеих берегов</w:t>
      </w:r>
      <w:r>
        <w:rPr>
          <w:color w:val="231F20"/>
          <w:spacing w:val="1"/>
        </w:rPr>
        <w:t> </w:t>
      </w:r>
      <w:r>
        <w:rPr>
          <w:color w:val="231F20"/>
        </w:rPr>
        <w:t>реки. Одновременно формируются поперечные тупиковые подъезды, тоже по обе стороны</w:t>
      </w:r>
      <w:r>
        <w:rPr>
          <w:color w:val="231F20"/>
          <w:spacing w:val="-57"/>
        </w:rPr>
        <w:t> </w:t>
      </w:r>
      <w:r>
        <w:rPr>
          <w:color w:val="231F20"/>
        </w:rPr>
        <w:t>продольной</w:t>
      </w:r>
      <w:r>
        <w:rPr>
          <w:color w:val="231F20"/>
          <w:spacing w:val="-9"/>
        </w:rPr>
        <w:t> </w:t>
      </w:r>
      <w:r>
        <w:rPr>
          <w:color w:val="231F20"/>
        </w:rPr>
        <w:t>оси,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направлению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подножию</w:t>
      </w:r>
      <w:r>
        <w:rPr>
          <w:color w:val="231F20"/>
          <w:spacing w:val="-9"/>
        </w:rPr>
        <w:t> </w:t>
      </w:r>
      <w:r>
        <w:rPr>
          <w:color w:val="231F20"/>
        </w:rPr>
        <w:t>гор.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9"/>
        </w:rPr>
        <w:t> </w:t>
      </w:r>
      <w:r>
        <w:rPr>
          <w:color w:val="231F20"/>
        </w:rPr>
        <w:t>примеры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Бак</w:t>
      </w:r>
      <w:r>
        <w:rPr>
          <w:color w:val="231F20"/>
          <w:spacing w:val="-9"/>
        </w:rPr>
        <w:t> </w:t>
      </w:r>
      <w:r>
        <w:rPr>
          <w:color w:val="231F20"/>
        </w:rPr>
        <w:t>Кан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Као Банг.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Города с линейной разветвленной структурой (рис. 3) формировались в местах пе-</w:t>
      </w:r>
      <w:r>
        <w:rPr>
          <w:color w:val="231F20"/>
          <w:spacing w:val="1"/>
        </w:rPr>
        <w:t> </w:t>
      </w:r>
      <w:r>
        <w:rPr>
          <w:color w:val="231F20"/>
        </w:rPr>
        <w:t>ресечения транзитных дорог. В этих случаях каждая из «ветвей» и имеет двустороннюю</w:t>
      </w:r>
      <w:r>
        <w:rPr>
          <w:color w:val="231F20"/>
          <w:spacing w:val="1"/>
        </w:rPr>
        <w:t> </w:t>
      </w:r>
      <w:r>
        <w:rPr>
          <w:color w:val="231F20"/>
        </w:rPr>
        <w:t>застройку. Иногда, если «ветви» расходятся слишком далеко друг от друга, возникает вто-</w:t>
      </w:r>
      <w:r>
        <w:rPr>
          <w:color w:val="231F20"/>
          <w:spacing w:val="-57"/>
        </w:rPr>
        <w:t> </w:t>
      </w:r>
      <w:r>
        <w:rPr>
          <w:color w:val="231F20"/>
        </w:rPr>
        <w:t>рой</w:t>
      </w:r>
      <w:r>
        <w:rPr>
          <w:color w:val="231F20"/>
          <w:spacing w:val="-6"/>
        </w:rPr>
        <w:t> </w:t>
      </w:r>
      <w:r>
        <w:rPr>
          <w:color w:val="231F20"/>
        </w:rPr>
        <w:t>(дополнительный)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общественный</w:t>
      </w:r>
      <w:r>
        <w:rPr>
          <w:color w:val="231F20"/>
          <w:spacing w:val="-6"/>
        </w:rPr>
        <w:t> </w:t>
      </w:r>
      <w:r>
        <w:rPr>
          <w:color w:val="231F20"/>
        </w:rPr>
        <w:t>центр.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6"/>
        </w:rPr>
        <w:t> </w:t>
      </w:r>
      <w:r>
        <w:rPr>
          <w:color w:val="231F20"/>
        </w:rPr>
        <w:t>примеры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этой</w:t>
      </w:r>
      <w:r>
        <w:rPr>
          <w:color w:val="231F20"/>
          <w:spacing w:val="-6"/>
        </w:rPr>
        <w:t> </w:t>
      </w:r>
      <w:r>
        <w:rPr>
          <w:color w:val="231F20"/>
        </w:rPr>
        <w:t>типологической</w:t>
      </w:r>
      <w:r>
        <w:rPr>
          <w:color w:val="231F20"/>
          <w:spacing w:val="-57"/>
        </w:rPr>
        <w:t> </w:t>
      </w:r>
      <w:r>
        <w:rPr>
          <w:color w:val="231F20"/>
        </w:rPr>
        <w:t>группе</w:t>
      </w:r>
      <w:r>
        <w:rPr>
          <w:color w:val="231F20"/>
          <w:spacing w:val="-2"/>
        </w:rPr>
        <w:t> </w:t>
      </w:r>
      <w:r>
        <w:rPr>
          <w:color w:val="231F20"/>
        </w:rPr>
        <w:t>– города</w:t>
      </w:r>
      <w:r>
        <w:rPr>
          <w:color w:val="231F20"/>
          <w:spacing w:val="-1"/>
        </w:rPr>
        <w:t> </w:t>
      </w:r>
      <w:r>
        <w:rPr>
          <w:color w:val="231F20"/>
        </w:rPr>
        <w:t>Йен</w:t>
      </w:r>
      <w:r>
        <w:rPr>
          <w:color w:val="231F20"/>
          <w:spacing w:val="-1"/>
        </w:rPr>
        <w:t> </w:t>
      </w:r>
      <w:r>
        <w:rPr>
          <w:color w:val="231F20"/>
        </w:rPr>
        <w:t>Бай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Тхай Нгуен.</w:t>
      </w:r>
    </w:p>
    <w:p>
      <w:pPr>
        <w:spacing w:line="249" w:lineRule="auto" w:before="5"/>
        <w:ind w:left="537" w:right="131" w:firstLine="708"/>
        <w:jc w:val="both"/>
        <w:rPr>
          <w:sz w:val="24"/>
        </w:rPr>
      </w:pPr>
      <w:r>
        <w:rPr>
          <w:i/>
          <w:color w:val="231F20"/>
          <w:sz w:val="24"/>
        </w:rPr>
        <w:t>Городские системы кустового типа </w:t>
      </w:r>
      <w:r>
        <w:rPr>
          <w:color w:val="231F20"/>
          <w:sz w:val="24"/>
        </w:rPr>
        <w:t>(рис. 3) формируются либо путем рассредото-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чения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слишком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крупных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поселений,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либо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при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перерастании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соседних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деревень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0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</w:rPr>
        <w:t>Общественный центр в таких случаях имеет сложную структуру, состоящую из функци-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 взаимосвязанных и взаимодополняющих локальных центров отдельных районов</w:t>
      </w:r>
      <w:r>
        <w:rPr>
          <w:color w:val="231F20"/>
          <w:spacing w:val="1"/>
        </w:rPr>
        <w:t> </w:t>
      </w:r>
      <w:r>
        <w:rPr>
          <w:color w:val="231F20"/>
        </w:rPr>
        <w:t>или городов. Нередко каждый локальный центр имеет свою функциональную «ориента-</w:t>
      </w:r>
      <w:r>
        <w:rPr>
          <w:color w:val="231F20"/>
          <w:spacing w:val="1"/>
        </w:rPr>
        <w:t> </w:t>
      </w:r>
      <w:r>
        <w:rPr>
          <w:color w:val="231F20"/>
        </w:rPr>
        <w:t>цию» как политический, торговый, культурный центр. Каждый такой центр стимулирует</w:t>
      </w:r>
      <w:r>
        <w:rPr>
          <w:color w:val="231F20"/>
          <w:spacing w:val="1"/>
        </w:rPr>
        <w:t> </w:t>
      </w:r>
      <w:r>
        <w:rPr>
          <w:color w:val="231F20"/>
        </w:rPr>
        <w:t>рост поселения вокруг себя, формируя своеобразный кластер. Характерные примеры – го-</w:t>
      </w:r>
      <w:r>
        <w:rPr>
          <w:color w:val="231F20"/>
          <w:spacing w:val="1"/>
        </w:rPr>
        <w:t> </w:t>
      </w:r>
      <w:r>
        <w:rPr>
          <w:color w:val="231F20"/>
        </w:rPr>
        <w:t>рода-«метрополии»</w:t>
      </w:r>
      <w:r>
        <w:rPr>
          <w:color w:val="231F20"/>
          <w:spacing w:val="-1"/>
        </w:rPr>
        <w:t> </w:t>
      </w:r>
      <w:r>
        <w:rPr>
          <w:color w:val="231F20"/>
        </w:rPr>
        <w:t>Ха</w:t>
      </w:r>
      <w:r>
        <w:rPr>
          <w:color w:val="231F20"/>
          <w:spacing w:val="-1"/>
        </w:rPr>
        <w:t> </w:t>
      </w:r>
      <w:r>
        <w:rPr>
          <w:color w:val="231F20"/>
        </w:rPr>
        <w:t>Жанг и</w:t>
      </w:r>
      <w:r>
        <w:rPr>
          <w:color w:val="231F20"/>
          <w:spacing w:val="-1"/>
        </w:rPr>
        <w:t> </w:t>
      </w:r>
      <w:r>
        <w:rPr>
          <w:color w:val="231F20"/>
        </w:rPr>
        <w:t>Ланг</w:t>
      </w:r>
      <w:r>
        <w:rPr>
          <w:color w:val="231F20"/>
          <w:spacing w:val="-1"/>
        </w:rPr>
        <w:t> </w:t>
      </w:r>
      <w:r>
        <w:rPr>
          <w:color w:val="231F20"/>
        </w:rPr>
        <w:t>Шон.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1328434</wp:posOffset>
            </wp:positionH>
            <wp:positionV relativeFrom="paragraph">
              <wp:posOffset>209630</wp:posOffset>
            </wp:positionV>
            <wp:extent cx="4701571" cy="6917721"/>
            <wp:effectExtent l="0" t="0" r="0" b="0"/>
            <wp:wrapTopAndBottom/>
            <wp:docPr id="105" name="image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54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1571" cy="691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Типология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планировочных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структур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городов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регионе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before="92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240" w:lineRule="auto" w:before="58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Ву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Ланг.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Древняя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вьетнамская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Строительное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издательство,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1991.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Нгуен Тхэ Ба. Градостроительное проектирование строительства // Строительное издательство.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Ханой.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2010.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300" w:lineRule="auto" w:before="1" w:after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Главное статистическое управление. Статистический ежегодник Вьетнама 2019 // Статистическое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издательство.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Вьетнам. 2019.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Сюй Вей. Учет ландшафтных и климатических условий формирования поселений в горных райо-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южного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Китая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// Вестник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гражданской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инженеров.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(48). С. 49–54.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Сюй Вэй. Типы участков в масштабе традиционных поселений 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горных районах китайской про-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винции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Гуйчжоу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// Промышленное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гражданское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строительство.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50–53.</w:t>
      </w:r>
    </w:p>
    <w:p>
      <w:pPr>
        <w:pStyle w:val="ListParagraph"/>
        <w:numPr>
          <w:ilvl w:val="0"/>
          <w:numId w:val="13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Сюй Вэй. Анализ традиционных поселений в горах Китая (на примере поселений Чжосин) 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Доклады научно-практической конференции «Современные проблемы истории и теории архитектуры» 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СПбГАСУ. – 2015. – C. 54–58.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72.03</w:t>
      </w:r>
    </w:p>
    <w:p>
      <w:pPr>
        <w:spacing w:line="249" w:lineRule="auto" w:before="93"/>
        <w:ind w:left="650" w:right="1146" w:firstLine="0"/>
        <w:jc w:val="left"/>
        <w:rPr>
          <w:sz w:val="20"/>
        </w:rPr>
      </w:pPr>
      <w:r>
        <w:rPr>
          <w:i/>
          <w:color w:val="231F20"/>
          <w:sz w:val="20"/>
        </w:rPr>
        <w:t>Татьяна Федоровна Жукова</w:t>
      </w:r>
      <w:r>
        <w:rPr>
          <w:color w:val="231F20"/>
          <w:sz w:val="20"/>
        </w:rPr>
        <w:t>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line="249" w:lineRule="auto" w:before="2"/>
        <w:ind w:left="650" w:right="761" w:firstLine="0"/>
        <w:jc w:val="left"/>
        <w:rPr>
          <w:sz w:val="20"/>
        </w:rPr>
      </w:pPr>
      <w:r>
        <w:rPr>
          <w:i/>
          <w:color w:val="231F20"/>
          <w:sz w:val="20"/>
        </w:rPr>
        <w:t>Ольга Александровна Манацкова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старший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преподаватель</w:t>
      </w:r>
    </w:p>
    <w:p>
      <w:pPr>
        <w:spacing w:line="249" w:lineRule="auto" w:before="1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8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6"/>
          <w:sz w:val="20"/>
        </w:rPr>
        <w:t> </w:t>
      </w:r>
      <w:hyperlink r:id="rId112">
        <w:r>
          <w:rPr>
            <w:i/>
            <w:color w:val="231F20"/>
            <w:sz w:val="20"/>
          </w:rPr>
          <w:t>mtfg@mail.ru,</w:t>
        </w:r>
      </w:hyperlink>
    </w:p>
    <w:p>
      <w:pPr>
        <w:spacing w:before="10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17">
        <w:r>
          <w:rPr>
            <w:i/>
            <w:color w:val="231F20"/>
            <w:sz w:val="20"/>
          </w:rPr>
          <w:t>olgamanatskova@mail.ru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line="249" w:lineRule="auto" w:before="0"/>
        <w:ind w:left="1237" w:right="255" w:firstLine="855"/>
        <w:jc w:val="right"/>
        <w:rPr>
          <w:sz w:val="20"/>
        </w:rPr>
      </w:pPr>
      <w:r>
        <w:rPr>
          <w:i/>
          <w:color w:val="231F20"/>
          <w:sz w:val="20"/>
        </w:rPr>
        <w:t>Tatiana Feodorovna Zhukova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in Architecture, Associate Professor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Olga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Aleksandrovna Manatskova</w:t>
      </w:r>
      <w:r>
        <w:rPr>
          <w:color w:val="231F20"/>
          <w:sz w:val="20"/>
        </w:rPr>
        <w:t>,</w:t>
      </w:r>
    </w:p>
    <w:p>
      <w:pPr>
        <w:spacing w:line="249" w:lineRule="auto" w:before="2"/>
        <w:ind w:left="537" w:right="255" w:firstLine="2844"/>
        <w:jc w:val="right"/>
        <w:rPr>
          <w:sz w:val="20"/>
        </w:rPr>
      </w:pPr>
      <w:r>
        <w:rPr>
          <w:color w:val="231F20"/>
          <w:sz w:val="20"/>
        </w:rPr>
        <w:t>senior lecturer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line="249" w:lineRule="auto" w:before="135"/>
        <w:ind w:left="1791" w:right="255" w:firstLine="905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12">
        <w:r>
          <w:rPr>
            <w:i/>
            <w:color w:val="231F20"/>
            <w:sz w:val="20"/>
          </w:rPr>
          <w:t>mtfg@mail.ru,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11"/>
          <w:sz w:val="20"/>
        </w:rPr>
        <w:t> </w:t>
      </w:r>
      <w:hyperlink r:id="rId117">
        <w:r>
          <w:rPr>
            <w:i/>
            <w:color w:val="231F20"/>
            <w:sz w:val="20"/>
          </w:rPr>
          <w:t>olgamanatskova@mail.ru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42"/>
            <w:col w:w="4793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3"/>
        <w:ind w:left="1104" w:right="691"/>
        <w:jc w:val="center"/>
      </w:pPr>
      <w:r>
        <w:rPr>
          <w:color w:val="231F20"/>
        </w:rPr>
        <w:t>ЭТАПЫ</w:t>
      </w:r>
      <w:r>
        <w:rPr>
          <w:color w:val="231F20"/>
          <w:spacing w:val="4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4"/>
        </w:rPr>
        <w:t> </w:t>
      </w:r>
      <w:r>
        <w:rPr>
          <w:color w:val="231F20"/>
        </w:rPr>
        <w:t>ПРОСТРАНСТВЕННО-ПЛАНИРОВОЧНОЙ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9"/>
        </w:rPr>
        <w:t> </w:t>
      </w:r>
      <w:r>
        <w:rPr>
          <w:color w:val="231F20"/>
        </w:rPr>
        <w:t>ОМСКА</w:t>
      </w:r>
    </w:p>
    <w:p>
      <w:pPr>
        <w:pStyle w:val="BodyText"/>
        <w:spacing w:line="249" w:lineRule="auto" w:before="172"/>
        <w:ind w:left="1771" w:right="1359"/>
        <w:jc w:val="center"/>
      </w:pPr>
      <w:r>
        <w:rPr>
          <w:color w:val="231F20"/>
        </w:rPr>
        <w:t>STAGES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9"/>
        </w:rPr>
        <w:t> </w:t>
      </w:r>
      <w:r>
        <w:rPr>
          <w:color w:val="231F20"/>
        </w:rPr>
        <w:t>FORMATION</w:t>
      </w:r>
      <w:r>
        <w:rPr>
          <w:color w:val="231F20"/>
          <w:spacing w:val="38"/>
        </w:rPr>
        <w:t> </w:t>
      </w:r>
      <w:r>
        <w:rPr>
          <w:color w:val="231F20"/>
        </w:rPr>
        <w:t>OF</w:t>
      </w:r>
      <w:r>
        <w:rPr>
          <w:color w:val="231F20"/>
          <w:spacing w:val="33"/>
        </w:rPr>
        <w:t> </w:t>
      </w:r>
      <w:r>
        <w:rPr>
          <w:color w:val="231F20"/>
        </w:rPr>
        <w:t>THE</w:t>
      </w:r>
      <w:r>
        <w:rPr>
          <w:color w:val="231F20"/>
          <w:spacing w:val="39"/>
        </w:rPr>
        <w:t> </w:t>
      </w:r>
      <w:r>
        <w:rPr>
          <w:color w:val="231F20"/>
        </w:rPr>
        <w:t>SPATIAL-PLANNING</w:t>
      </w:r>
      <w:r>
        <w:rPr>
          <w:color w:val="231F20"/>
          <w:spacing w:val="-57"/>
        </w:rPr>
        <w:t> </w:t>
      </w:r>
      <w:r>
        <w:rPr>
          <w:color w:val="231F20"/>
        </w:rPr>
        <w:t>STRUCTURE</w:t>
      </w:r>
      <w:r>
        <w:rPr>
          <w:color w:val="231F20"/>
          <w:spacing w:val="9"/>
        </w:rPr>
        <w:t> </w:t>
      </w:r>
      <w:r>
        <w:rPr>
          <w:color w:val="231F20"/>
        </w:rPr>
        <w:t>OF</w:t>
      </w:r>
      <w:r>
        <w:rPr>
          <w:color w:val="231F20"/>
          <w:spacing w:val="10"/>
        </w:rPr>
        <w:t> </w:t>
      </w:r>
      <w:r>
        <w:rPr>
          <w:color w:val="231F20"/>
        </w:rPr>
        <w:t>OMSK</w:t>
      </w:r>
    </w:p>
    <w:p>
      <w:pPr>
        <w:spacing w:line="300" w:lineRule="auto" w:before="181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Исследуемый город находился на пути Московского тракта. Это обусловило его интенсивный рост.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Новое строительство в Омске создало проблему сохранения архитектурного наследия и ценного ландшафт-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ного окружения [1]. Возникает необходимость градостроительного подхода к реконструкции этого города.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Историческое городское ядро являлось главным элементом города на протяжении всех периодов его разви-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тия. На настоящее время на территории исторического центра Омска ведется активное строительство новых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объектов.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ходе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проведенного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исследования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выявлены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факторы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специфика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планировочной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структуры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Омска,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определены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этапы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трансформации города.</w:t>
      </w:r>
    </w:p>
    <w:p>
      <w:pPr>
        <w:spacing w:before="4"/>
        <w:ind w:left="1245" w:right="0" w:firstLine="0"/>
        <w:jc w:val="both"/>
        <w:rPr>
          <w:sz w:val="20"/>
        </w:rPr>
      </w:pPr>
      <w:r>
        <w:rPr>
          <w:i/>
          <w:color w:val="231F20"/>
          <w:spacing w:val="-2"/>
          <w:sz w:val="20"/>
        </w:rPr>
        <w:t>Ключевые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pacing w:val="-2"/>
          <w:sz w:val="20"/>
        </w:rPr>
        <w:t>слова</w:t>
      </w:r>
      <w:r>
        <w:rPr>
          <w:color w:val="231F20"/>
          <w:spacing w:val="-2"/>
          <w:sz w:val="20"/>
        </w:rPr>
        <w:t>: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Омск,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Западная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2"/>
          <w:sz w:val="20"/>
        </w:rPr>
        <w:t>Сибирь,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пространственно-планировочная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структура,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развитие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города.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city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under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study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path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Moscow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highway.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led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intense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growth.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Omsk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has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created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problem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preserving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heritage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valuable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landscape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surroundings.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There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is a need for an urban planning approach to the reconstruction of this city. The historical urban core has been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element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throughout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all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periods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development.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present,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active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facilities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underway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territory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center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Omsk.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course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study,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factors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specificity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formation of the planning structure of the city of Omsk were identified, the stages of the city’s transformation were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determined.</w:t>
      </w:r>
    </w:p>
    <w:p>
      <w:pPr>
        <w:spacing w:before="4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Omsk,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Western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Siberia,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spatial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structure,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development.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both"/>
      </w:pPr>
      <w:r>
        <w:rPr>
          <w:color w:val="231F20"/>
        </w:rPr>
        <w:t>Место, где Омь впадает в Иртыш, издавна привлекало внимание ранних русских</w:t>
      </w:r>
      <w:r>
        <w:rPr>
          <w:color w:val="231F20"/>
          <w:spacing w:val="1"/>
        </w:rPr>
        <w:t> </w:t>
      </w:r>
      <w:r>
        <w:rPr>
          <w:color w:val="231F20"/>
        </w:rPr>
        <w:t>поселенцев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Сибири.</w:t>
      </w:r>
      <w:r>
        <w:rPr>
          <w:color w:val="231F20"/>
          <w:spacing w:val="-5"/>
        </w:rPr>
        <w:t> </w:t>
      </w:r>
      <w:r>
        <w:rPr>
          <w:color w:val="231F20"/>
        </w:rPr>
        <w:t>Освоив</w:t>
      </w:r>
      <w:r>
        <w:rPr>
          <w:color w:val="231F20"/>
          <w:spacing w:val="-5"/>
        </w:rPr>
        <w:t> </w:t>
      </w:r>
      <w:r>
        <w:rPr>
          <w:color w:val="231F20"/>
        </w:rPr>
        <w:t>северные</w:t>
      </w:r>
      <w:r>
        <w:rPr>
          <w:color w:val="231F20"/>
          <w:spacing w:val="-5"/>
        </w:rPr>
        <w:t> </w:t>
      </w:r>
      <w:r>
        <w:rPr>
          <w:color w:val="231F20"/>
        </w:rPr>
        <w:t>районы,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встретили</w:t>
      </w:r>
      <w:r>
        <w:rPr>
          <w:color w:val="231F20"/>
          <w:spacing w:val="-5"/>
        </w:rPr>
        <w:t> </w:t>
      </w:r>
      <w:r>
        <w:rPr>
          <w:color w:val="231F20"/>
        </w:rPr>
        <w:t>большие</w:t>
      </w:r>
      <w:r>
        <w:rPr>
          <w:color w:val="231F20"/>
          <w:spacing w:val="-5"/>
        </w:rPr>
        <w:t> </w:t>
      </w:r>
      <w:r>
        <w:rPr>
          <w:color w:val="231F20"/>
        </w:rPr>
        <w:t>трудности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своем</w:t>
      </w:r>
      <w:r>
        <w:rPr>
          <w:color w:val="231F20"/>
          <w:spacing w:val="-58"/>
        </w:rPr>
        <w:t> </w:t>
      </w:r>
      <w:r>
        <w:rPr>
          <w:color w:val="231F20"/>
        </w:rPr>
        <w:t>продвижении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юг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Строительство острога на Оми планировалось еще в 1628 году. Но, к тому времени,</w:t>
      </w:r>
      <w:r>
        <w:rPr>
          <w:color w:val="231F20"/>
          <w:spacing w:val="-57"/>
        </w:rPr>
        <w:t> </w:t>
      </w:r>
      <w:r>
        <w:rPr>
          <w:color w:val="231F20"/>
        </w:rPr>
        <w:t>усилилась</w:t>
      </w:r>
      <w:r>
        <w:rPr>
          <w:color w:val="231F20"/>
          <w:spacing w:val="-13"/>
        </w:rPr>
        <w:t> </w:t>
      </w:r>
      <w:r>
        <w:rPr>
          <w:color w:val="231F20"/>
        </w:rPr>
        <w:t>угроза,</w:t>
      </w:r>
      <w:r>
        <w:rPr>
          <w:color w:val="231F20"/>
          <w:spacing w:val="-13"/>
        </w:rPr>
        <w:t> </w:t>
      </w:r>
      <w:r>
        <w:rPr>
          <w:color w:val="231F20"/>
        </w:rPr>
        <w:t>которую</w:t>
      </w:r>
      <w:r>
        <w:rPr>
          <w:color w:val="231F20"/>
          <w:spacing w:val="-13"/>
        </w:rPr>
        <w:t> </w:t>
      </w:r>
      <w:r>
        <w:rPr>
          <w:color w:val="231F20"/>
        </w:rPr>
        <w:t>представляли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кочевники.</w:t>
      </w:r>
      <w:r>
        <w:rPr>
          <w:color w:val="231F20"/>
          <w:spacing w:val="-13"/>
        </w:rPr>
        <w:t> </w:t>
      </w:r>
      <w:r>
        <w:rPr>
          <w:color w:val="231F20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</w:rPr>
        <w:t>план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остался</w:t>
      </w:r>
      <w:r>
        <w:rPr>
          <w:color w:val="231F20"/>
          <w:spacing w:val="-58"/>
        </w:rPr>
        <w:t> </w:t>
      </w:r>
      <w:r>
        <w:rPr>
          <w:color w:val="231F20"/>
        </w:rPr>
        <w:t>невыполненным.</w:t>
      </w:r>
    </w:p>
    <w:p>
      <w:pPr>
        <w:pStyle w:val="BodyText"/>
        <w:spacing w:line="249" w:lineRule="auto" w:before="3"/>
        <w:ind w:left="253" w:right="416" w:firstLine="708"/>
        <w:jc w:val="both"/>
      </w:pPr>
      <w:r>
        <w:rPr>
          <w:color w:val="231F20"/>
        </w:rPr>
        <w:t>Ремезов в своей «Чертежной книге Сибири» выделил важность расположения го-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-1"/>
        </w:rPr>
        <w:t> </w:t>
      </w:r>
      <w:r>
        <w:rPr>
          <w:color w:val="231F20"/>
        </w:rPr>
        <w:t>Омска</w:t>
      </w:r>
      <w:r>
        <w:rPr>
          <w:color w:val="231F20"/>
          <w:spacing w:val="-1"/>
        </w:rPr>
        <w:t> </w:t>
      </w:r>
      <w:r>
        <w:rPr>
          <w:color w:val="231F20"/>
        </w:rPr>
        <w:t>как стратегического пункта.</w:t>
      </w:r>
    </w:p>
    <w:p>
      <w:pPr>
        <w:pStyle w:val="BodyText"/>
        <w:spacing w:before="2"/>
        <w:ind w:left="962"/>
        <w:jc w:val="both"/>
      </w:pPr>
      <w:r>
        <w:rPr>
          <w:color w:val="231F20"/>
        </w:rPr>
        <w:t>«Пристойно</w:t>
      </w:r>
      <w:r>
        <w:rPr>
          <w:color w:val="231F20"/>
          <w:spacing w:val="-2"/>
        </w:rPr>
        <w:t> </w:t>
      </w:r>
      <w:r>
        <w:rPr>
          <w:color w:val="231F20"/>
        </w:rPr>
        <w:t>вновь</w:t>
      </w:r>
      <w:r>
        <w:rPr>
          <w:color w:val="231F20"/>
          <w:spacing w:val="-2"/>
        </w:rPr>
        <w:t> </w:t>
      </w:r>
      <w:r>
        <w:rPr>
          <w:color w:val="231F20"/>
        </w:rPr>
        <w:t>быть</w:t>
      </w:r>
      <w:r>
        <w:rPr>
          <w:color w:val="231F20"/>
          <w:spacing w:val="-1"/>
        </w:rPr>
        <w:t> </w:t>
      </w:r>
      <w:r>
        <w:rPr>
          <w:color w:val="231F20"/>
        </w:rPr>
        <w:t>городу</w:t>
      </w:r>
      <w:r>
        <w:rPr>
          <w:color w:val="231F20"/>
          <w:spacing w:val="-2"/>
        </w:rPr>
        <w:t> </w:t>
      </w:r>
      <w:r>
        <w:rPr>
          <w:color w:val="231F20"/>
        </w:rPr>
        <w:t>край</w:t>
      </w:r>
      <w:r>
        <w:rPr>
          <w:color w:val="231F20"/>
          <w:spacing w:val="-1"/>
        </w:rPr>
        <w:t> </w:t>
      </w:r>
      <w:r>
        <w:rPr>
          <w:color w:val="231F20"/>
        </w:rPr>
        <w:t>самой</w:t>
      </w:r>
      <w:r>
        <w:rPr>
          <w:color w:val="231F20"/>
          <w:spacing w:val="-1"/>
        </w:rPr>
        <w:t> </w:t>
      </w:r>
      <w:r>
        <w:rPr>
          <w:color w:val="231F20"/>
        </w:rPr>
        <w:t>степи</w:t>
      </w:r>
      <w:r>
        <w:rPr>
          <w:color w:val="231F20"/>
          <w:spacing w:val="-1"/>
        </w:rPr>
        <w:t> </w:t>
      </w:r>
      <w:r>
        <w:rPr>
          <w:color w:val="231F20"/>
        </w:rPr>
        <w:t>калмыцкой».</w:t>
      </w:r>
    </w:p>
    <w:p>
      <w:pPr>
        <w:pStyle w:val="BodyText"/>
        <w:spacing w:line="249" w:lineRule="auto" w:before="12"/>
        <w:ind w:left="253" w:right="413" w:firstLine="708"/>
        <w:jc w:val="both"/>
      </w:pPr>
      <w:r>
        <w:rPr>
          <w:color w:val="231F20"/>
          <w:spacing w:val="-1"/>
        </w:rPr>
        <w:t>Омск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возник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крепость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защиты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порубежных</w:t>
      </w:r>
      <w:r>
        <w:rPr>
          <w:color w:val="231F20"/>
          <w:spacing w:val="-17"/>
        </w:rPr>
        <w:t> </w:t>
      </w:r>
      <w:r>
        <w:rPr>
          <w:color w:val="231F20"/>
        </w:rPr>
        <w:t>владений</w:t>
      </w:r>
      <w:r>
        <w:rPr>
          <w:color w:val="231F20"/>
          <w:spacing w:val="-18"/>
        </w:rPr>
        <w:t> </w:t>
      </w:r>
      <w:r>
        <w:rPr>
          <w:color w:val="231F20"/>
        </w:rPr>
        <w:t>России</w:t>
      </w:r>
      <w:r>
        <w:rPr>
          <w:color w:val="231F20"/>
          <w:spacing w:val="-18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юге</w:t>
      </w:r>
      <w:r>
        <w:rPr>
          <w:color w:val="231F20"/>
          <w:spacing w:val="-18"/>
        </w:rPr>
        <w:t> </w:t>
      </w:r>
      <w:r>
        <w:rPr>
          <w:color w:val="231F20"/>
        </w:rPr>
        <w:t>Западной</w:t>
      </w:r>
      <w:r>
        <w:rPr>
          <w:color w:val="231F20"/>
          <w:spacing w:val="-57"/>
        </w:rPr>
        <w:t> </w:t>
      </w:r>
      <w:r>
        <w:rPr>
          <w:color w:val="231F20"/>
        </w:rPr>
        <w:t>Сибири от набегов кочевников и опорный пункт для дальнейшего освоения русскими</w:t>
      </w:r>
      <w:r>
        <w:rPr>
          <w:color w:val="231F20"/>
          <w:spacing w:val="1"/>
        </w:rPr>
        <w:t> </w:t>
      </w:r>
      <w:r>
        <w:rPr>
          <w:color w:val="231F20"/>
        </w:rPr>
        <w:t>людьми</w:t>
      </w:r>
      <w:r>
        <w:rPr>
          <w:color w:val="231F20"/>
          <w:spacing w:val="-2"/>
        </w:rPr>
        <w:t> </w:t>
      </w:r>
      <w:r>
        <w:rPr>
          <w:color w:val="231F20"/>
        </w:rPr>
        <w:t>верхнего</w:t>
      </w:r>
      <w:r>
        <w:rPr>
          <w:color w:val="231F20"/>
          <w:spacing w:val="-1"/>
        </w:rPr>
        <w:t> </w:t>
      </w:r>
      <w:r>
        <w:rPr>
          <w:color w:val="231F20"/>
        </w:rPr>
        <w:t>Прииртышья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3"/>
        <w:ind w:left="253" w:right="417" w:firstLine="708"/>
        <w:jc w:val="both"/>
      </w:pP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проведением</w:t>
      </w:r>
      <w:r>
        <w:rPr>
          <w:color w:val="231F20"/>
          <w:spacing w:val="-14"/>
        </w:rPr>
        <w:t> </w:t>
      </w:r>
      <w:r>
        <w:rPr>
          <w:color w:val="231F20"/>
        </w:rPr>
        <w:t>Московско-Сибирского</w:t>
      </w:r>
      <w:r>
        <w:rPr>
          <w:color w:val="231F20"/>
          <w:spacing w:val="-14"/>
        </w:rPr>
        <w:t> </w:t>
      </w:r>
      <w:r>
        <w:rPr>
          <w:color w:val="231F20"/>
        </w:rPr>
        <w:t>тракта</w:t>
      </w:r>
      <w:r>
        <w:rPr>
          <w:color w:val="231F20"/>
          <w:spacing w:val="-14"/>
        </w:rPr>
        <w:t> </w:t>
      </w:r>
      <w:r>
        <w:rPr>
          <w:color w:val="231F20"/>
        </w:rPr>
        <w:t>Омск</w:t>
      </w:r>
      <w:r>
        <w:rPr>
          <w:color w:val="231F20"/>
          <w:spacing w:val="-14"/>
        </w:rPr>
        <w:t> </w:t>
      </w:r>
      <w:r>
        <w:rPr>
          <w:color w:val="231F20"/>
        </w:rPr>
        <w:t>стал</w:t>
      </w:r>
      <w:r>
        <w:rPr>
          <w:color w:val="231F20"/>
          <w:spacing w:val="-14"/>
        </w:rPr>
        <w:t> </w:t>
      </w:r>
      <w:r>
        <w:rPr>
          <w:color w:val="231F20"/>
        </w:rPr>
        <w:t>связан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городами</w:t>
      </w:r>
      <w:r>
        <w:rPr>
          <w:color w:val="231F20"/>
          <w:spacing w:val="-13"/>
        </w:rPr>
        <w:t> </w:t>
      </w:r>
      <w:r>
        <w:rPr>
          <w:color w:val="231F20"/>
        </w:rPr>
        <w:t>Тюмень,</w:t>
      </w:r>
      <w:r>
        <w:rPr>
          <w:color w:val="231F20"/>
          <w:spacing w:val="-58"/>
        </w:rPr>
        <w:t> </w:t>
      </w:r>
      <w:r>
        <w:rPr>
          <w:color w:val="231F20"/>
        </w:rPr>
        <w:t>Тобольск, Томск.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Первая</w:t>
      </w:r>
      <w:r>
        <w:rPr>
          <w:color w:val="231F20"/>
          <w:spacing w:val="-12"/>
        </w:rPr>
        <w:t> </w:t>
      </w:r>
      <w:r>
        <w:rPr>
          <w:color w:val="231F20"/>
        </w:rPr>
        <w:t>Омская</w:t>
      </w:r>
      <w:r>
        <w:rPr>
          <w:color w:val="231F20"/>
          <w:spacing w:val="-12"/>
        </w:rPr>
        <w:t> </w:t>
      </w:r>
      <w:r>
        <w:rPr>
          <w:color w:val="231F20"/>
        </w:rPr>
        <w:t>крепость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</w:rPr>
        <w:t>1)</w:t>
      </w:r>
      <w:r>
        <w:rPr>
          <w:color w:val="231F20"/>
          <w:spacing w:val="-11"/>
        </w:rPr>
        <w:t> </w:t>
      </w:r>
      <w:r>
        <w:rPr>
          <w:color w:val="231F20"/>
        </w:rPr>
        <w:t>была</w:t>
      </w:r>
      <w:r>
        <w:rPr>
          <w:color w:val="231F20"/>
          <w:spacing w:val="-12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начале</w:t>
      </w:r>
      <w:r>
        <w:rPr>
          <w:color w:val="231F20"/>
          <w:spacing w:val="-11"/>
        </w:rPr>
        <w:t> </w:t>
      </w:r>
      <w:r>
        <w:rPr>
          <w:color w:val="231F20"/>
        </w:rPr>
        <w:t>XVIII</w:t>
      </w:r>
      <w:r>
        <w:rPr>
          <w:color w:val="231F20"/>
          <w:spacing w:val="-12"/>
        </w:rPr>
        <w:t> </w:t>
      </w:r>
      <w:r>
        <w:rPr>
          <w:color w:val="231F20"/>
        </w:rPr>
        <w:t>века.</w:t>
      </w:r>
      <w:r>
        <w:rPr>
          <w:color w:val="231F20"/>
          <w:spacing w:val="-12"/>
        </w:rPr>
        <w:t> </w:t>
      </w:r>
      <w:r>
        <w:rPr>
          <w:color w:val="231F20"/>
        </w:rPr>
        <w:t>Предпосылкой</w:t>
      </w:r>
      <w:r>
        <w:rPr>
          <w:color w:val="231F20"/>
          <w:spacing w:val="-57"/>
        </w:rPr>
        <w:t> </w:t>
      </w:r>
      <w:r>
        <w:rPr>
          <w:color w:val="231F20"/>
        </w:rPr>
        <w:t>к ее возникновению явилась реформаторская деятельность Петра I. Требовались финансо-</w:t>
      </w:r>
      <w:r>
        <w:rPr>
          <w:color w:val="231F20"/>
          <w:spacing w:val="1"/>
        </w:rPr>
        <w:t> </w:t>
      </w:r>
      <w:r>
        <w:rPr>
          <w:color w:val="231F20"/>
        </w:rPr>
        <w:t>вые</w:t>
      </w:r>
      <w:r>
        <w:rPr>
          <w:color w:val="231F20"/>
          <w:spacing w:val="-14"/>
        </w:rPr>
        <w:t> </w:t>
      </w:r>
      <w:r>
        <w:rPr>
          <w:color w:val="231F20"/>
        </w:rPr>
        <w:t>вложения.</w:t>
      </w:r>
      <w:r>
        <w:rPr>
          <w:color w:val="231F20"/>
          <w:spacing w:val="-13"/>
        </w:rPr>
        <w:t> </w:t>
      </w:r>
      <w:r>
        <w:rPr>
          <w:color w:val="231F20"/>
        </w:rPr>
        <w:t>Одним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путей</w:t>
      </w:r>
      <w:r>
        <w:rPr>
          <w:color w:val="231F20"/>
          <w:spacing w:val="-14"/>
        </w:rPr>
        <w:t> </w:t>
      </w:r>
      <w:r>
        <w:rPr>
          <w:color w:val="231F20"/>
        </w:rPr>
        <w:t>решения</w:t>
      </w:r>
      <w:r>
        <w:rPr>
          <w:color w:val="231F20"/>
          <w:spacing w:val="-13"/>
        </w:rPr>
        <w:t> </w:t>
      </w:r>
      <w:r>
        <w:rPr>
          <w:color w:val="231F20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</w:rPr>
        <w:t>проблемы</w:t>
      </w:r>
      <w:r>
        <w:rPr>
          <w:color w:val="231F20"/>
          <w:spacing w:val="-13"/>
        </w:rPr>
        <w:t> </w:t>
      </w:r>
      <w:r>
        <w:rPr>
          <w:color w:val="231F20"/>
        </w:rPr>
        <w:t>являлось</w:t>
      </w:r>
      <w:r>
        <w:rPr>
          <w:color w:val="231F20"/>
          <w:spacing w:val="-13"/>
        </w:rPr>
        <w:t> </w:t>
      </w:r>
      <w:r>
        <w:rPr>
          <w:color w:val="231F20"/>
        </w:rPr>
        <w:t>освоение</w:t>
      </w:r>
      <w:r>
        <w:rPr>
          <w:color w:val="231F20"/>
          <w:spacing w:val="-14"/>
        </w:rPr>
        <w:t> </w:t>
      </w:r>
      <w:r>
        <w:rPr>
          <w:color w:val="231F20"/>
        </w:rPr>
        <w:t>Сибири,</w:t>
      </w:r>
      <w:r>
        <w:rPr>
          <w:color w:val="231F20"/>
          <w:spacing w:val="-13"/>
        </w:rPr>
        <w:t> </w:t>
      </w:r>
      <w:r>
        <w:rPr>
          <w:color w:val="231F20"/>
        </w:rPr>
        <w:t>богатой</w:t>
      </w:r>
      <w:r>
        <w:rPr>
          <w:color w:val="231F20"/>
          <w:spacing w:val="-58"/>
        </w:rPr>
        <w:t> </w:t>
      </w:r>
      <w:r>
        <w:rPr>
          <w:color w:val="231F20"/>
        </w:rPr>
        <w:t>пушниной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золотом.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7">
            <wp:simplePos x="0" y="0"/>
            <wp:positionH relativeFrom="page">
              <wp:posOffset>1306527</wp:posOffset>
            </wp:positionH>
            <wp:positionV relativeFrom="paragraph">
              <wp:posOffset>208265</wp:posOffset>
            </wp:positionV>
            <wp:extent cx="4766944" cy="3467100"/>
            <wp:effectExtent l="0" t="0" r="0" b="0"/>
            <wp:wrapTopAndBottom/>
            <wp:docPr id="107" name="image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55.jpe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66944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первой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Омской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крепости,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1755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год</w:t>
      </w:r>
    </w:p>
    <w:p>
      <w:pPr>
        <w:pStyle w:val="BodyText"/>
        <w:spacing w:before="7"/>
        <w:rPr>
          <w:sz w:val="28"/>
        </w:rPr>
      </w:pPr>
    </w:p>
    <w:p>
      <w:pPr>
        <w:pStyle w:val="BodyText"/>
        <w:spacing w:line="249" w:lineRule="auto" w:before="1"/>
        <w:ind w:left="253" w:right="417" w:firstLine="708"/>
        <w:jc w:val="both"/>
      </w:pPr>
      <w:r>
        <w:rPr>
          <w:color w:val="231F20"/>
        </w:rPr>
        <w:t>Существует несколько версий по поводу того, какую форму имела первая Омская</w:t>
      </w:r>
      <w:r>
        <w:rPr>
          <w:color w:val="231F20"/>
          <w:spacing w:val="1"/>
        </w:rPr>
        <w:t> </w:t>
      </w:r>
      <w:r>
        <w:rPr>
          <w:color w:val="231F20"/>
        </w:rPr>
        <w:t>крепость.</w:t>
      </w:r>
      <w:r>
        <w:rPr>
          <w:color w:val="231F20"/>
          <w:spacing w:val="35"/>
        </w:rPr>
        <w:t> </w:t>
      </w:r>
      <w:r>
        <w:rPr>
          <w:color w:val="231F20"/>
        </w:rPr>
        <w:t>Одна</w:t>
      </w:r>
      <w:r>
        <w:rPr>
          <w:color w:val="231F20"/>
          <w:spacing w:val="35"/>
        </w:rPr>
        <w:t> </w:t>
      </w:r>
      <w:r>
        <w:rPr>
          <w:color w:val="231F20"/>
        </w:rPr>
        <w:t>версия</w:t>
      </w:r>
      <w:r>
        <w:rPr>
          <w:color w:val="231F20"/>
          <w:spacing w:val="36"/>
        </w:rPr>
        <w:t> </w:t>
      </w:r>
      <w:r>
        <w:rPr>
          <w:color w:val="231F20"/>
        </w:rPr>
        <w:t>предполагает,</w:t>
      </w:r>
      <w:r>
        <w:rPr>
          <w:color w:val="231F20"/>
          <w:spacing w:val="35"/>
        </w:rPr>
        <w:t> </w:t>
      </w:r>
      <w:r>
        <w:rPr>
          <w:color w:val="231F20"/>
        </w:rPr>
        <w:t>что</w:t>
      </w:r>
      <w:r>
        <w:rPr>
          <w:color w:val="231F20"/>
          <w:spacing w:val="35"/>
        </w:rPr>
        <w:t> </w:t>
      </w:r>
      <w:r>
        <w:rPr>
          <w:color w:val="231F20"/>
        </w:rPr>
        <w:t>Омская</w:t>
      </w:r>
      <w:r>
        <w:rPr>
          <w:color w:val="231F20"/>
          <w:spacing w:val="36"/>
        </w:rPr>
        <w:t> </w:t>
      </w:r>
      <w:r>
        <w:rPr>
          <w:color w:val="231F20"/>
        </w:rPr>
        <w:t>крепость</w:t>
      </w:r>
      <w:r>
        <w:rPr>
          <w:color w:val="231F20"/>
          <w:spacing w:val="35"/>
        </w:rPr>
        <w:t> </w:t>
      </w:r>
      <w:r>
        <w:rPr>
          <w:color w:val="231F20"/>
        </w:rPr>
        <w:t>имела</w:t>
      </w:r>
      <w:r>
        <w:rPr>
          <w:color w:val="231F20"/>
          <w:spacing w:val="35"/>
        </w:rPr>
        <w:t> </w:t>
      </w:r>
      <w:r>
        <w:rPr>
          <w:color w:val="231F20"/>
        </w:rPr>
        <w:t>пятиугольную</w:t>
      </w:r>
      <w:r>
        <w:rPr>
          <w:color w:val="231F20"/>
          <w:spacing w:val="36"/>
        </w:rPr>
        <w:t> </w:t>
      </w:r>
      <w:r>
        <w:rPr>
          <w:color w:val="231F20"/>
        </w:rPr>
        <w:t>форму;</w:t>
      </w:r>
      <w:r>
        <w:rPr>
          <w:color w:val="231F20"/>
          <w:spacing w:val="-58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другой</w:t>
      </w:r>
      <w:r>
        <w:rPr>
          <w:color w:val="231F20"/>
          <w:spacing w:val="-1"/>
        </w:rPr>
        <w:t> </w:t>
      </w:r>
      <w:r>
        <w:rPr>
          <w:color w:val="231F20"/>
        </w:rPr>
        <w:t>версии,</w:t>
      </w:r>
      <w:r>
        <w:rPr>
          <w:color w:val="231F20"/>
          <w:spacing w:val="-1"/>
        </w:rPr>
        <w:t> </w:t>
      </w:r>
      <w:r>
        <w:rPr>
          <w:color w:val="231F20"/>
        </w:rPr>
        <w:t>крепость</w:t>
      </w:r>
      <w:r>
        <w:rPr>
          <w:color w:val="231F20"/>
          <w:spacing w:val="-1"/>
        </w:rPr>
        <w:t> </w:t>
      </w:r>
      <w:r>
        <w:rPr>
          <w:color w:val="231F20"/>
        </w:rPr>
        <w:t>имела</w:t>
      </w:r>
      <w:r>
        <w:rPr>
          <w:color w:val="231F20"/>
          <w:spacing w:val="-1"/>
        </w:rPr>
        <w:t> </w:t>
      </w:r>
      <w:r>
        <w:rPr>
          <w:color w:val="231F20"/>
        </w:rPr>
        <w:t>форму</w:t>
      </w:r>
      <w:r>
        <w:rPr>
          <w:color w:val="231F20"/>
          <w:spacing w:val="-1"/>
        </w:rPr>
        <w:t> </w:t>
      </w:r>
      <w:r>
        <w:rPr>
          <w:color w:val="231F20"/>
        </w:rPr>
        <w:t>правильного</w:t>
      </w:r>
      <w:r>
        <w:rPr>
          <w:color w:val="231F20"/>
          <w:spacing w:val="-1"/>
        </w:rPr>
        <w:t> </w:t>
      </w:r>
      <w:r>
        <w:rPr>
          <w:color w:val="231F20"/>
        </w:rPr>
        <w:t>шестиугольника.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целом</w:t>
      </w:r>
      <w:r>
        <w:rPr>
          <w:color w:val="231F20"/>
          <w:spacing w:val="14"/>
        </w:rPr>
        <w:t> </w:t>
      </w:r>
      <w:r>
        <w:rPr>
          <w:color w:val="231F20"/>
        </w:rPr>
        <w:t>ее</w:t>
      </w:r>
      <w:r>
        <w:rPr>
          <w:color w:val="231F20"/>
          <w:spacing w:val="15"/>
        </w:rPr>
        <w:t> </w:t>
      </w:r>
      <w:r>
        <w:rPr>
          <w:color w:val="231F20"/>
        </w:rPr>
        <w:t>площадь</w:t>
      </w:r>
      <w:r>
        <w:rPr>
          <w:color w:val="231F20"/>
          <w:spacing w:val="14"/>
        </w:rPr>
        <w:t> </w:t>
      </w:r>
      <w:r>
        <w:rPr>
          <w:color w:val="231F20"/>
        </w:rPr>
        <w:t>занимала</w:t>
      </w:r>
      <w:r>
        <w:rPr>
          <w:color w:val="231F20"/>
          <w:spacing w:val="14"/>
        </w:rPr>
        <w:t> </w:t>
      </w:r>
      <w:r>
        <w:rPr>
          <w:color w:val="231F20"/>
        </w:rPr>
        <w:t>около</w:t>
      </w:r>
      <w:r>
        <w:rPr>
          <w:color w:val="231F20"/>
          <w:spacing w:val="15"/>
        </w:rPr>
        <w:t> </w:t>
      </w:r>
      <w:r>
        <w:rPr>
          <w:color w:val="231F20"/>
        </w:rPr>
        <w:t>6</w:t>
      </w:r>
      <w:r>
        <w:rPr>
          <w:color w:val="231F20"/>
          <w:spacing w:val="15"/>
        </w:rPr>
        <w:t> </w:t>
      </w:r>
      <w:r>
        <w:rPr>
          <w:color w:val="231F20"/>
        </w:rPr>
        <w:t>га.</w:t>
      </w:r>
      <w:r>
        <w:rPr>
          <w:color w:val="231F20"/>
          <w:spacing w:val="14"/>
        </w:rPr>
        <w:t> </w:t>
      </w:r>
      <w:r>
        <w:rPr>
          <w:color w:val="231F20"/>
        </w:rPr>
        <w:t>Северной</w:t>
      </w:r>
      <w:r>
        <w:rPr>
          <w:color w:val="231F20"/>
          <w:spacing w:val="15"/>
        </w:rPr>
        <w:t> </w:t>
      </w:r>
      <w:r>
        <w:rPr>
          <w:color w:val="231F20"/>
        </w:rPr>
        <w:t>стороной</w:t>
      </w:r>
      <w:r>
        <w:rPr>
          <w:color w:val="231F20"/>
          <w:spacing w:val="15"/>
        </w:rPr>
        <w:t> </w:t>
      </w:r>
      <w:r>
        <w:rPr>
          <w:color w:val="231F20"/>
        </w:rPr>
        <w:t>крепость</w:t>
      </w:r>
      <w:r>
        <w:rPr>
          <w:color w:val="231F20"/>
          <w:spacing w:val="15"/>
        </w:rPr>
        <w:t> </w:t>
      </w:r>
      <w:r>
        <w:rPr>
          <w:color w:val="231F20"/>
        </w:rPr>
        <w:t>примыкала</w:t>
      </w:r>
      <w:r>
        <w:rPr>
          <w:color w:val="231F20"/>
          <w:spacing w:val="-57"/>
        </w:rPr>
        <w:t> </w:t>
      </w:r>
      <w:r>
        <w:rPr>
          <w:color w:val="231F20"/>
        </w:rPr>
        <w:t>к берегу Оми, а с остальных сторон была обнесена сухим рвом глубиной 3 метра и шири-</w:t>
      </w:r>
      <w:r>
        <w:rPr>
          <w:color w:val="231F20"/>
          <w:spacing w:val="1"/>
        </w:rPr>
        <w:t> </w:t>
      </w:r>
      <w:r>
        <w:rPr>
          <w:color w:val="231F20"/>
        </w:rPr>
        <w:t>ной 4 метра. В крепость вело четверо въездных ворот. Со стороны Иртыша осуществлялся</w:t>
      </w:r>
      <w:r>
        <w:rPr>
          <w:color w:val="231F20"/>
          <w:spacing w:val="-57"/>
        </w:rPr>
        <w:t> </w:t>
      </w:r>
      <w:r>
        <w:rPr>
          <w:color w:val="231F20"/>
        </w:rPr>
        <w:t>выезд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Луговскую</w:t>
      </w:r>
      <w:r>
        <w:rPr>
          <w:color w:val="231F20"/>
          <w:spacing w:val="-2"/>
        </w:rPr>
        <w:t> </w:t>
      </w:r>
      <w:r>
        <w:rPr>
          <w:color w:val="231F20"/>
        </w:rPr>
        <w:t>слободу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эти</w:t>
      </w:r>
      <w:r>
        <w:rPr>
          <w:color w:val="231F20"/>
          <w:spacing w:val="-2"/>
        </w:rPr>
        <w:t> </w:t>
      </w:r>
      <w:r>
        <w:rPr>
          <w:color w:val="231F20"/>
        </w:rPr>
        <w:t>ворота</w:t>
      </w:r>
      <w:r>
        <w:rPr>
          <w:color w:val="231F20"/>
          <w:spacing w:val="-3"/>
        </w:rPr>
        <w:t> </w:t>
      </w:r>
      <w:r>
        <w:rPr>
          <w:color w:val="231F20"/>
        </w:rPr>
        <w:t>назывались</w:t>
      </w:r>
      <w:r>
        <w:rPr>
          <w:color w:val="231F20"/>
          <w:spacing w:val="-2"/>
        </w:rPr>
        <w:t> </w:t>
      </w:r>
      <w:r>
        <w:rPr>
          <w:color w:val="231F20"/>
        </w:rPr>
        <w:t>Спасскими.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были</w:t>
      </w:r>
      <w:r>
        <w:rPr>
          <w:color w:val="231F20"/>
          <w:spacing w:val="-2"/>
        </w:rPr>
        <w:t> </w:t>
      </w:r>
      <w:r>
        <w:rPr>
          <w:color w:val="231F20"/>
        </w:rPr>
        <w:t>неукрепленные</w:t>
      </w:r>
    </w:p>
    <w:p>
      <w:pPr>
        <w:spacing w:after="0" w:line="249" w:lineRule="auto"/>
        <w:jc w:val="both"/>
        <w:sectPr>
          <w:headerReference w:type="even" r:id="rId118"/>
          <w:headerReference w:type="default" r:id="rId119"/>
          <w:footerReference w:type="even" r:id="rId120"/>
          <w:footerReference w:type="default" r:id="rId121"/>
          <w:pgSz w:w="11910" w:h="16840"/>
          <w:pgMar w:header="953" w:footer="1143" w:top="1320" w:bottom="1340" w:left="880" w:right="1000"/>
          <w:pgNumType w:start="54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4"/>
        <w:jc w:val="both"/>
      </w:pPr>
      <w:r>
        <w:rPr>
          <w:color w:val="231F20"/>
        </w:rPr>
        <w:t>ворота. С юго-востока – Знаменские ворота по направлению в Томск, наиболее укре-</w:t>
      </w:r>
      <w:r>
        <w:rPr>
          <w:color w:val="231F20"/>
          <w:spacing w:val="1"/>
        </w:rPr>
        <w:t> </w:t>
      </w:r>
      <w:r>
        <w:rPr>
          <w:color w:val="231F20"/>
        </w:rPr>
        <w:t>пленные.</w:t>
      </w:r>
      <w:r>
        <w:rPr>
          <w:color w:val="231F20"/>
          <w:spacing w:val="16"/>
        </w:rPr>
        <w:t> </w:t>
      </w:r>
      <w:r>
        <w:rPr>
          <w:color w:val="231F20"/>
        </w:rPr>
        <w:t>Никольские</w:t>
      </w:r>
      <w:r>
        <w:rPr>
          <w:color w:val="231F20"/>
          <w:spacing w:val="15"/>
        </w:rPr>
        <w:t> </w:t>
      </w:r>
      <w:r>
        <w:rPr>
          <w:color w:val="231F20"/>
        </w:rPr>
        <w:t>ворота</w:t>
      </w:r>
      <w:r>
        <w:rPr>
          <w:color w:val="231F20"/>
          <w:spacing w:val="16"/>
        </w:rPr>
        <w:t> </w:t>
      </w:r>
      <w:r>
        <w:rPr>
          <w:color w:val="231F20"/>
        </w:rPr>
        <w:t>выводили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6"/>
        </w:rPr>
        <w:t> </w:t>
      </w:r>
      <w:r>
        <w:rPr>
          <w:color w:val="231F20"/>
        </w:rPr>
        <w:t>берегу</w:t>
      </w:r>
      <w:r>
        <w:rPr>
          <w:color w:val="231F20"/>
          <w:spacing w:val="16"/>
        </w:rPr>
        <w:t> </w:t>
      </w:r>
      <w:r>
        <w:rPr>
          <w:color w:val="231F20"/>
        </w:rPr>
        <w:t>Оми.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востока</w:t>
      </w:r>
      <w:r>
        <w:rPr>
          <w:color w:val="231F20"/>
          <w:spacing w:val="16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Шестаковы,</w:t>
      </w:r>
      <w:r>
        <w:rPr>
          <w:color w:val="231F20"/>
          <w:spacing w:val="16"/>
        </w:rPr>
        <w:t> </w:t>
      </w:r>
      <w:r>
        <w:rPr>
          <w:color w:val="231F20"/>
        </w:rPr>
        <w:t>выводили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Барабинской</w:t>
      </w:r>
      <w:r>
        <w:rPr>
          <w:color w:val="231F20"/>
          <w:spacing w:val="-1"/>
        </w:rPr>
        <w:t> </w:t>
      </w:r>
      <w:r>
        <w:rPr>
          <w:color w:val="231F20"/>
        </w:rPr>
        <w:t>дороге.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В крепости, впоследствии, выстроены были: деревянная церковь – Сергиевский со-</w:t>
      </w:r>
      <w:r>
        <w:rPr>
          <w:color w:val="231F20"/>
          <w:spacing w:val="1"/>
        </w:rPr>
        <w:t> </w:t>
      </w:r>
      <w:r>
        <w:rPr>
          <w:color w:val="231F20"/>
        </w:rPr>
        <w:t>бор,</w:t>
      </w:r>
      <w:r>
        <w:rPr>
          <w:color w:val="231F20"/>
          <w:spacing w:val="25"/>
        </w:rPr>
        <w:t> </w:t>
      </w:r>
      <w:r>
        <w:rPr>
          <w:color w:val="231F20"/>
        </w:rPr>
        <w:t>деревянная</w:t>
      </w:r>
      <w:r>
        <w:rPr>
          <w:color w:val="231F20"/>
          <w:spacing w:val="26"/>
        </w:rPr>
        <w:t> </w:t>
      </w:r>
      <w:r>
        <w:rPr>
          <w:color w:val="231F20"/>
        </w:rPr>
        <w:t>гауптвахта,</w:t>
      </w:r>
      <w:r>
        <w:rPr>
          <w:color w:val="231F20"/>
          <w:spacing w:val="25"/>
        </w:rPr>
        <w:t> </w:t>
      </w:r>
      <w:r>
        <w:rPr>
          <w:color w:val="231F20"/>
        </w:rPr>
        <w:t>дом</w:t>
      </w:r>
      <w:r>
        <w:rPr>
          <w:color w:val="231F20"/>
          <w:spacing w:val="26"/>
        </w:rPr>
        <w:t> </w:t>
      </w: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инвалидов</w:t>
      </w:r>
      <w:r>
        <w:rPr>
          <w:color w:val="231F20"/>
          <w:spacing w:val="26"/>
        </w:rPr>
        <w:t> </w:t>
      </w:r>
      <w:r>
        <w:rPr>
          <w:color w:val="231F20"/>
        </w:rPr>
        <w:t>пограничной</w:t>
      </w:r>
      <w:r>
        <w:rPr>
          <w:color w:val="231F20"/>
          <w:spacing w:val="25"/>
        </w:rPr>
        <w:t> </w:t>
      </w:r>
      <w:r>
        <w:rPr>
          <w:color w:val="231F20"/>
        </w:rPr>
        <w:t>линии,</w:t>
      </w:r>
      <w:r>
        <w:rPr>
          <w:color w:val="231F20"/>
          <w:spacing w:val="26"/>
        </w:rPr>
        <w:t> </w:t>
      </w:r>
      <w:r>
        <w:rPr>
          <w:color w:val="231F20"/>
        </w:rPr>
        <w:t>комендантский</w:t>
      </w:r>
      <w:r>
        <w:rPr>
          <w:color w:val="231F20"/>
          <w:spacing w:val="25"/>
        </w:rPr>
        <w:t> </w:t>
      </w:r>
      <w:r>
        <w:rPr>
          <w:color w:val="231F20"/>
        </w:rPr>
        <w:t>дом</w:t>
      </w:r>
      <w:r>
        <w:rPr>
          <w:color w:val="231F20"/>
          <w:spacing w:val="-57"/>
        </w:rPr>
        <w:t> </w:t>
      </w:r>
      <w:r>
        <w:rPr>
          <w:color w:val="231F20"/>
        </w:rPr>
        <w:t>и церковь шведских пленников, в которой со временем, за упразднением ее, помещалась</w:t>
      </w:r>
      <w:r>
        <w:rPr>
          <w:color w:val="231F20"/>
          <w:spacing w:val="1"/>
        </w:rPr>
        <w:t> </w:t>
      </w:r>
      <w:r>
        <w:rPr>
          <w:color w:val="231F20"/>
        </w:rPr>
        <w:t>управительская</w:t>
      </w:r>
      <w:r>
        <w:rPr>
          <w:color w:val="231F20"/>
          <w:spacing w:val="-1"/>
        </w:rPr>
        <w:t> </w:t>
      </w:r>
      <w:r>
        <w:rPr>
          <w:color w:val="231F20"/>
        </w:rPr>
        <w:t>канцелярия. У стен крепости</w:t>
      </w:r>
      <w:r>
        <w:rPr>
          <w:color w:val="231F20"/>
          <w:spacing w:val="-1"/>
        </w:rPr>
        <w:t> </w:t>
      </w:r>
      <w:r>
        <w:rPr>
          <w:color w:val="231F20"/>
        </w:rPr>
        <w:t>образовывались поселения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before="4"/>
        <w:ind w:left="1246"/>
        <w:jc w:val="both"/>
      </w:pP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первых</w:t>
      </w:r>
      <w:r>
        <w:rPr>
          <w:color w:val="231F20"/>
          <w:spacing w:val="-3"/>
        </w:rPr>
        <w:t> </w:t>
      </w:r>
      <w:r>
        <w:rPr>
          <w:color w:val="231F20"/>
        </w:rPr>
        <w:t>лет</w:t>
      </w:r>
      <w:r>
        <w:rPr>
          <w:color w:val="231F20"/>
          <w:spacing w:val="-3"/>
        </w:rPr>
        <w:t> </w:t>
      </w:r>
      <w:r>
        <w:rPr>
          <w:color w:val="231F20"/>
        </w:rPr>
        <w:t>своего</w:t>
      </w:r>
      <w:r>
        <w:rPr>
          <w:color w:val="231F20"/>
          <w:spacing w:val="-2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2"/>
        </w:rPr>
        <w:t> </w:t>
      </w:r>
      <w:r>
        <w:rPr>
          <w:color w:val="231F20"/>
        </w:rPr>
        <w:t>Омск</w:t>
      </w:r>
      <w:r>
        <w:rPr>
          <w:color w:val="231F20"/>
          <w:spacing w:val="-3"/>
        </w:rPr>
        <w:t> </w:t>
      </w:r>
      <w:r>
        <w:rPr>
          <w:color w:val="231F20"/>
        </w:rPr>
        <w:t>служил</w:t>
      </w:r>
      <w:r>
        <w:rPr>
          <w:color w:val="231F20"/>
          <w:spacing w:val="-2"/>
        </w:rPr>
        <w:t> </w:t>
      </w:r>
      <w:r>
        <w:rPr>
          <w:color w:val="231F20"/>
        </w:rPr>
        <w:t>главным</w:t>
      </w:r>
      <w:r>
        <w:rPr>
          <w:color w:val="231F20"/>
          <w:spacing w:val="-4"/>
        </w:rPr>
        <w:t> </w:t>
      </w:r>
      <w:r>
        <w:rPr>
          <w:color w:val="231F20"/>
        </w:rPr>
        <w:t>пунктом</w:t>
      </w:r>
      <w:r>
        <w:rPr>
          <w:color w:val="231F20"/>
          <w:spacing w:val="-3"/>
        </w:rPr>
        <w:t> </w:t>
      </w:r>
      <w:r>
        <w:rPr>
          <w:color w:val="231F20"/>
        </w:rPr>
        <w:t>ссылки.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  <w:spacing w:val="-1"/>
        </w:rPr>
        <w:t>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1763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крепость</w:t>
      </w:r>
      <w:r>
        <w:rPr>
          <w:color w:val="231F20"/>
          <w:spacing w:val="-16"/>
        </w:rPr>
        <w:t> </w:t>
      </w:r>
      <w:r>
        <w:rPr>
          <w:color w:val="231F20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</w:rPr>
        <w:t>соответствовала</w:t>
      </w:r>
      <w:r>
        <w:rPr>
          <w:color w:val="231F20"/>
          <w:spacing w:val="-15"/>
        </w:rPr>
        <w:t> </w:t>
      </w:r>
      <w:r>
        <w:rPr>
          <w:color w:val="231F20"/>
        </w:rPr>
        <w:t>военным</w:t>
      </w:r>
      <w:r>
        <w:rPr>
          <w:color w:val="231F20"/>
          <w:spacing w:val="-16"/>
        </w:rPr>
        <w:t> </w:t>
      </w:r>
      <w:r>
        <w:rPr>
          <w:color w:val="231F20"/>
        </w:rPr>
        <w:t>требованиям.</w:t>
      </w:r>
      <w:r>
        <w:rPr>
          <w:color w:val="231F20"/>
          <w:spacing w:val="-16"/>
        </w:rPr>
        <w:t> </w:t>
      </w:r>
      <w:r>
        <w:rPr>
          <w:color w:val="231F20"/>
        </w:rPr>
        <w:t>Встал</w:t>
      </w:r>
      <w:r>
        <w:rPr>
          <w:color w:val="231F20"/>
          <w:spacing w:val="-16"/>
        </w:rPr>
        <w:t> </w:t>
      </w:r>
      <w:r>
        <w:rPr>
          <w:color w:val="231F20"/>
        </w:rPr>
        <w:t>вопрос</w:t>
      </w:r>
      <w:r>
        <w:rPr>
          <w:color w:val="231F20"/>
          <w:spacing w:val="-16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стро-</w:t>
      </w:r>
      <w:r>
        <w:rPr>
          <w:color w:val="231F20"/>
          <w:spacing w:val="-57"/>
        </w:rPr>
        <w:t> </w:t>
      </w:r>
      <w:r>
        <w:rPr>
          <w:color w:val="231F20"/>
        </w:rPr>
        <w:t>ительстве</w:t>
      </w:r>
      <w:r>
        <w:rPr>
          <w:color w:val="231F20"/>
          <w:spacing w:val="-2"/>
        </w:rPr>
        <w:t> </w:t>
      </w:r>
      <w:r>
        <w:rPr>
          <w:color w:val="231F20"/>
        </w:rPr>
        <w:t>новой</w:t>
      </w:r>
      <w:r>
        <w:rPr>
          <w:color w:val="231F20"/>
          <w:spacing w:val="-2"/>
        </w:rPr>
        <w:t> </w:t>
      </w:r>
      <w:r>
        <w:rPr>
          <w:color w:val="231F20"/>
        </w:rPr>
        <w:t>крепости. Местом</w:t>
      </w:r>
      <w:r>
        <w:rPr>
          <w:color w:val="231F20"/>
          <w:spacing w:val="-2"/>
        </w:rPr>
        <w:t> </w:t>
      </w:r>
      <w:r>
        <w:rPr>
          <w:color w:val="231F20"/>
        </w:rPr>
        <w:t>был определен</w:t>
      </w:r>
      <w:r>
        <w:rPr>
          <w:color w:val="231F20"/>
          <w:spacing w:val="-1"/>
        </w:rPr>
        <w:t> </w:t>
      </w:r>
      <w:r>
        <w:rPr>
          <w:color w:val="231F20"/>
        </w:rPr>
        <w:t>правый</w:t>
      </w:r>
      <w:r>
        <w:rPr>
          <w:color w:val="231F20"/>
          <w:spacing w:val="-2"/>
        </w:rPr>
        <w:t> </w:t>
      </w:r>
      <w:r>
        <w:rPr>
          <w:color w:val="231F20"/>
        </w:rPr>
        <w:t>берег Оми.</w:t>
      </w:r>
    </w:p>
    <w:p>
      <w:pPr>
        <w:pStyle w:val="BodyText"/>
        <w:spacing w:line="249" w:lineRule="auto" w:before="2"/>
        <w:ind w:left="537" w:right="131" w:firstLine="708"/>
        <w:jc w:val="right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феврале</w:t>
      </w:r>
      <w:r>
        <w:rPr>
          <w:color w:val="231F20"/>
          <w:spacing w:val="15"/>
        </w:rPr>
        <w:t> </w:t>
      </w:r>
      <w:r>
        <w:rPr>
          <w:color w:val="231F20"/>
        </w:rPr>
        <w:t>1765</w:t>
      </w:r>
      <w:r>
        <w:rPr>
          <w:color w:val="231F20"/>
          <w:spacing w:val="14"/>
        </w:rPr>
        <w:t> </w:t>
      </w:r>
      <w:r>
        <w:rPr>
          <w:color w:val="231F20"/>
        </w:rPr>
        <w:t>года</w:t>
      </w:r>
      <w:r>
        <w:rPr>
          <w:color w:val="231F20"/>
          <w:spacing w:val="15"/>
        </w:rPr>
        <w:t> </w:t>
      </w:r>
      <w:r>
        <w:rPr>
          <w:color w:val="231F20"/>
        </w:rPr>
        <w:t>был</w:t>
      </w:r>
      <w:r>
        <w:rPr>
          <w:color w:val="231F20"/>
          <w:spacing w:val="14"/>
        </w:rPr>
        <w:t> </w:t>
      </w:r>
      <w:r>
        <w:rPr>
          <w:color w:val="231F20"/>
        </w:rPr>
        <w:t>отправлен</w:t>
      </w:r>
      <w:r>
        <w:rPr>
          <w:color w:val="231F20"/>
          <w:spacing w:val="15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рассмотрение</w:t>
      </w:r>
      <w:r>
        <w:rPr>
          <w:color w:val="231F20"/>
          <w:spacing w:val="15"/>
        </w:rPr>
        <w:t> </w:t>
      </w:r>
      <w:r>
        <w:rPr>
          <w:color w:val="231F20"/>
        </w:rPr>
        <w:t>новый</w:t>
      </w:r>
      <w:r>
        <w:rPr>
          <w:color w:val="231F20"/>
          <w:spacing w:val="14"/>
        </w:rPr>
        <w:t> </w:t>
      </w:r>
      <w:r>
        <w:rPr>
          <w:color w:val="231F20"/>
        </w:rPr>
        <w:t>проект.</w:t>
      </w:r>
      <w:r>
        <w:rPr>
          <w:color w:val="231F20"/>
          <w:spacing w:val="15"/>
        </w:rPr>
        <w:t> </w:t>
      </w:r>
      <w:r>
        <w:rPr>
          <w:color w:val="231F20"/>
        </w:rPr>
        <w:t>Выбирали</w:t>
      </w:r>
      <w:r>
        <w:rPr>
          <w:color w:val="231F20"/>
          <w:spacing w:val="14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сто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мысу,</w:t>
      </w:r>
      <w:r>
        <w:rPr>
          <w:color w:val="231F20"/>
          <w:spacing w:val="3"/>
        </w:rPr>
        <w:t> </w:t>
      </w:r>
      <w:r>
        <w:rPr>
          <w:color w:val="231F20"/>
        </w:rPr>
        <w:t>образованным</w:t>
      </w:r>
      <w:r>
        <w:rPr>
          <w:color w:val="231F20"/>
          <w:spacing w:val="3"/>
        </w:rPr>
        <w:t> </w:t>
      </w:r>
      <w:r>
        <w:rPr>
          <w:color w:val="231F20"/>
        </w:rPr>
        <w:t>правым</w:t>
      </w:r>
      <w:r>
        <w:rPr>
          <w:color w:val="231F20"/>
          <w:spacing w:val="3"/>
        </w:rPr>
        <w:t> </w:t>
      </w:r>
      <w:r>
        <w:rPr>
          <w:color w:val="231F20"/>
        </w:rPr>
        <w:t>берегом</w:t>
      </w:r>
      <w:r>
        <w:rPr>
          <w:color w:val="231F20"/>
          <w:spacing w:val="3"/>
        </w:rPr>
        <w:t> </w:t>
      </w:r>
      <w:r>
        <w:rPr>
          <w:color w:val="231F20"/>
        </w:rPr>
        <w:t>Иртыша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Оми.</w:t>
      </w:r>
      <w:r>
        <w:rPr>
          <w:color w:val="231F20"/>
          <w:spacing w:val="3"/>
        </w:rPr>
        <w:t> </w:t>
      </w:r>
      <w:r>
        <w:rPr>
          <w:color w:val="231F20"/>
        </w:rPr>
        <w:t>Северная</w:t>
      </w:r>
      <w:r>
        <w:rPr>
          <w:color w:val="231F20"/>
          <w:spacing w:val="3"/>
        </w:rPr>
        <w:t> </w:t>
      </w:r>
      <w:r>
        <w:rPr>
          <w:color w:val="231F20"/>
        </w:rPr>
        <w:t>сторона</w:t>
      </w:r>
      <w:r>
        <w:rPr>
          <w:color w:val="231F20"/>
          <w:spacing w:val="3"/>
        </w:rPr>
        <w:t> </w:t>
      </w:r>
      <w:r>
        <w:rPr>
          <w:color w:val="231F20"/>
        </w:rPr>
        <w:t>примыкала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Оми,</w:t>
      </w:r>
      <w:r>
        <w:rPr>
          <w:color w:val="231F20"/>
          <w:spacing w:val="-10"/>
        </w:rPr>
        <w:t> </w:t>
      </w:r>
      <w:r>
        <w:rPr>
          <w:color w:val="231F20"/>
        </w:rPr>
        <w:t>остальные</w:t>
      </w:r>
      <w:r>
        <w:rPr>
          <w:color w:val="231F20"/>
          <w:spacing w:val="-10"/>
        </w:rPr>
        <w:t> </w:t>
      </w:r>
      <w:r>
        <w:rPr>
          <w:color w:val="231F20"/>
        </w:rPr>
        <w:t>окружал</w:t>
      </w:r>
      <w:r>
        <w:rPr>
          <w:color w:val="231F20"/>
          <w:spacing w:val="-10"/>
        </w:rPr>
        <w:t> </w:t>
      </w:r>
      <w:r>
        <w:rPr>
          <w:color w:val="231F20"/>
        </w:rPr>
        <w:t>ров,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10"/>
        </w:rPr>
        <w:t> </w:t>
      </w:r>
      <w:r>
        <w:rPr>
          <w:color w:val="231F20"/>
        </w:rPr>
        <w:t>стороны</w:t>
      </w:r>
      <w:r>
        <w:rPr>
          <w:color w:val="231F20"/>
          <w:spacing w:val="-10"/>
        </w:rPr>
        <w:t> </w:t>
      </w:r>
      <w:r>
        <w:rPr>
          <w:color w:val="231F20"/>
        </w:rPr>
        <w:t>земляной</w:t>
      </w:r>
      <w:r>
        <w:rPr>
          <w:color w:val="231F20"/>
          <w:spacing w:val="-10"/>
        </w:rPr>
        <w:t> </w:t>
      </w:r>
      <w:r>
        <w:rPr>
          <w:color w:val="231F20"/>
        </w:rPr>
        <w:t>вал.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0"/>
        </w:rPr>
        <w:t> </w:t>
      </w:r>
      <w:r>
        <w:rPr>
          <w:color w:val="231F20"/>
        </w:rPr>
        <w:t>крепости</w:t>
      </w:r>
      <w:r>
        <w:rPr>
          <w:color w:val="231F20"/>
          <w:spacing w:val="-57"/>
        </w:rPr>
        <w:t> </w:t>
      </w:r>
      <w:r>
        <w:rPr>
          <w:color w:val="231F20"/>
        </w:rPr>
        <w:t>захватывала</w:t>
      </w:r>
      <w:r>
        <w:rPr>
          <w:color w:val="231F20"/>
          <w:spacing w:val="-12"/>
        </w:rPr>
        <w:t> </w:t>
      </w:r>
      <w:r>
        <w:rPr>
          <w:color w:val="231F20"/>
        </w:rPr>
        <w:t>почти</w:t>
      </w:r>
      <w:r>
        <w:rPr>
          <w:color w:val="231F20"/>
          <w:spacing w:val="-11"/>
        </w:rPr>
        <w:t> </w:t>
      </w:r>
      <w:r>
        <w:rPr>
          <w:color w:val="231F20"/>
        </w:rPr>
        <w:t>30</w:t>
      </w:r>
      <w:r>
        <w:rPr>
          <w:color w:val="231F20"/>
          <w:spacing w:val="-11"/>
        </w:rPr>
        <w:t> </w:t>
      </w:r>
      <w:r>
        <w:rPr>
          <w:color w:val="231F20"/>
        </w:rPr>
        <w:t>га.</w:t>
      </w:r>
      <w:r>
        <w:rPr>
          <w:color w:val="231F20"/>
          <w:spacing w:val="-12"/>
        </w:rPr>
        <w:t> </w:t>
      </w:r>
      <w:r>
        <w:rPr>
          <w:color w:val="231F20"/>
        </w:rPr>
        <w:t>Вторая</w:t>
      </w:r>
      <w:r>
        <w:rPr>
          <w:color w:val="231F20"/>
          <w:spacing w:val="-11"/>
        </w:rPr>
        <w:t> </w:t>
      </w:r>
      <w:r>
        <w:rPr>
          <w:color w:val="231F20"/>
        </w:rPr>
        <w:t>Омская</w:t>
      </w:r>
      <w:r>
        <w:rPr>
          <w:color w:val="231F20"/>
          <w:spacing w:val="-12"/>
        </w:rPr>
        <w:t> </w:t>
      </w:r>
      <w:r>
        <w:rPr>
          <w:color w:val="231F20"/>
        </w:rPr>
        <w:t>крепость</w:t>
      </w:r>
      <w:r>
        <w:rPr>
          <w:color w:val="231F20"/>
          <w:spacing w:val="-11"/>
        </w:rPr>
        <w:t> </w:t>
      </w:r>
      <w:r>
        <w:rPr>
          <w:color w:val="231F20"/>
        </w:rPr>
        <w:t>имела</w:t>
      </w:r>
      <w:r>
        <w:rPr>
          <w:color w:val="231F20"/>
          <w:spacing w:val="-12"/>
        </w:rPr>
        <w:t> </w:t>
      </w:r>
      <w:r>
        <w:rPr>
          <w:color w:val="231F20"/>
        </w:rPr>
        <w:t>четверо</w:t>
      </w:r>
      <w:r>
        <w:rPr>
          <w:color w:val="231F20"/>
          <w:spacing w:val="-11"/>
        </w:rPr>
        <w:t> </w:t>
      </w:r>
      <w:r>
        <w:rPr>
          <w:color w:val="231F20"/>
        </w:rPr>
        <w:t>запираемых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ночь</w:t>
      </w:r>
      <w:r>
        <w:rPr>
          <w:color w:val="231F20"/>
          <w:spacing w:val="-11"/>
        </w:rPr>
        <w:t> </w:t>
      </w:r>
      <w:r>
        <w:rPr>
          <w:color w:val="231F20"/>
        </w:rPr>
        <w:t>ворот.</w:t>
      </w:r>
      <w:r>
        <w:rPr>
          <w:color w:val="231F20"/>
          <w:spacing w:val="-57"/>
        </w:rPr>
        <w:t> </w:t>
      </w:r>
      <w:r>
        <w:rPr>
          <w:color w:val="231F20"/>
        </w:rPr>
        <w:t>Во</w:t>
      </w:r>
      <w:r>
        <w:rPr>
          <w:color w:val="231F20"/>
          <w:spacing w:val="50"/>
        </w:rPr>
        <w:t> </w:t>
      </w:r>
      <w:r>
        <w:rPr>
          <w:color w:val="231F20"/>
        </w:rPr>
        <w:t>вновь</w:t>
      </w:r>
      <w:r>
        <w:rPr>
          <w:color w:val="231F20"/>
          <w:spacing w:val="50"/>
        </w:rPr>
        <w:t> </w:t>
      </w:r>
      <w:r>
        <w:rPr>
          <w:color w:val="231F20"/>
        </w:rPr>
        <w:t>построенной</w:t>
      </w:r>
      <w:r>
        <w:rPr>
          <w:color w:val="231F20"/>
          <w:spacing w:val="50"/>
        </w:rPr>
        <w:t> </w:t>
      </w:r>
      <w:r>
        <w:rPr>
          <w:color w:val="231F20"/>
        </w:rPr>
        <w:t>крепости</w:t>
      </w:r>
      <w:r>
        <w:rPr>
          <w:color w:val="231F20"/>
          <w:spacing w:val="51"/>
        </w:rPr>
        <w:t> </w:t>
      </w:r>
      <w:r>
        <w:rPr>
          <w:color w:val="231F20"/>
        </w:rPr>
        <w:t>велось</w:t>
      </w:r>
      <w:r>
        <w:rPr>
          <w:color w:val="231F20"/>
          <w:spacing w:val="49"/>
        </w:rPr>
        <w:t> </w:t>
      </w:r>
      <w:r>
        <w:rPr>
          <w:color w:val="231F20"/>
        </w:rPr>
        <w:t>активное</w:t>
      </w:r>
      <w:r>
        <w:rPr>
          <w:color w:val="231F20"/>
          <w:spacing w:val="50"/>
        </w:rPr>
        <w:t> </w:t>
      </w:r>
      <w:r>
        <w:rPr>
          <w:color w:val="231F20"/>
        </w:rPr>
        <w:t>строительство.</w:t>
      </w:r>
      <w:r>
        <w:rPr>
          <w:color w:val="231F20"/>
          <w:spacing w:val="51"/>
        </w:rPr>
        <w:t> </w:t>
      </w:r>
      <w:r>
        <w:rPr>
          <w:color w:val="231F20"/>
        </w:rPr>
        <w:t>Первым</w:t>
      </w:r>
      <w:r>
        <w:rPr>
          <w:color w:val="231F20"/>
          <w:spacing w:val="49"/>
        </w:rPr>
        <w:t> </w:t>
      </w:r>
      <w:r>
        <w:rPr>
          <w:color w:val="231F20"/>
        </w:rPr>
        <w:t>камен-</w:t>
      </w:r>
    </w:p>
    <w:p>
      <w:pPr>
        <w:pStyle w:val="BodyText"/>
        <w:spacing w:line="249" w:lineRule="auto" w:before="5"/>
        <w:ind w:left="537" w:right="130"/>
        <w:jc w:val="both"/>
      </w:pPr>
      <w:r>
        <w:rPr>
          <w:color w:val="231F20"/>
        </w:rPr>
        <w:t>ным сооружением крепости стал Воскресенский собор, заложенный в 1769 году. Вблизи</w:t>
      </w:r>
      <w:r>
        <w:rPr>
          <w:color w:val="231F20"/>
          <w:spacing w:val="1"/>
        </w:rPr>
        <w:t> </w:t>
      </w:r>
      <w:r>
        <w:rPr>
          <w:color w:val="231F20"/>
        </w:rPr>
        <w:t>Воскресенского</w:t>
      </w:r>
      <w:r>
        <w:rPr>
          <w:color w:val="231F20"/>
          <w:spacing w:val="1"/>
        </w:rPr>
        <w:t> </w:t>
      </w:r>
      <w:r>
        <w:rPr>
          <w:color w:val="231F20"/>
        </w:rPr>
        <w:t>собора,</w:t>
      </w:r>
      <w:r>
        <w:rPr>
          <w:color w:val="231F20"/>
          <w:spacing w:val="1"/>
        </w:rPr>
        <w:t> </w:t>
      </w:r>
      <w:r>
        <w:rPr>
          <w:color w:val="231F20"/>
        </w:rPr>
        <w:t>отстроенного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1773</w:t>
      </w:r>
      <w:r>
        <w:rPr>
          <w:color w:val="231F20"/>
          <w:spacing w:val="1"/>
        </w:rPr>
        <w:t> </w:t>
      </w:r>
      <w:r>
        <w:rPr>
          <w:color w:val="231F20"/>
        </w:rPr>
        <w:t>году,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1"/>
        </w:rPr>
        <w:t> </w:t>
      </w:r>
      <w:r>
        <w:rPr>
          <w:color w:val="231F20"/>
        </w:rPr>
        <w:t>заложено</w:t>
      </w:r>
      <w:r>
        <w:rPr>
          <w:color w:val="231F20"/>
          <w:spacing w:val="1"/>
        </w:rPr>
        <w:t> </w:t>
      </w:r>
      <w:r>
        <w:rPr>
          <w:color w:val="231F20"/>
        </w:rPr>
        <w:t>здание</w:t>
      </w:r>
      <w:r>
        <w:rPr>
          <w:color w:val="231F20"/>
          <w:spacing w:val="1"/>
        </w:rPr>
        <w:t> </w:t>
      </w:r>
      <w:r>
        <w:rPr>
          <w:color w:val="231F20"/>
        </w:rPr>
        <w:t>гауптвахты.</w:t>
      </w:r>
      <w:r>
        <w:rPr>
          <w:color w:val="231F20"/>
          <w:spacing w:val="-57"/>
        </w:rPr>
        <w:t> </w:t>
      </w:r>
      <w:r>
        <w:rPr>
          <w:color w:val="231F20"/>
        </w:rPr>
        <w:t>Потом – Лютеранская кирха, дома генерала и коменданта, таможня, артиллерийский цей-</w:t>
      </w:r>
      <w:r>
        <w:rPr>
          <w:color w:val="231F20"/>
          <w:spacing w:val="1"/>
        </w:rPr>
        <w:t> </w:t>
      </w:r>
      <w:r>
        <w:rPr>
          <w:color w:val="231F20"/>
        </w:rPr>
        <w:t>хауз. Строили из леса и кирпича. Кирпич производили в сараях, построенных на левом</w:t>
      </w:r>
      <w:r>
        <w:rPr>
          <w:color w:val="231F20"/>
          <w:spacing w:val="1"/>
        </w:rPr>
        <w:t> </w:t>
      </w:r>
      <w:r>
        <w:rPr>
          <w:color w:val="231F20"/>
        </w:rPr>
        <w:t>берегу</w:t>
      </w:r>
      <w:r>
        <w:rPr>
          <w:color w:val="231F20"/>
          <w:spacing w:val="-8"/>
        </w:rPr>
        <w:t> </w:t>
      </w:r>
      <w:r>
        <w:rPr>
          <w:color w:val="231F20"/>
        </w:rPr>
        <w:t>Иртыша.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итоге,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концу</w:t>
      </w:r>
      <w:r>
        <w:rPr>
          <w:color w:val="231F20"/>
          <w:spacing w:val="-8"/>
        </w:rPr>
        <w:t> </w:t>
      </w:r>
      <w:r>
        <w:rPr>
          <w:color w:val="231F20"/>
        </w:rPr>
        <w:t>XVIII</w:t>
      </w:r>
      <w:r>
        <w:rPr>
          <w:color w:val="231F20"/>
          <w:spacing w:val="-8"/>
        </w:rPr>
        <w:t> </w:t>
      </w:r>
      <w:r>
        <w:rPr>
          <w:color w:val="231F20"/>
        </w:rPr>
        <w:t>века</w:t>
      </w:r>
      <w:r>
        <w:rPr>
          <w:color w:val="231F20"/>
          <w:spacing w:val="-7"/>
        </w:rPr>
        <w:t> </w:t>
      </w:r>
      <w:r>
        <w:rPr>
          <w:color w:val="231F20"/>
        </w:rPr>
        <w:t>вокруг</w:t>
      </w:r>
      <w:r>
        <w:rPr>
          <w:color w:val="231F20"/>
          <w:spacing w:val="-8"/>
        </w:rPr>
        <w:t> </w:t>
      </w:r>
      <w:r>
        <w:rPr>
          <w:color w:val="231F20"/>
        </w:rPr>
        <w:t>находившегося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крепости</w:t>
      </w:r>
      <w:r>
        <w:rPr>
          <w:color w:val="231F20"/>
          <w:spacing w:val="-8"/>
        </w:rPr>
        <w:t> </w:t>
      </w:r>
      <w:r>
        <w:rPr>
          <w:color w:val="231F20"/>
        </w:rPr>
        <w:t>крепостного</w:t>
      </w:r>
      <w:r>
        <w:rPr>
          <w:color w:val="231F20"/>
          <w:spacing w:val="-58"/>
        </w:rPr>
        <w:t> </w:t>
      </w:r>
      <w:r>
        <w:rPr>
          <w:color w:val="231F20"/>
        </w:rPr>
        <w:t>плаца</w:t>
      </w:r>
      <w:r>
        <w:rPr>
          <w:color w:val="231F20"/>
          <w:spacing w:val="-2"/>
        </w:rPr>
        <w:t> </w:t>
      </w:r>
      <w:r>
        <w:rPr>
          <w:color w:val="231F20"/>
        </w:rPr>
        <w:t>сформировался архитектурный ансамбль.</w:t>
      </w:r>
    </w:p>
    <w:p>
      <w:pPr>
        <w:pStyle w:val="BodyText"/>
        <w:spacing w:line="249" w:lineRule="auto" w:before="5"/>
        <w:ind w:left="537" w:right="131" w:firstLine="708"/>
        <w:jc w:val="both"/>
      </w:pPr>
      <w:r>
        <w:rPr>
          <w:color w:val="231F20"/>
        </w:rPr>
        <w:t>Перед</w:t>
      </w:r>
      <w:r>
        <w:rPr>
          <w:color w:val="231F20"/>
          <w:spacing w:val="41"/>
        </w:rPr>
        <w:t> </w:t>
      </w:r>
      <w:r>
        <w:rPr>
          <w:color w:val="231F20"/>
        </w:rPr>
        <w:t>линией</w:t>
      </w:r>
      <w:r>
        <w:rPr>
          <w:color w:val="231F20"/>
          <w:spacing w:val="41"/>
        </w:rPr>
        <w:t> </w:t>
      </w:r>
      <w:r>
        <w:rPr>
          <w:color w:val="231F20"/>
        </w:rPr>
        <w:t>крепости</w:t>
      </w:r>
      <w:r>
        <w:rPr>
          <w:color w:val="231F20"/>
          <w:spacing w:val="41"/>
        </w:rPr>
        <w:t> </w:t>
      </w:r>
      <w:r>
        <w:rPr>
          <w:color w:val="231F20"/>
        </w:rPr>
        <w:t>оставалось</w:t>
      </w:r>
      <w:r>
        <w:rPr>
          <w:color w:val="231F20"/>
          <w:spacing w:val="42"/>
        </w:rPr>
        <w:t> </w:t>
      </w:r>
      <w:r>
        <w:rPr>
          <w:color w:val="231F20"/>
        </w:rPr>
        <w:t>большое</w:t>
      </w:r>
      <w:r>
        <w:rPr>
          <w:color w:val="231F20"/>
          <w:spacing w:val="41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41"/>
        </w:rPr>
        <w:t> </w:t>
      </w:r>
      <w:r>
        <w:rPr>
          <w:color w:val="231F20"/>
        </w:rPr>
        <w:t>за</w:t>
      </w:r>
      <w:r>
        <w:rPr>
          <w:color w:val="231F20"/>
          <w:spacing w:val="42"/>
        </w:rPr>
        <w:t> </w:t>
      </w:r>
      <w:r>
        <w:rPr>
          <w:color w:val="231F20"/>
        </w:rPr>
        <w:t>границей</w:t>
      </w:r>
      <w:r>
        <w:rPr>
          <w:color w:val="231F20"/>
          <w:spacing w:val="41"/>
        </w:rPr>
        <w:t> </w:t>
      </w:r>
      <w:r>
        <w:rPr>
          <w:color w:val="231F20"/>
        </w:rPr>
        <w:t>которого</w:t>
      </w:r>
      <w:r>
        <w:rPr>
          <w:color w:val="231F20"/>
          <w:spacing w:val="-58"/>
        </w:rPr>
        <w:t> </w:t>
      </w:r>
      <w:r>
        <w:rPr>
          <w:color w:val="231F20"/>
        </w:rPr>
        <w:t>с 1770 года началось возведение частных домов и форштадтов. Внутри крепости также</w:t>
      </w:r>
      <w:r>
        <w:rPr>
          <w:color w:val="231F20"/>
          <w:spacing w:val="1"/>
        </w:rPr>
        <w:t> </w:t>
      </w:r>
      <w:r>
        <w:rPr>
          <w:color w:val="231F20"/>
        </w:rPr>
        <w:t>велось строительство. Неподалеку от острога располагались здания, в которых проживали</w:t>
      </w:r>
      <w:r>
        <w:rPr>
          <w:color w:val="231F20"/>
          <w:spacing w:val="1"/>
        </w:rPr>
        <w:t> </w:t>
      </w:r>
      <w:r>
        <w:rPr>
          <w:color w:val="231F20"/>
        </w:rPr>
        <w:t>крепостные</w:t>
      </w:r>
      <w:r>
        <w:rPr>
          <w:color w:val="231F20"/>
          <w:spacing w:val="-1"/>
        </w:rPr>
        <w:t> </w:t>
      </w:r>
      <w:r>
        <w:rPr>
          <w:color w:val="231F20"/>
        </w:rPr>
        <w:t>инженеры.</w:t>
      </w:r>
    </w:p>
    <w:p>
      <w:pPr>
        <w:pStyle w:val="BodyText"/>
        <w:spacing w:line="249" w:lineRule="auto" w:before="4"/>
        <w:ind w:left="1246" w:right="131"/>
        <w:jc w:val="both"/>
      </w:pPr>
      <w:r>
        <w:rPr>
          <w:color w:val="231F20"/>
        </w:rPr>
        <w:t>К 1770 году в Омской крепости, по словам современников, находились две церкви.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Омская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крепость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являлась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одним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крупнейших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сооружений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восточной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страны.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На левом берегу Оми располагались каменная и деревянная церкви, провиантский</w:t>
      </w:r>
      <w:r>
        <w:rPr>
          <w:color w:val="231F20"/>
          <w:spacing w:val="1"/>
        </w:rPr>
        <w:t> </w:t>
      </w:r>
      <w:r>
        <w:rPr>
          <w:color w:val="231F20"/>
        </w:rPr>
        <w:t>магазин, гостиный двор, жилые дома, ратуша и госпиталь. Город быстро расстраивался.</w:t>
      </w:r>
      <w:r>
        <w:rPr>
          <w:color w:val="231F20"/>
          <w:spacing w:val="1"/>
        </w:rPr>
        <w:t> </w:t>
      </w:r>
      <w:r>
        <w:rPr>
          <w:color w:val="231F20"/>
        </w:rPr>
        <w:t>Этому</w:t>
      </w:r>
      <w:r>
        <w:rPr>
          <w:color w:val="231F20"/>
          <w:spacing w:val="-2"/>
        </w:rPr>
        <w:t> </w:t>
      </w:r>
      <w:r>
        <w:rPr>
          <w:color w:val="231F20"/>
        </w:rPr>
        <w:t>способствовали</w:t>
      </w:r>
      <w:r>
        <w:rPr>
          <w:color w:val="231F20"/>
          <w:spacing w:val="-1"/>
        </w:rPr>
        <w:t> </w:t>
      </w:r>
      <w:r>
        <w:rPr>
          <w:color w:val="231F20"/>
        </w:rPr>
        <w:t>постоянно</w:t>
      </w:r>
      <w:r>
        <w:rPr>
          <w:color w:val="231F20"/>
          <w:spacing w:val="-1"/>
        </w:rPr>
        <w:t> </w:t>
      </w:r>
      <w:r>
        <w:rPr>
          <w:color w:val="231F20"/>
        </w:rPr>
        <w:t>появлявшиеся</w:t>
      </w:r>
      <w:r>
        <w:rPr>
          <w:color w:val="231F20"/>
          <w:spacing w:val="-2"/>
        </w:rPr>
        <w:t> </w:t>
      </w:r>
      <w:r>
        <w:rPr>
          <w:color w:val="231F20"/>
        </w:rPr>
        <w:t>землянки на</w:t>
      </w:r>
      <w:r>
        <w:rPr>
          <w:color w:val="231F20"/>
          <w:spacing w:val="-2"/>
        </w:rPr>
        <w:t> </w:t>
      </w:r>
      <w:r>
        <w:rPr>
          <w:color w:val="231F20"/>
        </w:rPr>
        <w:t>берегах.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Омске</w:t>
      </w:r>
      <w:r>
        <w:rPr>
          <w:color w:val="231F20"/>
          <w:spacing w:val="-6"/>
        </w:rPr>
        <w:t> </w:t>
      </w:r>
      <w:r>
        <w:rPr>
          <w:color w:val="231F20"/>
        </w:rPr>
        <w:t>сложилась</w:t>
      </w:r>
      <w:r>
        <w:rPr>
          <w:color w:val="231F20"/>
          <w:spacing w:val="-7"/>
        </w:rPr>
        <w:t> </w:t>
      </w:r>
      <w:r>
        <w:rPr>
          <w:color w:val="231F20"/>
        </w:rPr>
        <w:t>форштадтная</w:t>
      </w:r>
      <w:r>
        <w:rPr>
          <w:color w:val="231F20"/>
          <w:spacing w:val="-6"/>
        </w:rPr>
        <w:t> </w:t>
      </w:r>
      <w:r>
        <w:rPr>
          <w:color w:val="231F20"/>
        </w:rPr>
        <w:t>система</w:t>
      </w:r>
      <w:r>
        <w:rPr>
          <w:color w:val="231F20"/>
          <w:spacing w:val="-7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6"/>
        </w:rPr>
        <w:t> </w:t>
      </w:r>
      <w:r>
        <w:rPr>
          <w:color w:val="231F20"/>
        </w:rPr>
        <w:t>города.</w:t>
      </w:r>
      <w:r>
        <w:rPr>
          <w:color w:val="231F20"/>
          <w:spacing w:val="-7"/>
        </w:rPr>
        <w:t> </w:t>
      </w:r>
      <w:r>
        <w:rPr>
          <w:color w:val="231F20"/>
        </w:rPr>
        <w:t>Она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57"/>
        </w:rPr>
        <w:t> </w:t>
      </w:r>
      <w:r>
        <w:rPr>
          <w:color w:val="231F20"/>
        </w:rPr>
        <w:t>поселениями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фордштатами,</w:t>
      </w:r>
      <w:r>
        <w:rPr>
          <w:color w:val="231F20"/>
          <w:spacing w:val="-1"/>
        </w:rPr>
        <w:t> </w:t>
      </w:r>
      <w:r>
        <w:rPr>
          <w:color w:val="231F20"/>
        </w:rPr>
        <w:t>находящимися</w:t>
      </w:r>
      <w:r>
        <w:rPr>
          <w:color w:val="231F20"/>
          <w:spacing w:val="-2"/>
        </w:rPr>
        <w:t> </w:t>
      </w:r>
      <w:r>
        <w:rPr>
          <w:color w:val="231F20"/>
        </w:rPr>
        <w:t>вне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крепости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line="249" w:lineRule="auto" w:before="2"/>
        <w:ind w:left="537" w:right="129" w:firstLine="708"/>
        <w:jc w:val="right"/>
      </w:pP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начале</w:t>
      </w:r>
      <w:r>
        <w:rPr>
          <w:color w:val="231F20"/>
          <w:spacing w:val="21"/>
        </w:rPr>
        <w:t> </w:t>
      </w:r>
      <w:r>
        <w:rPr>
          <w:color w:val="231F20"/>
        </w:rPr>
        <w:t>XVIII</w:t>
      </w:r>
      <w:r>
        <w:rPr>
          <w:color w:val="231F20"/>
          <w:spacing w:val="21"/>
        </w:rPr>
        <w:t> </w:t>
      </w:r>
      <w:r>
        <w:rPr>
          <w:color w:val="231F20"/>
        </w:rPr>
        <w:t>века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берегу</w:t>
      </w:r>
      <w:r>
        <w:rPr>
          <w:color w:val="231F20"/>
          <w:spacing w:val="21"/>
        </w:rPr>
        <w:t> </w:t>
      </w:r>
      <w:r>
        <w:rPr>
          <w:color w:val="231F20"/>
        </w:rPr>
        <w:t>Иртыша</w:t>
      </w:r>
      <w:r>
        <w:rPr>
          <w:color w:val="231F20"/>
          <w:spacing w:val="21"/>
        </w:rPr>
        <w:t> </w:t>
      </w:r>
      <w:r>
        <w:rPr>
          <w:color w:val="231F20"/>
        </w:rPr>
        <w:t>возник</w:t>
      </w:r>
      <w:r>
        <w:rPr>
          <w:color w:val="231F20"/>
          <w:spacing w:val="21"/>
        </w:rPr>
        <w:t> </w:t>
      </w:r>
      <w:r>
        <w:rPr>
          <w:color w:val="231F20"/>
        </w:rPr>
        <w:t>Казачий</w:t>
      </w:r>
      <w:r>
        <w:rPr>
          <w:color w:val="231F20"/>
          <w:spacing w:val="21"/>
        </w:rPr>
        <w:t> </w:t>
      </w:r>
      <w:r>
        <w:rPr>
          <w:color w:val="231F20"/>
        </w:rPr>
        <w:t>форштадт.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57"/>
        </w:rPr>
        <w:t> </w:t>
      </w:r>
      <w:r>
        <w:rPr>
          <w:color w:val="231F20"/>
        </w:rPr>
        <w:t>Казачьего</w:t>
      </w:r>
      <w:r>
        <w:rPr>
          <w:color w:val="231F20"/>
          <w:spacing w:val="-4"/>
        </w:rPr>
        <w:t> </w:t>
      </w:r>
      <w:r>
        <w:rPr>
          <w:color w:val="231F20"/>
        </w:rPr>
        <w:t>форштадта</w:t>
      </w:r>
      <w:r>
        <w:rPr>
          <w:color w:val="231F20"/>
          <w:spacing w:val="-3"/>
        </w:rPr>
        <w:t> </w:t>
      </w:r>
      <w:r>
        <w:rPr>
          <w:color w:val="231F20"/>
        </w:rPr>
        <w:t>были</w:t>
      </w:r>
      <w:r>
        <w:rPr>
          <w:color w:val="231F20"/>
          <w:spacing w:val="-3"/>
        </w:rPr>
        <w:t> </w:t>
      </w:r>
      <w:r>
        <w:rPr>
          <w:color w:val="231F20"/>
        </w:rPr>
        <w:t>возведены</w:t>
      </w:r>
      <w:r>
        <w:rPr>
          <w:color w:val="231F20"/>
          <w:spacing w:val="-3"/>
        </w:rPr>
        <w:t> </w:t>
      </w:r>
      <w:r>
        <w:rPr>
          <w:color w:val="231F20"/>
        </w:rPr>
        <w:t>красивейшие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3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3"/>
        </w:rPr>
        <w:t> </w:t>
      </w:r>
      <w:r>
        <w:rPr>
          <w:color w:val="231F20"/>
        </w:rPr>
        <w:t>сохранив-</w:t>
      </w:r>
      <w:r>
        <w:rPr>
          <w:color w:val="231F20"/>
          <w:spacing w:val="-57"/>
        </w:rPr>
        <w:t> </w:t>
      </w:r>
      <w:r>
        <w:rPr>
          <w:color w:val="231F20"/>
        </w:rPr>
        <w:t>шиеся</w:t>
      </w:r>
      <w:r>
        <w:rPr>
          <w:color w:val="231F20"/>
          <w:spacing w:val="-14"/>
        </w:rPr>
        <w:t> </w:t>
      </w:r>
      <w:r>
        <w:rPr>
          <w:color w:val="231F20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</w:rPr>
        <w:t>настоящего</w:t>
      </w:r>
      <w:r>
        <w:rPr>
          <w:color w:val="231F20"/>
          <w:spacing w:val="-13"/>
        </w:rPr>
        <w:t> </w:t>
      </w:r>
      <w:r>
        <w:rPr>
          <w:color w:val="231F20"/>
        </w:rPr>
        <w:t>времени,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Сибирский</w:t>
      </w:r>
      <w:r>
        <w:rPr>
          <w:color w:val="231F20"/>
          <w:spacing w:val="-13"/>
        </w:rPr>
        <w:t> </w:t>
      </w:r>
      <w:r>
        <w:rPr>
          <w:color w:val="231F20"/>
        </w:rPr>
        <w:t>кадетский</w:t>
      </w:r>
      <w:r>
        <w:rPr>
          <w:color w:val="231F20"/>
          <w:spacing w:val="-13"/>
        </w:rPr>
        <w:t> </w:t>
      </w:r>
      <w:r>
        <w:rPr>
          <w:color w:val="231F20"/>
        </w:rPr>
        <w:t>корпус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Никольский</w:t>
      </w:r>
      <w:r>
        <w:rPr>
          <w:color w:val="231F20"/>
          <w:spacing w:val="-14"/>
        </w:rPr>
        <w:t> </w:t>
      </w:r>
      <w:r>
        <w:rPr>
          <w:color w:val="231F20"/>
        </w:rPr>
        <w:t>казачий</w:t>
      </w:r>
      <w:r>
        <w:rPr>
          <w:color w:val="231F20"/>
          <w:spacing w:val="-13"/>
        </w:rPr>
        <w:t> </w:t>
      </w:r>
      <w:r>
        <w:rPr>
          <w:color w:val="231F20"/>
        </w:rPr>
        <w:t>собор.</w:t>
      </w:r>
      <w:r>
        <w:rPr>
          <w:color w:val="231F20"/>
          <w:spacing w:val="-57"/>
        </w:rPr>
        <w:t> </w:t>
      </w:r>
      <w:r>
        <w:rPr>
          <w:color w:val="231F20"/>
        </w:rPr>
        <w:t>Во второй половине XVIII века Кадышевский форштадт сформировался между кре-</w:t>
      </w:r>
      <w:r>
        <w:rPr>
          <w:color w:val="231F20"/>
          <w:spacing w:val="1"/>
        </w:rPr>
        <w:t> </w:t>
      </w:r>
      <w:r>
        <w:rPr>
          <w:color w:val="231F20"/>
        </w:rPr>
        <w:t>постью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правым</w:t>
      </w:r>
      <w:r>
        <w:rPr>
          <w:color w:val="231F20"/>
          <w:spacing w:val="-11"/>
        </w:rPr>
        <w:t> </w:t>
      </w:r>
      <w:r>
        <w:rPr>
          <w:color w:val="231F20"/>
        </w:rPr>
        <w:t>берегом</w:t>
      </w:r>
      <w:r>
        <w:rPr>
          <w:color w:val="231F20"/>
          <w:spacing w:val="-11"/>
        </w:rPr>
        <w:t> </w:t>
      </w:r>
      <w:r>
        <w:rPr>
          <w:color w:val="231F20"/>
        </w:rPr>
        <w:t>Иртыша</w:t>
      </w:r>
      <w:r>
        <w:rPr>
          <w:color w:val="231F20"/>
          <w:spacing w:val="-11"/>
        </w:rPr>
        <w:t> </w:t>
      </w:r>
      <w:r>
        <w:rPr>
          <w:color w:val="231F20"/>
        </w:rPr>
        <w:t>[5].</w:t>
      </w:r>
      <w:r>
        <w:rPr>
          <w:color w:val="231F20"/>
          <w:spacing w:val="-12"/>
        </w:rPr>
        <w:t> </w:t>
      </w:r>
      <w:r>
        <w:rPr>
          <w:color w:val="231F20"/>
        </w:rPr>
        <w:t>Позднее</w:t>
      </w:r>
      <w:r>
        <w:rPr>
          <w:color w:val="231F20"/>
          <w:spacing w:val="-11"/>
        </w:rPr>
        <w:t> </w:t>
      </w:r>
      <w:r>
        <w:rPr>
          <w:color w:val="231F20"/>
        </w:rPr>
        <w:t>там</w:t>
      </w:r>
      <w:r>
        <w:rPr>
          <w:color w:val="231F20"/>
          <w:spacing w:val="-11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отстроены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значимые</w:t>
      </w:r>
      <w:r>
        <w:rPr>
          <w:color w:val="231F20"/>
          <w:spacing w:val="-11"/>
        </w:rPr>
        <w:t> </w:t>
      </w:r>
      <w:r>
        <w:rPr>
          <w:color w:val="231F20"/>
        </w:rPr>
        <w:t>ад-</w:t>
      </w:r>
      <w:r>
        <w:rPr>
          <w:color w:val="231F20"/>
          <w:spacing w:val="-57"/>
        </w:rPr>
        <w:t> </w:t>
      </w:r>
      <w:r>
        <w:rPr>
          <w:color w:val="231F20"/>
        </w:rPr>
        <w:t>министративные здания. Также в этот период вдоль Тобольского тракта возник Бутырский</w:t>
      </w:r>
      <w:r>
        <w:rPr>
          <w:color w:val="231F20"/>
          <w:spacing w:val="-57"/>
        </w:rPr>
        <w:t> </w:t>
      </w:r>
      <w:r>
        <w:rPr>
          <w:color w:val="231F20"/>
        </w:rPr>
        <w:t>форштадт.</w:t>
      </w:r>
      <w:r>
        <w:rPr>
          <w:color w:val="231F20"/>
          <w:spacing w:val="20"/>
        </w:rPr>
        <w:t> </w:t>
      </w:r>
      <w:r>
        <w:rPr>
          <w:color w:val="231F20"/>
        </w:rPr>
        <w:t>К</w:t>
      </w:r>
      <w:r>
        <w:rPr>
          <w:color w:val="231F20"/>
          <w:spacing w:val="20"/>
        </w:rPr>
        <w:t> </w:t>
      </w:r>
      <w:r>
        <w:rPr>
          <w:color w:val="231F20"/>
        </w:rPr>
        <w:t>концу</w:t>
      </w:r>
      <w:r>
        <w:rPr>
          <w:color w:val="231F20"/>
          <w:spacing w:val="21"/>
        </w:rPr>
        <w:t> </w:t>
      </w:r>
      <w:r>
        <w:rPr>
          <w:color w:val="231F20"/>
        </w:rPr>
        <w:t>XIX</w:t>
      </w:r>
      <w:r>
        <w:rPr>
          <w:color w:val="231F20"/>
          <w:spacing w:val="20"/>
        </w:rPr>
        <w:t> </w:t>
      </w:r>
      <w:r>
        <w:rPr>
          <w:color w:val="231F20"/>
        </w:rPr>
        <w:t>века</w:t>
      </w:r>
      <w:r>
        <w:rPr>
          <w:color w:val="231F20"/>
          <w:spacing w:val="21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его</w:t>
      </w:r>
      <w:r>
        <w:rPr>
          <w:color w:val="231F20"/>
          <w:spacing w:val="20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1"/>
        </w:rPr>
        <w:t> </w:t>
      </w:r>
      <w:r>
        <w:rPr>
          <w:color w:val="231F20"/>
        </w:rPr>
        <w:t>находилось</w:t>
      </w:r>
      <w:r>
        <w:rPr>
          <w:color w:val="231F20"/>
          <w:spacing w:val="20"/>
        </w:rPr>
        <w:t> </w:t>
      </w:r>
      <w:r>
        <w:rPr>
          <w:color w:val="231F20"/>
        </w:rPr>
        <w:t>несколько</w:t>
      </w:r>
      <w:r>
        <w:rPr>
          <w:color w:val="231F20"/>
          <w:spacing w:val="21"/>
        </w:rPr>
        <w:t> </w:t>
      </w:r>
      <w:r>
        <w:rPr>
          <w:color w:val="231F20"/>
        </w:rPr>
        <w:t>церквей,</w:t>
      </w:r>
      <w:r>
        <w:rPr>
          <w:color w:val="231F20"/>
          <w:spacing w:val="20"/>
        </w:rPr>
        <w:t> </w:t>
      </w:r>
      <w:r>
        <w:rPr>
          <w:color w:val="231F20"/>
        </w:rPr>
        <w:t>учебные</w:t>
      </w:r>
    </w:p>
    <w:p>
      <w:pPr>
        <w:pStyle w:val="BodyText"/>
        <w:spacing w:before="7"/>
        <w:ind w:left="537"/>
        <w:jc w:val="both"/>
      </w:pPr>
      <w:r>
        <w:rPr>
          <w:color w:val="231F20"/>
        </w:rPr>
        <w:t>заведения, банки, торговые заведения и</w:t>
      </w:r>
      <w:r>
        <w:rPr>
          <w:color w:val="231F20"/>
          <w:spacing w:val="-1"/>
        </w:rPr>
        <w:t> </w:t>
      </w:r>
      <w:r>
        <w:rPr>
          <w:color w:val="231F20"/>
        </w:rPr>
        <w:t>т. д.</w:t>
      </w:r>
    </w:p>
    <w:p>
      <w:pPr>
        <w:pStyle w:val="BodyText"/>
        <w:spacing w:line="249" w:lineRule="auto" w:before="12"/>
        <w:ind w:left="537" w:right="133" w:firstLine="708"/>
        <w:jc w:val="both"/>
      </w:pP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конце</w:t>
      </w:r>
      <w:r>
        <w:rPr>
          <w:color w:val="231F20"/>
          <w:spacing w:val="73"/>
        </w:rPr>
        <w:t> </w:t>
      </w:r>
      <w:r>
        <w:rPr>
          <w:color w:val="231F20"/>
        </w:rPr>
        <w:t>XVIII</w:t>
      </w:r>
      <w:r>
        <w:rPr>
          <w:color w:val="231F20"/>
          <w:spacing w:val="74"/>
        </w:rPr>
        <w:t> </w:t>
      </w:r>
      <w:r>
        <w:rPr>
          <w:color w:val="231F20"/>
        </w:rPr>
        <w:t>века</w:t>
      </w:r>
      <w:r>
        <w:rPr>
          <w:color w:val="231F20"/>
          <w:spacing w:val="74"/>
        </w:rPr>
        <w:t> </w:t>
      </w:r>
      <w:r>
        <w:rPr>
          <w:color w:val="231F20"/>
        </w:rPr>
        <w:t>на</w:t>
      </w:r>
      <w:r>
        <w:rPr>
          <w:color w:val="231F20"/>
          <w:spacing w:val="74"/>
        </w:rPr>
        <w:t> </w:t>
      </w:r>
      <w:r>
        <w:rPr>
          <w:color w:val="231F20"/>
        </w:rPr>
        <w:t>правом</w:t>
      </w:r>
      <w:r>
        <w:rPr>
          <w:color w:val="231F20"/>
          <w:spacing w:val="74"/>
        </w:rPr>
        <w:t> </w:t>
      </w:r>
      <w:r>
        <w:rPr>
          <w:color w:val="231F20"/>
        </w:rPr>
        <w:t>берегу</w:t>
      </w:r>
      <w:r>
        <w:rPr>
          <w:color w:val="231F20"/>
          <w:spacing w:val="74"/>
        </w:rPr>
        <w:t> </w:t>
      </w:r>
      <w:r>
        <w:rPr>
          <w:color w:val="231F20"/>
        </w:rPr>
        <w:t>Оми</w:t>
      </w:r>
      <w:r>
        <w:rPr>
          <w:color w:val="231F20"/>
          <w:spacing w:val="74"/>
        </w:rPr>
        <w:t> </w:t>
      </w:r>
      <w:r>
        <w:rPr>
          <w:color w:val="231F20"/>
        </w:rPr>
        <w:t>находились</w:t>
      </w:r>
      <w:r>
        <w:rPr>
          <w:color w:val="231F20"/>
          <w:spacing w:val="74"/>
        </w:rPr>
        <w:t> </w:t>
      </w:r>
      <w:r>
        <w:rPr>
          <w:color w:val="231F20"/>
        </w:rPr>
        <w:t>Подгорный</w:t>
      </w:r>
      <w:r>
        <w:rPr>
          <w:color w:val="231F20"/>
          <w:spacing w:val="74"/>
        </w:rPr>
        <w:t> </w:t>
      </w:r>
      <w:r>
        <w:rPr>
          <w:color w:val="231F20"/>
        </w:rPr>
        <w:t>форштадт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Мокрый</w:t>
      </w:r>
      <w:r>
        <w:rPr>
          <w:color w:val="231F20"/>
          <w:spacing w:val="-1"/>
        </w:rPr>
        <w:t> </w:t>
      </w:r>
      <w:r>
        <w:rPr>
          <w:color w:val="231F20"/>
        </w:rPr>
        <w:t>форштадт.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Также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7"/>
        </w:rPr>
        <w:t> </w:t>
      </w:r>
      <w:r>
        <w:rPr>
          <w:color w:val="231F20"/>
        </w:rPr>
        <w:t>появился</w:t>
      </w:r>
      <w:r>
        <w:rPr>
          <w:color w:val="231F20"/>
          <w:spacing w:val="-7"/>
        </w:rPr>
        <w:t> </w:t>
      </w:r>
      <w:r>
        <w:rPr>
          <w:color w:val="231F20"/>
        </w:rPr>
        <w:t>Ильинский</w:t>
      </w:r>
      <w:r>
        <w:rPr>
          <w:color w:val="231F20"/>
          <w:spacing w:val="-7"/>
        </w:rPr>
        <w:t> </w:t>
      </w:r>
      <w:r>
        <w:rPr>
          <w:color w:val="231F20"/>
        </w:rPr>
        <w:t>форштадт.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заложение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7"/>
        </w:rPr>
        <w:t> </w:t>
      </w:r>
      <w:r>
        <w:rPr>
          <w:color w:val="231F20"/>
        </w:rPr>
        <w:t>спровоциро-</w:t>
      </w:r>
      <w:r>
        <w:rPr>
          <w:color w:val="231F20"/>
          <w:spacing w:val="-58"/>
        </w:rPr>
        <w:t> </w:t>
      </w:r>
      <w:r>
        <w:rPr>
          <w:color w:val="231F20"/>
        </w:rPr>
        <w:t>вано перепланировкой города. Своим расположением он занимал часть места старой кре-</w:t>
      </w:r>
      <w:r>
        <w:rPr>
          <w:color w:val="231F20"/>
          <w:spacing w:val="1"/>
        </w:rPr>
        <w:t> </w:t>
      </w:r>
      <w:r>
        <w:rPr>
          <w:color w:val="231F20"/>
        </w:rPr>
        <w:t>пости.</w:t>
      </w:r>
      <w:r>
        <w:rPr>
          <w:color w:val="231F20"/>
          <w:spacing w:val="-14"/>
        </w:rPr>
        <w:t> </w:t>
      </w:r>
      <w:r>
        <w:rPr>
          <w:color w:val="231F20"/>
        </w:rPr>
        <w:t>Достопримечательностью</w:t>
      </w:r>
      <w:r>
        <w:rPr>
          <w:color w:val="231F20"/>
          <w:spacing w:val="-14"/>
        </w:rPr>
        <w:t> </w:t>
      </w:r>
      <w:r>
        <w:rPr>
          <w:color w:val="231F20"/>
        </w:rPr>
        <w:t>форштадта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назвать</w:t>
      </w:r>
      <w:r>
        <w:rPr>
          <w:color w:val="231F20"/>
          <w:spacing w:val="-14"/>
        </w:rPr>
        <w:t> </w:t>
      </w:r>
      <w:r>
        <w:rPr>
          <w:color w:val="231F20"/>
        </w:rPr>
        <w:t>каменную</w:t>
      </w:r>
      <w:r>
        <w:rPr>
          <w:color w:val="231F20"/>
          <w:spacing w:val="-14"/>
        </w:rPr>
        <w:t> </w:t>
      </w:r>
      <w:r>
        <w:rPr>
          <w:color w:val="231F20"/>
        </w:rPr>
        <w:t>Ильинскую</w:t>
      </w:r>
      <w:r>
        <w:rPr>
          <w:color w:val="231F20"/>
          <w:spacing w:val="-14"/>
        </w:rPr>
        <w:t> </w:t>
      </w:r>
      <w:r>
        <w:rPr>
          <w:color w:val="231F20"/>
        </w:rPr>
        <w:t>церковь,</w:t>
      </w:r>
      <w:r>
        <w:rPr>
          <w:color w:val="231F20"/>
          <w:spacing w:val="-57"/>
        </w:rPr>
        <w:t> </w:t>
      </w:r>
      <w:r>
        <w:rPr>
          <w:color w:val="231F20"/>
        </w:rPr>
        <w:t>возведенную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1778–1789 годах.</w:t>
      </w:r>
    </w:p>
    <w:p>
      <w:pPr>
        <w:pStyle w:val="BodyText"/>
        <w:spacing w:line="249" w:lineRule="auto" w:before="4"/>
        <w:ind w:left="537" w:right="131" w:firstLine="708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1782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8"/>
        </w:rPr>
        <w:t> </w:t>
      </w:r>
      <w:r>
        <w:rPr>
          <w:color w:val="231F20"/>
        </w:rPr>
        <w:t>Омская</w:t>
      </w:r>
      <w:r>
        <w:rPr>
          <w:color w:val="231F20"/>
          <w:spacing w:val="-8"/>
        </w:rPr>
        <w:t> </w:t>
      </w:r>
      <w:r>
        <w:rPr>
          <w:color w:val="231F20"/>
        </w:rPr>
        <w:t>крепость</w:t>
      </w:r>
      <w:r>
        <w:rPr>
          <w:color w:val="231F20"/>
          <w:spacing w:val="-7"/>
        </w:rPr>
        <w:t> </w:t>
      </w:r>
      <w:r>
        <w:rPr>
          <w:color w:val="231F20"/>
        </w:rPr>
        <w:t>получила</w:t>
      </w:r>
      <w:r>
        <w:rPr>
          <w:color w:val="231F20"/>
          <w:spacing w:val="-7"/>
        </w:rPr>
        <w:t> </w:t>
      </w:r>
      <w:r>
        <w:rPr>
          <w:color w:val="231F20"/>
        </w:rPr>
        <w:t>статус</w:t>
      </w:r>
      <w:r>
        <w:rPr>
          <w:color w:val="231F20"/>
          <w:spacing w:val="-7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составе</w:t>
      </w:r>
      <w:r>
        <w:rPr>
          <w:color w:val="231F20"/>
          <w:spacing w:val="-7"/>
        </w:rPr>
        <w:t> </w:t>
      </w:r>
      <w:r>
        <w:rPr>
          <w:color w:val="231F20"/>
        </w:rPr>
        <w:t>Тобольского</w:t>
      </w:r>
      <w:r>
        <w:rPr>
          <w:color w:val="231F20"/>
          <w:spacing w:val="-7"/>
        </w:rPr>
        <w:t> </w:t>
      </w:r>
      <w:r>
        <w:rPr>
          <w:color w:val="231F20"/>
        </w:rPr>
        <w:t>намест-</w:t>
      </w:r>
      <w:r>
        <w:rPr>
          <w:color w:val="231F20"/>
          <w:spacing w:val="-58"/>
        </w:rPr>
        <w:t> </w:t>
      </w:r>
      <w:r>
        <w:rPr>
          <w:color w:val="231F20"/>
        </w:rPr>
        <w:t>ничества.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765"/>
        <w:rPr>
          <w:sz w:val="20"/>
        </w:rPr>
      </w:pPr>
      <w:r>
        <w:rPr>
          <w:sz w:val="20"/>
        </w:rPr>
        <w:drawing>
          <wp:inline distT="0" distB="0" distL="0" distR="0">
            <wp:extent cx="5291137" cy="3848100"/>
            <wp:effectExtent l="0" t="0" r="0" b="0"/>
            <wp:docPr id="109" name="image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56.jpe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137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6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Омская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крепость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окружающие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ее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форштадты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ind w:left="962"/>
        <w:jc w:val="both"/>
      </w:pP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1822</w:t>
      </w:r>
      <w:r>
        <w:rPr>
          <w:color w:val="231F20"/>
          <w:spacing w:val="-1"/>
        </w:rPr>
        <w:t> </w:t>
      </w:r>
      <w:r>
        <w:rPr>
          <w:color w:val="231F20"/>
        </w:rPr>
        <w:t>году</w:t>
      </w:r>
      <w:r>
        <w:rPr>
          <w:color w:val="231F20"/>
          <w:spacing w:val="-2"/>
        </w:rPr>
        <w:t> </w:t>
      </w:r>
      <w:r>
        <w:rPr>
          <w:color w:val="231F20"/>
        </w:rPr>
        <w:t>Омск</w:t>
      </w:r>
      <w:r>
        <w:rPr>
          <w:color w:val="231F20"/>
          <w:spacing w:val="-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1"/>
        </w:rPr>
        <w:t> </w:t>
      </w:r>
      <w:r>
        <w:rPr>
          <w:color w:val="231F20"/>
        </w:rPr>
        <w:t>областным</w:t>
      </w:r>
      <w:r>
        <w:rPr>
          <w:color w:val="231F20"/>
          <w:spacing w:val="-1"/>
        </w:rPr>
        <w:t> </w:t>
      </w:r>
      <w:r>
        <w:rPr>
          <w:color w:val="231F20"/>
        </w:rPr>
        <w:t>городом</w:t>
      </w:r>
      <w:r>
        <w:rPr>
          <w:color w:val="231F20"/>
          <w:spacing w:val="-2"/>
        </w:rPr>
        <w:t> </w:t>
      </w:r>
      <w:r>
        <w:rPr>
          <w:color w:val="231F20"/>
        </w:rPr>
        <w:t>отдельной</w:t>
      </w:r>
      <w:r>
        <w:rPr>
          <w:color w:val="231F20"/>
          <w:spacing w:val="-2"/>
        </w:rPr>
        <w:t> </w:t>
      </w:r>
      <w:r>
        <w:rPr>
          <w:color w:val="231F20"/>
        </w:rPr>
        <w:t>области.</w:t>
      </w:r>
    </w:p>
    <w:p>
      <w:pPr>
        <w:pStyle w:val="BodyText"/>
        <w:spacing w:line="249" w:lineRule="auto" w:before="13"/>
        <w:ind w:left="253" w:right="417" w:firstLine="708"/>
        <w:jc w:val="both"/>
      </w:pPr>
      <w:r>
        <w:rPr>
          <w:color w:val="231F20"/>
        </w:rPr>
        <w:t>С 1819 по 1823 годы Омск одолевают частые пожары. В 1819 году пожаром истре-</w:t>
      </w:r>
      <w:r>
        <w:rPr>
          <w:color w:val="231F20"/>
          <w:spacing w:val="1"/>
        </w:rPr>
        <w:t> </w:t>
      </w:r>
      <w:r>
        <w:rPr>
          <w:color w:val="231F20"/>
        </w:rPr>
        <w:t>блено</w:t>
      </w:r>
      <w:r>
        <w:rPr>
          <w:color w:val="231F20"/>
          <w:spacing w:val="-1"/>
        </w:rPr>
        <w:t> </w:t>
      </w:r>
      <w:r>
        <w:rPr>
          <w:color w:val="231F20"/>
        </w:rPr>
        <w:t>около половины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1"/>
        <w:ind w:left="962"/>
        <w:jc w:val="both"/>
      </w:pPr>
      <w:r>
        <w:rPr>
          <w:color w:val="231F20"/>
        </w:rPr>
        <w:t>Омск</w:t>
      </w:r>
      <w:r>
        <w:rPr>
          <w:color w:val="231F20"/>
          <w:spacing w:val="-2"/>
        </w:rPr>
        <w:t> </w:t>
      </w:r>
      <w:r>
        <w:rPr>
          <w:color w:val="231F20"/>
        </w:rPr>
        <w:t>развивался,</w:t>
      </w:r>
      <w:r>
        <w:rPr>
          <w:color w:val="231F20"/>
          <w:spacing w:val="-1"/>
        </w:rPr>
        <w:t> </w:t>
      </w:r>
      <w:r>
        <w:rPr>
          <w:color w:val="231F20"/>
        </w:rPr>
        <w:t>строились</w:t>
      </w:r>
      <w:r>
        <w:rPr>
          <w:color w:val="231F20"/>
          <w:spacing w:val="-1"/>
        </w:rPr>
        <w:t> </w:t>
      </w:r>
      <w:r>
        <w:rPr>
          <w:color w:val="231F20"/>
        </w:rPr>
        <w:t>фабрики, заводы.</w:t>
      </w:r>
    </w:p>
    <w:p>
      <w:pPr>
        <w:pStyle w:val="BodyText"/>
        <w:spacing w:line="249" w:lineRule="auto" w:before="13"/>
        <w:ind w:left="253" w:right="416" w:firstLine="708"/>
        <w:jc w:val="both"/>
      </w:pPr>
      <w:r>
        <w:rPr>
          <w:color w:val="231F20"/>
        </w:rPr>
        <w:t>В 1829 году был утвержден план застройки города. Данный план был разработан</w:t>
      </w:r>
      <w:r>
        <w:rPr>
          <w:color w:val="231F20"/>
          <w:spacing w:val="1"/>
        </w:rPr>
        <w:t> </w:t>
      </w:r>
      <w:r>
        <w:rPr>
          <w:color w:val="231F20"/>
        </w:rPr>
        <w:t>известным</w:t>
      </w:r>
      <w:r>
        <w:rPr>
          <w:color w:val="231F20"/>
          <w:spacing w:val="-2"/>
        </w:rPr>
        <w:t> </w:t>
      </w:r>
      <w:r>
        <w:rPr>
          <w:color w:val="231F20"/>
        </w:rPr>
        <w:t>петербургским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-1"/>
        </w:rPr>
        <w:t> </w:t>
      </w:r>
      <w:r>
        <w:rPr>
          <w:color w:val="231F20"/>
        </w:rPr>
        <w:t>В. И.</w:t>
      </w:r>
      <w:r>
        <w:rPr>
          <w:color w:val="231F20"/>
          <w:spacing w:val="-1"/>
        </w:rPr>
        <w:t> </w:t>
      </w:r>
      <w:r>
        <w:rPr>
          <w:color w:val="231F20"/>
        </w:rPr>
        <w:t>Гесте.</w:t>
      </w:r>
    </w:p>
    <w:p>
      <w:pPr>
        <w:pStyle w:val="BodyText"/>
        <w:spacing w:line="249" w:lineRule="auto" w:before="1"/>
        <w:ind w:left="253" w:right="413" w:firstLine="708"/>
        <w:jc w:val="both"/>
      </w:pPr>
      <w:r>
        <w:rPr>
          <w:color w:val="231F20"/>
          <w:spacing w:val="-1"/>
        </w:rPr>
        <w:t>В.И.</w:t>
      </w:r>
      <w:r>
        <w:rPr>
          <w:color w:val="231F20"/>
          <w:spacing w:val="-14"/>
        </w:rPr>
        <w:t> </w:t>
      </w:r>
      <w:r>
        <w:rPr>
          <w:color w:val="231F20"/>
        </w:rPr>
        <w:t>Гесте</w:t>
      </w:r>
      <w:r>
        <w:rPr>
          <w:color w:val="231F20"/>
          <w:spacing w:val="-15"/>
        </w:rPr>
        <w:t> </w:t>
      </w:r>
      <w:r>
        <w:rPr>
          <w:color w:val="231F20"/>
        </w:rPr>
        <w:t>взял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образец</w:t>
      </w:r>
      <w:r>
        <w:rPr>
          <w:color w:val="231F20"/>
          <w:spacing w:val="-14"/>
        </w:rPr>
        <w:t> </w:t>
      </w:r>
      <w:r>
        <w:rPr>
          <w:color w:val="231F20"/>
        </w:rPr>
        <w:t>город</w:t>
      </w:r>
      <w:r>
        <w:rPr>
          <w:color w:val="231F20"/>
          <w:spacing w:val="-14"/>
        </w:rPr>
        <w:t> </w:t>
      </w:r>
      <w:r>
        <w:rPr>
          <w:color w:val="231F20"/>
        </w:rPr>
        <w:t>Санкт-Петербург,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широкие</w:t>
      </w:r>
      <w:r>
        <w:rPr>
          <w:color w:val="231F20"/>
          <w:spacing w:val="-14"/>
        </w:rPr>
        <w:t> </w:t>
      </w:r>
      <w:r>
        <w:rPr>
          <w:color w:val="231F20"/>
        </w:rPr>
        <w:t>проспекты,</w:t>
      </w:r>
      <w:r>
        <w:rPr>
          <w:color w:val="231F20"/>
          <w:spacing w:val="-58"/>
        </w:rPr>
        <w:t> </w:t>
      </w:r>
      <w:r>
        <w:rPr>
          <w:color w:val="231F20"/>
        </w:rPr>
        <w:t>просторные кварталы, чугунные мосты, изящные фонтаны, зеленые насаждения. Этот про-</w:t>
      </w:r>
      <w:r>
        <w:rPr>
          <w:color w:val="231F20"/>
          <w:spacing w:val="-58"/>
        </w:rPr>
        <w:t> </w:t>
      </w:r>
      <w:r>
        <w:rPr>
          <w:color w:val="231F20"/>
        </w:rPr>
        <w:t>ект предусматривал увеличение кварталов, создание на территориях форштадтов больших</w:t>
      </w:r>
      <w:r>
        <w:rPr>
          <w:color w:val="231F20"/>
          <w:spacing w:val="-57"/>
        </w:rPr>
        <w:t> </w:t>
      </w:r>
      <w:r>
        <w:rPr>
          <w:color w:val="231F20"/>
        </w:rPr>
        <w:t>площадей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садов, постройку</w:t>
      </w:r>
      <w:r>
        <w:rPr>
          <w:color w:val="231F20"/>
          <w:spacing w:val="-2"/>
        </w:rPr>
        <w:t> </w:t>
      </w:r>
      <w:r>
        <w:rPr>
          <w:color w:val="231F20"/>
        </w:rPr>
        <w:t>торговых помещений,</w:t>
      </w:r>
      <w:r>
        <w:rPr>
          <w:color w:val="231F20"/>
          <w:spacing w:val="-2"/>
        </w:rPr>
        <w:t> </w:t>
      </w:r>
      <w:r>
        <w:rPr>
          <w:color w:val="231F20"/>
        </w:rPr>
        <w:t>церквей.</w:t>
      </w:r>
    </w:p>
    <w:p>
      <w:pPr>
        <w:pStyle w:val="BodyText"/>
        <w:spacing w:line="249" w:lineRule="auto" w:before="4"/>
        <w:ind w:left="253" w:right="414" w:firstLine="708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30-е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годы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XIX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века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получил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статус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административного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центра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Западной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Сибири,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принадлежал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Тобольску.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Омск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выполнял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административно-военные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вплоть</w:t>
      </w:r>
      <w:r>
        <w:rPr>
          <w:color w:val="231F20"/>
          <w:spacing w:val="-11"/>
        </w:rPr>
        <w:t> </w:t>
      </w:r>
      <w:r>
        <w:rPr>
          <w:color w:val="231F20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</w:rPr>
        <w:t>конца</w:t>
      </w:r>
      <w:r>
        <w:rPr>
          <w:color w:val="231F20"/>
          <w:spacing w:val="-11"/>
        </w:rPr>
        <w:t> </w:t>
      </w:r>
      <w:r>
        <w:rPr>
          <w:color w:val="231F20"/>
        </w:rPr>
        <w:t>XIX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1"/>
        </w:rPr>
        <w:t> </w:t>
      </w:r>
      <w:r>
        <w:rPr>
          <w:color w:val="231F20"/>
        </w:rPr>
        <w:t>оставался</w:t>
      </w:r>
      <w:r>
        <w:rPr>
          <w:color w:val="231F20"/>
          <w:spacing w:val="-12"/>
        </w:rPr>
        <w:t> </w:t>
      </w:r>
      <w:r>
        <w:rPr>
          <w:color w:val="231F20"/>
        </w:rPr>
        <w:t>городом</w:t>
      </w:r>
      <w:r>
        <w:rPr>
          <w:color w:val="231F20"/>
          <w:spacing w:val="-11"/>
        </w:rPr>
        <w:t> </w:t>
      </w:r>
      <w:r>
        <w:rPr>
          <w:color w:val="231F20"/>
        </w:rPr>
        <w:t>чиновников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отставных</w:t>
      </w:r>
      <w:r>
        <w:rPr>
          <w:color w:val="231F20"/>
          <w:spacing w:val="-12"/>
        </w:rPr>
        <w:t> </w:t>
      </w:r>
      <w:r>
        <w:rPr>
          <w:color w:val="231F20"/>
        </w:rPr>
        <w:t>военных.</w:t>
      </w:r>
    </w:p>
    <w:p>
      <w:pPr>
        <w:pStyle w:val="BodyText"/>
        <w:spacing w:before="3"/>
        <w:ind w:left="962"/>
        <w:jc w:val="both"/>
      </w:pP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1864</w:t>
      </w:r>
      <w:r>
        <w:rPr>
          <w:color w:val="231F20"/>
          <w:spacing w:val="-1"/>
        </w:rPr>
        <w:t> </w:t>
      </w:r>
      <w:r>
        <w:rPr>
          <w:color w:val="231F20"/>
        </w:rPr>
        <w:t>году</w:t>
      </w:r>
      <w:r>
        <w:rPr>
          <w:color w:val="231F20"/>
          <w:spacing w:val="-2"/>
        </w:rPr>
        <w:t> </w:t>
      </w:r>
      <w:r>
        <w:rPr>
          <w:color w:val="231F20"/>
        </w:rPr>
        <w:t>Омскую</w:t>
      </w:r>
      <w:r>
        <w:rPr>
          <w:color w:val="231F20"/>
          <w:spacing w:val="-3"/>
        </w:rPr>
        <w:t> </w:t>
      </w:r>
      <w:r>
        <w:rPr>
          <w:color w:val="231F20"/>
        </w:rPr>
        <w:t>крепость</w:t>
      </w:r>
      <w:r>
        <w:rPr>
          <w:color w:val="231F20"/>
          <w:spacing w:val="-1"/>
        </w:rPr>
        <w:t> </w:t>
      </w:r>
      <w:r>
        <w:rPr>
          <w:color w:val="231F20"/>
        </w:rPr>
        <w:t>упразднили.</w:t>
      </w:r>
    </w:p>
    <w:p>
      <w:pPr>
        <w:pStyle w:val="BodyText"/>
        <w:spacing w:line="249" w:lineRule="auto" w:before="12"/>
        <w:ind w:left="253" w:right="416" w:firstLine="708"/>
        <w:jc w:val="both"/>
      </w:pPr>
      <w:r>
        <w:rPr>
          <w:color w:val="231F20"/>
        </w:rPr>
        <w:t>Ко второй половине XIX века Омск в своем развитии опередил многие степные го-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стал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только административным,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торгово-промышленным центром.</w:t>
      </w:r>
    </w:p>
    <w:p>
      <w:pPr>
        <w:pStyle w:val="BodyText"/>
        <w:spacing w:line="249" w:lineRule="auto" w:before="2"/>
        <w:ind w:left="253" w:right="413" w:firstLine="708"/>
        <w:jc w:val="both"/>
      </w:pPr>
      <w:r>
        <w:rPr>
          <w:color w:val="231F20"/>
        </w:rPr>
        <w:t>Важнейшим</w:t>
      </w:r>
      <w:r>
        <w:rPr>
          <w:color w:val="231F20"/>
          <w:spacing w:val="35"/>
        </w:rPr>
        <w:t> </w:t>
      </w:r>
      <w:r>
        <w:rPr>
          <w:color w:val="231F20"/>
        </w:rPr>
        <w:t>событием</w:t>
      </w:r>
      <w:r>
        <w:rPr>
          <w:color w:val="231F20"/>
          <w:spacing w:val="36"/>
        </w:rPr>
        <w:t> </w:t>
      </w:r>
      <w:r>
        <w:rPr>
          <w:color w:val="231F20"/>
        </w:rPr>
        <w:t>конца</w:t>
      </w:r>
      <w:r>
        <w:rPr>
          <w:color w:val="231F20"/>
          <w:spacing w:val="36"/>
        </w:rPr>
        <w:t> </w:t>
      </w:r>
      <w:r>
        <w:rPr>
          <w:color w:val="231F20"/>
        </w:rPr>
        <w:t>XIX</w:t>
      </w:r>
      <w:r>
        <w:rPr>
          <w:color w:val="231F20"/>
          <w:spacing w:val="35"/>
        </w:rPr>
        <w:t> </w:t>
      </w:r>
      <w:r>
        <w:rPr>
          <w:color w:val="231F20"/>
        </w:rPr>
        <w:t>–</w:t>
      </w:r>
      <w:r>
        <w:rPr>
          <w:color w:val="231F20"/>
          <w:spacing w:val="36"/>
        </w:rPr>
        <w:t> </w:t>
      </w:r>
      <w:r>
        <w:rPr>
          <w:color w:val="231F20"/>
        </w:rPr>
        <w:t>начала</w:t>
      </w:r>
      <w:r>
        <w:rPr>
          <w:color w:val="231F20"/>
          <w:spacing w:val="36"/>
        </w:rPr>
        <w:t> </w:t>
      </w:r>
      <w:r>
        <w:rPr>
          <w:color w:val="231F20"/>
        </w:rPr>
        <w:t>XX</w:t>
      </w:r>
      <w:r>
        <w:rPr>
          <w:color w:val="231F20"/>
          <w:spacing w:val="35"/>
        </w:rPr>
        <w:t> </w:t>
      </w:r>
      <w:r>
        <w:rPr>
          <w:color w:val="231F20"/>
        </w:rPr>
        <w:t>веков</w:t>
      </w:r>
      <w:r>
        <w:rPr>
          <w:color w:val="231F20"/>
          <w:spacing w:val="36"/>
        </w:rPr>
        <w:t> </w:t>
      </w:r>
      <w:r>
        <w:rPr>
          <w:color w:val="231F20"/>
        </w:rPr>
        <w:t>для</w:t>
      </w:r>
      <w:r>
        <w:rPr>
          <w:color w:val="231F20"/>
          <w:spacing w:val="36"/>
        </w:rPr>
        <w:t> </w:t>
      </w:r>
      <w:r>
        <w:rPr>
          <w:color w:val="231F20"/>
        </w:rPr>
        <w:t>развития</w:t>
      </w:r>
      <w:r>
        <w:rPr>
          <w:color w:val="231F20"/>
          <w:spacing w:val="35"/>
        </w:rPr>
        <w:t> </w:t>
      </w:r>
      <w:r>
        <w:rPr>
          <w:color w:val="231F20"/>
        </w:rPr>
        <w:t>всей</w:t>
      </w:r>
      <w:r>
        <w:rPr>
          <w:color w:val="231F20"/>
          <w:spacing w:val="36"/>
        </w:rPr>
        <w:t> </w:t>
      </w:r>
      <w:r>
        <w:rPr>
          <w:color w:val="231F20"/>
        </w:rPr>
        <w:t>Сибири,</w:t>
      </w:r>
      <w:r>
        <w:rPr>
          <w:color w:val="231F20"/>
          <w:spacing w:val="-58"/>
        </w:rPr>
        <w:t> </w:t>
      </w:r>
      <w:r>
        <w:rPr>
          <w:color w:val="231F20"/>
        </w:rPr>
        <w:t>а в особенности Омска, явилась постройка Транссибирской магистрали. Железнодорожная</w:t>
      </w:r>
      <w:r>
        <w:rPr>
          <w:color w:val="231F20"/>
          <w:spacing w:val="-57"/>
        </w:rPr>
        <w:t> </w:t>
      </w:r>
      <w:r>
        <w:rPr>
          <w:color w:val="231F20"/>
        </w:rPr>
        <w:t>линия Челябинск – Омск – Иркутск – Хабаровск – Владивосток принципиальным образом</w:t>
      </w:r>
      <w:r>
        <w:rPr>
          <w:color w:val="231F20"/>
          <w:spacing w:val="1"/>
        </w:rPr>
        <w:t> </w:t>
      </w:r>
      <w:r>
        <w:rPr>
          <w:color w:val="231F20"/>
        </w:rPr>
        <w:t>изменила экономико-географическое положение города. Железная дорога включила хо-</w:t>
      </w:r>
      <w:r>
        <w:rPr>
          <w:color w:val="231F20"/>
          <w:spacing w:val="1"/>
        </w:rPr>
        <w:t> </w:t>
      </w:r>
      <w:r>
        <w:rPr>
          <w:color w:val="231F20"/>
        </w:rPr>
        <w:t>зяйство региона в систему российских и европейских рынков. Омск «притягивал» на себя</w:t>
      </w:r>
      <w:r>
        <w:rPr>
          <w:color w:val="231F20"/>
          <w:spacing w:val="1"/>
        </w:rPr>
        <w:t> </w:t>
      </w:r>
      <w:r>
        <w:rPr>
          <w:color w:val="231F20"/>
        </w:rPr>
        <w:t>товарную сельскохозяйственную продукцию региона, а также служил своеобразным «ок-</w:t>
      </w:r>
      <w:r>
        <w:rPr>
          <w:color w:val="231F20"/>
          <w:spacing w:val="1"/>
        </w:rPr>
        <w:t> </w:t>
      </w:r>
      <w:r>
        <w:rPr>
          <w:color w:val="231F20"/>
        </w:rPr>
        <w:t>ном в Азию», так как промышленные товары собирались на его складах, предназначенные</w:t>
      </w:r>
      <w:r>
        <w:rPr>
          <w:color w:val="231F20"/>
          <w:spacing w:val="-57"/>
        </w:rPr>
        <w:t> </w:t>
      </w:r>
      <w:r>
        <w:rPr>
          <w:color w:val="231F20"/>
        </w:rPr>
        <w:t>для дальнейшего распространения в</w:t>
      </w:r>
      <w:r>
        <w:rPr>
          <w:color w:val="231F20"/>
          <w:spacing w:val="-1"/>
        </w:rPr>
        <w:t> </w:t>
      </w:r>
      <w:r>
        <w:rPr>
          <w:color w:val="231F20"/>
        </w:rPr>
        <w:t>Сибири и</w:t>
      </w:r>
      <w:r>
        <w:rPr>
          <w:color w:val="231F20"/>
          <w:spacing w:val="-1"/>
        </w:rPr>
        <w:t> </w:t>
      </w:r>
      <w:r>
        <w:rPr>
          <w:color w:val="231F20"/>
        </w:rPr>
        <w:t>Степном крае.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1245" w:right="131"/>
        <w:jc w:val="both"/>
      </w:pPr>
      <w:r>
        <w:rPr>
          <w:color w:val="231F20"/>
        </w:rPr>
        <w:t>Главные</w:t>
      </w:r>
      <w:r>
        <w:rPr>
          <w:color w:val="231F20"/>
          <w:spacing w:val="-14"/>
        </w:rPr>
        <w:t> </w:t>
      </w:r>
      <w:r>
        <w:rPr>
          <w:color w:val="231F20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</w:rPr>
        <w:t>возникали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местах</w:t>
      </w:r>
      <w:r>
        <w:rPr>
          <w:color w:val="231F20"/>
          <w:spacing w:val="-14"/>
        </w:rPr>
        <w:t> </w:t>
      </w:r>
      <w:r>
        <w:rPr>
          <w:color w:val="231F20"/>
        </w:rPr>
        <w:t>бывших</w:t>
      </w:r>
      <w:r>
        <w:rPr>
          <w:color w:val="231F20"/>
          <w:spacing w:val="-13"/>
        </w:rPr>
        <w:t> </w:t>
      </w:r>
      <w:r>
        <w:rPr>
          <w:color w:val="231F20"/>
        </w:rPr>
        <w:t>укреплений,</w:t>
      </w:r>
      <w:r>
        <w:rPr>
          <w:color w:val="231F20"/>
          <w:spacing w:val="-13"/>
        </w:rPr>
        <w:t> </w:t>
      </w:r>
      <w:r>
        <w:rPr>
          <w:color w:val="231F20"/>
        </w:rPr>
        <w:t>строившихся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XVIII</w:t>
      </w:r>
      <w:r>
        <w:rPr>
          <w:color w:val="231F20"/>
          <w:spacing w:val="-13"/>
        </w:rPr>
        <w:t> </w:t>
      </w:r>
      <w:r>
        <w:rPr>
          <w:color w:val="231F20"/>
        </w:rPr>
        <w:t>века.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месте</w:t>
      </w:r>
      <w:r>
        <w:rPr>
          <w:color w:val="231F20"/>
          <w:spacing w:val="2"/>
        </w:rPr>
        <w:t> </w:t>
      </w:r>
      <w:r>
        <w:rPr>
          <w:color w:val="231F20"/>
        </w:rPr>
        <w:t>укреплений</w:t>
      </w:r>
      <w:r>
        <w:rPr>
          <w:color w:val="231F20"/>
          <w:spacing w:val="2"/>
        </w:rPr>
        <w:t> </w:t>
      </w:r>
      <w:r>
        <w:rPr>
          <w:color w:val="231F20"/>
        </w:rPr>
        <w:t>Омской</w:t>
      </w:r>
      <w:r>
        <w:rPr>
          <w:color w:val="231F20"/>
          <w:spacing w:val="2"/>
        </w:rPr>
        <w:t> </w:t>
      </w:r>
      <w:r>
        <w:rPr>
          <w:color w:val="231F20"/>
        </w:rPr>
        <w:t>крепости</w:t>
      </w:r>
      <w:r>
        <w:rPr>
          <w:color w:val="231F20"/>
          <w:spacing w:val="2"/>
        </w:rPr>
        <w:t> </w:t>
      </w:r>
      <w:r>
        <w:rPr>
          <w:color w:val="231F20"/>
        </w:rPr>
        <w:t>сформировалось</w:t>
      </w:r>
      <w:r>
        <w:rPr>
          <w:color w:val="231F20"/>
          <w:spacing w:val="2"/>
        </w:rPr>
        <w:t> </w:t>
      </w:r>
      <w:r>
        <w:rPr>
          <w:color w:val="231F20"/>
        </w:rPr>
        <w:t>полукольцо</w:t>
      </w:r>
      <w:r>
        <w:rPr>
          <w:color w:val="231F20"/>
          <w:spacing w:val="2"/>
        </w:rPr>
        <w:t> </w:t>
      </w:r>
      <w:r>
        <w:rPr>
          <w:color w:val="231F20"/>
        </w:rPr>
        <w:t>застройки,</w:t>
      </w:r>
    </w:p>
    <w:p>
      <w:pPr>
        <w:pStyle w:val="BodyText"/>
        <w:spacing w:before="2"/>
        <w:ind w:left="537"/>
        <w:jc w:val="both"/>
      </w:pPr>
      <w:r>
        <w:rPr>
          <w:color w:val="231F20"/>
        </w:rPr>
        <w:t>часть</w:t>
      </w:r>
      <w:r>
        <w:rPr>
          <w:color w:val="231F20"/>
          <w:spacing w:val="-4"/>
        </w:rPr>
        <w:t> </w:t>
      </w:r>
      <w:r>
        <w:rPr>
          <w:color w:val="231F20"/>
        </w:rPr>
        <w:t>которого</w:t>
      </w:r>
      <w:r>
        <w:rPr>
          <w:color w:val="231F20"/>
          <w:spacing w:val="-3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-3"/>
        </w:rPr>
        <w:t> </w:t>
      </w:r>
      <w:r>
        <w:rPr>
          <w:color w:val="231F20"/>
        </w:rPr>
        <w:t>главным</w:t>
      </w:r>
      <w:r>
        <w:rPr>
          <w:color w:val="231F20"/>
          <w:spacing w:val="-4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5"/>
        </w:rPr>
        <w:t> </w:t>
      </w:r>
      <w:r>
        <w:rPr>
          <w:color w:val="231F20"/>
        </w:rPr>
        <w:t>центра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Чернявинским</w:t>
      </w:r>
      <w:r>
        <w:rPr>
          <w:color w:val="231F20"/>
          <w:spacing w:val="-3"/>
        </w:rPr>
        <w:t> </w:t>
      </w:r>
      <w:r>
        <w:rPr>
          <w:color w:val="231F20"/>
        </w:rPr>
        <w:t>проспектом.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</w:rPr>
        <w:t>Город обретает более сложный облик, который определяется и внешней береговой</w:t>
      </w:r>
      <w:r>
        <w:rPr>
          <w:color w:val="231F20"/>
          <w:spacing w:val="1"/>
        </w:rPr>
        <w:t> </w:t>
      </w:r>
      <w:r>
        <w:rPr>
          <w:color w:val="231F20"/>
        </w:rPr>
        <w:t>панорамой, и общим силуэтом, сформировавшимися с XVIII по начало XIX вв., а также</w:t>
      </w:r>
      <w:r>
        <w:rPr>
          <w:color w:val="231F20"/>
          <w:spacing w:val="1"/>
        </w:rPr>
        <w:t> </w:t>
      </w:r>
      <w:r>
        <w:rPr>
          <w:color w:val="231F20"/>
        </w:rPr>
        <w:t>кварталами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улицами, застроенными в</w:t>
      </w:r>
      <w:r>
        <w:rPr>
          <w:color w:val="231F20"/>
          <w:spacing w:val="-2"/>
        </w:rPr>
        <w:t> </w:t>
      </w:r>
      <w:r>
        <w:rPr>
          <w:color w:val="231F20"/>
        </w:rPr>
        <w:t>конце XIX</w:t>
      </w:r>
      <w:r>
        <w:rPr>
          <w:color w:val="231F20"/>
          <w:spacing w:val="-1"/>
        </w:rPr>
        <w:t> </w:t>
      </w:r>
      <w:r>
        <w:rPr>
          <w:color w:val="231F20"/>
        </w:rPr>
        <w:t>– начале</w:t>
      </w:r>
      <w:r>
        <w:rPr>
          <w:color w:val="231F20"/>
          <w:spacing w:val="-1"/>
        </w:rPr>
        <w:t> </w:t>
      </w:r>
      <w:r>
        <w:rPr>
          <w:color w:val="231F20"/>
        </w:rPr>
        <w:t>XX</w:t>
      </w:r>
      <w:r>
        <w:rPr>
          <w:color w:val="231F20"/>
          <w:spacing w:val="-2"/>
        </w:rPr>
        <w:t> </w:t>
      </w:r>
      <w:r>
        <w:rPr>
          <w:color w:val="231F20"/>
        </w:rPr>
        <w:t>вв.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планировке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8"/>
        </w:rPr>
        <w:t> </w:t>
      </w:r>
      <w:r>
        <w:rPr>
          <w:color w:val="231F20"/>
        </w:rPr>
        <w:t>крепости</w:t>
      </w:r>
      <w:r>
        <w:rPr>
          <w:color w:val="231F20"/>
          <w:spacing w:val="-8"/>
        </w:rPr>
        <w:t> </w:t>
      </w:r>
      <w:r>
        <w:rPr>
          <w:color w:val="231F20"/>
        </w:rPr>
        <w:t>произошли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советский</w:t>
      </w:r>
      <w:r>
        <w:rPr>
          <w:color w:val="231F20"/>
          <w:spacing w:val="-7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риод.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Были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разрушены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основные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доминанты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Воскресенский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крепостной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собор,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здание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штаба,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генерал-губернатор,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Тарские,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Омские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Иртышские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ворота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другие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здания.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Нарушилась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гармония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планировочной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структуры: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уничтожены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улицы,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построены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большие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здания.…</w:t>
      </w:r>
      <w:r>
        <w:rPr>
          <w:color w:val="231F20"/>
          <w:spacing w:val="-57"/>
        </w:rPr>
        <w:t> </w:t>
      </w:r>
      <w:r>
        <w:rPr>
          <w:color w:val="231F20"/>
        </w:rPr>
        <w:t>Все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частично</w:t>
      </w:r>
      <w:r>
        <w:rPr>
          <w:color w:val="231F20"/>
          <w:spacing w:val="-4"/>
        </w:rPr>
        <w:t> </w:t>
      </w:r>
      <w:r>
        <w:rPr>
          <w:color w:val="231F20"/>
        </w:rPr>
        <w:t>разрушило</w:t>
      </w:r>
      <w:r>
        <w:rPr>
          <w:color w:val="231F20"/>
          <w:spacing w:val="-4"/>
        </w:rPr>
        <w:t> </w:t>
      </w:r>
      <w:r>
        <w:rPr>
          <w:color w:val="231F20"/>
        </w:rPr>
        <w:t>крепостную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единый</w:t>
      </w:r>
      <w:r>
        <w:rPr>
          <w:color w:val="231F20"/>
          <w:spacing w:val="-4"/>
        </w:rPr>
        <w:t> </w:t>
      </w:r>
      <w:r>
        <w:rPr>
          <w:color w:val="231F20"/>
        </w:rPr>
        <w:t>градостроительный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во-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енно-административный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центр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планировочной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14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6"/>
        <w:ind w:left="537" w:right="132" w:firstLine="708"/>
        <w:jc w:val="both"/>
      </w:pPr>
      <w:r>
        <w:rPr>
          <w:color w:val="231F20"/>
        </w:rPr>
        <w:t>Хозяйственное освоение Среднего Прииртышья спровоцировало развитие в городе</w:t>
      </w:r>
      <w:r>
        <w:rPr>
          <w:color w:val="231F20"/>
          <w:spacing w:val="1"/>
        </w:rPr>
        <w:t> </w:t>
      </w:r>
      <w:r>
        <w:rPr>
          <w:color w:val="231F20"/>
        </w:rPr>
        <w:t>и фабричной и заводской промышленности, которая занималась переработкой зерна, про-</w:t>
      </w:r>
      <w:r>
        <w:rPr>
          <w:color w:val="231F20"/>
          <w:spacing w:val="1"/>
        </w:rPr>
        <w:t> </w:t>
      </w:r>
      <w:r>
        <w:rPr>
          <w:color w:val="231F20"/>
        </w:rPr>
        <w:t>изводство, обслуживанием орудий земледелия, а также застройку города. Таким образом</w:t>
      </w:r>
      <w:r>
        <w:rPr>
          <w:color w:val="231F20"/>
          <w:spacing w:val="1"/>
        </w:rPr>
        <w:t> </w:t>
      </w:r>
      <w:r>
        <w:rPr>
          <w:color w:val="231F20"/>
        </w:rPr>
        <w:t>активное развитие получали новые предприятия пищевой промышленности, а также муко-</w:t>
      </w:r>
      <w:r>
        <w:rPr>
          <w:color w:val="231F20"/>
          <w:spacing w:val="-57"/>
        </w:rPr>
        <w:t> </w:t>
      </w:r>
      <w:r>
        <w:rPr>
          <w:color w:val="231F20"/>
        </w:rPr>
        <w:t>мольное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производство.</w:t>
      </w:r>
    </w:p>
    <w:p>
      <w:pPr>
        <w:pStyle w:val="BodyText"/>
        <w:spacing w:line="249" w:lineRule="auto" w:before="4"/>
        <w:ind w:left="537" w:right="133" w:firstLine="708"/>
        <w:jc w:val="both"/>
      </w:pPr>
      <w:r>
        <w:rPr>
          <w:color w:val="231F20"/>
        </w:rPr>
        <w:t>Огромный спрос на образование со стороны населения вызвал появление в городе</w:t>
      </w:r>
      <w:r>
        <w:rPr>
          <w:color w:val="231F20"/>
          <w:spacing w:val="1"/>
        </w:rPr>
        <w:t> </w:t>
      </w:r>
      <w:r>
        <w:rPr>
          <w:color w:val="231F20"/>
        </w:rPr>
        <w:t>многих учебных заведений.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Новый</w:t>
      </w:r>
      <w:r>
        <w:rPr>
          <w:color w:val="231F20"/>
          <w:spacing w:val="-6"/>
        </w:rPr>
        <w:t> </w:t>
      </w:r>
      <w:r>
        <w:rPr>
          <w:color w:val="231F20"/>
        </w:rPr>
        <w:t>этап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жизни</w:t>
      </w:r>
      <w:r>
        <w:rPr>
          <w:color w:val="231F20"/>
          <w:spacing w:val="-5"/>
        </w:rPr>
        <w:t> </w:t>
      </w:r>
      <w:r>
        <w:rPr>
          <w:color w:val="231F20"/>
        </w:rPr>
        <w:t>города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6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5"/>
        </w:rPr>
        <w:t> </w:t>
      </w:r>
      <w:r>
        <w:rPr>
          <w:color w:val="231F20"/>
        </w:rPr>
        <w:t>связанным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Великой</w:t>
      </w:r>
      <w:r>
        <w:rPr>
          <w:color w:val="231F20"/>
          <w:spacing w:val="-5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58"/>
        </w:rPr>
        <w:t> </w:t>
      </w:r>
      <w:r>
        <w:rPr>
          <w:color w:val="231F20"/>
        </w:rPr>
        <w:t>войной, когда в город были эвакуированы крупные промышленные предприятия европей-</w:t>
      </w:r>
      <w:r>
        <w:rPr>
          <w:color w:val="231F20"/>
          <w:spacing w:val="1"/>
        </w:rPr>
        <w:t> </w:t>
      </w:r>
      <w:r>
        <w:rPr>
          <w:color w:val="231F20"/>
        </w:rPr>
        <w:t>ской части страны. Это дало значительный рост населения. Эвакуированная промышлен-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2"/>
        </w:rPr>
        <w:t> </w:t>
      </w:r>
      <w:r>
        <w:rPr>
          <w:color w:val="231F20"/>
        </w:rPr>
        <w:t>заложила</w:t>
      </w:r>
      <w:r>
        <w:rPr>
          <w:color w:val="231F20"/>
          <w:spacing w:val="-1"/>
        </w:rPr>
        <w:t> </w:t>
      </w:r>
      <w:r>
        <w:rPr>
          <w:color w:val="231F20"/>
        </w:rPr>
        <w:t>мощный индустриальный</w:t>
      </w:r>
      <w:r>
        <w:rPr>
          <w:color w:val="231F20"/>
          <w:spacing w:val="-2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4"/>
        <w:ind w:left="537" w:right="136" w:firstLine="708"/>
        <w:jc w:val="both"/>
      </w:pPr>
      <w:r>
        <w:rPr>
          <w:color w:val="231F20"/>
        </w:rPr>
        <w:t>В послевоенные годы предприятия города переориентировались на производство</w:t>
      </w:r>
      <w:r>
        <w:rPr>
          <w:color w:val="231F20"/>
          <w:spacing w:val="1"/>
        </w:rPr>
        <w:t> </w:t>
      </w:r>
      <w:r>
        <w:rPr>
          <w:color w:val="231F20"/>
        </w:rPr>
        <w:t>гражданской</w:t>
      </w:r>
      <w:r>
        <w:rPr>
          <w:color w:val="231F20"/>
          <w:spacing w:val="-2"/>
        </w:rPr>
        <w:t> </w:t>
      </w:r>
      <w:r>
        <w:rPr>
          <w:color w:val="231F20"/>
        </w:rPr>
        <w:t>продукции.</w:t>
      </w:r>
    </w:p>
    <w:p>
      <w:pPr>
        <w:pStyle w:val="BodyText"/>
        <w:spacing w:line="249" w:lineRule="auto" w:before="2"/>
        <w:ind w:left="537" w:right="136" w:firstLine="708"/>
        <w:jc w:val="both"/>
      </w:pPr>
      <w:r>
        <w:rPr>
          <w:color w:val="231F20"/>
        </w:rPr>
        <w:t>С 1950 г. в городе интенсивно и последовательно проводятся работы по строитель-</w:t>
      </w:r>
      <w:r>
        <w:rPr>
          <w:color w:val="231F20"/>
          <w:spacing w:val="1"/>
        </w:rPr>
        <w:t> </w:t>
      </w:r>
      <w:r>
        <w:rPr>
          <w:color w:val="231F20"/>
        </w:rPr>
        <w:t>ству</w:t>
      </w:r>
      <w:r>
        <w:rPr>
          <w:color w:val="231F20"/>
          <w:spacing w:val="-1"/>
        </w:rPr>
        <w:t> </w:t>
      </w:r>
      <w:r>
        <w:rPr>
          <w:color w:val="231F20"/>
        </w:rPr>
        <w:t>инженерных</w:t>
      </w:r>
      <w:r>
        <w:rPr>
          <w:color w:val="231F20"/>
          <w:spacing w:val="-1"/>
        </w:rPr>
        <w:t> </w:t>
      </w:r>
      <w:r>
        <w:rPr>
          <w:color w:val="231F20"/>
        </w:rPr>
        <w:t>сооружений –</w:t>
      </w:r>
      <w:r>
        <w:rPr>
          <w:color w:val="231F20"/>
          <w:spacing w:val="-1"/>
        </w:rPr>
        <w:t> </w:t>
      </w:r>
      <w:r>
        <w:rPr>
          <w:color w:val="231F20"/>
        </w:rPr>
        <w:t>мостов, набережных</w:t>
      </w:r>
      <w:r>
        <w:rPr>
          <w:color w:val="231F20"/>
          <w:spacing w:val="-1"/>
        </w:rPr>
        <w:t> </w:t>
      </w:r>
      <w:r>
        <w:rPr>
          <w:color w:val="231F20"/>
        </w:rPr>
        <w:t>…</w:t>
      </w:r>
    </w:p>
    <w:p>
      <w:pPr>
        <w:pStyle w:val="BodyText"/>
        <w:spacing w:line="249" w:lineRule="auto" w:before="2"/>
        <w:ind w:left="537" w:right="133" w:firstLine="708"/>
        <w:jc w:val="both"/>
      </w:pPr>
      <w:r>
        <w:rPr>
          <w:color w:val="231F20"/>
          <w:spacing w:val="-1"/>
        </w:rPr>
        <w:t>Достаточно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ясная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логичная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градостроительная</w:t>
      </w:r>
      <w:r>
        <w:rPr>
          <w:color w:val="231F20"/>
          <w:spacing w:val="-13"/>
        </w:rPr>
        <w:t> </w:t>
      </w:r>
      <w:r>
        <w:rPr>
          <w:color w:val="231F20"/>
        </w:rPr>
        <w:t>концепция</w:t>
      </w:r>
      <w:r>
        <w:rPr>
          <w:color w:val="231F20"/>
          <w:spacing w:val="-13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принята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</w:rPr>
        <w:t>тировании системы общественного центра в Омске. Эта работа, выполненная Гипрогором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1968–1972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гг.,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одновременно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генпланом,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включала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ряд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принципиальных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функционально-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планировочных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положений.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Они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определяли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перспективную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структуру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центра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крупнейшего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максимальным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учетом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исторически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сложившихся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ландшафтных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условий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Омска.</w:t>
      </w:r>
    </w:p>
    <w:p>
      <w:pPr>
        <w:pStyle w:val="BodyText"/>
        <w:spacing w:line="249" w:lineRule="auto" w:before="5"/>
        <w:ind w:left="537" w:right="133" w:firstLine="708"/>
        <w:jc w:val="both"/>
      </w:pPr>
      <w:r>
        <w:rPr>
          <w:color w:val="231F20"/>
        </w:rPr>
        <w:t>Одна из выделенных зон общегородского центра, являющаяся историческим рай-</w:t>
      </w:r>
      <w:r>
        <w:rPr>
          <w:color w:val="231F20"/>
          <w:spacing w:val="1"/>
        </w:rPr>
        <w:t> </w:t>
      </w:r>
      <w:r>
        <w:rPr>
          <w:color w:val="231F20"/>
        </w:rPr>
        <w:t>оном, несла в себе роль</w:t>
      </w:r>
      <w:r>
        <w:rPr>
          <w:color w:val="231F20"/>
          <w:spacing w:val="1"/>
        </w:rPr>
        <w:t> </w:t>
      </w:r>
      <w:r>
        <w:rPr>
          <w:color w:val="231F20"/>
        </w:rPr>
        <w:t>главного</w:t>
      </w:r>
      <w:r>
        <w:rPr>
          <w:color w:val="231F20"/>
          <w:spacing w:val="1"/>
        </w:rPr>
        <w:t> </w:t>
      </w:r>
      <w:r>
        <w:rPr>
          <w:color w:val="231F20"/>
        </w:rPr>
        <w:t>общегородского ядра. Его</w:t>
      </w:r>
      <w:r>
        <w:rPr>
          <w:color w:val="231F20"/>
          <w:spacing w:val="60"/>
        </w:rPr>
        <w:t> </w:t>
      </w:r>
      <w:r>
        <w:rPr>
          <w:color w:val="231F20"/>
        </w:rPr>
        <w:t>характеризовало 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на месте бывшей Омской крепости при впадении реки Омки в Иртыш. Данное 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-1"/>
        </w:rPr>
        <w:t> </w:t>
      </w:r>
      <w:r>
        <w:rPr>
          <w:color w:val="231F20"/>
        </w:rPr>
        <w:t>центральным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очень</w:t>
      </w:r>
      <w:r>
        <w:rPr>
          <w:color w:val="231F20"/>
          <w:spacing w:val="-1"/>
        </w:rPr>
        <w:t> </w:t>
      </w:r>
      <w:r>
        <w:rPr>
          <w:color w:val="231F20"/>
        </w:rPr>
        <w:t>красивым,</w:t>
      </w:r>
      <w:r>
        <w:rPr>
          <w:color w:val="231F20"/>
          <w:spacing w:val="-1"/>
        </w:rPr>
        <w:t> </w:t>
      </w:r>
      <w:r>
        <w:rPr>
          <w:color w:val="231F20"/>
        </w:rPr>
        <w:t>с точки</w:t>
      </w:r>
      <w:r>
        <w:rPr>
          <w:color w:val="231F20"/>
          <w:spacing w:val="-1"/>
        </w:rPr>
        <w:t> </w:t>
      </w:r>
      <w:r>
        <w:rPr>
          <w:color w:val="231F20"/>
        </w:rPr>
        <w:t>зрения</w:t>
      </w:r>
      <w:r>
        <w:rPr>
          <w:color w:val="231F20"/>
          <w:spacing w:val="-1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1"/>
        </w:rPr>
        <w:t> </w:t>
      </w:r>
      <w:r>
        <w:rPr>
          <w:color w:val="231F20"/>
        </w:rPr>
        <w:t>составляющей.</w:t>
      </w:r>
    </w:p>
    <w:p>
      <w:pPr>
        <w:pStyle w:val="BodyText"/>
        <w:spacing w:before="4"/>
        <w:ind w:left="1245"/>
        <w:jc w:val="both"/>
      </w:pPr>
      <w:r>
        <w:rPr>
          <w:color w:val="231F20"/>
        </w:rPr>
        <w:t>Проектировщики</w:t>
      </w:r>
      <w:r>
        <w:rPr>
          <w:color w:val="231F20"/>
          <w:spacing w:val="-6"/>
        </w:rPr>
        <w:t> </w:t>
      </w:r>
      <w:r>
        <w:rPr>
          <w:color w:val="231F20"/>
        </w:rPr>
        <w:t>старались</w:t>
      </w:r>
      <w:r>
        <w:rPr>
          <w:color w:val="231F20"/>
          <w:spacing w:val="-4"/>
        </w:rPr>
        <w:t> </w:t>
      </w:r>
      <w:r>
        <w:rPr>
          <w:color w:val="231F20"/>
        </w:rPr>
        <w:t>учесть</w:t>
      </w:r>
      <w:r>
        <w:rPr>
          <w:color w:val="231F20"/>
          <w:spacing w:val="-4"/>
        </w:rPr>
        <w:t> </w:t>
      </w:r>
      <w:r>
        <w:rPr>
          <w:color w:val="231F20"/>
        </w:rPr>
        <w:t>ландшафтные</w:t>
      </w:r>
      <w:r>
        <w:rPr>
          <w:color w:val="231F20"/>
          <w:spacing w:val="-6"/>
        </w:rPr>
        <w:t> </w:t>
      </w:r>
      <w:r>
        <w:rPr>
          <w:color w:val="231F20"/>
        </w:rPr>
        <w:t>особенности.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Таким решением явилось использование «стрелки» правого берега Иртыша в устье</w:t>
      </w:r>
      <w:r>
        <w:rPr>
          <w:color w:val="231F20"/>
          <w:spacing w:val="1"/>
        </w:rPr>
        <w:t> </w:t>
      </w:r>
      <w:r>
        <w:rPr>
          <w:color w:val="231F20"/>
        </w:rPr>
        <w:t>Омки в качестве фокуса, в котором сходились природные оси Иртыша и Омки и системы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</w:t>
      </w:r>
      <w:r>
        <w:rPr>
          <w:color w:val="231F20"/>
          <w:spacing w:val="-2"/>
        </w:rPr>
        <w:t> </w:t>
      </w:r>
      <w:r>
        <w:rPr>
          <w:color w:val="231F20"/>
        </w:rPr>
        <w:t>сложившихся</w:t>
      </w:r>
      <w:r>
        <w:rPr>
          <w:color w:val="231F20"/>
          <w:spacing w:val="-1"/>
        </w:rPr>
        <w:t> </w:t>
      </w:r>
      <w:r>
        <w:rPr>
          <w:color w:val="231F20"/>
        </w:rPr>
        <w:t>лучевых</w:t>
      </w:r>
      <w:r>
        <w:rPr>
          <w:color w:val="231F20"/>
          <w:spacing w:val="-1"/>
        </w:rPr>
        <w:t> </w:t>
      </w:r>
      <w:r>
        <w:rPr>
          <w:color w:val="231F20"/>
        </w:rPr>
        <w:t>магистральных</w:t>
      </w:r>
      <w:r>
        <w:rPr>
          <w:color w:val="231F20"/>
          <w:spacing w:val="-1"/>
        </w:rPr>
        <w:t> </w:t>
      </w:r>
      <w:r>
        <w:rPr>
          <w:color w:val="231F20"/>
        </w:rPr>
        <w:t>направлений.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  <w:spacing w:val="-1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временем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3"/>
        </w:rPr>
        <w:t> </w:t>
      </w:r>
      <w:r>
        <w:rPr>
          <w:color w:val="231F20"/>
        </w:rPr>
        <w:t>Омска</w:t>
      </w:r>
      <w:r>
        <w:rPr>
          <w:color w:val="231F20"/>
          <w:spacing w:val="-14"/>
        </w:rPr>
        <w:t> </w:t>
      </w:r>
      <w:r>
        <w:rPr>
          <w:color w:val="231F20"/>
        </w:rPr>
        <w:t>претерпел</w:t>
      </w:r>
      <w:r>
        <w:rPr>
          <w:color w:val="231F20"/>
          <w:spacing w:val="-14"/>
        </w:rPr>
        <w:t> </w:t>
      </w:r>
      <w:r>
        <w:rPr>
          <w:color w:val="231F20"/>
        </w:rPr>
        <w:t>еще</w:t>
      </w:r>
      <w:r>
        <w:rPr>
          <w:color w:val="231F20"/>
          <w:spacing w:val="-14"/>
        </w:rPr>
        <w:t> </w:t>
      </w:r>
      <w:r>
        <w:rPr>
          <w:color w:val="231F20"/>
        </w:rPr>
        <w:t>ряд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изменений.</w:t>
      </w:r>
      <w:r>
        <w:rPr>
          <w:color w:val="231F20"/>
          <w:spacing w:val="-14"/>
        </w:rPr>
        <w:t> </w:t>
      </w:r>
      <w:r>
        <w:rPr>
          <w:color w:val="231F20"/>
        </w:rPr>
        <w:t>Более</w:t>
      </w:r>
      <w:r>
        <w:rPr>
          <w:color w:val="231F20"/>
          <w:spacing w:val="-14"/>
        </w:rPr>
        <w:t> </w:t>
      </w:r>
      <w:r>
        <w:rPr>
          <w:color w:val="231F20"/>
        </w:rPr>
        <w:t>интенсивное</w:t>
      </w:r>
      <w:r>
        <w:rPr>
          <w:color w:val="231F20"/>
          <w:spacing w:val="1"/>
        </w:rPr>
        <w:t> </w:t>
      </w:r>
      <w:r>
        <w:rPr>
          <w:color w:val="231F20"/>
        </w:rPr>
        <w:t>развитие</w:t>
      </w:r>
      <w:r>
        <w:rPr>
          <w:color w:val="231F20"/>
          <w:spacing w:val="-10"/>
        </w:rPr>
        <w:t> </w:t>
      </w:r>
      <w:r>
        <w:rPr>
          <w:color w:val="231F20"/>
        </w:rPr>
        <w:t>получил</w:t>
      </w:r>
      <w:r>
        <w:rPr>
          <w:color w:val="231F20"/>
          <w:spacing w:val="-9"/>
        </w:rPr>
        <w:t> </w:t>
      </w:r>
      <w:r>
        <w:rPr>
          <w:color w:val="231F20"/>
        </w:rPr>
        <w:t>левый</w:t>
      </w:r>
      <w:r>
        <w:rPr>
          <w:color w:val="231F20"/>
          <w:spacing w:val="-9"/>
        </w:rPr>
        <w:t> </w:t>
      </w:r>
      <w:r>
        <w:rPr>
          <w:color w:val="231F20"/>
        </w:rPr>
        <w:t>берег</w:t>
      </w:r>
      <w:r>
        <w:rPr>
          <w:color w:val="231F20"/>
          <w:spacing w:val="-9"/>
        </w:rPr>
        <w:t> </w:t>
      </w:r>
      <w:r>
        <w:rPr>
          <w:color w:val="231F20"/>
        </w:rPr>
        <w:t>города.</w:t>
      </w:r>
      <w:r>
        <w:rPr>
          <w:color w:val="231F20"/>
          <w:spacing w:val="-9"/>
        </w:rPr>
        <w:t> </w:t>
      </w:r>
      <w:r>
        <w:rPr>
          <w:color w:val="231F20"/>
        </w:rPr>
        <w:t>Дополнительно</w:t>
      </w:r>
      <w:r>
        <w:rPr>
          <w:color w:val="231F20"/>
          <w:spacing w:val="-10"/>
        </w:rPr>
        <w:t> </w:t>
      </w:r>
      <w:r>
        <w:rPr>
          <w:color w:val="231F20"/>
        </w:rPr>
        <w:t>созданные</w:t>
      </w:r>
      <w:r>
        <w:rPr>
          <w:color w:val="231F20"/>
          <w:spacing w:val="-9"/>
        </w:rPr>
        <w:t> </w:t>
      </w:r>
      <w:r>
        <w:rPr>
          <w:color w:val="231F20"/>
        </w:rPr>
        <w:t>центры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левом</w:t>
      </w:r>
      <w:r>
        <w:rPr>
          <w:color w:val="231F20"/>
          <w:spacing w:val="-9"/>
        </w:rPr>
        <w:t> </w:t>
      </w:r>
      <w:r>
        <w:rPr>
          <w:color w:val="231F20"/>
        </w:rPr>
        <w:t>берегу</w:t>
      </w:r>
      <w:r>
        <w:rPr>
          <w:color w:val="231F20"/>
          <w:spacing w:val="-58"/>
        </w:rPr>
        <w:t> </w:t>
      </w:r>
      <w:r>
        <w:rPr>
          <w:color w:val="231F20"/>
        </w:rPr>
        <w:t>и у створа моста образовали с главным центром три опорные точки в объемно-пространст-</w:t>
      </w:r>
      <w:r>
        <w:rPr>
          <w:color w:val="231F20"/>
          <w:spacing w:val="-57"/>
        </w:rPr>
        <w:t> </w:t>
      </w:r>
      <w:r>
        <w:rPr>
          <w:color w:val="231F20"/>
        </w:rPr>
        <w:t>венной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 города</w:t>
      </w:r>
      <w:r>
        <w:rPr>
          <w:color w:val="231F20"/>
          <w:spacing w:val="-1"/>
        </w:rPr>
        <w:t> </w:t>
      </w:r>
      <w:r>
        <w:rPr>
          <w:color w:val="231F20"/>
        </w:rPr>
        <w:t>Омска.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В конце XIX начале XX века Омск заметно меняет свой прежний облик, превра-</w:t>
      </w:r>
      <w:r>
        <w:rPr>
          <w:color w:val="231F20"/>
          <w:spacing w:val="1"/>
        </w:rPr>
        <w:t> </w:t>
      </w:r>
      <w:r>
        <w:rPr>
          <w:color w:val="231F20"/>
        </w:rPr>
        <w:t>щаясь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один</w:t>
      </w:r>
      <w:r>
        <w:rPr>
          <w:color w:val="231F20"/>
          <w:spacing w:val="14"/>
        </w:rPr>
        <w:t> </w:t>
      </w:r>
      <w:r>
        <w:rPr>
          <w:color w:val="231F20"/>
        </w:rPr>
        <w:t>из</w:t>
      </w:r>
      <w:r>
        <w:rPr>
          <w:color w:val="231F20"/>
          <w:spacing w:val="14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общественно-культурных</w:t>
      </w:r>
      <w:r>
        <w:rPr>
          <w:color w:val="231F20"/>
          <w:spacing w:val="15"/>
        </w:rPr>
        <w:t> </w:t>
      </w:r>
      <w:r>
        <w:rPr>
          <w:color w:val="231F20"/>
        </w:rPr>
        <w:t>центров</w:t>
      </w:r>
      <w:r>
        <w:rPr>
          <w:color w:val="231F20"/>
          <w:spacing w:val="14"/>
        </w:rPr>
        <w:t> </w:t>
      </w:r>
      <w:r>
        <w:rPr>
          <w:color w:val="231F20"/>
        </w:rPr>
        <w:t>Западной</w:t>
      </w:r>
      <w:r>
        <w:rPr>
          <w:color w:val="231F20"/>
          <w:spacing w:val="14"/>
        </w:rPr>
        <w:t> </w:t>
      </w:r>
      <w:r>
        <w:rPr>
          <w:color w:val="231F20"/>
        </w:rPr>
        <w:t>Сибири.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В начале XX века в Омске появляются новые многоэтажные здания классических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архитектурных форм.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129" w:firstLine="708"/>
      </w:pPr>
      <w:r>
        <w:rPr>
          <w:color w:val="231F20"/>
        </w:rPr>
        <w:t>В начале XX века интенсивная застройка городского центра изменила внешний вид</w:t>
      </w:r>
      <w:r>
        <w:rPr>
          <w:color w:val="231F20"/>
          <w:spacing w:val="-57"/>
        </w:rPr>
        <w:t> </w:t>
      </w:r>
      <w:r>
        <w:rPr>
          <w:color w:val="231F20"/>
        </w:rPr>
        <w:t>Омска.</w:t>
      </w:r>
    </w:p>
    <w:p>
      <w:pPr>
        <w:pStyle w:val="BodyText"/>
        <w:spacing w:line="249" w:lineRule="auto" w:before="2"/>
        <w:ind w:left="253" w:firstLine="708"/>
      </w:pP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сделать</w:t>
      </w:r>
      <w:r>
        <w:rPr>
          <w:color w:val="231F20"/>
          <w:spacing w:val="-9"/>
        </w:rPr>
        <w:t> </w:t>
      </w:r>
      <w:r>
        <w:rPr>
          <w:color w:val="231F20"/>
        </w:rPr>
        <w:t>выводы,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особенно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характерными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пространственно-планиро-</w:t>
      </w:r>
      <w:r>
        <w:rPr>
          <w:color w:val="231F20"/>
          <w:spacing w:val="-57"/>
        </w:rPr>
        <w:t> </w:t>
      </w:r>
      <w:r>
        <w:rPr>
          <w:color w:val="231F20"/>
        </w:rPr>
        <w:t>вочной</w:t>
      </w:r>
      <w:r>
        <w:rPr>
          <w:color w:val="231F20"/>
          <w:spacing w:val="-2"/>
        </w:rPr>
        <w:t> </w:t>
      </w:r>
      <w:r>
        <w:rPr>
          <w:color w:val="231F20"/>
        </w:rPr>
        <w:t>структуры Омска</w:t>
      </w:r>
      <w:r>
        <w:rPr>
          <w:color w:val="231F20"/>
          <w:spacing w:val="-1"/>
        </w:rPr>
        <w:t> </w:t>
      </w:r>
      <w:r>
        <w:rPr>
          <w:color w:val="231F20"/>
        </w:rPr>
        <w:t>были этапы:</w:t>
      </w:r>
    </w:p>
    <w:p>
      <w:pPr>
        <w:pStyle w:val="ListParagraph"/>
        <w:numPr>
          <w:ilvl w:val="0"/>
          <w:numId w:val="14"/>
        </w:numPr>
        <w:tabs>
          <w:tab w:pos="1143" w:val="left" w:leader="none"/>
        </w:tabs>
        <w:spacing w:line="240" w:lineRule="auto" w:before="2" w:after="0"/>
        <w:ind w:left="1142" w:right="0" w:hanging="181"/>
        <w:jc w:val="left"/>
        <w:rPr>
          <w:sz w:val="24"/>
        </w:rPr>
      </w:pPr>
      <w:r>
        <w:rPr>
          <w:color w:val="231F20"/>
          <w:sz w:val="24"/>
        </w:rPr>
        <w:t>этап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период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существования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первой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Омской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крепости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(1716–1762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гг.);</w:t>
      </w:r>
    </w:p>
    <w:p>
      <w:pPr>
        <w:pStyle w:val="ListParagraph"/>
        <w:numPr>
          <w:ilvl w:val="0"/>
          <w:numId w:val="14"/>
        </w:numPr>
        <w:tabs>
          <w:tab w:pos="1129" w:val="left" w:leader="none"/>
        </w:tabs>
        <w:spacing w:line="249" w:lineRule="auto" w:before="12" w:after="0"/>
        <w:ind w:left="253" w:right="417" w:firstLine="708"/>
        <w:jc w:val="left"/>
        <w:rPr>
          <w:sz w:val="24"/>
        </w:rPr>
      </w:pPr>
      <w:r>
        <w:rPr>
          <w:color w:val="231F20"/>
          <w:spacing w:val="-1"/>
          <w:sz w:val="24"/>
        </w:rPr>
        <w:t>этап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–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период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развития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Омска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</w:t>
      </w:r>
      <w:r>
        <w:rPr>
          <w:color w:val="231F20"/>
          <w:spacing w:val="-15"/>
          <w:sz w:val="24"/>
        </w:rPr>
        <w:t> </w:t>
      </w:r>
      <w:r>
        <w:rPr>
          <w:color w:val="231F20"/>
          <w:spacing w:val="-1"/>
          <w:sz w:val="24"/>
        </w:rPr>
        <w:t>образования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второй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Омской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крепости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постройки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участка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Транссибирской магистрали (1762–1890-е годы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XIX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в.);</w:t>
      </w:r>
    </w:p>
    <w:p>
      <w:pPr>
        <w:pStyle w:val="ListParagraph"/>
        <w:numPr>
          <w:ilvl w:val="0"/>
          <w:numId w:val="14"/>
        </w:numPr>
        <w:tabs>
          <w:tab w:pos="1143" w:val="left" w:leader="none"/>
        </w:tabs>
        <w:spacing w:line="249" w:lineRule="auto" w:before="2" w:after="0"/>
        <w:ind w:left="962" w:right="1723" w:firstLine="0"/>
        <w:jc w:val="left"/>
        <w:rPr>
          <w:sz w:val="24"/>
        </w:rPr>
      </w:pPr>
      <w:r>
        <w:rPr>
          <w:color w:val="231F20"/>
          <w:sz w:val="24"/>
        </w:rPr>
        <w:t>этап – с постройки участка Транссибирской магистрали до 1917 года;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4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этап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– 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1917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года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Великой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Отечественной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войны;</w:t>
      </w:r>
    </w:p>
    <w:p>
      <w:pPr>
        <w:pStyle w:val="BodyText"/>
        <w:spacing w:before="2"/>
        <w:ind w:left="962"/>
      </w:pPr>
      <w:r>
        <w:rPr>
          <w:color w:val="231F20"/>
        </w:rPr>
        <w:t>5</w:t>
      </w:r>
      <w:r>
        <w:rPr>
          <w:color w:val="231F20"/>
          <w:spacing w:val="-3"/>
        </w:rPr>
        <w:t> </w:t>
      </w:r>
      <w:r>
        <w:rPr>
          <w:color w:val="231F20"/>
        </w:rPr>
        <w:t>этап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Великой</w:t>
      </w:r>
      <w:r>
        <w:rPr>
          <w:color w:val="231F20"/>
          <w:spacing w:val="-3"/>
        </w:rPr>
        <w:t> </w:t>
      </w:r>
      <w:r>
        <w:rPr>
          <w:color w:val="231F20"/>
        </w:rPr>
        <w:t>Отечественной</w:t>
      </w:r>
      <w:r>
        <w:rPr>
          <w:color w:val="231F20"/>
          <w:spacing w:val="-3"/>
        </w:rPr>
        <w:t> </w:t>
      </w:r>
      <w:r>
        <w:rPr>
          <w:color w:val="231F20"/>
        </w:rPr>
        <w:t>войны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наши</w:t>
      </w:r>
      <w:r>
        <w:rPr>
          <w:color w:val="231F20"/>
          <w:spacing w:val="-3"/>
        </w:rPr>
        <w:t> </w:t>
      </w:r>
      <w:r>
        <w:rPr>
          <w:color w:val="231F20"/>
        </w:rPr>
        <w:t>дни.</w:t>
      </w:r>
    </w:p>
    <w:p>
      <w:pPr>
        <w:pStyle w:val="BodyText"/>
        <w:spacing w:before="3"/>
        <w:rPr>
          <w:sz w:val="29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59" w:after="0"/>
        <w:ind w:left="253" w:right="419" w:firstLine="708"/>
        <w:jc w:val="both"/>
        <w:rPr>
          <w:sz w:val="20"/>
        </w:rPr>
      </w:pPr>
      <w:r>
        <w:rPr>
          <w:color w:val="231F20"/>
          <w:sz w:val="20"/>
        </w:rPr>
        <w:t>Вольская Л. Н. Архитектурно-градостроительное наследие Сибири. – Новосибирск: НГАХА,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2008. – 240 с.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1" w:after="0"/>
        <w:ind w:left="253" w:right="418" w:firstLine="708"/>
        <w:jc w:val="both"/>
        <w:rPr>
          <w:sz w:val="20"/>
        </w:rPr>
      </w:pPr>
      <w:r>
        <w:rPr>
          <w:color w:val="231F20"/>
          <w:sz w:val="20"/>
        </w:rPr>
        <w:t>Былова Н. С., Акчурина Н. С. Опыт изучения промышленной архитектуры Омска XIX–XX вв. 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Вестник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БГТУ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имени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 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Шухова. 2019.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1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Есипова Светлана Александровна, Большаник Петр Владимирович Этапы развития природы, хо-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зяйства и трансформация природной среды пригородной зоны крупнейших городов (на примере г. Омска) 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Вестник ЮГУ. 2011.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 (20).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1" w:after="0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Плахута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Денис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Олегович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Первая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Омская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крепость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(1716–1768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гг.):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этапы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строительства,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картогра-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фия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Вестник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РГГУ.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Серия: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Литературоведение.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Языкознание.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Культурология.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2014.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17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(139).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1" w:after="0"/>
        <w:ind w:left="253" w:right="418" w:firstLine="708"/>
        <w:jc w:val="both"/>
        <w:rPr>
          <w:sz w:val="20"/>
        </w:rPr>
      </w:pPr>
      <w:r>
        <w:rPr>
          <w:color w:val="231F20"/>
          <w:sz w:val="20"/>
        </w:rPr>
        <w:t>Алисов Д. А. Форштадты Омска (XIX – начало XX вв.) / Д. А. Алисов // Известия Омского госу-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дарственного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историко-краеведческого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музея.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1997. – 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5. С. 27–34.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1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Хилько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Николай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Федорович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Региональная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специфика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функционирования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культурного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ландшафта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пространстве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историко-культурного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комплекса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«Омская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крепость»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Культурологический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журнал.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2016.</w:t>
      </w:r>
    </w:p>
    <w:p>
      <w:pPr>
        <w:spacing w:before="1"/>
        <w:ind w:left="253" w:right="0" w:firstLine="0"/>
        <w:jc w:val="both"/>
        <w:rPr>
          <w:sz w:val="20"/>
        </w:rPr>
      </w:pP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 (26).</w:t>
      </w:r>
    </w:p>
    <w:p>
      <w:pPr>
        <w:pStyle w:val="ListParagraph"/>
        <w:numPr>
          <w:ilvl w:val="0"/>
          <w:numId w:val="15"/>
        </w:numPr>
        <w:tabs>
          <w:tab w:pos="1214" w:val="left" w:leader="none"/>
        </w:tabs>
        <w:spacing w:line="300" w:lineRule="auto" w:before="58" w:after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Лебедева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Памятники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культового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зодчества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динамике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культурно-исторических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реалий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XX века (на материалах Омского Прииртышья) Автореф. дис. на соиск. учен. степ. канд. исторических наук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(07.00.02).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Омск,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2000. – 24 с.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124"/>
          <w:headerReference w:type="default" r:id="rId125"/>
          <w:footerReference w:type="even" r:id="rId126"/>
          <w:footerReference w:type="default" r:id="rId127"/>
          <w:pgSz w:w="11910" w:h="16840"/>
          <w:pgMar w:header="953" w:footer="1143" w:top="1320" w:bottom="1340" w:left="880" w:right="1000"/>
          <w:pgNumType w:start="58"/>
        </w:sectPr>
      </w:pPr>
    </w:p>
    <w:p>
      <w:pPr>
        <w:pStyle w:val="Heading2"/>
      </w:pPr>
      <w:r>
        <w:rPr>
          <w:color w:val="231F20"/>
        </w:rPr>
        <w:t>УДК 72.01</w:t>
      </w:r>
    </w:p>
    <w:p>
      <w:pPr>
        <w:spacing w:line="249" w:lineRule="auto" w:before="94"/>
        <w:ind w:left="367" w:right="602" w:firstLine="0"/>
        <w:jc w:val="left"/>
        <w:rPr>
          <w:sz w:val="20"/>
        </w:rPr>
      </w:pPr>
      <w:r>
        <w:rPr>
          <w:i/>
          <w:color w:val="231F20"/>
          <w:sz w:val="20"/>
        </w:rPr>
        <w:t>Милена Владимировна Золотарева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line="249" w:lineRule="auto" w:before="1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line="249" w:lineRule="auto" w:before="0"/>
        <w:ind w:left="253" w:right="538" w:firstLine="610"/>
        <w:jc w:val="right"/>
        <w:rPr>
          <w:sz w:val="20"/>
        </w:rPr>
      </w:pPr>
      <w:r>
        <w:rPr>
          <w:i/>
          <w:color w:val="231F20"/>
          <w:sz w:val="20"/>
        </w:rPr>
        <w:t>Milena Vladimirovna Zolotareva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of Architecture,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1915"/>
            <w:col w:w="4103"/>
          </w:cols>
        </w:sectPr>
      </w:pPr>
    </w:p>
    <w:p>
      <w:pPr>
        <w:tabs>
          <w:tab w:pos="6778" w:val="left" w:leader="none"/>
        </w:tabs>
        <w:spacing w:before="128"/>
        <w:ind w:left="0" w:right="17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28">
        <w:r>
          <w:rPr>
            <w:i/>
            <w:color w:val="231F20"/>
            <w:sz w:val="20"/>
          </w:rPr>
          <w:t>goldmile@yandex.ru</w:t>
        </w:r>
      </w:hyperlink>
      <w:r>
        <w:rPr>
          <w:i/>
          <w:color w:val="231F20"/>
          <w:sz w:val="20"/>
        </w:rPr>
        <w:tab/>
        <w:t>E-mail; </w:t>
      </w:r>
      <w:hyperlink r:id="rId128">
        <w:r>
          <w:rPr>
            <w:i/>
            <w:color w:val="231F20"/>
            <w:sz w:val="20"/>
          </w:rPr>
          <w:t>goldmile@yandex.ru</w:t>
        </w:r>
      </w:hyperlink>
    </w:p>
    <w:p>
      <w:pPr>
        <w:pStyle w:val="BodyText"/>
        <w:rPr>
          <w:i/>
          <w:sz w:val="22"/>
        </w:rPr>
      </w:pPr>
    </w:p>
    <w:p>
      <w:pPr>
        <w:pStyle w:val="Heading3"/>
        <w:spacing w:line="249" w:lineRule="auto" w:before="198"/>
        <w:ind w:left="889" w:right="1051"/>
        <w:jc w:val="center"/>
      </w:pPr>
      <w:r>
        <w:rPr>
          <w:color w:val="231F20"/>
        </w:rPr>
        <w:t>ДОМ</w:t>
      </w:r>
      <w:r>
        <w:rPr>
          <w:color w:val="231F20"/>
          <w:spacing w:val="-7"/>
        </w:rPr>
        <w:t> </w:t>
      </w:r>
      <w:r>
        <w:rPr>
          <w:color w:val="231F20"/>
        </w:rPr>
        <w:t>ИНВАЛИДОВ:</w:t>
      </w:r>
      <w:r>
        <w:rPr>
          <w:color w:val="231F20"/>
          <w:spacing w:val="-8"/>
        </w:rPr>
        <w:t> </w:t>
      </w:r>
      <w:r>
        <w:rPr>
          <w:color w:val="231F20"/>
        </w:rPr>
        <w:t>ТЕМА</w:t>
      </w:r>
      <w:r>
        <w:rPr>
          <w:color w:val="231F20"/>
          <w:spacing w:val="-6"/>
        </w:rPr>
        <w:t> </w:t>
      </w:r>
      <w:r>
        <w:rPr>
          <w:color w:val="231F20"/>
        </w:rPr>
        <w:t>ДИПЛОМНЫХ</w:t>
      </w:r>
      <w:r>
        <w:rPr>
          <w:color w:val="231F20"/>
          <w:spacing w:val="-7"/>
        </w:rPr>
        <w:t> </w:t>
      </w:r>
      <w:r>
        <w:rPr>
          <w:color w:val="231F20"/>
        </w:rPr>
        <w:t>ПРОЕКТОВ</w:t>
      </w:r>
      <w:r>
        <w:rPr>
          <w:color w:val="231F20"/>
          <w:spacing w:val="-57"/>
        </w:rPr>
        <w:t> </w:t>
      </w:r>
      <w:r>
        <w:rPr>
          <w:color w:val="231F20"/>
        </w:rPr>
        <w:t>ВЫПУСКНИКОВ</w:t>
      </w:r>
      <w:r>
        <w:rPr>
          <w:color w:val="231F20"/>
          <w:spacing w:val="-1"/>
        </w:rPr>
        <w:t> </w:t>
      </w:r>
      <w:r>
        <w:rPr>
          <w:color w:val="231F20"/>
        </w:rPr>
        <w:t>ВХУ</w:t>
      </w:r>
      <w:r>
        <w:rPr>
          <w:color w:val="231F20"/>
          <w:spacing w:val="-2"/>
        </w:rPr>
        <w:t> </w:t>
      </w:r>
      <w:r>
        <w:rPr>
          <w:color w:val="231F20"/>
        </w:rPr>
        <w:t>1916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</w:p>
    <w:p>
      <w:pPr>
        <w:pStyle w:val="BodyText"/>
        <w:spacing w:line="249" w:lineRule="auto" w:before="172"/>
        <w:ind w:left="1104" w:right="1265"/>
        <w:jc w:val="center"/>
      </w:pPr>
      <w:r>
        <w:rPr>
          <w:color w:val="231F20"/>
        </w:rPr>
        <w:t>LES</w:t>
      </w:r>
      <w:r>
        <w:rPr>
          <w:color w:val="231F20"/>
          <w:spacing w:val="-11"/>
        </w:rPr>
        <w:t> </w:t>
      </w:r>
      <w:r>
        <w:rPr>
          <w:color w:val="231F20"/>
        </w:rPr>
        <w:t>INVALIDES: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5"/>
        </w:rPr>
        <w:t> </w:t>
      </w:r>
      <w:r>
        <w:rPr>
          <w:color w:val="231F20"/>
        </w:rPr>
        <w:t>THEME</w:t>
      </w:r>
      <w:r>
        <w:rPr>
          <w:color w:val="231F20"/>
          <w:spacing w:val="-11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GRADUATION</w:t>
      </w:r>
      <w:r>
        <w:rPr>
          <w:color w:val="231F20"/>
          <w:spacing w:val="-11"/>
        </w:rPr>
        <w:t> </w:t>
      </w:r>
      <w:r>
        <w:rPr>
          <w:color w:val="231F20"/>
        </w:rPr>
        <w:t>PROJECTS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GRADUATES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HIGHER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ART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SCHOOL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1916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Статья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продолжением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исследования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творчества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Давида</w:t>
      </w:r>
      <w:r>
        <w:rPr>
          <w:color w:val="231F20"/>
          <w:spacing w:val="88"/>
          <w:sz w:val="20"/>
        </w:rPr>
        <w:t> </w:t>
      </w:r>
      <w:r>
        <w:rPr>
          <w:color w:val="231F20"/>
          <w:sz w:val="20"/>
        </w:rPr>
        <w:t>Петровича</w:t>
      </w:r>
      <w:r>
        <w:rPr>
          <w:color w:val="231F20"/>
          <w:spacing w:val="88"/>
          <w:sz w:val="20"/>
        </w:rPr>
        <w:t> </w:t>
      </w:r>
      <w:r>
        <w:rPr>
          <w:color w:val="231F20"/>
          <w:sz w:val="20"/>
        </w:rPr>
        <w:t>Бурышкина</w:t>
      </w:r>
      <w:r>
        <w:rPr>
          <w:color w:val="231F20"/>
          <w:spacing w:val="88"/>
          <w:sz w:val="20"/>
        </w:rPr>
        <w:t> </w:t>
      </w:r>
      <w:r>
        <w:rPr>
          <w:color w:val="231F20"/>
          <w:sz w:val="20"/>
        </w:rPr>
        <w:t>[1].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повещена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одному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знаменательных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событий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жизни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итогу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над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дипломным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ектом.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1916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дипломы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получили</w:t>
      </w:r>
      <w:r>
        <w:rPr>
          <w:color w:val="231F20"/>
          <w:spacing w:val="84"/>
          <w:sz w:val="20"/>
        </w:rPr>
        <w:t> </w:t>
      </w:r>
      <w:r>
        <w:rPr>
          <w:color w:val="231F20"/>
          <w:sz w:val="20"/>
        </w:rPr>
        <w:t>тринадцать</w:t>
      </w:r>
      <w:r>
        <w:rPr>
          <w:color w:val="231F20"/>
          <w:spacing w:val="84"/>
          <w:sz w:val="20"/>
        </w:rPr>
        <w:t> </w:t>
      </w:r>
      <w:r>
        <w:rPr>
          <w:color w:val="231F20"/>
          <w:sz w:val="20"/>
        </w:rPr>
        <w:t>выпускников</w:t>
      </w:r>
      <w:r>
        <w:rPr>
          <w:color w:val="231F20"/>
          <w:spacing w:val="84"/>
          <w:sz w:val="20"/>
        </w:rPr>
        <w:t> </w:t>
      </w:r>
      <w:r>
        <w:rPr>
          <w:color w:val="231F20"/>
          <w:sz w:val="20"/>
        </w:rPr>
        <w:t>Высшего</w:t>
      </w:r>
      <w:r>
        <w:rPr>
          <w:color w:val="231F20"/>
          <w:spacing w:val="84"/>
          <w:sz w:val="20"/>
        </w:rPr>
        <w:t> </w:t>
      </w:r>
      <w:r>
        <w:rPr>
          <w:color w:val="231F20"/>
          <w:sz w:val="20"/>
        </w:rPr>
        <w:t>Художественного</w:t>
      </w:r>
      <w:r>
        <w:rPr>
          <w:color w:val="231F20"/>
          <w:spacing w:val="84"/>
          <w:sz w:val="20"/>
        </w:rPr>
        <w:t> </w:t>
      </w:r>
      <w:r>
        <w:rPr>
          <w:color w:val="231F20"/>
          <w:sz w:val="20"/>
        </w:rPr>
        <w:t>училища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Императорской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Академии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Художеств.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По-разному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сложилась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судьба,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но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образование,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полученное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line="300" w:lineRule="auto" w:before="92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на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основе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классических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традиций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неизменно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обогащало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поздние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работы,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бы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менялись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стилисти-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ческие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направления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требования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времени.</w:t>
      </w:r>
    </w:p>
    <w:p>
      <w:pPr>
        <w:spacing w:line="300" w:lineRule="auto" w:before="1"/>
        <w:ind w:left="537" w:right="131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Д. П.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Бурышкин,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архитекторы-художники,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Высшее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художественное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училище,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Инвалидный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continuation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research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David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Petrovich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Buryshkin’s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creative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[1].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dedicated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one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most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significant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events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life-the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result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graduation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project.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1916,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thirteen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graduates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Higher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Art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school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Imperial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Arts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received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diplomas.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fate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different,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but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education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received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basis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classical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traditions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invariably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enriched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later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works,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no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matter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how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stylistic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trends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requirements of the time changed.</w:t>
      </w:r>
    </w:p>
    <w:p>
      <w:pPr>
        <w:spacing w:before="3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Buryshkin,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architects-artists,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Higher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school,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Invalid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home.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В 1916 г. состоялся очередной выпуск архитекторов-художников Высшего художе-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училища. Выпуск осуществляли три мастерские. По мастерской Л. Н. Бенуа ди-</w:t>
      </w:r>
      <w:r>
        <w:rPr>
          <w:color w:val="231F20"/>
          <w:spacing w:val="-57"/>
        </w:rPr>
        <w:t> </w:t>
      </w:r>
      <w:r>
        <w:rPr>
          <w:color w:val="231F20"/>
        </w:rPr>
        <w:t>пломниками</w:t>
      </w:r>
      <w:r>
        <w:rPr>
          <w:color w:val="231F20"/>
          <w:spacing w:val="-6"/>
        </w:rPr>
        <w:t> </w:t>
      </w:r>
      <w:r>
        <w:rPr>
          <w:color w:val="231F20"/>
        </w:rPr>
        <w:t>являлись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6"/>
        </w:rPr>
        <w:t> </w:t>
      </w:r>
      <w:r>
        <w:rPr>
          <w:color w:val="231F20"/>
        </w:rPr>
        <w:t>Бибиков,</w:t>
      </w:r>
      <w:r>
        <w:rPr>
          <w:color w:val="231F20"/>
          <w:spacing w:val="-6"/>
        </w:rPr>
        <w:t> </w:t>
      </w:r>
      <w:r>
        <w:rPr>
          <w:color w:val="231F20"/>
        </w:rPr>
        <w:t>Д.</w:t>
      </w:r>
      <w:r>
        <w:rPr>
          <w:color w:val="231F20"/>
          <w:spacing w:val="-6"/>
        </w:rPr>
        <w:t> </w:t>
      </w:r>
      <w:r>
        <w:rPr>
          <w:color w:val="231F20"/>
        </w:rPr>
        <w:t>П.</w:t>
      </w:r>
      <w:r>
        <w:rPr>
          <w:color w:val="231F20"/>
          <w:spacing w:val="-6"/>
        </w:rPr>
        <w:t> </w:t>
      </w:r>
      <w:r>
        <w:rPr>
          <w:color w:val="231F20"/>
        </w:rPr>
        <w:t>Бурышкин,</w:t>
      </w:r>
      <w:r>
        <w:rPr>
          <w:color w:val="231F20"/>
          <w:spacing w:val="-6"/>
        </w:rPr>
        <w:t> </w:t>
      </w:r>
      <w:r>
        <w:rPr>
          <w:color w:val="231F20"/>
        </w:rPr>
        <w:t>О.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Кяндарянц,</w:t>
      </w:r>
      <w:r>
        <w:rPr>
          <w:color w:val="231F20"/>
          <w:spacing w:val="-6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Новаковская</w:t>
      </w:r>
      <w:r>
        <w:rPr>
          <w:color w:val="231F20"/>
          <w:spacing w:val="-58"/>
        </w:rPr>
        <w:t> </w:t>
      </w:r>
      <w:r>
        <w:rPr>
          <w:color w:val="231F20"/>
        </w:rPr>
        <w:t>(первая</w:t>
      </w:r>
      <w:r>
        <w:rPr>
          <w:color w:val="231F20"/>
          <w:spacing w:val="49"/>
        </w:rPr>
        <w:t> </w:t>
      </w:r>
      <w:r>
        <w:rPr>
          <w:color w:val="231F20"/>
        </w:rPr>
        <w:t>женщиной,</w:t>
      </w:r>
      <w:r>
        <w:rPr>
          <w:color w:val="231F20"/>
          <w:spacing w:val="50"/>
        </w:rPr>
        <w:t> </w:t>
      </w:r>
      <w:r>
        <w:rPr>
          <w:color w:val="231F20"/>
        </w:rPr>
        <w:t>окончившей</w:t>
      </w:r>
      <w:r>
        <w:rPr>
          <w:color w:val="231F20"/>
          <w:spacing w:val="50"/>
        </w:rPr>
        <w:t> </w:t>
      </w:r>
      <w:r>
        <w:rPr>
          <w:color w:val="231F20"/>
        </w:rPr>
        <w:t>Академию</w:t>
      </w:r>
      <w:r>
        <w:rPr>
          <w:color w:val="231F20"/>
          <w:spacing w:val="50"/>
        </w:rPr>
        <w:t> </w:t>
      </w:r>
      <w:r>
        <w:rPr>
          <w:color w:val="231F20"/>
        </w:rPr>
        <w:t>художеств</w:t>
      </w:r>
      <w:r>
        <w:rPr>
          <w:color w:val="231F20"/>
          <w:spacing w:val="50"/>
        </w:rPr>
        <w:t> </w:t>
      </w:r>
      <w:r>
        <w:rPr>
          <w:color w:val="231F20"/>
        </w:rPr>
        <w:t>по</w:t>
      </w:r>
      <w:r>
        <w:rPr>
          <w:color w:val="231F20"/>
          <w:spacing w:val="50"/>
        </w:rPr>
        <w:t> </w:t>
      </w:r>
      <w:r>
        <w:rPr>
          <w:color w:val="231F20"/>
        </w:rPr>
        <w:t>специальности,</w:t>
      </w:r>
      <w:r>
        <w:rPr>
          <w:color w:val="231F20"/>
          <w:spacing w:val="50"/>
        </w:rPr>
        <w:t> </w:t>
      </w:r>
      <w:r>
        <w:rPr>
          <w:color w:val="231F20"/>
        </w:rPr>
        <w:t>архитектура),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Разов,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Рейзман,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мастерской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Н.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Померанцева</w:t>
      </w:r>
      <w:r>
        <w:rPr>
          <w:color w:val="231F20"/>
          <w:spacing w:val="-26"/>
        </w:rPr>
        <w:t> </w:t>
      </w:r>
      <w:r>
        <w:rPr>
          <w:color w:val="231F20"/>
        </w:rPr>
        <w:t>–</w:t>
      </w:r>
      <w:r>
        <w:rPr>
          <w:color w:val="231F20"/>
          <w:spacing w:val="-26"/>
        </w:rPr>
        <w:t> </w:t>
      </w:r>
      <w:r>
        <w:rPr>
          <w:color w:val="231F20"/>
        </w:rPr>
        <w:t>К.</w:t>
      </w:r>
      <w:r>
        <w:rPr>
          <w:color w:val="231F20"/>
          <w:spacing w:val="-26"/>
        </w:rPr>
        <w:t> </w:t>
      </w:r>
      <w:r>
        <w:rPr>
          <w:color w:val="231F20"/>
        </w:rPr>
        <w:t>К.</w:t>
      </w:r>
      <w:r>
        <w:rPr>
          <w:color w:val="231F20"/>
          <w:spacing w:val="-26"/>
        </w:rPr>
        <w:t> </w:t>
      </w:r>
      <w:r>
        <w:rPr>
          <w:color w:val="231F20"/>
        </w:rPr>
        <w:t>Бикше,</w:t>
      </w:r>
      <w:r>
        <w:rPr>
          <w:color w:val="231F20"/>
          <w:spacing w:val="-25"/>
        </w:rPr>
        <w:t> </w:t>
      </w:r>
      <w:r>
        <w:rPr>
          <w:color w:val="231F20"/>
        </w:rPr>
        <w:t>И.</w:t>
      </w:r>
      <w:r>
        <w:rPr>
          <w:color w:val="231F20"/>
          <w:spacing w:val="-26"/>
        </w:rPr>
        <w:t> </w:t>
      </w:r>
      <w:r>
        <w:rPr>
          <w:color w:val="231F20"/>
        </w:rPr>
        <w:t>Н.</w:t>
      </w:r>
      <w:r>
        <w:rPr>
          <w:color w:val="231F20"/>
          <w:spacing w:val="-26"/>
        </w:rPr>
        <w:t> </w:t>
      </w:r>
      <w:r>
        <w:rPr>
          <w:color w:val="231F20"/>
        </w:rPr>
        <w:t>Городецкий,</w:t>
      </w:r>
      <w:r>
        <w:rPr>
          <w:color w:val="231F20"/>
          <w:spacing w:val="1"/>
        </w:rPr>
        <w:t> </w:t>
      </w:r>
      <w:r>
        <w:rPr>
          <w:color w:val="231F20"/>
        </w:rPr>
        <w:t>И. К. Домбровский, М. П. Костромитинов, В. П. Михайлов, Я. П. Сазонов и по мастерской</w:t>
      </w:r>
      <w:r>
        <w:rPr>
          <w:color w:val="231F20"/>
          <w:spacing w:val="-57"/>
        </w:rPr>
        <w:t> </w:t>
      </w:r>
      <w:r>
        <w:rPr>
          <w:color w:val="231F20"/>
        </w:rPr>
        <w:t>М.</w:t>
      </w:r>
      <w:r>
        <w:rPr>
          <w:color w:val="231F20"/>
          <w:spacing w:val="-2"/>
        </w:rPr>
        <w:t> </w:t>
      </w:r>
      <w:r>
        <w:rPr>
          <w:color w:val="231F20"/>
        </w:rPr>
        <w:t>Т. Преображенского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Плитман).</w:t>
      </w:r>
    </w:p>
    <w:p>
      <w:pPr>
        <w:pStyle w:val="BodyText"/>
        <w:spacing w:line="249" w:lineRule="auto" w:before="7"/>
        <w:ind w:left="537" w:right="130" w:firstLine="708"/>
        <w:jc w:val="both"/>
      </w:pPr>
      <w:r>
        <w:rPr>
          <w:color w:val="231F20"/>
        </w:rPr>
        <w:t>По</w:t>
      </w:r>
      <w:r>
        <w:rPr>
          <w:color w:val="231F20"/>
          <w:spacing w:val="51"/>
        </w:rPr>
        <w:t> </w:t>
      </w:r>
      <w:r>
        <w:rPr>
          <w:color w:val="231F20"/>
        </w:rPr>
        <w:t>традиции</w:t>
      </w:r>
      <w:r>
        <w:rPr>
          <w:color w:val="231F20"/>
          <w:spacing w:val="52"/>
        </w:rPr>
        <w:t> </w:t>
      </w:r>
      <w:r>
        <w:rPr>
          <w:color w:val="231F20"/>
        </w:rPr>
        <w:t>дипломные</w:t>
      </w:r>
      <w:r>
        <w:rPr>
          <w:color w:val="231F20"/>
          <w:spacing w:val="52"/>
        </w:rPr>
        <w:t> </w:t>
      </w:r>
      <w:r>
        <w:rPr>
          <w:color w:val="231F20"/>
        </w:rPr>
        <w:t>проекты</w:t>
      </w:r>
      <w:r>
        <w:rPr>
          <w:color w:val="231F20"/>
          <w:spacing w:val="52"/>
        </w:rPr>
        <w:t> </w:t>
      </w:r>
      <w:r>
        <w:rPr>
          <w:color w:val="231F20"/>
        </w:rPr>
        <w:t>представляли</w:t>
      </w:r>
      <w:r>
        <w:rPr>
          <w:color w:val="231F20"/>
          <w:spacing w:val="52"/>
        </w:rPr>
        <w:t> </w:t>
      </w:r>
      <w:r>
        <w:rPr>
          <w:color w:val="231F20"/>
        </w:rPr>
        <w:t>собой</w:t>
      </w:r>
      <w:r>
        <w:rPr>
          <w:color w:val="231F20"/>
          <w:spacing w:val="51"/>
        </w:rPr>
        <w:t> </w:t>
      </w:r>
      <w:r>
        <w:rPr>
          <w:color w:val="231F20"/>
        </w:rPr>
        <w:t>сложные</w:t>
      </w:r>
      <w:r>
        <w:rPr>
          <w:color w:val="231F20"/>
          <w:spacing w:val="52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функциональ-</w:t>
      </w:r>
      <w:r>
        <w:rPr>
          <w:color w:val="231F20"/>
          <w:spacing w:val="-58"/>
        </w:rPr>
        <w:t> </w:t>
      </w:r>
      <w:r>
        <w:rPr>
          <w:color w:val="231F20"/>
        </w:rPr>
        <w:t>ном и композиционном плане общественные сооружения. Вот тематика подобных зданий,</w:t>
      </w:r>
      <w:r>
        <w:rPr>
          <w:color w:val="231F20"/>
          <w:spacing w:val="1"/>
        </w:rPr>
        <w:t> </w:t>
      </w:r>
      <w:r>
        <w:rPr>
          <w:color w:val="231F20"/>
        </w:rPr>
        <w:t>которые давались в качестве дипломных проектов: «Здание Государственного совета»</w:t>
      </w:r>
      <w:r>
        <w:rPr>
          <w:color w:val="231F20"/>
          <w:spacing w:val="1"/>
        </w:rPr>
        <w:t> </w:t>
      </w:r>
      <w:r>
        <w:rPr>
          <w:color w:val="231F20"/>
        </w:rPr>
        <w:t>(1914 г.), «Здание Императорского университета в столичном городе» (1915 г.), «Военно-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2"/>
        </w:rPr>
        <w:t> </w:t>
      </w:r>
      <w:r>
        <w:rPr>
          <w:color w:val="231F20"/>
        </w:rPr>
        <w:t>музей» (1917 г.)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5"/>
        <w:ind w:left="537" w:right="132" w:firstLine="708"/>
        <w:jc w:val="both"/>
      </w:pPr>
      <w:r>
        <w:rPr>
          <w:color w:val="231F20"/>
        </w:rPr>
        <w:t>Дипломным проектом, предложенном к исполнению в 1916 г. стал «Инвалидный</w:t>
      </w:r>
      <w:r>
        <w:rPr>
          <w:color w:val="231F20"/>
          <w:spacing w:val="1"/>
        </w:rPr>
        <w:t> </w:t>
      </w:r>
      <w:r>
        <w:rPr>
          <w:color w:val="231F20"/>
        </w:rPr>
        <w:t>дом на 100 офицеров и 2000 нижних чинов». Шла война, поэтому данная тема показалась</w:t>
      </w:r>
      <w:r>
        <w:rPr>
          <w:color w:val="231F20"/>
          <w:spacing w:val="1"/>
        </w:rPr>
        <w:t> </w:t>
      </w:r>
      <w:r>
        <w:rPr>
          <w:color w:val="231F20"/>
        </w:rPr>
        <w:t>Академическому</w:t>
      </w:r>
      <w:r>
        <w:rPr>
          <w:color w:val="231F20"/>
          <w:spacing w:val="-2"/>
        </w:rPr>
        <w:t> </w:t>
      </w:r>
      <w:r>
        <w:rPr>
          <w:color w:val="231F20"/>
        </w:rPr>
        <w:t>совету</w:t>
      </w:r>
      <w:r>
        <w:rPr>
          <w:color w:val="231F20"/>
          <w:spacing w:val="-1"/>
        </w:rPr>
        <w:t> </w:t>
      </w:r>
      <w:r>
        <w:rPr>
          <w:color w:val="231F20"/>
        </w:rPr>
        <w:t>актуальной для</w:t>
      </w:r>
      <w:r>
        <w:rPr>
          <w:color w:val="231F20"/>
          <w:spacing w:val="-1"/>
        </w:rPr>
        <w:t> </w:t>
      </w:r>
      <w:r>
        <w:rPr>
          <w:color w:val="231F20"/>
        </w:rPr>
        <w:t>диплома выпускников</w:t>
      </w:r>
      <w:r>
        <w:rPr>
          <w:color w:val="231F20"/>
          <w:spacing w:val="-2"/>
        </w:rPr>
        <w:t> </w:t>
      </w:r>
      <w:r>
        <w:rPr>
          <w:color w:val="231F20"/>
        </w:rPr>
        <w:t>ВХУ.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Программа на соискание звания художника-архитектора в 1915– 1916 г. была пред-</w:t>
      </w:r>
      <w:r>
        <w:rPr>
          <w:color w:val="231F20"/>
          <w:spacing w:val="-57"/>
        </w:rPr>
        <w:t> </w:t>
      </w:r>
      <w:r>
        <w:rPr>
          <w:color w:val="231F20"/>
        </w:rPr>
        <w:t>ставлена</w:t>
      </w:r>
      <w:r>
        <w:rPr>
          <w:color w:val="231F20"/>
          <w:spacing w:val="-1"/>
        </w:rPr>
        <w:t> </w:t>
      </w:r>
      <w:r>
        <w:rPr>
          <w:color w:val="231F20"/>
        </w:rPr>
        <w:t>за подписью</w:t>
      </w:r>
      <w:r>
        <w:rPr>
          <w:color w:val="231F20"/>
          <w:spacing w:val="-2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Н.</w:t>
      </w:r>
      <w:r>
        <w:rPr>
          <w:color w:val="231F20"/>
          <w:spacing w:val="-1"/>
        </w:rPr>
        <w:t> </w:t>
      </w:r>
      <w:r>
        <w:rPr>
          <w:color w:val="231F20"/>
        </w:rPr>
        <w:t>Померанцева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</w:rPr>
        <w:t>Местоположение комплекса было обозначено достаточно условно: «Здание должно</w:t>
      </w:r>
      <w:r>
        <w:rPr>
          <w:color w:val="231F20"/>
          <w:spacing w:val="-57"/>
        </w:rPr>
        <w:t> </w:t>
      </w:r>
      <w:r>
        <w:rPr>
          <w:color w:val="231F20"/>
        </w:rPr>
        <w:t>помещаться на свободном участке, выходящем одной стороной на море или на берег боль-</w:t>
      </w:r>
      <w:r>
        <w:rPr>
          <w:color w:val="231F20"/>
          <w:spacing w:val="-57"/>
        </w:rPr>
        <w:t> </w:t>
      </w:r>
      <w:r>
        <w:rPr>
          <w:color w:val="231F20"/>
        </w:rPr>
        <w:t>шой</w:t>
      </w:r>
      <w:r>
        <w:rPr>
          <w:color w:val="231F20"/>
          <w:spacing w:val="-3"/>
        </w:rPr>
        <w:t> </w:t>
      </w:r>
      <w:r>
        <w:rPr>
          <w:color w:val="231F20"/>
        </w:rPr>
        <w:t>реки,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тремя</w:t>
      </w:r>
      <w:r>
        <w:rPr>
          <w:color w:val="231F20"/>
          <w:spacing w:val="-2"/>
        </w:rPr>
        <w:t> </w:t>
      </w:r>
      <w:r>
        <w:rPr>
          <w:color w:val="231F20"/>
        </w:rPr>
        <w:t>другими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свободное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3"/>
        </w:rPr>
        <w:t> </w:t>
      </w:r>
      <w:r>
        <w:rPr>
          <w:color w:val="231F20"/>
        </w:rPr>
        <w:t>предназначенное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проезда».</w:t>
      </w:r>
    </w:p>
    <w:p>
      <w:pPr>
        <w:pStyle w:val="BodyText"/>
        <w:spacing w:line="249" w:lineRule="auto" w:before="3"/>
        <w:ind w:left="537" w:right="128" w:firstLine="708"/>
        <w:jc w:val="both"/>
      </w:pPr>
      <w:r>
        <w:rPr>
          <w:color w:val="231F20"/>
        </w:rPr>
        <w:t>Жилую зону предполагалось разбить из два отдельных блока, в одном из которых</w:t>
      </w:r>
      <w:r>
        <w:rPr>
          <w:color w:val="231F20"/>
          <w:spacing w:val="1"/>
        </w:rPr>
        <w:t> </w:t>
      </w:r>
      <w:r>
        <w:rPr>
          <w:color w:val="231F20"/>
        </w:rPr>
        <w:t>проживали офицеры, в другом нижние чины. Офицерам-инвалидам отводилось 100 по-</w:t>
      </w:r>
      <w:r>
        <w:rPr>
          <w:color w:val="231F20"/>
          <w:spacing w:val="1"/>
        </w:rPr>
        <w:t> </w:t>
      </w:r>
      <w:r>
        <w:rPr>
          <w:color w:val="231F20"/>
        </w:rPr>
        <w:t>мещений,</w:t>
      </w:r>
      <w:r>
        <w:rPr>
          <w:color w:val="231F20"/>
          <w:spacing w:val="43"/>
        </w:rPr>
        <w:t> </w:t>
      </w:r>
      <w:r>
        <w:rPr>
          <w:color w:val="231F20"/>
        </w:rPr>
        <w:t>расселение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3"/>
        </w:rPr>
        <w:t> </w:t>
      </w:r>
      <w:r>
        <w:rPr>
          <w:color w:val="231F20"/>
        </w:rPr>
        <w:t>которых</w:t>
      </w:r>
      <w:r>
        <w:rPr>
          <w:color w:val="231F20"/>
          <w:spacing w:val="43"/>
        </w:rPr>
        <w:t> </w:t>
      </w:r>
      <w:r>
        <w:rPr>
          <w:color w:val="231F20"/>
        </w:rPr>
        <w:t>было,</w:t>
      </w:r>
      <w:r>
        <w:rPr>
          <w:color w:val="231F20"/>
          <w:spacing w:val="43"/>
        </w:rPr>
        <w:t> </w:t>
      </w:r>
      <w:r>
        <w:rPr>
          <w:color w:val="231F20"/>
        </w:rPr>
        <w:t>как</w:t>
      </w:r>
      <w:r>
        <w:rPr>
          <w:color w:val="231F20"/>
          <w:spacing w:val="44"/>
        </w:rPr>
        <w:t> </w:t>
      </w:r>
      <w:r>
        <w:rPr>
          <w:color w:val="231F20"/>
        </w:rPr>
        <w:t>посемейное,</w:t>
      </w:r>
      <w:r>
        <w:rPr>
          <w:color w:val="231F20"/>
          <w:spacing w:val="43"/>
        </w:rPr>
        <w:t> </w:t>
      </w:r>
      <w:r>
        <w:rPr>
          <w:color w:val="231F20"/>
        </w:rPr>
        <w:t>так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3"/>
        </w:rPr>
        <w:t> </w:t>
      </w:r>
      <w:r>
        <w:rPr>
          <w:color w:val="231F20"/>
        </w:rPr>
        <w:t>индивидуальное.</w:t>
      </w:r>
      <w:r>
        <w:rPr>
          <w:color w:val="231F20"/>
          <w:spacing w:val="43"/>
        </w:rPr>
        <w:t> </w:t>
      </w:r>
      <w:r>
        <w:rPr>
          <w:color w:val="231F20"/>
        </w:rPr>
        <w:t>Каждой</w:t>
      </w:r>
      <w:r>
        <w:rPr>
          <w:color w:val="231F20"/>
          <w:spacing w:val="-57"/>
        </w:rPr>
        <w:t> </w:t>
      </w:r>
      <w:r>
        <w:rPr>
          <w:color w:val="231F20"/>
        </w:rPr>
        <w:t>из 25 семей офицеров отводилось по три комнаты, общей площадью 20 кв. саж. Кухни</w:t>
      </w:r>
      <w:r>
        <w:rPr>
          <w:color w:val="231F20"/>
          <w:spacing w:val="1"/>
        </w:rPr>
        <w:t> </w:t>
      </w:r>
      <w:r>
        <w:rPr>
          <w:color w:val="231F20"/>
        </w:rPr>
        <w:t>были общие – одна на 3–4 семьи. В свою очередь, для 75-ти холостых офицеров-инва-</w:t>
      </w:r>
      <w:r>
        <w:rPr>
          <w:color w:val="231F20"/>
          <w:spacing w:val="1"/>
        </w:rPr>
        <w:t> </w:t>
      </w:r>
      <w:r>
        <w:rPr>
          <w:color w:val="231F20"/>
        </w:rPr>
        <w:t>лидов</w:t>
      </w:r>
      <w:r>
        <w:rPr>
          <w:color w:val="231F20"/>
          <w:spacing w:val="31"/>
        </w:rPr>
        <w:t> </w:t>
      </w:r>
      <w:r>
        <w:rPr>
          <w:color w:val="231F20"/>
        </w:rPr>
        <w:t>предусматривалось</w:t>
      </w:r>
      <w:r>
        <w:rPr>
          <w:color w:val="231F20"/>
          <w:spacing w:val="32"/>
        </w:rPr>
        <w:t> </w:t>
      </w:r>
      <w:r>
        <w:rPr>
          <w:color w:val="231F20"/>
        </w:rPr>
        <w:t>по</w:t>
      </w:r>
      <w:r>
        <w:rPr>
          <w:color w:val="231F20"/>
          <w:spacing w:val="31"/>
        </w:rPr>
        <w:t> </w:t>
      </w:r>
      <w:r>
        <w:rPr>
          <w:color w:val="231F20"/>
        </w:rPr>
        <w:t>1</w:t>
      </w:r>
      <w:r>
        <w:rPr>
          <w:color w:val="231F20"/>
          <w:spacing w:val="32"/>
        </w:rPr>
        <w:t> </w:t>
      </w:r>
      <w:r>
        <w:rPr>
          <w:color w:val="231F20"/>
        </w:rPr>
        <w:t>комнате,</w:t>
      </w:r>
      <w:r>
        <w:rPr>
          <w:color w:val="231F20"/>
          <w:spacing w:val="32"/>
        </w:rPr>
        <w:t> </w:t>
      </w:r>
      <w:r>
        <w:rPr>
          <w:color w:val="231F20"/>
        </w:rPr>
        <w:t>размером</w:t>
      </w:r>
      <w:r>
        <w:rPr>
          <w:color w:val="231F20"/>
          <w:spacing w:val="31"/>
        </w:rPr>
        <w:t> </w:t>
      </w:r>
      <w:r>
        <w:rPr>
          <w:color w:val="231F20"/>
        </w:rPr>
        <w:t>6–7</w:t>
      </w:r>
      <w:r>
        <w:rPr>
          <w:color w:val="231F20"/>
          <w:spacing w:val="32"/>
        </w:rPr>
        <w:t> </w:t>
      </w:r>
      <w:r>
        <w:rPr>
          <w:color w:val="231F20"/>
        </w:rPr>
        <w:t>саж.</w:t>
      </w:r>
      <w:r>
        <w:rPr>
          <w:color w:val="231F20"/>
          <w:spacing w:val="31"/>
        </w:rPr>
        <w:t> </w:t>
      </w:r>
      <w:r>
        <w:rPr>
          <w:color w:val="231F20"/>
        </w:rPr>
        <w:t>Их</w:t>
      </w:r>
      <w:r>
        <w:rPr>
          <w:color w:val="231F20"/>
          <w:spacing w:val="32"/>
        </w:rPr>
        <w:t> </w:t>
      </w:r>
      <w:r>
        <w:rPr>
          <w:color w:val="231F20"/>
        </w:rPr>
        <w:t>питание</w:t>
      </w:r>
      <w:r>
        <w:rPr>
          <w:color w:val="231F20"/>
          <w:spacing w:val="32"/>
        </w:rPr>
        <w:t> </w:t>
      </w:r>
      <w:r>
        <w:rPr>
          <w:color w:val="231F20"/>
        </w:rPr>
        <w:t>осуществлялось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столовой.</w:t>
      </w:r>
    </w:p>
    <w:p>
      <w:pPr>
        <w:pStyle w:val="BodyText"/>
        <w:spacing w:line="249" w:lineRule="auto" w:before="7"/>
        <w:ind w:left="537" w:right="129" w:firstLine="708"/>
        <w:jc w:val="right"/>
      </w:pPr>
      <w:r>
        <w:rPr>
          <w:color w:val="231F20"/>
        </w:rPr>
        <w:t>Нижние</w:t>
      </w:r>
      <w:r>
        <w:rPr>
          <w:color w:val="231F20"/>
          <w:spacing w:val="3"/>
        </w:rPr>
        <w:t> </w:t>
      </w:r>
      <w:r>
        <w:rPr>
          <w:color w:val="231F20"/>
        </w:rPr>
        <w:t>чины</w:t>
      </w:r>
      <w:r>
        <w:rPr>
          <w:color w:val="231F20"/>
          <w:spacing w:val="3"/>
        </w:rPr>
        <w:t> </w:t>
      </w:r>
      <w:r>
        <w:rPr>
          <w:color w:val="231F20"/>
        </w:rPr>
        <w:t>были</w:t>
      </w:r>
      <w:r>
        <w:rPr>
          <w:color w:val="231F20"/>
          <w:spacing w:val="3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3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3"/>
        </w:rPr>
        <w:t> </w:t>
      </w:r>
      <w:r>
        <w:rPr>
          <w:color w:val="231F20"/>
        </w:rPr>
        <w:t>500</w:t>
      </w:r>
      <w:r>
        <w:rPr>
          <w:color w:val="231F20"/>
          <w:spacing w:val="3"/>
        </w:rPr>
        <w:t> </w:t>
      </w:r>
      <w:r>
        <w:rPr>
          <w:color w:val="231F20"/>
        </w:rPr>
        <w:t>человек</w:t>
      </w:r>
      <w:r>
        <w:rPr>
          <w:color w:val="231F20"/>
          <w:spacing w:val="4"/>
        </w:rPr>
        <w:t> </w:t>
      </w:r>
      <w:r>
        <w:rPr>
          <w:color w:val="231F20"/>
        </w:rPr>
        <w:t>семейных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3"/>
        </w:rPr>
        <w:t> </w:t>
      </w:r>
      <w:r>
        <w:rPr>
          <w:color w:val="231F20"/>
        </w:rPr>
        <w:t>1500</w:t>
      </w:r>
      <w:r>
        <w:rPr>
          <w:color w:val="231F20"/>
          <w:spacing w:val="3"/>
        </w:rPr>
        <w:t> </w:t>
      </w:r>
      <w:r>
        <w:rPr>
          <w:color w:val="231F20"/>
        </w:rPr>
        <w:t>холо-</w:t>
      </w:r>
      <w:r>
        <w:rPr>
          <w:color w:val="231F20"/>
          <w:spacing w:val="-57"/>
        </w:rPr>
        <w:t> </w:t>
      </w:r>
      <w:r>
        <w:rPr>
          <w:color w:val="231F20"/>
        </w:rPr>
        <w:t>стых.</w:t>
      </w:r>
      <w:r>
        <w:rPr>
          <w:color w:val="231F20"/>
          <w:spacing w:val="20"/>
        </w:rPr>
        <w:t> </w:t>
      </w:r>
      <w:r>
        <w:rPr>
          <w:color w:val="231F20"/>
        </w:rPr>
        <w:t>Семейные</w:t>
      </w:r>
      <w:r>
        <w:rPr>
          <w:color w:val="231F20"/>
          <w:spacing w:val="20"/>
        </w:rPr>
        <w:t> </w:t>
      </w:r>
      <w:r>
        <w:rPr>
          <w:color w:val="231F20"/>
        </w:rPr>
        <w:t>получали</w:t>
      </w:r>
      <w:r>
        <w:rPr>
          <w:color w:val="231F20"/>
          <w:spacing w:val="19"/>
        </w:rPr>
        <w:t> </w:t>
      </w:r>
      <w:r>
        <w:rPr>
          <w:color w:val="231F20"/>
        </w:rPr>
        <w:t>две</w:t>
      </w:r>
      <w:r>
        <w:rPr>
          <w:color w:val="231F20"/>
          <w:spacing w:val="20"/>
        </w:rPr>
        <w:t> </w:t>
      </w:r>
      <w:r>
        <w:rPr>
          <w:color w:val="231F20"/>
        </w:rPr>
        <w:t>комнаты,</w:t>
      </w:r>
      <w:r>
        <w:rPr>
          <w:color w:val="231F20"/>
          <w:spacing w:val="20"/>
        </w:rPr>
        <w:t> </w:t>
      </w:r>
      <w:r>
        <w:rPr>
          <w:color w:val="231F20"/>
        </w:rPr>
        <w:t>общей</w:t>
      </w:r>
      <w:r>
        <w:rPr>
          <w:color w:val="231F20"/>
          <w:spacing w:val="20"/>
        </w:rPr>
        <w:t> </w:t>
      </w:r>
      <w:r>
        <w:rPr>
          <w:color w:val="231F20"/>
        </w:rPr>
        <w:t>площадью</w:t>
      </w:r>
      <w:r>
        <w:rPr>
          <w:color w:val="231F20"/>
          <w:spacing w:val="20"/>
        </w:rPr>
        <w:t> </w:t>
      </w:r>
      <w:r>
        <w:rPr>
          <w:color w:val="231F20"/>
        </w:rPr>
        <w:t>10</w:t>
      </w:r>
      <w:r>
        <w:rPr>
          <w:color w:val="231F20"/>
          <w:spacing w:val="20"/>
        </w:rPr>
        <w:t> </w:t>
      </w:r>
      <w:r>
        <w:rPr>
          <w:color w:val="231F20"/>
        </w:rPr>
        <w:t>кв.</w:t>
      </w:r>
      <w:r>
        <w:rPr>
          <w:color w:val="231F20"/>
          <w:spacing w:val="20"/>
        </w:rPr>
        <w:t> </w:t>
      </w:r>
      <w:r>
        <w:rPr>
          <w:color w:val="231F20"/>
        </w:rPr>
        <w:t>саж.,</w:t>
      </w:r>
      <w:r>
        <w:rPr>
          <w:color w:val="231F20"/>
          <w:spacing w:val="20"/>
        </w:rPr>
        <w:t> </w:t>
      </w:r>
      <w:r>
        <w:rPr>
          <w:color w:val="231F20"/>
        </w:rPr>
        <w:t>холостые</w:t>
      </w:r>
      <w:r>
        <w:rPr>
          <w:color w:val="231F20"/>
          <w:spacing w:val="20"/>
        </w:rPr>
        <w:t> </w:t>
      </w:r>
      <w:r>
        <w:rPr>
          <w:color w:val="231F20"/>
        </w:rPr>
        <w:t>–</w:t>
      </w:r>
      <w:r>
        <w:rPr>
          <w:color w:val="231F20"/>
          <w:spacing w:val="20"/>
        </w:rPr>
        <w:t> </w:t>
      </w:r>
      <w:r>
        <w:rPr>
          <w:color w:val="231F20"/>
        </w:rPr>
        <w:t>1</w:t>
      </w:r>
      <w:r>
        <w:rPr>
          <w:color w:val="231F20"/>
          <w:spacing w:val="21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</w:rPr>
        <w:t>нату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размере</w:t>
      </w:r>
      <w:r>
        <w:rPr>
          <w:color w:val="231F20"/>
          <w:spacing w:val="16"/>
        </w:rPr>
        <w:t> </w:t>
      </w:r>
      <w:r>
        <w:rPr>
          <w:color w:val="231F20"/>
        </w:rPr>
        <w:t>5</w:t>
      </w:r>
      <w:r>
        <w:rPr>
          <w:color w:val="231F20"/>
          <w:spacing w:val="16"/>
        </w:rPr>
        <w:t> </w:t>
      </w:r>
      <w:r>
        <w:rPr>
          <w:color w:val="231F20"/>
        </w:rPr>
        <w:t>кв.</w:t>
      </w:r>
      <w:r>
        <w:rPr>
          <w:color w:val="231F20"/>
          <w:spacing w:val="16"/>
        </w:rPr>
        <w:t> </w:t>
      </w:r>
      <w:r>
        <w:rPr>
          <w:color w:val="231F20"/>
        </w:rPr>
        <w:t>саж.</w:t>
      </w:r>
      <w:r>
        <w:rPr>
          <w:color w:val="231F20"/>
          <w:spacing w:val="16"/>
        </w:rPr>
        <w:t> </w:t>
      </w:r>
      <w:r>
        <w:rPr>
          <w:color w:val="231F20"/>
        </w:rPr>
        <w:t>Для</w:t>
      </w:r>
      <w:r>
        <w:rPr>
          <w:color w:val="231F20"/>
          <w:spacing w:val="17"/>
        </w:rPr>
        <w:t> </w:t>
      </w:r>
      <w:r>
        <w:rPr>
          <w:color w:val="231F20"/>
        </w:rPr>
        <w:t>семейных</w:t>
      </w:r>
      <w:r>
        <w:rPr>
          <w:color w:val="231F20"/>
          <w:spacing w:val="16"/>
        </w:rPr>
        <w:t> </w:t>
      </w:r>
      <w:r>
        <w:rPr>
          <w:color w:val="231F20"/>
        </w:rPr>
        <w:t>инвалидов</w:t>
      </w:r>
      <w:r>
        <w:rPr>
          <w:color w:val="231F20"/>
          <w:spacing w:val="16"/>
        </w:rPr>
        <w:t> </w:t>
      </w:r>
      <w:r>
        <w:rPr>
          <w:color w:val="231F20"/>
        </w:rPr>
        <w:t>нижних</w:t>
      </w:r>
      <w:r>
        <w:rPr>
          <w:color w:val="231F20"/>
          <w:spacing w:val="16"/>
        </w:rPr>
        <w:t> </w:t>
      </w:r>
      <w:r>
        <w:rPr>
          <w:color w:val="231F20"/>
        </w:rPr>
        <w:t>должна</w:t>
      </w:r>
      <w:r>
        <w:rPr>
          <w:color w:val="231F20"/>
          <w:spacing w:val="16"/>
        </w:rPr>
        <w:t> </w:t>
      </w:r>
      <w:r>
        <w:rPr>
          <w:color w:val="231F20"/>
        </w:rPr>
        <w:t>была</w:t>
      </w:r>
      <w:r>
        <w:rPr>
          <w:color w:val="231F20"/>
          <w:spacing w:val="16"/>
        </w:rPr>
        <w:t> </w:t>
      </w:r>
      <w:r>
        <w:rPr>
          <w:color w:val="231F20"/>
        </w:rPr>
        <w:t>быть</w:t>
      </w:r>
      <w:r>
        <w:rPr>
          <w:color w:val="231F20"/>
          <w:spacing w:val="17"/>
        </w:rPr>
        <w:t> </w:t>
      </w:r>
      <w:r>
        <w:rPr>
          <w:color w:val="231F20"/>
        </w:rPr>
        <w:t>предусмо-</w:t>
      </w:r>
      <w:r>
        <w:rPr>
          <w:color w:val="231F20"/>
          <w:spacing w:val="-57"/>
        </w:rPr>
        <w:t> </w:t>
      </w:r>
      <w:r>
        <w:rPr>
          <w:color w:val="231F20"/>
        </w:rPr>
        <w:t>трена</w:t>
      </w:r>
      <w:r>
        <w:rPr>
          <w:color w:val="231F20"/>
          <w:spacing w:val="1"/>
        </w:rPr>
        <w:t> </w:t>
      </w:r>
      <w:r>
        <w:rPr>
          <w:color w:val="231F20"/>
        </w:rPr>
        <w:t>кухня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10</w:t>
      </w:r>
      <w:r>
        <w:rPr>
          <w:color w:val="231F20"/>
          <w:spacing w:val="1"/>
        </w:rPr>
        <w:t> </w:t>
      </w:r>
      <w:r>
        <w:rPr>
          <w:color w:val="231F20"/>
        </w:rPr>
        <w:t>семей.</w:t>
      </w:r>
      <w:r>
        <w:rPr>
          <w:color w:val="231F20"/>
          <w:spacing w:val="1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холостых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предполагалось</w:t>
      </w:r>
      <w:r>
        <w:rPr>
          <w:color w:val="231F20"/>
          <w:spacing w:val="1"/>
        </w:rPr>
        <w:t> </w:t>
      </w:r>
      <w:r>
        <w:rPr>
          <w:color w:val="231F20"/>
        </w:rPr>
        <w:t>наличие</w:t>
      </w:r>
      <w:r>
        <w:rPr>
          <w:color w:val="231F20"/>
          <w:spacing w:val="1"/>
        </w:rPr>
        <w:t> </w:t>
      </w:r>
      <w:r>
        <w:rPr>
          <w:color w:val="231F20"/>
        </w:rPr>
        <w:t>столовой.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связи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необходимостью</w:t>
      </w:r>
      <w:r>
        <w:rPr>
          <w:color w:val="231F20"/>
          <w:spacing w:val="9"/>
        </w:rPr>
        <w:t> </w:t>
      </w:r>
      <w:r>
        <w:rPr>
          <w:color w:val="231F20"/>
        </w:rPr>
        <w:t>расселения</w:t>
      </w:r>
      <w:r>
        <w:rPr>
          <w:color w:val="231F20"/>
          <w:spacing w:val="8"/>
        </w:rPr>
        <w:t> </w:t>
      </w:r>
      <w:r>
        <w:rPr>
          <w:color w:val="231F20"/>
        </w:rPr>
        <w:t>2000</w:t>
      </w:r>
      <w:r>
        <w:rPr>
          <w:color w:val="231F20"/>
          <w:spacing w:val="9"/>
        </w:rPr>
        <w:t> </w:t>
      </w:r>
      <w:r>
        <w:rPr>
          <w:color w:val="231F20"/>
        </w:rPr>
        <w:t>человек</w:t>
      </w:r>
      <w:r>
        <w:rPr>
          <w:color w:val="231F20"/>
          <w:spacing w:val="8"/>
        </w:rPr>
        <w:t> </w:t>
      </w:r>
      <w:r>
        <w:rPr>
          <w:color w:val="231F20"/>
        </w:rPr>
        <w:t>нижних</w:t>
      </w:r>
      <w:r>
        <w:rPr>
          <w:color w:val="231F20"/>
          <w:spacing w:val="9"/>
        </w:rPr>
        <w:t> </w:t>
      </w:r>
      <w:r>
        <w:rPr>
          <w:color w:val="231F20"/>
        </w:rPr>
        <w:t>чинов</w:t>
      </w:r>
      <w:r>
        <w:rPr>
          <w:color w:val="231F20"/>
          <w:spacing w:val="9"/>
        </w:rPr>
        <w:t> </w:t>
      </w:r>
      <w:r>
        <w:rPr>
          <w:color w:val="231F20"/>
        </w:rPr>
        <w:t>предлагался</w:t>
      </w:r>
      <w:r>
        <w:rPr>
          <w:color w:val="231F20"/>
          <w:spacing w:val="8"/>
        </w:rPr>
        <w:t> </w:t>
      </w:r>
      <w:r>
        <w:rPr>
          <w:color w:val="231F20"/>
        </w:rPr>
        <w:t>ва-</w:t>
      </w:r>
    </w:p>
    <w:p>
      <w:pPr>
        <w:pStyle w:val="BodyText"/>
        <w:spacing w:line="249" w:lineRule="auto" w:before="5"/>
        <w:ind w:left="537"/>
      </w:pPr>
      <w:r>
        <w:rPr>
          <w:color w:val="231F20"/>
        </w:rPr>
        <w:t>риант</w:t>
      </w:r>
      <w:r>
        <w:rPr>
          <w:color w:val="231F20"/>
          <w:spacing w:val="-11"/>
        </w:rPr>
        <w:t> </w:t>
      </w:r>
      <w:r>
        <w:rPr>
          <w:color w:val="231F20"/>
        </w:rPr>
        <w:t>компоновки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11"/>
        </w:rPr>
        <w:t> </w:t>
      </w:r>
      <w:r>
        <w:rPr>
          <w:color w:val="231F20"/>
        </w:rPr>
        <w:t>жилых</w:t>
      </w:r>
      <w:r>
        <w:rPr>
          <w:color w:val="231F20"/>
          <w:spacing w:val="-11"/>
        </w:rPr>
        <w:t> </w:t>
      </w:r>
      <w:r>
        <w:rPr>
          <w:color w:val="231F20"/>
        </w:rPr>
        <w:t>помещений.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виде</w:t>
      </w:r>
      <w:r>
        <w:rPr>
          <w:color w:val="231F20"/>
          <w:spacing w:val="-11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1"/>
        </w:rPr>
        <w:t> </w:t>
      </w:r>
      <w:r>
        <w:rPr>
          <w:color w:val="231F20"/>
        </w:rPr>
        <w:t>павильонов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семей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холо-</w:t>
      </w:r>
      <w:r>
        <w:rPr>
          <w:color w:val="231F20"/>
          <w:spacing w:val="-57"/>
        </w:rPr>
        <w:t> </w:t>
      </w:r>
      <w:r>
        <w:rPr>
          <w:color w:val="231F20"/>
        </w:rPr>
        <w:t>стых</w:t>
      </w:r>
      <w:r>
        <w:rPr>
          <w:color w:val="231F20"/>
          <w:spacing w:val="-1"/>
        </w:rPr>
        <w:t> </w:t>
      </w:r>
      <w:r>
        <w:rPr>
          <w:color w:val="231F20"/>
        </w:rPr>
        <w:t>проживающих,</w:t>
      </w:r>
      <w:r>
        <w:rPr>
          <w:color w:val="231F20"/>
          <w:spacing w:val="-2"/>
        </w:rPr>
        <w:t> </w:t>
      </w:r>
      <w:r>
        <w:rPr>
          <w:color w:val="231F20"/>
        </w:rPr>
        <w:t>размещение которые</w:t>
      </w:r>
      <w:r>
        <w:rPr>
          <w:color w:val="231F20"/>
          <w:spacing w:val="-1"/>
        </w:rPr>
        <w:t> </w:t>
      </w:r>
      <w:r>
        <w:rPr>
          <w:color w:val="231F20"/>
        </w:rPr>
        <w:t>могло иметь</w:t>
      </w:r>
      <w:r>
        <w:rPr>
          <w:color w:val="231F20"/>
          <w:spacing w:val="-2"/>
        </w:rPr>
        <w:t> </w:t>
      </w:r>
      <w:r>
        <w:rPr>
          <w:color w:val="231F20"/>
        </w:rPr>
        <w:t>«поселочный» характер.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  <w:spacing w:val="-1"/>
        </w:rPr>
        <w:t>Кроме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предусматривался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больничный</w:t>
      </w:r>
      <w:r>
        <w:rPr>
          <w:color w:val="231F20"/>
          <w:spacing w:val="-14"/>
        </w:rPr>
        <w:t> </w:t>
      </w:r>
      <w:r>
        <w:rPr>
          <w:color w:val="231F20"/>
        </w:rPr>
        <w:t>флигель</w:t>
      </w:r>
      <w:r>
        <w:rPr>
          <w:color w:val="231F20"/>
          <w:spacing w:val="-13"/>
        </w:rPr>
        <w:t> </w:t>
      </w:r>
      <w:r>
        <w:rPr>
          <w:color w:val="231F20"/>
        </w:rPr>
        <w:t>(с</w:t>
      </w:r>
      <w:r>
        <w:rPr>
          <w:color w:val="231F20"/>
          <w:spacing w:val="-14"/>
        </w:rPr>
        <w:t> </w:t>
      </w:r>
      <w:r>
        <w:rPr>
          <w:color w:val="231F20"/>
        </w:rPr>
        <w:t>палатами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200</w:t>
      </w:r>
      <w:r>
        <w:rPr>
          <w:color w:val="231F20"/>
          <w:spacing w:val="-13"/>
        </w:rPr>
        <w:t> </w:t>
      </w:r>
      <w:r>
        <w:rPr>
          <w:color w:val="231F20"/>
        </w:rPr>
        <w:t>больных</w:t>
      </w:r>
      <w:r>
        <w:rPr>
          <w:color w:val="231F20"/>
          <w:spacing w:val="-14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валидов,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разделением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офицеров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нижние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чины);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административный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корпус;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баня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(также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5"/>
        <w:jc w:val="both"/>
      </w:pPr>
      <w:r>
        <w:rPr>
          <w:color w:val="231F20"/>
          <w:spacing w:val="-3"/>
        </w:rPr>
        <w:t>с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разделением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чинам);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школа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детей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инвалидов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200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человек;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театр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(зимний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летний)</w:t>
      </w:r>
      <w:r>
        <w:rPr>
          <w:color w:val="231F20"/>
          <w:spacing w:val="-58"/>
        </w:rPr>
        <w:t> </w:t>
      </w:r>
      <w:r>
        <w:rPr>
          <w:color w:val="231F20"/>
        </w:rPr>
        <w:t>с кинематографом и беседкой для военного оркестра. Все вышеозначенные помещения со-</w:t>
      </w:r>
      <w:r>
        <w:rPr>
          <w:color w:val="231F20"/>
          <w:spacing w:val="-57"/>
        </w:rPr>
        <w:t> </w:t>
      </w:r>
      <w:r>
        <w:rPr>
          <w:color w:val="231F20"/>
        </w:rPr>
        <w:t>провождались</w:t>
      </w:r>
      <w:r>
        <w:rPr>
          <w:color w:val="231F20"/>
          <w:spacing w:val="-14"/>
        </w:rPr>
        <w:t> </w:t>
      </w:r>
      <w:r>
        <w:rPr>
          <w:color w:val="231F20"/>
        </w:rPr>
        <w:t>службами,</w:t>
      </w:r>
      <w:r>
        <w:rPr>
          <w:color w:val="231F20"/>
          <w:spacing w:val="-13"/>
        </w:rPr>
        <w:t> </w:t>
      </w:r>
      <w:r>
        <w:rPr>
          <w:color w:val="231F20"/>
        </w:rPr>
        <w:t>обеспечивающими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функционирование</w:t>
      </w:r>
      <w:r>
        <w:rPr>
          <w:color w:val="231F20"/>
          <w:spacing w:val="-13"/>
        </w:rPr>
        <w:t> </w:t>
      </w:r>
      <w:r>
        <w:rPr>
          <w:color w:val="231F20"/>
        </w:rPr>
        <w:t>инвалидного</w:t>
      </w:r>
      <w:r>
        <w:rPr>
          <w:color w:val="231F20"/>
          <w:spacing w:val="-14"/>
        </w:rPr>
        <w:t> </w:t>
      </w:r>
      <w:r>
        <w:rPr>
          <w:color w:val="231F20"/>
        </w:rPr>
        <w:t>дома.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Комплекс должен был иметь не только жилое назначение, но стать своего рода ме-</w:t>
      </w:r>
      <w:r>
        <w:rPr>
          <w:color w:val="231F20"/>
          <w:spacing w:val="1"/>
        </w:rPr>
        <w:t> </w:t>
      </w:r>
      <w:r>
        <w:rPr>
          <w:color w:val="231F20"/>
        </w:rPr>
        <w:t>мориальным</w:t>
      </w:r>
      <w:r>
        <w:rPr>
          <w:color w:val="231F20"/>
          <w:spacing w:val="-1"/>
        </w:rPr>
        <w:t> </w:t>
      </w:r>
      <w:r>
        <w:rPr>
          <w:color w:val="231F20"/>
        </w:rPr>
        <w:t>памятником,</w:t>
      </w:r>
      <w:r>
        <w:rPr>
          <w:color w:val="231F20"/>
          <w:spacing w:val="-2"/>
        </w:rPr>
        <w:t> </w:t>
      </w:r>
      <w:r>
        <w:rPr>
          <w:color w:val="231F20"/>
        </w:rPr>
        <w:t>посвященном</w:t>
      </w:r>
      <w:r>
        <w:rPr>
          <w:color w:val="231F20"/>
          <w:spacing w:val="-2"/>
        </w:rPr>
        <w:t> </w:t>
      </w:r>
      <w:r>
        <w:rPr>
          <w:color w:val="231F20"/>
        </w:rPr>
        <w:t>«второй отечественной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войне».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Этим мемориальным знаком должен был стать храм, вместимостью три тысячи че-</w:t>
      </w:r>
      <w:r>
        <w:rPr>
          <w:color w:val="231F20"/>
          <w:spacing w:val="1"/>
        </w:rPr>
        <w:t> </w:t>
      </w:r>
      <w:r>
        <w:rPr>
          <w:color w:val="231F20"/>
        </w:rPr>
        <w:t>ловек,</w:t>
      </w:r>
      <w:r>
        <w:rPr>
          <w:color w:val="231F20"/>
          <w:spacing w:val="-8"/>
        </w:rPr>
        <w:t> </w:t>
      </w:r>
      <w:r>
        <w:rPr>
          <w:color w:val="231F20"/>
        </w:rPr>
        <w:t>считая</w:t>
      </w:r>
      <w:r>
        <w:rPr>
          <w:color w:val="231F20"/>
          <w:spacing w:val="-8"/>
        </w:rPr>
        <w:t> </w:t>
      </w:r>
      <w:r>
        <w:rPr>
          <w:color w:val="231F20"/>
        </w:rPr>
        <w:t>12</w:t>
      </w:r>
      <w:r>
        <w:rPr>
          <w:color w:val="231F20"/>
          <w:spacing w:val="-7"/>
        </w:rPr>
        <w:t> </w:t>
      </w:r>
      <w:r>
        <w:rPr>
          <w:color w:val="231F20"/>
        </w:rPr>
        <w:t>человек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1</w:t>
      </w:r>
      <w:r>
        <w:rPr>
          <w:color w:val="231F20"/>
          <w:spacing w:val="-8"/>
        </w:rPr>
        <w:t> </w:t>
      </w:r>
      <w:r>
        <w:rPr>
          <w:color w:val="231F20"/>
        </w:rPr>
        <w:t>кв.</w:t>
      </w:r>
      <w:r>
        <w:rPr>
          <w:color w:val="231F20"/>
          <w:spacing w:val="-7"/>
        </w:rPr>
        <w:t> </w:t>
      </w:r>
      <w:r>
        <w:rPr>
          <w:color w:val="231F20"/>
        </w:rPr>
        <w:t>саж.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программе</w:t>
      </w:r>
      <w:r>
        <w:rPr>
          <w:color w:val="231F20"/>
          <w:spacing w:val="-8"/>
        </w:rPr>
        <w:t> </w:t>
      </w:r>
      <w:r>
        <w:rPr>
          <w:color w:val="231F20"/>
        </w:rPr>
        <w:t>подробно</w:t>
      </w:r>
      <w:r>
        <w:rPr>
          <w:color w:val="231F20"/>
          <w:spacing w:val="-7"/>
        </w:rPr>
        <w:t> </w:t>
      </w:r>
      <w:r>
        <w:rPr>
          <w:color w:val="231F20"/>
        </w:rPr>
        <w:t>описывалось</w:t>
      </w:r>
      <w:r>
        <w:rPr>
          <w:color w:val="231F20"/>
          <w:spacing w:val="-8"/>
        </w:rPr>
        <w:t> </w:t>
      </w:r>
      <w:r>
        <w:rPr>
          <w:color w:val="231F20"/>
        </w:rPr>
        <w:t>устройств</w:t>
      </w:r>
      <w:r>
        <w:rPr>
          <w:color w:val="231F20"/>
          <w:spacing w:val="-7"/>
        </w:rPr>
        <w:t> </w:t>
      </w:r>
      <w:r>
        <w:rPr>
          <w:color w:val="231F20"/>
        </w:rPr>
        <w:t>обще-</w:t>
      </w:r>
      <w:r>
        <w:rPr>
          <w:color w:val="231F20"/>
          <w:spacing w:val="-58"/>
        </w:rPr>
        <w:t> </w:t>
      </w:r>
      <w:r>
        <w:rPr>
          <w:color w:val="231F20"/>
        </w:rPr>
        <w:t>ственных помещений при храме (усыпальницы, помещений для погребальных и заупокой-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3"/>
        </w:rPr>
        <w:t> </w:t>
      </w:r>
      <w:r>
        <w:rPr>
          <w:color w:val="231F20"/>
        </w:rPr>
        <w:t>служб,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2"/>
        </w:rPr>
        <w:t> </w:t>
      </w:r>
      <w:r>
        <w:rPr>
          <w:color w:val="231F20"/>
        </w:rPr>
        <w:t>колокольни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т.</w:t>
      </w:r>
      <w:r>
        <w:rPr>
          <w:color w:val="231F20"/>
          <w:spacing w:val="-2"/>
        </w:rPr>
        <w:t> </w:t>
      </w:r>
      <w:r>
        <w:rPr>
          <w:color w:val="231F20"/>
        </w:rPr>
        <w:t>п.).</w:t>
      </w:r>
      <w:r>
        <w:rPr>
          <w:color w:val="231F20"/>
          <w:spacing w:val="-3"/>
        </w:rPr>
        <w:t> </w:t>
      </w:r>
      <w:r>
        <w:rPr>
          <w:color w:val="231F20"/>
        </w:rPr>
        <w:t>Отдельно</w:t>
      </w:r>
      <w:r>
        <w:rPr>
          <w:color w:val="231F20"/>
          <w:spacing w:val="-2"/>
        </w:rPr>
        <w:t> </w:t>
      </w:r>
      <w:r>
        <w:rPr>
          <w:color w:val="231F20"/>
        </w:rPr>
        <w:t>отмечалось,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«храм</w:t>
      </w:r>
      <w:r>
        <w:rPr>
          <w:color w:val="231F20"/>
          <w:spacing w:val="-3"/>
        </w:rPr>
        <w:t> </w:t>
      </w:r>
      <w:r>
        <w:rPr>
          <w:color w:val="231F20"/>
        </w:rPr>
        <w:t>должен</w:t>
      </w:r>
      <w:r>
        <w:rPr>
          <w:color w:val="231F20"/>
          <w:spacing w:val="-2"/>
        </w:rPr>
        <w:t> </w:t>
      </w:r>
      <w:r>
        <w:rPr>
          <w:color w:val="231F20"/>
        </w:rPr>
        <w:t>быть</w:t>
      </w:r>
      <w:r>
        <w:rPr>
          <w:color w:val="231F20"/>
          <w:spacing w:val="-58"/>
        </w:rPr>
        <w:t> </w:t>
      </w:r>
      <w:r>
        <w:rPr>
          <w:color w:val="231F20"/>
        </w:rPr>
        <w:t>поставлен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монументально обработанную площадь.</w:t>
      </w:r>
    </w:p>
    <w:p>
      <w:pPr>
        <w:pStyle w:val="BodyText"/>
        <w:spacing w:line="247" w:lineRule="auto" w:before="5"/>
        <w:ind w:left="253" w:right="413" w:firstLine="708"/>
        <w:jc w:val="both"/>
      </w:pPr>
      <w:r>
        <w:rPr>
          <w:color w:val="231F20"/>
        </w:rPr>
        <w:t>Упоминая</w:t>
      </w:r>
      <w:r>
        <w:rPr>
          <w:color w:val="231F20"/>
          <w:spacing w:val="-13"/>
        </w:rPr>
        <w:t> </w:t>
      </w:r>
      <w:r>
        <w:rPr>
          <w:color w:val="231F20"/>
        </w:rPr>
        <w:t>название</w:t>
      </w:r>
      <w:r>
        <w:rPr>
          <w:color w:val="231F20"/>
          <w:spacing w:val="-13"/>
        </w:rPr>
        <w:t> </w:t>
      </w:r>
      <w:r>
        <w:rPr>
          <w:color w:val="231F20"/>
        </w:rPr>
        <w:t>«Инвалидный</w:t>
      </w:r>
      <w:r>
        <w:rPr>
          <w:color w:val="231F20"/>
          <w:spacing w:val="-13"/>
        </w:rPr>
        <w:t> </w:t>
      </w:r>
      <w:r>
        <w:rPr>
          <w:color w:val="231F20"/>
        </w:rPr>
        <w:t>дом»</w:t>
      </w:r>
      <w:r>
        <w:rPr>
          <w:color w:val="231F20"/>
          <w:spacing w:val="-13"/>
        </w:rPr>
        <w:t> </w:t>
      </w:r>
      <w:r>
        <w:rPr>
          <w:color w:val="231F20"/>
        </w:rPr>
        <w:t>невольно</w:t>
      </w:r>
      <w:r>
        <w:rPr>
          <w:color w:val="231F20"/>
          <w:spacing w:val="-13"/>
        </w:rPr>
        <w:t> </w:t>
      </w:r>
      <w:r>
        <w:rPr>
          <w:color w:val="231F20"/>
        </w:rPr>
        <w:t>возникает</w:t>
      </w:r>
      <w:r>
        <w:rPr>
          <w:color w:val="231F20"/>
          <w:spacing w:val="-12"/>
        </w:rPr>
        <w:t> </w:t>
      </w:r>
      <w:r>
        <w:rPr>
          <w:color w:val="231F20"/>
        </w:rPr>
        <w:t>ассоциация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Домом</w:t>
      </w:r>
      <w:r>
        <w:rPr>
          <w:color w:val="231F20"/>
          <w:spacing w:val="-13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валидов в Париже – первым сооружением подобного рода в Европе (рис. 1). Построенный</w:t>
      </w:r>
      <w:r>
        <w:rPr>
          <w:color w:val="231F20"/>
          <w:spacing w:val="1"/>
        </w:rPr>
        <w:t> </w:t>
      </w:r>
      <w:r>
        <w:rPr>
          <w:color w:val="231F20"/>
        </w:rPr>
        <w:t>по приказу Людовика IV в 1671–1678 гг. Это поистине грандиозное сооружение было од-</w:t>
      </w:r>
      <w:r>
        <w:rPr>
          <w:color w:val="231F20"/>
          <w:spacing w:val="1"/>
        </w:rPr>
        <w:t> </w:t>
      </w:r>
      <w:r>
        <w:rPr>
          <w:color w:val="231F20"/>
        </w:rPr>
        <w:t>новременно</w:t>
      </w:r>
      <w:r>
        <w:rPr>
          <w:color w:val="231F20"/>
          <w:spacing w:val="-9"/>
        </w:rPr>
        <w:t> </w:t>
      </w:r>
      <w:r>
        <w:rPr>
          <w:color w:val="231F20"/>
        </w:rPr>
        <w:t>вмещало</w:t>
      </w:r>
      <w:r>
        <w:rPr>
          <w:color w:val="231F20"/>
          <w:spacing w:val="-8"/>
        </w:rPr>
        <w:t> </w:t>
      </w:r>
      <w:r>
        <w:rPr>
          <w:color w:val="231F20"/>
        </w:rPr>
        <w:t>4000</w:t>
      </w:r>
      <w:r>
        <w:rPr>
          <w:color w:val="231F20"/>
          <w:spacing w:val="-9"/>
        </w:rPr>
        <w:t> </w:t>
      </w:r>
      <w:r>
        <w:rPr>
          <w:color w:val="231F20"/>
        </w:rPr>
        <w:t>человек.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размеры</w:t>
      </w:r>
      <w:r>
        <w:rPr>
          <w:color w:val="231F20"/>
          <w:spacing w:val="-9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8"/>
        </w:rPr>
        <w:t> </w:t>
      </w:r>
      <w:r>
        <w:rPr>
          <w:color w:val="231F20"/>
        </w:rPr>
        <w:t>400</w:t>
      </w:r>
      <w:r>
        <w:rPr>
          <w:rFonts w:ascii="Symbol" w:hAnsi="Symbol"/>
          <w:color w:val="231F20"/>
        </w:rPr>
        <w:t></w:t>
      </w:r>
      <w:r>
        <w:rPr>
          <w:color w:val="231F20"/>
        </w:rPr>
        <w:t>450</w:t>
      </w:r>
      <w:r>
        <w:rPr>
          <w:color w:val="231F20"/>
          <w:spacing w:val="-8"/>
        </w:rPr>
        <w:t> </w:t>
      </w:r>
      <w:r>
        <w:rPr>
          <w:color w:val="231F20"/>
        </w:rPr>
        <w:t>м,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8"/>
        </w:rPr>
        <w:t> </w:t>
      </w:r>
      <w:r>
        <w:rPr>
          <w:color w:val="231F20"/>
        </w:rPr>
        <w:t>все</w:t>
      </w:r>
      <w:r>
        <w:rPr>
          <w:color w:val="231F20"/>
          <w:spacing w:val="-8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58"/>
        </w:rPr>
        <w:t> </w:t>
      </w:r>
      <w:r>
        <w:rPr>
          <w:color w:val="231F20"/>
        </w:rPr>
        <w:t>компонуются вокруг пяти дворов, один из которых центральный или королевский. Собор</w:t>
      </w:r>
      <w:r>
        <w:rPr>
          <w:color w:val="231F20"/>
          <w:spacing w:val="1"/>
        </w:rPr>
        <w:t> </w:t>
      </w:r>
      <w:r>
        <w:rPr>
          <w:color w:val="231F20"/>
        </w:rPr>
        <w:t>Les</w:t>
      </w:r>
      <w:r>
        <w:rPr>
          <w:color w:val="231F20"/>
          <w:spacing w:val="47"/>
        </w:rPr>
        <w:t> </w:t>
      </w:r>
      <w:r>
        <w:rPr>
          <w:color w:val="231F20"/>
        </w:rPr>
        <w:t>Invalides</w:t>
      </w:r>
      <w:r>
        <w:rPr>
          <w:color w:val="231F20"/>
          <w:spacing w:val="47"/>
        </w:rPr>
        <w:t> </w:t>
      </w:r>
      <w:r>
        <w:rPr>
          <w:color w:val="231F20"/>
        </w:rPr>
        <w:t>является</w:t>
      </w:r>
      <w:r>
        <w:rPr>
          <w:color w:val="231F20"/>
          <w:spacing w:val="47"/>
        </w:rPr>
        <w:t> </w:t>
      </w:r>
      <w:r>
        <w:rPr>
          <w:color w:val="231F20"/>
        </w:rPr>
        <w:t>поистине</w:t>
      </w:r>
      <w:r>
        <w:rPr>
          <w:color w:val="231F20"/>
          <w:spacing w:val="47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48"/>
        </w:rPr>
        <w:t> </w:t>
      </w:r>
      <w:r>
        <w:rPr>
          <w:color w:val="231F20"/>
        </w:rPr>
        <w:t>сооружением,</w:t>
      </w:r>
      <w:r>
        <w:rPr>
          <w:color w:val="231F20"/>
          <w:spacing w:val="47"/>
        </w:rPr>
        <w:t> </w:t>
      </w:r>
      <w:r>
        <w:rPr>
          <w:color w:val="231F20"/>
        </w:rPr>
        <w:t>купол</w:t>
      </w:r>
      <w:r>
        <w:rPr>
          <w:color w:val="231F20"/>
          <w:spacing w:val="47"/>
        </w:rPr>
        <w:t> </w:t>
      </w:r>
      <w:r>
        <w:rPr>
          <w:color w:val="231F20"/>
        </w:rPr>
        <w:t>которого</w:t>
      </w:r>
      <w:r>
        <w:rPr>
          <w:color w:val="231F20"/>
          <w:spacing w:val="47"/>
        </w:rPr>
        <w:t> </w:t>
      </w:r>
      <w:r>
        <w:rPr>
          <w:color w:val="231F20"/>
        </w:rPr>
        <w:t>стал</w:t>
      </w:r>
      <w:r>
        <w:rPr>
          <w:color w:val="231F20"/>
          <w:spacing w:val="48"/>
        </w:rPr>
        <w:t> </w:t>
      </w:r>
      <w:r>
        <w:rPr>
          <w:color w:val="231F20"/>
        </w:rPr>
        <w:t>одним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самых высоких,</w:t>
      </w:r>
      <w:r>
        <w:rPr>
          <w:color w:val="231F20"/>
          <w:spacing w:val="-1"/>
        </w:rPr>
        <w:t> </w:t>
      </w:r>
      <w:r>
        <w:rPr>
          <w:color w:val="231F20"/>
        </w:rPr>
        <w:t>среди аналогичных сооружений в</w:t>
      </w:r>
      <w:r>
        <w:rPr>
          <w:color w:val="231F20"/>
          <w:spacing w:val="-1"/>
        </w:rPr>
        <w:t> </w:t>
      </w:r>
      <w:r>
        <w:rPr>
          <w:color w:val="231F20"/>
        </w:rPr>
        <w:t>мире.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1500466</wp:posOffset>
            </wp:positionH>
            <wp:positionV relativeFrom="paragraph">
              <wp:posOffset>210619</wp:posOffset>
            </wp:positionV>
            <wp:extent cx="4343625" cy="2758058"/>
            <wp:effectExtent l="0" t="0" r="0" b="0"/>
            <wp:wrapTopAndBottom/>
            <wp:docPr id="111" name="image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57.jpe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625" cy="2758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7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инвалидов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Париже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Появившиеся в след за этим Домом строения «</w:t>
      </w:r>
      <w:r>
        <w:rPr>
          <w:color w:val="1F2021"/>
        </w:rPr>
        <w:t>для призрения раненных, болезнен-</w:t>
      </w:r>
      <w:r>
        <w:rPr>
          <w:color w:val="1F2021"/>
          <w:spacing w:val="1"/>
        </w:rPr>
        <w:t> </w:t>
      </w:r>
      <w:r>
        <w:rPr>
          <w:color w:val="1F2021"/>
        </w:rPr>
        <w:t>ных и престарелых воинов и их семейств» в других европейских странах не превзошли его</w:t>
      </w:r>
      <w:r>
        <w:rPr>
          <w:color w:val="1F2021"/>
          <w:spacing w:val="-57"/>
        </w:rPr>
        <w:t> </w:t>
      </w:r>
      <w:r>
        <w:rPr>
          <w:color w:val="1F2021"/>
        </w:rPr>
        <w:t>по</w:t>
      </w:r>
      <w:r>
        <w:rPr>
          <w:color w:val="1F2021"/>
          <w:spacing w:val="-1"/>
        </w:rPr>
        <w:t> </w:t>
      </w:r>
      <w:r>
        <w:rPr>
          <w:color w:val="1F2021"/>
        </w:rPr>
        <w:t>размерам.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  <w:spacing w:val="-1"/>
        </w:rPr>
        <w:t>Если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обратиться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российскому</w:t>
      </w:r>
      <w:r>
        <w:rPr>
          <w:color w:val="231F20"/>
          <w:spacing w:val="-21"/>
        </w:rPr>
        <w:t> </w:t>
      </w:r>
      <w:r>
        <w:rPr>
          <w:color w:val="231F20"/>
        </w:rPr>
        <w:t>опыту</w:t>
      </w:r>
      <w:r>
        <w:rPr>
          <w:color w:val="231F20"/>
          <w:spacing w:val="-21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этом</w:t>
      </w:r>
      <w:r>
        <w:rPr>
          <w:color w:val="231F20"/>
          <w:spacing w:val="-20"/>
        </w:rPr>
        <w:t> </w:t>
      </w:r>
      <w:r>
        <w:rPr>
          <w:color w:val="231F20"/>
        </w:rPr>
        <w:t>вопросе,</w:t>
      </w:r>
      <w:r>
        <w:rPr>
          <w:color w:val="231F20"/>
          <w:spacing w:val="-21"/>
        </w:rPr>
        <w:t> </w:t>
      </w:r>
      <w:r>
        <w:rPr>
          <w:color w:val="231F20"/>
        </w:rPr>
        <w:t>то</w:t>
      </w:r>
      <w:r>
        <w:rPr>
          <w:color w:val="231F20"/>
          <w:spacing w:val="-21"/>
        </w:rPr>
        <w:t> </w:t>
      </w:r>
      <w:r>
        <w:rPr>
          <w:color w:val="231F20"/>
        </w:rPr>
        <w:t>стоит</w:t>
      </w:r>
      <w:r>
        <w:rPr>
          <w:color w:val="231F20"/>
          <w:spacing w:val="-21"/>
        </w:rPr>
        <w:t> </w:t>
      </w:r>
      <w:r>
        <w:rPr>
          <w:color w:val="231F20"/>
        </w:rPr>
        <w:t>отметить,</w:t>
      </w:r>
      <w:r>
        <w:rPr>
          <w:color w:val="231F20"/>
          <w:spacing w:val="-21"/>
        </w:rPr>
        <w:t> </w:t>
      </w:r>
      <w:r>
        <w:rPr>
          <w:color w:val="231F20"/>
        </w:rPr>
        <w:t>что</w:t>
      </w:r>
      <w:r>
        <w:rPr>
          <w:color w:val="231F20"/>
          <w:spacing w:val="-21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России</w:t>
      </w:r>
      <w:r>
        <w:rPr>
          <w:color w:val="231F20"/>
          <w:spacing w:val="-57"/>
        </w:rPr>
        <w:t> </w:t>
      </w:r>
      <w:r>
        <w:rPr>
          <w:color w:val="231F20"/>
        </w:rPr>
        <w:t>первый инвалидный дом был построен еще при Екатерине II (Каменноостровский, позже</w:t>
      </w:r>
      <w:r>
        <w:rPr>
          <w:color w:val="231F20"/>
          <w:spacing w:val="1"/>
        </w:rPr>
        <w:t> </w:t>
      </w:r>
      <w:r>
        <w:rPr>
          <w:color w:val="231F20"/>
        </w:rPr>
        <w:t>переименованный в инвалидный дом имени Императора Павла I), где размещалось доста-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точно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ограниченное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количество</w:t>
      </w:r>
      <w:r>
        <w:rPr>
          <w:color w:val="231F20"/>
          <w:spacing w:val="-21"/>
        </w:rPr>
        <w:t> </w:t>
      </w:r>
      <w:r>
        <w:rPr>
          <w:color w:val="231F20"/>
        </w:rPr>
        <w:t>проживающих.</w:t>
      </w:r>
      <w:r>
        <w:rPr>
          <w:color w:val="231F20"/>
          <w:spacing w:val="-22"/>
        </w:rPr>
        <w:t> </w:t>
      </w:r>
      <w:r>
        <w:rPr>
          <w:color w:val="231F20"/>
        </w:rPr>
        <w:t>Активное</w:t>
      </w:r>
      <w:r>
        <w:rPr>
          <w:color w:val="231F20"/>
          <w:spacing w:val="-22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21"/>
        </w:rPr>
        <w:t> </w:t>
      </w:r>
      <w:r>
        <w:rPr>
          <w:color w:val="231F20"/>
        </w:rPr>
        <w:t>военных</w:t>
      </w:r>
      <w:r>
        <w:rPr>
          <w:color w:val="231F20"/>
          <w:spacing w:val="-22"/>
        </w:rPr>
        <w:t> </w:t>
      </w:r>
      <w:r>
        <w:rPr>
          <w:color w:val="231F20"/>
        </w:rPr>
        <w:t>богаделен</w:t>
      </w:r>
      <w:r>
        <w:rPr>
          <w:color w:val="231F20"/>
          <w:spacing w:val="-57"/>
        </w:rPr>
        <w:t> </w:t>
      </w:r>
      <w:r>
        <w:rPr>
          <w:color w:val="231F20"/>
        </w:rPr>
        <w:t>приходилось на правление Николая I. Самые большие их них, одна в Санкт-Петербурге –</w:t>
      </w:r>
      <w:r>
        <w:rPr>
          <w:color w:val="231F20"/>
          <w:spacing w:val="1"/>
        </w:rPr>
        <w:t> </w:t>
      </w:r>
      <w:r>
        <w:rPr>
          <w:color w:val="231F20"/>
        </w:rPr>
        <w:t>Николаевская</w:t>
      </w:r>
      <w:r>
        <w:rPr>
          <w:color w:val="231F20"/>
          <w:spacing w:val="-5"/>
        </w:rPr>
        <w:t> </w:t>
      </w:r>
      <w:r>
        <w:rPr>
          <w:color w:val="231F20"/>
        </w:rPr>
        <w:t>Чесменская</w:t>
      </w:r>
      <w:r>
        <w:rPr>
          <w:color w:val="231F20"/>
          <w:spacing w:val="-4"/>
        </w:rPr>
        <w:t> </w:t>
      </w:r>
      <w:r>
        <w:rPr>
          <w:color w:val="231F20"/>
        </w:rPr>
        <w:t>военная</w:t>
      </w:r>
      <w:r>
        <w:rPr>
          <w:color w:val="231F20"/>
          <w:spacing w:val="-4"/>
        </w:rPr>
        <w:t> </w:t>
      </w:r>
      <w:r>
        <w:rPr>
          <w:color w:val="231F20"/>
        </w:rPr>
        <w:t>богадельня,</w:t>
      </w:r>
      <w:r>
        <w:rPr>
          <w:color w:val="231F20"/>
          <w:spacing w:val="-5"/>
        </w:rPr>
        <w:t> </w:t>
      </w:r>
      <w:r>
        <w:rPr>
          <w:color w:val="231F20"/>
        </w:rPr>
        <w:t>рассчитанная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16</w:t>
      </w:r>
      <w:r>
        <w:rPr>
          <w:color w:val="231F20"/>
          <w:spacing w:val="-5"/>
        </w:rPr>
        <w:t> </w:t>
      </w:r>
      <w:r>
        <w:rPr>
          <w:color w:val="231F20"/>
        </w:rPr>
        <w:t>офицеров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456</w:t>
      </w:r>
      <w:r>
        <w:rPr>
          <w:color w:val="231F20"/>
          <w:spacing w:val="-4"/>
        </w:rPr>
        <w:t> </w:t>
      </w:r>
      <w:r>
        <w:rPr>
          <w:color w:val="231F20"/>
        </w:rPr>
        <w:t>нижних</w:t>
      </w:r>
      <w:r>
        <w:rPr>
          <w:color w:val="231F20"/>
          <w:spacing w:val="-57"/>
        </w:rPr>
        <w:t> </w:t>
      </w:r>
      <w:r>
        <w:rPr>
          <w:color w:val="231F20"/>
        </w:rPr>
        <w:t>чинов</w:t>
      </w:r>
      <w:r>
        <w:rPr>
          <w:color w:val="231F20"/>
          <w:spacing w:val="-14"/>
        </w:rPr>
        <w:t> </w:t>
      </w:r>
      <w:r>
        <w:rPr>
          <w:color w:val="231F20"/>
        </w:rPr>
        <w:t>(СПб.),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вторая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Москве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Николаевская</w:t>
      </w:r>
      <w:r>
        <w:rPr>
          <w:color w:val="231F20"/>
          <w:spacing w:val="-13"/>
        </w:rPr>
        <w:t> </w:t>
      </w:r>
      <w:r>
        <w:rPr>
          <w:color w:val="231F20"/>
        </w:rPr>
        <w:t>Измайловская</w:t>
      </w:r>
      <w:r>
        <w:rPr>
          <w:color w:val="231F20"/>
          <w:spacing w:val="-13"/>
        </w:rPr>
        <w:t> </w:t>
      </w:r>
      <w:r>
        <w:rPr>
          <w:color w:val="231F20"/>
        </w:rPr>
        <w:t>военная</w:t>
      </w:r>
      <w:r>
        <w:rPr>
          <w:color w:val="231F20"/>
          <w:spacing w:val="-13"/>
        </w:rPr>
        <w:t> </w:t>
      </w:r>
      <w:r>
        <w:rPr>
          <w:color w:val="231F20"/>
        </w:rPr>
        <w:t>богадельня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58"/>
        </w:rPr>
        <w:t> </w:t>
      </w:r>
      <w:r>
        <w:rPr>
          <w:color w:val="231F20"/>
        </w:rPr>
        <w:t>число</w:t>
      </w:r>
      <w:r>
        <w:rPr>
          <w:color w:val="231F20"/>
          <w:spacing w:val="-1"/>
        </w:rPr>
        <w:t> </w:t>
      </w:r>
      <w:r>
        <w:rPr>
          <w:color w:val="231F20"/>
        </w:rPr>
        <w:t>офицеров и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416 нижних</w:t>
      </w:r>
      <w:r>
        <w:rPr>
          <w:color w:val="231F20"/>
          <w:spacing w:val="-1"/>
        </w:rPr>
        <w:t> </w:t>
      </w:r>
      <w:r>
        <w:rPr>
          <w:color w:val="231F20"/>
        </w:rPr>
        <w:t>чинов [4].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 w:firstLine="708"/>
        <w:jc w:val="both"/>
      </w:pPr>
      <w:r>
        <w:rPr>
          <w:color w:val="231F20"/>
        </w:rPr>
        <w:t>Как можно видеть дипломникам предлагалось спроектировать сооружение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тельного по площади и сложного по функции. Несомненно, образ французского Дома ин-</w:t>
      </w:r>
      <w:r>
        <w:rPr>
          <w:color w:val="231F20"/>
          <w:spacing w:val="1"/>
        </w:rPr>
        <w:t> </w:t>
      </w:r>
      <w:r>
        <w:rPr>
          <w:color w:val="231F20"/>
        </w:rPr>
        <w:t>валидов</w:t>
      </w:r>
      <w:r>
        <w:rPr>
          <w:color w:val="231F20"/>
          <w:spacing w:val="-2"/>
        </w:rPr>
        <w:t> </w:t>
      </w:r>
      <w:r>
        <w:rPr>
          <w:color w:val="231F20"/>
        </w:rPr>
        <w:t>витал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воздухе.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  <w:spacing w:val="-1"/>
        </w:rPr>
        <w:t>Обратимся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дипломному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Давида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Бурышкина.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Участок,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котором</w:t>
      </w:r>
      <w:r>
        <w:rPr>
          <w:color w:val="231F20"/>
          <w:spacing w:val="-13"/>
        </w:rPr>
        <w:t> </w:t>
      </w:r>
      <w:r>
        <w:rPr>
          <w:color w:val="231F20"/>
        </w:rPr>
        <w:t>распола-</w:t>
      </w:r>
      <w:r>
        <w:rPr>
          <w:color w:val="231F20"/>
          <w:spacing w:val="-58"/>
        </w:rPr>
        <w:t> </w:t>
      </w:r>
      <w:r>
        <w:rPr>
          <w:color w:val="231F20"/>
        </w:rPr>
        <w:t>галось здание был принят с небольшим уклонов, который предполагал спуск к воде, здесь</w:t>
      </w:r>
      <w:r>
        <w:rPr>
          <w:color w:val="231F20"/>
          <w:spacing w:val="1"/>
        </w:rPr>
        <w:t> </w:t>
      </w:r>
      <w:r>
        <w:rPr>
          <w:color w:val="231F20"/>
        </w:rPr>
        <w:t>организовывался центральный, парадный подход комплексу, ориентированный на храм</w:t>
      </w:r>
      <w:r>
        <w:rPr>
          <w:color w:val="231F20"/>
          <w:spacing w:val="1"/>
        </w:rPr>
        <w:t> </w:t>
      </w:r>
      <w:r>
        <w:rPr>
          <w:color w:val="231F20"/>
        </w:rPr>
        <w:t>(рис. 2). Два дополнительных, симметрично расположенных входов подходили к жилым</w:t>
      </w:r>
      <w:r>
        <w:rPr>
          <w:color w:val="231F20"/>
          <w:spacing w:val="1"/>
        </w:rPr>
        <w:t> </w:t>
      </w:r>
      <w:r>
        <w:rPr>
          <w:color w:val="231F20"/>
        </w:rPr>
        <w:t>корпусам. Композиция комплекса имеет строго симметричный планировочное решение.</w:t>
      </w:r>
      <w:r>
        <w:rPr>
          <w:color w:val="231F20"/>
          <w:spacing w:val="1"/>
        </w:rPr>
        <w:t> </w:t>
      </w:r>
      <w:r>
        <w:rPr>
          <w:color w:val="231F20"/>
        </w:rPr>
        <w:t>Жилые комнаты для одиноких инвалидов нижних чинов были скомпонованы в виде двух-</w:t>
      </w:r>
      <w:r>
        <w:rPr>
          <w:color w:val="231F20"/>
          <w:spacing w:val="1"/>
        </w:rPr>
        <w:t> </w:t>
      </w:r>
      <w:r>
        <w:rPr>
          <w:color w:val="231F20"/>
        </w:rPr>
        <w:t>этажных</w:t>
      </w:r>
      <w:r>
        <w:rPr>
          <w:color w:val="231F20"/>
          <w:spacing w:val="-12"/>
        </w:rPr>
        <w:t> </w:t>
      </w:r>
      <w:r>
        <w:rPr>
          <w:color w:val="231F20"/>
        </w:rPr>
        <w:t>павильонов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внутренними</w:t>
      </w:r>
      <w:r>
        <w:rPr>
          <w:color w:val="231F20"/>
          <w:spacing w:val="-11"/>
        </w:rPr>
        <w:t> </w:t>
      </w:r>
      <w:r>
        <w:rPr>
          <w:color w:val="231F20"/>
        </w:rPr>
        <w:t>дворами,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восьми</w:t>
      </w:r>
      <w:r>
        <w:rPr>
          <w:color w:val="231F20"/>
          <w:spacing w:val="-11"/>
        </w:rPr>
        <w:t> </w:t>
      </w:r>
      <w:r>
        <w:rPr>
          <w:color w:val="231F20"/>
        </w:rPr>
        <w:t>двухэтажных</w:t>
      </w:r>
      <w:r>
        <w:rPr>
          <w:color w:val="231F20"/>
          <w:spacing w:val="-10"/>
        </w:rPr>
        <w:t> </w:t>
      </w:r>
      <w:r>
        <w:rPr>
          <w:color w:val="231F20"/>
        </w:rPr>
        <w:t>зданий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семейных.</w:t>
      </w:r>
      <w:r>
        <w:rPr>
          <w:color w:val="231F20"/>
          <w:spacing w:val="-58"/>
        </w:rPr>
        <w:t> </w:t>
      </w:r>
      <w:r>
        <w:rPr>
          <w:color w:val="231F20"/>
        </w:rPr>
        <w:t>Они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3"/>
        </w:rPr>
        <w:t> </w:t>
      </w:r>
      <w:r>
        <w:rPr>
          <w:color w:val="231F20"/>
        </w:rPr>
        <w:t>ряда</w:t>
      </w:r>
      <w:r>
        <w:rPr>
          <w:color w:val="231F20"/>
          <w:spacing w:val="-12"/>
        </w:rPr>
        <w:t> </w:t>
      </w:r>
      <w:r>
        <w:rPr>
          <w:color w:val="231F20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</w:rPr>
        <w:t>своеобразной</w:t>
      </w:r>
      <w:r>
        <w:rPr>
          <w:color w:val="231F20"/>
          <w:spacing w:val="-13"/>
        </w:rPr>
        <w:t> </w:t>
      </w:r>
      <w:r>
        <w:rPr>
          <w:color w:val="231F20"/>
        </w:rPr>
        <w:t>улицей</w:t>
      </w:r>
      <w:r>
        <w:rPr>
          <w:color w:val="231F20"/>
          <w:spacing w:val="-13"/>
        </w:rPr>
        <w:t> </w:t>
      </w:r>
      <w:r>
        <w:rPr>
          <w:color w:val="231F20"/>
        </w:rPr>
        <w:t>между</w:t>
      </w:r>
      <w:r>
        <w:rPr>
          <w:color w:val="231F20"/>
          <w:spacing w:val="-13"/>
        </w:rPr>
        <w:t> </w:t>
      </w:r>
      <w:r>
        <w:rPr>
          <w:color w:val="231F20"/>
        </w:rPr>
        <w:t>ними.</w:t>
      </w:r>
      <w:r>
        <w:rPr>
          <w:color w:val="231F20"/>
          <w:spacing w:val="-12"/>
        </w:rPr>
        <w:t> </w:t>
      </w:r>
      <w:r>
        <w:rPr>
          <w:color w:val="231F20"/>
        </w:rPr>
        <w:t>Соединенные</w:t>
      </w:r>
      <w:r>
        <w:rPr>
          <w:color w:val="231F20"/>
          <w:spacing w:val="-13"/>
        </w:rPr>
        <w:t> </w:t>
      </w:r>
      <w:r>
        <w:rPr>
          <w:color w:val="231F20"/>
        </w:rPr>
        <w:t>кры-</w:t>
      </w:r>
      <w:r>
        <w:rPr>
          <w:color w:val="231F20"/>
          <w:spacing w:val="-58"/>
        </w:rPr>
        <w:t> </w:t>
      </w:r>
      <w:r>
        <w:rPr>
          <w:color w:val="231F20"/>
        </w:rPr>
        <w:t>тыми переходами эти здания помогали создать протяженный фронт комплекса, обращая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воде.</w:t>
      </w:r>
      <w:r>
        <w:rPr>
          <w:color w:val="231F20"/>
          <w:spacing w:val="-8"/>
        </w:rPr>
        <w:t> </w:t>
      </w:r>
      <w:r>
        <w:rPr>
          <w:color w:val="231F20"/>
        </w:rPr>
        <w:t>Ближе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центру</w:t>
      </w:r>
      <w:r>
        <w:rPr>
          <w:color w:val="231F20"/>
          <w:spacing w:val="-7"/>
        </w:rPr>
        <w:t> </w:t>
      </w:r>
      <w:r>
        <w:rPr>
          <w:color w:val="231F20"/>
        </w:rPr>
        <w:t>размещались</w:t>
      </w:r>
      <w:r>
        <w:rPr>
          <w:color w:val="231F20"/>
          <w:spacing w:val="-8"/>
        </w:rPr>
        <w:t> </w:t>
      </w:r>
      <w:r>
        <w:rPr>
          <w:color w:val="231F20"/>
        </w:rPr>
        <w:t>офицерские</w:t>
      </w:r>
      <w:r>
        <w:rPr>
          <w:color w:val="231F20"/>
          <w:spacing w:val="-7"/>
        </w:rPr>
        <w:t> </w:t>
      </w:r>
      <w:r>
        <w:rPr>
          <w:color w:val="231F20"/>
        </w:rPr>
        <w:t>корпуса:</w:t>
      </w:r>
      <w:r>
        <w:rPr>
          <w:color w:val="231F20"/>
          <w:spacing w:val="-8"/>
        </w:rPr>
        <w:t> </w:t>
      </w:r>
      <w:r>
        <w:rPr>
          <w:color w:val="231F20"/>
        </w:rPr>
        <w:t>четыре</w:t>
      </w:r>
      <w:r>
        <w:rPr>
          <w:color w:val="231F20"/>
          <w:spacing w:val="-7"/>
        </w:rPr>
        <w:t> </w:t>
      </w:r>
      <w:r>
        <w:rPr>
          <w:color w:val="231F20"/>
        </w:rPr>
        <w:t>треугольных</w:t>
      </w:r>
      <w:r>
        <w:rPr>
          <w:color w:val="231F20"/>
          <w:spacing w:val="-8"/>
        </w:rPr>
        <w:t> </w:t>
      </w:r>
      <w:r>
        <w:rPr>
          <w:color w:val="231F20"/>
        </w:rPr>
        <w:t>корпуса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скругленной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стороной,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формирующие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парадную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овальную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площадь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храмом.</w:t>
      </w: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39">
            <wp:simplePos x="0" y="0"/>
            <wp:positionH relativeFrom="page">
              <wp:posOffset>1483080</wp:posOffset>
            </wp:positionH>
            <wp:positionV relativeFrom="paragraph">
              <wp:posOffset>212730</wp:posOffset>
            </wp:positionV>
            <wp:extent cx="4788649" cy="3224783"/>
            <wp:effectExtent l="0" t="0" r="0" b="0"/>
            <wp:wrapTopAndBottom/>
            <wp:docPr id="113" name="image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58.jpe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8649" cy="32247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22"/>
        </w:rPr>
      </w:pPr>
    </w:p>
    <w:p>
      <w:pPr>
        <w:spacing w:before="0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Инвалидного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дома.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Дипломный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Бурышкина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86"/>
        <w:ind w:left="537" w:right="130" w:firstLine="708"/>
        <w:jc w:val="both"/>
      </w:pP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43"/>
        </w:rPr>
        <w:t> </w:t>
      </w:r>
      <w:r>
        <w:rPr>
          <w:color w:val="231F20"/>
        </w:rPr>
        <w:t>с</w:t>
      </w:r>
      <w:r>
        <w:rPr>
          <w:color w:val="231F20"/>
          <w:spacing w:val="41"/>
        </w:rPr>
        <w:t> </w:t>
      </w:r>
      <w:r>
        <w:rPr>
          <w:color w:val="231F20"/>
        </w:rPr>
        <w:t>заданием</w:t>
      </w:r>
      <w:r>
        <w:rPr>
          <w:color w:val="231F20"/>
          <w:spacing w:val="42"/>
        </w:rPr>
        <w:t> </w:t>
      </w:r>
      <w:r>
        <w:rPr>
          <w:color w:val="231F20"/>
        </w:rPr>
        <w:t>к</w:t>
      </w:r>
      <w:r>
        <w:rPr>
          <w:color w:val="231F20"/>
          <w:spacing w:val="42"/>
        </w:rPr>
        <w:t> </w:t>
      </w:r>
      <w:r>
        <w:rPr>
          <w:color w:val="231F20"/>
        </w:rPr>
        <w:t>дипломному</w:t>
      </w:r>
      <w:r>
        <w:rPr>
          <w:color w:val="231F20"/>
          <w:spacing w:val="41"/>
        </w:rPr>
        <w:t> </w:t>
      </w:r>
      <w:r>
        <w:rPr>
          <w:color w:val="231F20"/>
        </w:rPr>
        <w:t>проекту</w:t>
      </w:r>
      <w:r>
        <w:rPr>
          <w:color w:val="231F20"/>
          <w:spacing w:val="42"/>
        </w:rPr>
        <w:t> </w:t>
      </w:r>
      <w:r>
        <w:rPr>
          <w:color w:val="231F20"/>
        </w:rPr>
        <w:t>«храм</w:t>
      </w:r>
      <w:r>
        <w:rPr>
          <w:color w:val="231F20"/>
          <w:spacing w:val="42"/>
        </w:rPr>
        <w:t> </w:t>
      </w:r>
      <w:r>
        <w:rPr>
          <w:color w:val="231F20"/>
        </w:rPr>
        <w:t>должен</w:t>
      </w:r>
      <w:r>
        <w:rPr>
          <w:color w:val="231F20"/>
          <w:spacing w:val="41"/>
        </w:rPr>
        <w:t> </w:t>
      </w:r>
      <w:r>
        <w:rPr>
          <w:color w:val="231F20"/>
        </w:rPr>
        <w:t>быть</w:t>
      </w:r>
      <w:r>
        <w:rPr>
          <w:color w:val="231F20"/>
          <w:spacing w:val="42"/>
        </w:rPr>
        <w:t> </w:t>
      </w:r>
      <w:r>
        <w:rPr>
          <w:color w:val="231F20"/>
        </w:rPr>
        <w:t>построен</w:t>
      </w:r>
      <w:r>
        <w:rPr>
          <w:color w:val="231F20"/>
          <w:spacing w:val="-58"/>
        </w:rPr>
        <w:t> </w:t>
      </w:r>
      <w:r>
        <w:rPr>
          <w:color w:val="231F20"/>
        </w:rPr>
        <w:t>на монументально обработанной площади». Выполняя это требования Бурышкин запро-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ектировал площадь явно барочного характера, которая рождает ассоциации с площадью</w:t>
      </w:r>
      <w:r>
        <w:rPr>
          <w:color w:val="231F20"/>
          <w:spacing w:val="1"/>
        </w:rPr>
        <w:t> </w:t>
      </w:r>
      <w:r>
        <w:rPr>
          <w:color w:val="231F20"/>
        </w:rPr>
        <w:t>Джованни</w:t>
      </w:r>
      <w:r>
        <w:rPr>
          <w:color w:val="231F20"/>
          <w:spacing w:val="38"/>
        </w:rPr>
        <w:t> </w:t>
      </w:r>
      <w:r>
        <w:rPr>
          <w:color w:val="231F20"/>
        </w:rPr>
        <w:t>Лоренцо</w:t>
      </w:r>
      <w:r>
        <w:rPr>
          <w:color w:val="231F20"/>
          <w:spacing w:val="38"/>
        </w:rPr>
        <w:t> </w:t>
      </w:r>
      <w:r>
        <w:rPr>
          <w:color w:val="231F20"/>
        </w:rPr>
        <w:t>Бернини</w:t>
      </w:r>
      <w:r>
        <w:rPr>
          <w:color w:val="231F20"/>
          <w:spacing w:val="39"/>
        </w:rPr>
        <w:t> </w:t>
      </w:r>
      <w:r>
        <w:rPr>
          <w:color w:val="231F20"/>
        </w:rPr>
        <w:t>перед</w:t>
      </w:r>
      <w:r>
        <w:rPr>
          <w:color w:val="231F20"/>
          <w:spacing w:val="38"/>
        </w:rPr>
        <w:t> </w:t>
      </w:r>
      <w:r>
        <w:rPr>
          <w:color w:val="231F20"/>
        </w:rPr>
        <w:t>собором</w:t>
      </w:r>
      <w:r>
        <w:rPr>
          <w:color w:val="231F20"/>
          <w:spacing w:val="38"/>
        </w:rPr>
        <w:t> </w:t>
      </w:r>
      <w:r>
        <w:rPr>
          <w:color w:val="231F20"/>
        </w:rPr>
        <w:t>Святого</w:t>
      </w:r>
      <w:r>
        <w:rPr>
          <w:color w:val="231F20"/>
          <w:spacing w:val="39"/>
        </w:rPr>
        <w:t> </w:t>
      </w:r>
      <w:r>
        <w:rPr>
          <w:color w:val="231F20"/>
        </w:rPr>
        <w:t>Петра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Риме.</w:t>
      </w:r>
      <w:r>
        <w:rPr>
          <w:color w:val="231F20"/>
          <w:spacing w:val="38"/>
        </w:rPr>
        <w:t> </w:t>
      </w:r>
      <w:r>
        <w:rPr>
          <w:color w:val="231F20"/>
        </w:rPr>
        <w:t>Парадная</w:t>
      </w:r>
      <w:r>
        <w:rPr>
          <w:color w:val="231F20"/>
          <w:spacing w:val="38"/>
        </w:rPr>
        <w:t> </w:t>
      </w:r>
      <w:r>
        <w:rPr>
          <w:color w:val="231F20"/>
        </w:rPr>
        <w:t>площадь,</w:t>
      </w:r>
      <w:r>
        <w:rPr>
          <w:color w:val="231F20"/>
          <w:spacing w:val="1"/>
        </w:rPr>
        <w:t> </w:t>
      </w:r>
      <w:r>
        <w:rPr>
          <w:color w:val="231F20"/>
        </w:rPr>
        <w:t>как элемент композиции генплана, в том или ином виде, будет постоянно возникать в бу-</w:t>
      </w:r>
      <w:r>
        <w:rPr>
          <w:color w:val="231F20"/>
          <w:spacing w:val="1"/>
        </w:rPr>
        <w:t> </w:t>
      </w:r>
      <w:r>
        <w:rPr>
          <w:color w:val="231F20"/>
        </w:rPr>
        <w:t>дущих</w:t>
      </w:r>
      <w:r>
        <w:rPr>
          <w:color w:val="231F20"/>
          <w:spacing w:val="-10"/>
        </w:rPr>
        <w:t> </w:t>
      </w:r>
      <w:r>
        <w:rPr>
          <w:color w:val="231F20"/>
        </w:rPr>
        <w:t>работах</w:t>
      </w:r>
      <w:r>
        <w:rPr>
          <w:color w:val="231F20"/>
          <w:spacing w:val="-9"/>
        </w:rPr>
        <w:t> </w:t>
      </w:r>
      <w:r>
        <w:rPr>
          <w:color w:val="231F20"/>
        </w:rPr>
        <w:t>зодчего,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9"/>
        </w:rPr>
        <w:t> </w:t>
      </w:r>
      <w:r>
        <w:rPr>
          <w:color w:val="231F20"/>
        </w:rPr>
        <w:t>случаях</w:t>
      </w:r>
      <w:r>
        <w:rPr>
          <w:color w:val="231F20"/>
          <w:spacing w:val="-10"/>
        </w:rPr>
        <w:t> </w:t>
      </w:r>
      <w:r>
        <w:rPr>
          <w:color w:val="231F20"/>
        </w:rPr>
        <w:t>этот</w:t>
      </w:r>
      <w:r>
        <w:rPr>
          <w:color w:val="231F20"/>
          <w:spacing w:val="-9"/>
        </w:rPr>
        <w:t> </w:t>
      </w:r>
      <w:r>
        <w:rPr>
          <w:color w:val="231F20"/>
        </w:rPr>
        <w:t>элемент</w:t>
      </w:r>
      <w:r>
        <w:rPr>
          <w:color w:val="231F20"/>
          <w:spacing w:val="-10"/>
        </w:rPr>
        <w:t> </w:t>
      </w:r>
      <w:r>
        <w:rPr>
          <w:color w:val="231F20"/>
        </w:rPr>
        <w:t>будет</w:t>
      </w:r>
      <w:r>
        <w:rPr>
          <w:color w:val="231F20"/>
          <w:spacing w:val="-9"/>
        </w:rPr>
        <w:t> </w:t>
      </w:r>
      <w:r>
        <w:rPr>
          <w:color w:val="231F20"/>
        </w:rPr>
        <w:t>превращаться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«аванзал»,</w:t>
      </w:r>
      <w:r>
        <w:rPr>
          <w:color w:val="231F20"/>
          <w:spacing w:val="-57"/>
        </w:rPr>
        <w:t> </w:t>
      </w:r>
      <w:r>
        <w:rPr>
          <w:color w:val="231F20"/>
        </w:rPr>
        <w:t>включенный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1"/>
        </w:rPr>
        <w:t> </w:t>
      </w:r>
      <w:r>
        <w:rPr>
          <w:color w:val="231F20"/>
        </w:rPr>
        <w:t>здания и</w:t>
      </w:r>
      <w:r>
        <w:rPr>
          <w:color w:val="231F20"/>
          <w:spacing w:val="-1"/>
        </w:rPr>
        <w:t> </w:t>
      </w:r>
      <w:r>
        <w:rPr>
          <w:color w:val="231F20"/>
        </w:rPr>
        <w:t>являющейся</w:t>
      </w:r>
      <w:r>
        <w:rPr>
          <w:color w:val="231F20"/>
          <w:spacing w:val="-1"/>
        </w:rPr>
        <w:t> </w:t>
      </w:r>
      <w:r>
        <w:rPr>
          <w:color w:val="231F20"/>
        </w:rPr>
        <w:t>его парадной</w:t>
      </w:r>
      <w:r>
        <w:rPr>
          <w:color w:val="231F20"/>
          <w:spacing w:val="-1"/>
        </w:rPr>
        <w:t> </w:t>
      </w:r>
      <w:r>
        <w:rPr>
          <w:color w:val="231F20"/>
        </w:rPr>
        <w:t>частью.</w:t>
      </w:r>
    </w:p>
    <w:p>
      <w:pPr>
        <w:pStyle w:val="BodyText"/>
        <w:spacing w:line="249" w:lineRule="auto" w:before="7"/>
        <w:ind w:left="537" w:right="129" w:firstLine="708"/>
        <w:jc w:val="both"/>
      </w:pPr>
      <w:r>
        <w:rPr>
          <w:color w:val="231F20"/>
        </w:rPr>
        <w:t>План</w:t>
      </w:r>
      <w:r>
        <w:rPr>
          <w:color w:val="231F20"/>
          <w:spacing w:val="-9"/>
        </w:rPr>
        <w:t> </w:t>
      </w:r>
      <w:r>
        <w:rPr>
          <w:color w:val="231F20"/>
        </w:rPr>
        <w:t>собора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решен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форме</w:t>
      </w:r>
      <w:r>
        <w:rPr>
          <w:color w:val="231F20"/>
          <w:spacing w:val="-8"/>
        </w:rPr>
        <w:t> </w:t>
      </w:r>
      <w:r>
        <w:rPr>
          <w:color w:val="231F20"/>
        </w:rPr>
        <w:t>креста.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плане</w:t>
      </w:r>
      <w:r>
        <w:rPr>
          <w:color w:val="231F20"/>
          <w:spacing w:val="-8"/>
        </w:rPr>
        <w:t> </w:t>
      </w:r>
      <w:r>
        <w:rPr>
          <w:color w:val="231F20"/>
        </w:rPr>
        <w:t>хорошо</w:t>
      </w:r>
      <w:r>
        <w:rPr>
          <w:color w:val="231F20"/>
          <w:spacing w:val="-8"/>
        </w:rPr>
        <w:t> </w:t>
      </w:r>
      <w:r>
        <w:rPr>
          <w:color w:val="231F20"/>
        </w:rPr>
        <w:t>видно,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столь</w:t>
      </w:r>
      <w:r>
        <w:rPr>
          <w:color w:val="231F20"/>
          <w:spacing w:val="-8"/>
        </w:rPr>
        <w:t> </w:t>
      </w:r>
      <w:r>
        <w:rPr>
          <w:color w:val="231F20"/>
        </w:rPr>
        <w:t>боль-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шой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размер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храма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явно</w:t>
      </w:r>
      <w:r>
        <w:rPr>
          <w:color w:val="231F20"/>
          <w:spacing w:val="-14"/>
        </w:rPr>
        <w:t> </w:t>
      </w:r>
      <w:r>
        <w:rPr>
          <w:color w:val="231F20"/>
        </w:rPr>
        <w:t>мал.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предотвращения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несоответствия</w:t>
      </w:r>
      <w:r>
        <w:rPr>
          <w:color w:val="231F20"/>
          <w:spacing w:val="-14"/>
        </w:rPr>
        <w:t> </w:t>
      </w:r>
      <w:r>
        <w:rPr>
          <w:color w:val="231F20"/>
        </w:rPr>
        <w:t>Бурышкин</w:t>
      </w:r>
      <w:r>
        <w:rPr>
          <w:color w:val="231F20"/>
          <w:spacing w:val="-58"/>
        </w:rPr>
        <w:t> </w:t>
      </w:r>
      <w:r>
        <w:rPr>
          <w:color w:val="231F20"/>
        </w:rPr>
        <w:t>на уровень портала храма выносит две главки – колокольни. Тем самым увеличивая фронт</w:t>
      </w:r>
      <w:r>
        <w:rPr>
          <w:color w:val="231F20"/>
          <w:spacing w:val="-57"/>
        </w:rPr>
        <w:t> </w:t>
      </w:r>
      <w:r>
        <w:rPr>
          <w:color w:val="231F20"/>
        </w:rPr>
        <w:t>собора, делая сооружение более монументальным (рис. 3). В свою очередь, это не проти-</w:t>
      </w:r>
      <w:r>
        <w:rPr>
          <w:color w:val="231F20"/>
          <w:spacing w:val="1"/>
        </w:rPr>
        <w:t> </w:t>
      </w:r>
      <w:r>
        <w:rPr>
          <w:color w:val="231F20"/>
        </w:rPr>
        <w:t>воречило</w:t>
      </w:r>
      <w:r>
        <w:rPr>
          <w:color w:val="231F20"/>
          <w:spacing w:val="11"/>
        </w:rPr>
        <w:t> </w:t>
      </w:r>
      <w:r>
        <w:rPr>
          <w:color w:val="231F20"/>
        </w:rPr>
        <w:t>программе</w:t>
      </w:r>
      <w:r>
        <w:rPr>
          <w:color w:val="231F20"/>
          <w:spacing w:val="12"/>
        </w:rPr>
        <w:t> </w:t>
      </w:r>
      <w:r>
        <w:rPr>
          <w:color w:val="231F20"/>
        </w:rPr>
        <w:t>дипломного</w:t>
      </w:r>
      <w:r>
        <w:rPr>
          <w:color w:val="231F20"/>
          <w:spacing w:val="12"/>
        </w:rPr>
        <w:t> </w:t>
      </w:r>
      <w:r>
        <w:rPr>
          <w:color w:val="231F20"/>
        </w:rPr>
        <w:t>проекта,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котором</w:t>
      </w:r>
      <w:r>
        <w:rPr>
          <w:color w:val="231F20"/>
          <w:spacing w:val="12"/>
        </w:rPr>
        <w:t> </w:t>
      </w:r>
      <w:r>
        <w:rPr>
          <w:color w:val="231F20"/>
        </w:rPr>
        <w:t>говорилось</w:t>
      </w:r>
      <w:r>
        <w:rPr>
          <w:color w:val="231F20"/>
          <w:spacing w:val="12"/>
        </w:rPr>
        <w:t> </w:t>
      </w:r>
      <w:r>
        <w:rPr>
          <w:color w:val="231F20"/>
        </w:rPr>
        <w:t>«колокольня</w:t>
      </w:r>
      <w:r>
        <w:rPr>
          <w:color w:val="231F20"/>
          <w:spacing w:val="12"/>
        </w:rPr>
        <w:t> </w:t>
      </w:r>
      <w:r>
        <w:rPr>
          <w:color w:val="231F20"/>
        </w:rPr>
        <w:t>при</w:t>
      </w:r>
      <w:r>
        <w:rPr>
          <w:color w:val="231F20"/>
          <w:spacing w:val="12"/>
        </w:rPr>
        <w:t> </w:t>
      </w:r>
      <w:r>
        <w:rPr>
          <w:color w:val="231F20"/>
        </w:rPr>
        <w:t>церкви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  <w:spacing w:val="-1"/>
        </w:rPr>
        <w:t>необязательна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колокола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могут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быть</w:t>
      </w:r>
      <w:r>
        <w:rPr>
          <w:color w:val="231F20"/>
          <w:spacing w:val="-20"/>
        </w:rPr>
        <w:t> </w:t>
      </w:r>
      <w:r>
        <w:rPr>
          <w:color w:val="231F20"/>
        </w:rPr>
        <w:t>помещены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0"/>
        </w:rPr>
        <w:t> </w:t>
      </w:r>
      <w:r>
        <w:rPr>
          <w:color w:val="231F20"/>
        </w:rPr>
        <w:t>звоннице</w:t>
      </w:r>
      <w:r>
        <w:rPr>
          <w:color w:val="231F20"/>
          <w:spacing w:val="-20"/>
        </w:rPr>
        <w:t> </w:t>
      </w:r>
      <w:r>
        <w:rPr>
          <w:color w:val="231F20"/>
        </w:rPr>
        <w:t>или</w:t>
      </w:r>
      <w:r>
        <w:rPr>
          <w:color w:val="231F20"/>
          <w:spacing w:val="-20"/>
        </w:rPr>
        <w:t> </w:t>
      </w:r>
      <w:r>
        <w:rPr>
          <w:color w:val="231F20"/>
        </w:rPr>
        <w:t>боковых</w:t>
      </w:r>
      <w:r>
        <w:rPr>
          <w:color w:val="231F20"/>
          <w:spacing w:val="-20"/>
        </w:rPr>
        <w:t> </w:t>
      </w:r>
      <w:r>
        <w:rPr>
          <w:color w:val="231F20"/>
        </w:rPr>
        <w:t>главках».</w:t>
      </w:r>
      <w:r>
        <w:rPr>
          <w:color w:val="231F20"/>
          <w:spacing w:val="-20"/>
        </w:rPr>
        <w:t> </w:t>
      </w:r>
      <w:r>
        <w:rPr>
          <w:color w:val="231F20"/>
        </w:rPr>
        <w:t>От</w:t>
      </w:r>
      <w:r>
        <w:rPr>
          <w:color w:val="231F20"/>
          <w:spacing w:val="-20"/>
        </w:rPr>
        <w:t> </w:t>
      </w:r>
      <w:r>
        <w:rPr>
          <w:color w:val="231F20"/>
        </w:rPr>
        <w:t>храма</w:t>
      </w:r>
      <w:r>
        <w:rPr>
          <w:color w:val="231F20"/>
          <w:spacing w:val="-57"/>
        </w:rPr>
        <w:t> </w:t>
      </w:r>
      <w:r>
        <w:rPr>
          <w:color w:val="231F20"/>
        </w:rPr>
        <w:t>с двух сторон идут аркады, являющиеся своего рода кулисами, создающими протяженную</w:t>
      </w:r>
      <w:r>
        <w:rPr>
          <w:color w:val="231F20"/>
          <w:spacing w:val="-57"/>
        </w:rPr>
        <w:t> </w:t>
      </w:r>
      <w:r>
        <w:rPr>
          <w:color w:val="231F20"/>
        </w:rPr>
        <w:t>линию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закрывающими двор храма.</w:t>
      </w:r>
    </w:p>
    <w:p>
      <w:pPr>
        <w:pStyle w:val="BodyText"/>
        <w:spacing w:line="249" w:lineRule="auto" w:before="3"/>
        <w:ind w:left="254" w:right="415" w:firstLine="708"/>
        <w:jc w:val="both"/>
      </w:pPr>
      <w:r>
        <w:rPr>
          <w:color w:val="231F20"/>
        </w:rPr>
        <w:t>На фасаде можно увидеть и нижний храм, где по заданию должна была быть разме-</w:t>
      </w:r>
      <w:r>
        <w:rPr>
          <w:color w:val="231F20"/>
          <w:spacing w:val="-57"/>
        </w:rPr>
        <w:t> </w:t>
      </w:r>
      <w:r>
        <w:rPr>
          <w:color w:val="231F20"/>
        </w:rPr>
        <w:t>щена</w:t>
      </w:r>
      <w:r>
        <w:rPr>
          <w:color w:val="231F20"/>
          <w:spacing w:val="-1"/>
        </w:rPr>
        <w:t> </w:t>
      </w:r>
      <w:r>
        <w:rPr>
          <w:color w:val="231F20"/>
        </w:rPr>
        <w:t>усыпальница</w:t>
      </w:r>
      <w:r>
        <w:rPr>
          <w:color w:val="231F20"/>
          <w:spacing w:val="-1"/>
        </w:rPr>
        <w:t> </w:t>
      </w:r>
      <w:r>
        <w:rPr>
          <w:color w:val="231F20"/>
        </w:rPr>
        <w:t>для инвалидов,</w:t>
      </w:r>
      <w:r>
        <w:rPr>
          <w:color w:val="231F20"/>
          <w:spacing w:val="-2"/>
        </w:rPr>
        <w:t> </w:t>
      </w:r>
      <w:r>
        <w:rPr>
          <w:color w:val="231F20"/>
        </w:rPr>
        <w:t>место</w:t>
      </w:r>
      <w:r>
        <w:rPr>
          <w:color w:val="231F20"/>
          <w:spacing w:val="-1"/>
        </w:rPr>
        <w:t> </w:t>
      </w:r>
      <w:r>
        <w:rPr>
          <w:color w:val="231F20"/>
        </w:rPr>
        <w:t>погребальных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заупокойных</w:t>
      </w:r>
      <w:r>
        <w:rPr>
          <w:color w:val="231F20"/>
          <w:spacing w:val="-1"/>
        </w:rPr>
        <w:t> </w:t>
      </w:r>
      <w:r>
        <w:rPr>
          <w:color w:val="231F20"/>
        </w:rPr>
        <w:t>служб.</w:t>
      </w:r>
    </w:p>
    <w:p>
      <w:pPr>
        <w:pStyle w:val="BodyText"/>
        <w:spacing w:line="249" w:lineRule="auto" w:before="2"/>
        <w:ind w:left="254" w:right="413" w:firstLine="708"/>
        <w:jc w:val="both"/>
      </w:pPr>
      <w:r>
        <w:rPr>
          <w:color w:val="231F20"/>
        </w:rPr>
        <w:t>Царившая неоклассика в архитектурных произведениях этого времени, находит от-</w:t>
      </w:r>
      <w:r>
        <w:rPr>
          <w:color w:val="231F20"/>
          <w:spacing w:val="1"/>
        </w:rPr>
        <w:t> </w:t>
      </w:r>
      <w:r>
        <w:rPr>
          <w:color w:val="231F20"/>
        </w:rPr>
        <w:t>ражение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дипломных</w:t>
      </w:r>
      <w:r>
        <w:rPr>
          <w:color w:val="231F20"/>
          <w:spacing w:val="21"/>
        </w:rPr>
        <w:t> </w:t>
      </w:r>
      <w:r>
        <w:rPr>
          <w:color w:val="231F20"/>
        </w:rPr>
        <w:t>проектах</w:t>
      </w:r>
      <w:r>
        <w:rPr>
          <w:color w:val="231F20"/>
          <w:spacing w:val="20"/>
        </w:rPr>
        <w:t> </w:t>
      </w:r>
      <w:r>
        <w:rPr>
          <w:color w:val="231F20"/>
        </w:rPr>
        <w:t>Инвалидного</w:t>
      </w:r>
      <w:r>
        <w:rPr>
          <w:color w:val="231F20"/>
          <w:spacing w:val="21"/>
        </w:rPr>
        <w:t> </w:t>
      </w:r>
      <w:r>
        <w:rPr>
          <w:color w:val="231F20"/>
        </w:rPr>
        <w:t>дома.</w:t>
      </w:r>
      <w:r>
        <w:rPr>
          <w:color w:val="231F20"/>
          <w:spacing w:val="21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проекте</w:t>
      </w:r>
      <w:r>
        <w:rPr>
          <w:color w:val="231F20"/>
          <w:spacing w:val="21"/>
        </w:rPr>
        <w:t> </w:t>
      </w:r>
      <w:r>
        <w:rPr>
          <w:color w:val="231F20"/>
        </w:rPr>
        <w:t>Давида</w:t>
      </w:r>
      <w:r>
        <w:rPr>
          <w:color w:val="231F20"/>
          <w:spacing w:val="20"/>
        </w:rPr>
        <w:t> </w:t>
      </w:r>
      <w:r>
        <w:rPr>
          <w:color w:val="231F20"/>
        </w:rPr>
        <w:t>Бурышкина,</w:t>
      </w:r>
      <w:r>
        <w:rPr>
          <w:color w:val="231F20"/>
          <w:spacing w:val="21"/>
        </w:rPr>
        <w:t> </w:t>
      </w:r>
      <w:r>
        <w:rPr>
          <w:color w:val="231F20"/>
        </w:rPr>
        <w:t>это</w:t>
      </w:r>
      <w:r>
        <w:rPr>
          <w:color w:val="231F20"/>
          <w:spacing w:val="-58"/>
        </w:rPr>
        <w:t> </w:t>
      </w:r>
      <w:r>
        <w:rPr>
          <w:color w:val="231F20"/>
        </w:rPr>
        <w:t>и колоннада, бегущая вдоль высокого цилиндрического барабана, и аркады, иногда сопро-</w:t>
      </w:r>
      <w:r>
        <w:rPr>
          <w:color w:val="231F20"/>
          <w:spacing w:val="-57"/>
        </w:rPr>
        <w:t> </w:t>
      </w:r>
      <w:r>
        <w:rPr>
          <w:color w:val="231F20"/>
        </w:rPr>
        <w:t>вождаемые колоннами, и двухуровневый портик, храма решенный в стилистике барочной</w:t>
      </w:r>
      <w:r>
        <w:rPr>
          <w:color w:val="231F20"/>
          <w:spacing w:val="1"/>
        </w:rPr>
        <w:t> </w:t>
      </w:r>
      <w:r>
        <w:rPr>
          <w:color w:val="231F20"/>
        </w:rPr>
        <w:t>классики.</w:t>
      </w:r>
      <w:r>
        <w:rPr>
          <w:color w:val="231F20"/>
          <w:spacing w:val="-1"/>
        </w:rPr>
        <w:t> </w:t>
      </w:r>
      <w:r>
        <w:rPr>
          <w:color w:val="231F20"/>
        </w:rPr>
        <w:t>Здесь также возникает</w:t>
      </w:r>
      <w:r>
        <w:rPr>
          <w:color w:val="231F20"/>
          <w:spacing w:val="-1"/>
        </w:rPr>
        <w:t> </w:t>
      </w:r>
      <w:r>
        <w:rPr>
          <w:color w:val="231F20"/>
        </w:rPr>
        <w:t>множество ассоциаций.</w:t>
      </w:r>
    </w:p>
    <w:p>
      <w:pPr>
        <w:pStyle w:val="BodyText"/>
        <w:spacing w:line="249" w:lineRule="auto" w:before="5"/>
        <w:ind w:left="254" w:right="415" w:firstLine="708"/>
        <w:jc w:val="both"/>
      </w:pPr>
      <w:r>
        <w:rPr>
          <w:color w:val="231F20"/>
          <w:spacing w:val="-2"/>
        </w:rPr>
        <w:t>К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сожалению,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остается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неясным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архитектурное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оформление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жилых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зданий,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поскольку</w:t>
      </w:r>
      <w:r>
        <w:rPr>
          <w:color w:val="231F20"/>
        </w:rPr>
        <w:t> по заданию должен был быть представлен только фасад и разрез храма (масштабе 1/4 дм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саж).</w:t>
      </w:r>
      <w:r>
        <w:rPr>
          <w:color w:val="231F20"/>
          <w:spacing w:val="-7"/>
        </w:rPr>
        <w:t> </w:t>
      </w:r>
      <w:r>
        <w:rPr>
          <w:color w:val="231F20"/>
        </w:rPr>
        <w:t>Однако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трудно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представить,</w:t>
      </w:r>
      <w:r>
        <w:rPr>
          <w:color w:val="231F20"/>
          <w:spacing w:val="-7"/>
        </w:rPr>
        <w:t> </w:t>
      </w:r>
      <w:r>
        <w:rPr>
          <w:color w:val="231F20"/>
        </w:rPr>
        <w:t>судя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7"/>
        </w:rPr>
        <w:t> </w:t>
      </w:r>
      <w:r>
        <w:rPr>
          <w:color w:val="231F20"/>
        </w:rPr>
        <w:t>части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комплекса.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722326</wp:posOffset>
            </wp:positionH>
            <wp:positionV relativeFrom="paragraph">
              <wp:posOffset>207655</wp:posOffset>
            </wp:positionV>
            <wp:extent cx="5909532" cy="1781651"/>
            <wp:effectExtent l="0" t="0" r="0" b="0"/>
            <wp:wrapTopAndBottom/>
            <wp:docPr id="115" name="image5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59.jpe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532" cy="1781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5"/>
        </w:rPr>
      </w:pPr>
    </w:p>
    <w:p>
      <w:pPr>
        <w:spacing w:before="1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Инвалидного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дома.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Дипломный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Бурышкина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26"/>
        <w:ind w:left="253" w:right="414" w:firstLine="708"/>
        <w:jc w:val="both"/>
      </w:pPr>
      <w:r>
        <w:rPr>
          <w:color w:val="231F20"/>
        </w:rPr>
        <w:t>Казалось бы, это просто дипломный проект, однако эта тема имела неожиданное</w:t>
      </w:r>
      <w:r>
        <w:rPr>
          <w:color w:val="231F20"/>
          <w:spacing w:val="1"/>
        </w:rPr>
        <w:t> </w:t>
      </w:r>
      <w:r>
        <w:rPr>
          <w:color w:val="231F20"/>
        </w:rPr>
        <w:t>продолжение. В 1916 г. Обществом архитекторов-художников был объявлен конкурс зда-</w:t>
      </w:r>
      <w:r>
        <w:rPr>
          <w:color w:val="231F20"/>
          <w:spacing w:val="1"/>
        </w:rPr>
        <w:t> </w:t>
      </w:r>
      <w:r>
        <w:rPr>
          <w:color w:val="231F20"/>
        </w:rPr>
        <w:t>ние здравницы в Царском Селе на 200 кроватей [5]. Не случайно этот конкурс объединил</w:t>
      </w:r>
      <w:r>
        <w:rPr>
          <w:color w:val="231F20"/>
          <w:spacing w:val="1"/>
        </w:rPr>
        <w:t> </w:t>
      </w:r>
      <w:r>
        <w:rPr>
          <w:color w:val="231F20"/>
        </w:rPr>
        <w:t>двух выпускников Д. Бурышкина и М. Рейзмана, поскольку некоторые решение уже были</w:t>
      </w:r>
      <w:r>
        <w:rPr>
          <w:color w:val="231F20"/>
          <w:spacing w:val="1"/>
        </w:rPr>
        <w:t> </w:t>
      </w:r>
      <w:r>
        <w:rPr>
          <w:color w:val="231F20"/>
        </w:rPr>
        <w:t>проработаны на дипломном проекте. Третьим участником этого творческого коллектива</w:t>
      </w:r>
      <w:r>
        <w:rPr>
          <w:color w:val="231F20"/>
          <w:spacing w:val="1"/>
        </w:rPr>
        <w:t> </w:t>
      </w:r>
      <w:r>
        <w:rPr>
          <w:color w:val="231F20"/>
        </w:rPr>
        <w:t>стал М. Фельгер, с которым Давид Бурышкин делал несколько предыдущих конкурсных</w:t>
      </w:r>
      <w:r>
        <w:rPr>
          <w:color w:val="231F20"/>
          <w:spacing w:val="1"/>
        </w:rPr>
        <w:t> </w:t>
      </w:r>
      <w:r>
        <w:rPr>
          <w:color w:val="231F20"/>
        </w:rPr>
        <w:t>проектов.</w:t>
      </w:r>
    </w:p>
    <w:p>
      <w:pPr>
        <w:pStyle w:val="BodyText"/>
        <w:spacing w:line="249" w:lineRule="auto" w:before="7"/>
        <w:ind w:left="253" w:right="412" w:firstLine="708"/>
        <w:jc w:val="both"/>
      </w:pPr>
      <w:r>
        <w:rPr>
          <w:color w:val="231F20"/>
        </w:rPr>
        <w:t>Авторы подошли к решению объемно-пространственной организации комплекса,</w:t>
      </w:r>
      <w:r>
        <w:rPr>
          <w:color w:val="231F20"/>
          <w:spacing w:val="1"/>
        </w:rPr>
        <w:t> </w:t>
      </w:r>
      <w:r>
        <w:rPr>
          <w:color w:val="231F20"/>
        </w:rPr>
        <w:t>как к архитектурному и ландшафтному ансамблю, что подтверждает парадность общей</w:t>
      </w:r>
      <w:r>
        <w:rPr>
          <w:color w:val="231F20"/>
          <w:spacing w:val="1"/>
        </w:rPr>
        <w:t> </w:t>
      </w:r>
      <w:r>
        <w:rPr>
          <w:color w:val="231F20"/>
        </w:rPr>
        <w:t>планировки.</w:t>
      </w:r>
      <w:r>
        <w:rPr>
          <w:color w:val="231F20"/>
          <w:spacing w:val="-11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1"/>
        </w:rPr>
        <w:t> </w:t>
      </w:r>
      <w:r>
        <w:rPr>
          <w:color w:val="231F20"/>
        </w:rPr>
        <w:t>лечебницы</w:t>
      </w:r>
      <w:r>
        <w:rPr>
          <w:color w:val="231F20"/>
          <w:spacing w:val="-11"/>
        </w:rPr>
        <w:t> </w:t>
      </w:r>
      <w:r>
        <w:rPr>
          <w:color w:val="231F20"/>
        </w:rPr>
        <w:t>выходили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широкую</w:t>
      </w:r>
      <w:r>
        <w:rPr>
          <w:color w:val="231F20"/>
          <w:spacing w:val="-11"/>
        </w:rPr>
        <w:t> </w:t>
      </w:r>
      <w:r>
        <w:rPr>
          <w:color w:val="231F20"/>
        </w:rPr>
        <w:t>аллею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видом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Баболовский</w:t>
      </w:r>
      <w:r>
        <w:rPr>
          <w:color w:val="231F20"/>
          <w:spacing w:val="-58"/>
        </w:rPr>
        <w:t> </w:t>
      </w:r>
      <w:r>
        <w:rPr>
          <w:color w:val="231F20"/>
        </w:rPr>
        <w:t>парк. Главный корпус, был сделан с небольшим отступом от лини формируемой жилыми</w:t>
      </w:r>
      <w:r>
        <w:rPr>
          <w:color w:val="231F20"/>
          <w:spacing w:val="1"/>
        </w:rPr>
        <w:t> </w:t>
      </w:r>
      <w:r>
        <w:rPr>
          <w:color w:val="231F20"/>
        </w:rPr>
        <w:t>корпусами. Центральная часть включала помещения общественного пользования: главный</w:t>
      </w:r>
      <w:r>
        <w:rPr>
          <w:color w:val="231F20"/>
          <w:spacing w:val="-57"/>
        </w:rPr>
        <w:t> </w:t>
      </w:r>
      <w:r>
        <w:rPr>
          <w:color w:val="231F20"/>
        </w:rPr>
        <w:t>вестибюль, столовая, церковь, лечебные отделения. От него по горизонтальной оси отхо-</w:t>
      </w:r>
      <w:r>
        <w:rPr>
          <w:color w:val="231F20"/>
          <w:spacing w:val="1"/>
        </w:rPr>
        <w:t> </w:t>
      </w:r>
      <w:r>
        <w:rPr>
          <w:color w:val="231F20"/>
        </w:rPr>
        <w:t>дили широкие галереи ведущие к двум жилым корпусам (рис. 4). Распределительным уз-</w:t>
      </w:r>
      <w:r>
        <w:rPr>
          <w:color w:val="231F20"/>
          <w:spacing w:val="1"/>
        </w:rPr>
        <w:t> </w:t>
      </w:r>
      <w:r>
        <w:rPr>
          <w:color w:val="231F20"/>
        </w:rPr>
        <w:t>лом являлся «аванзал», который не был предусмотрен программой заданием, однако был</w:t>
      </w:r>
      <w:r>
        <w:rPr>
          <w:color w:val="231F20"/>
          <w:spacing w:val="1"/>
        </w:rPr>
        <w:t> </w:t>
      </w:r>
      <w:r>
        <w:rPr>
          <w:color w:val="231F20"/>
        </w:rPr>
        <w:t>положительно оценен конкурсной комиссией. Служебные корпуса авторы спроектировали</w:t>
      </w:r>
      <w:r>
        <w:rPr>
          <w:color w:val="231F20"/>
          <w:spacing w:val="-57"/>
        </w:rPr>
        <w:t> </w:t>
      </w:r>
      <w:r>
        <w:rPr>
          <w:color w:val="231F20"/>
        </w:rPr>
        <w:t>в виде отдельных особняков. Все здания комплекса были связаны дорожками регулярного</w:t>
      </w:r>
      <w:r>
        <w:rPr>
          <w:color w:val="231F20"/>
          <w:spacing w:val="1"/>
        </w:rPr>
        <w:t> </w:t>
      </w:r>
      <w:r>
        <w:rPr>
          <w:color w:val="231F20"/>
        </w:rPr>
        <w:t>парка, это подчеркивало парадность общей композиции ансамбля. При «удовлетворитель-</w:t>
      </w:r>
      <w:r>
        <w:rPr>
          <w:color w:val="231F20"/>
          <w:spacing w:val="1"/>
        </w:rPr>
        <w:t> </w:t>
      </w:r>
      <w:r>
        <w:rPr>
          <w:color w:val="231F20"/>
        </w:rPr>
        <w:t>ной»</w:t>
      </w:r>
      <w:r>
        <w:rPr>
          <w:color w:val="231F20"/>
          <w:spacing w:val="34"/>
        </w:rPr>
        <w:t> </w:t>
      </w:r>
      <w:r>
        <w:rPr>
          <w:color w:val="231F20"/>
        </w:rPr>
        <w:t>оценке</w:t>
      </w:r>
      <w:r>
        <w:rPr>
          <w:color w:val="231F20"/>
          <w:spacing w:val="34"/>
        </w:rPr>
        <w:t> </w:t>
      </w:r>
      <w:r>
        <w:rPr>
          <w:color w:val="231F20"/>
        </w:rPr>
        <w:t>фасадов,</w:t>
      </w:r>
      <w:r>
        <w:rPr>
          <w:color w:val="231F20"/>
          <w:spacing w:val="34"/>
        </w:rPr>
        <w:t> </w:t>
      </w:r>
      <w:r>
        <w:rPr>
          <w:color w:val="231F20"/>
        </w:rPr>
        <w:t>комиссия</w:t>
      </w:r>
      <w:r>
        <w:rPr>
          <w:color w:val="231F20"/>
          <w:spacing w:val="34"/>
        </w:rPr>
        <w:t> </w:t>
      </w:r>
      <w:r>
        <w:rPr>
          <w:color w:val="231F20"/>
        </w:rPr>
        <w:t>особо</w:t>
      </w:r>
      <w:r>
        <w:rPr>
          <w:color w:val="231F20"/>
          <w:spacing w:val="33"/>
        </w:rPr>
        <w:t> </w:t>
      </w:r>
      <w:r>
        <w:rPr>
          <w:color w:val="231F20"/>
        </w:rPr>
        <w:t>отметила</w:t>
      </w:r>
      <w:r>
        <w:rPr>
          <w:color w:val="231F20"/>
          <w:spacing w:val="34"/>
        </w:rPr>
        <w:t> </w:t>
      </w:r>
      <w:r>
        <w:rPr>
          <w:color w:val="231F20"/>
        </w:rPr>
        <w:t>согласованность</w:t>
      </w:r>
      <w:r>
        <w:rPr>
          <w:color w:val="231F20"/>
          <w:spacing w:val="34"/>
        </w:rPr>
        <w:t> </w:t>
      </w:r>
      <w:r>
        <w:rPr>
          <w:color w:val="231F20"/>
        </w:rPr>
        <w:t>отделки</w:t>
      </w:r>
      <w:r>
        <w:rPr>
          <w:color w:val="231F20"/>
          <w:spacing w:val="33"/>
        </w:rPr>
        <w:t> </w:t>
      </w:r>
      <w:r>
        <w:rPr>
          <w:color w:val="231F20"/>
        </w:rPr>
        <w:t>всех</w:t>
      </w:r>
      <w:r>
        <w:rPr>
          <w:color w:val="231F20"/>
          <w:spacing w:val="34"/>
        </w:rPr>
        <w:t> </w:t>
      </w:r>
      <w:r>
        <w:rPr>
          <w:color w:val="231F20"/>
        </w:rPr>
        <w:t>корпусов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общую</w:t>
      </w:r>
      <w:r>
        <w:rPr>
          <w:color w:val="231F20"/>
          <w:spacing w:val="15"/>
        </w:rPr>
        <w:t> </w:t>
      </w:r>
      <w:r>
        <w:rPr>
          <w:color w:val="231F20"/>
        </w:rPr>
        <w:t>тщательность</w:t>
      </w:r>
      <w:r>
        <w:rPr>
          <w:color w:val="231F20"/>
          <w:spacing w:val="15"/>
        </w:rPr>
        <w:t> </w:t>
      </w:r>
      <w:r>
        <w:rPr>
          <w:color w:val="231F20"/>
        </w:rPr>
        <w:t>разработки</w:t>
      </w:r>
      <w:r>
        <w:rPr>
          <w:color w:val="231F20"/>
          <w:spacing w:val="16"/>
        </w:rPr>
        <w:t> </w:t>
      </w:r>
      <w:r>
        <w:rPr>
          <w:color w:val="231F20"/>
        </w:rPr>
        <w:t>проекта.</w:t>
      </w:r>
      <w:r>
        <w:rPr>
          <w:color w:val="231F20"/>
          <w:spacing w:val="15"/>
        </w:rPr>
        <w:t> </w:t>
      </w:r>
      <w:r>
        <w:rPr>
          <w:color w:val="231F20"/>
        </w:rPr>
        <w:t>Это</w:t>
      </w:r>
      <w:r>
        <w:rPr>
          <w:color w:val="231F20"/>
          <w:spacing w:val="15"/>
        </w:rPr>
        <w:t> </w:t>
      </w:r>
      <w:r>
        <w:rPr>
          <w:color w:val="231F20"/>
        </w:rPr>
        <w:t>проект</w:t>
      </w:r>
      <w:r>
        <w:rPr>
          <w:color w:val="231F20"/>
          <w:spacing w:val="16"/>
        </w:rPr>
        <w:t> </w:t>
      </w:r>
      <w:r>
        <w:rPr>
          <w:color w:val="231F20"/>
        </w:rPr>
        <w:t>Д.</w:t>
      </w:r>
      <w:r>
        <w:rPr>
          <w:color w:val="231F20"/>
          <w:spacing w:val="15"/>
        </w:rPr>
        <w:t> </w:t>
      </w:r>
      <w:r>
        <w:rPr>
          <w:color w:val="231F20"/>
        </w:rPr>
        <w:t>П.</w:t>
      </w:r>
      <w:r>
        <w:rPr>
          <w:color w:val="231F20"/>
          <w:spacing w:val="15"/>
        </w:rPr>
        <w:t> </w:t>
      </w:r>
      <w:r>
        <w:rPr>
          <w:color w:val="231F20"/>
        </w:rPr>
        <w:t>Бурышкина,</w:t>
      </w:r>
      <w:r>
        <w:rPr>
          <w:color w:val="231F20"/>
          <w:spacing w:val="16"/>
        </w:rPr>
        <w:t> </w:t>
      </w:r>
      <w:r>
        <w:rPr>
          <w:color w:val="231F20"/>
        </w:rPr>
        <w:t>М.</w:t>
      </w:r>
      <w:r>
        <w:rPr>
          <w:color w:val="231F20"/>
          <w:spacing w:val="15"/>
        </w:rPr>
        <w:t> </w:t>
      </w:r>
      <w:r>
        <w:rPr>
          <w:color w:val="231F20"/>
        </w:rPr>
        <w:t>Д.</w:t>
      </w:r>
      <w:r>
        <w:rPr>
          <w:color w:val="231F20"/>
          <w:spacing w:val="15"/>
        </w:rPr>
        <w:t> </w:t>
      </w:r>
      <w:r>
        <w:rPr>
          <w:color w:val="231F20"/>
        </w:rPr>
        <w:t>Фельгер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М.</w:t>
      </w:r>
      <w:r>
        <w:rPr>
          <w:color w:val="231F20"/>
          <w:spacing w:val="-1"/>
        </w:rPr>
        <w:t> </w:t>
      </w:r>
      <w:r>
        <w:rPr>
          <w:color w:val="231F20"/>
        </w:rPr>
        <w:t>С.</w:t>
      </w:r>
      <w:r>
        <w:rPr>
          <w:color w:val="231F20"/>
          <w:spacing w:val="-1"/>
        </w:rPr>
        <w:t> </w:t>
      </w:r>
      <w:r>
        <w:rPr>
          <w:color w:val="231F20"/>
        </w:rPr>
        <w:t>Рейзман</w:t>
      </w:r>
      <w:r>
        <w:rPr>
          <w:color w:val="231F20"/>
          <w:spacing w:val="-1"/>
        </w:rPr>
        <w:t> </w:t>
      </w:r>
      <w:r>
        <w:rPr>
          <w:color w:val="231F20"/>
        </w:rPr>
        <w:t>получил</w:t>
      </w:r>
      <w:r>
        <w:rPr>
          <w:color w:val="231F20"/>
          <w:spacing w:val="-1"/>
        </w:rPr>
        <w:t> </w:t>
      </w:r>
      <w:r>
        <w:rPr>
          <w:color w:val="231F20"/>
        </w:rPr>
        <w:t>третью</w:t>
      </w:r>
      <w:r>
        <w:rPr>
          <w:color w:val="231F20"/>
          <w:spacing w:val="-1"/>
        </w:rPr>
        <w:t> </w:t>
      </w:r>
      <w:r>
        <w:rPr>
          <w:color w:val="231F20"/>
        </w:rPr>
        <w:t>премию</w:t>
      </w:r>
      <w:r>
        <w:rPr>
          <w:color w:val="231F20"/>
          <w:spacing w:val="-1"/>
        </w:rPr>
        <w:t> </w:t>
      </w:r>
      <w:r>
        <w:rPr>
          <w:color w:val="231F20"/>
        </w:rPr>
        <w:t>(девиз «Красный</w:t>
      </w:r>
      <w:r>
        <w:rPr>
          <w:color w:val="231F20"/>
          <w:spacing w:val="-1"/>
        </w:rPr>
        <w:t> </w:t>
      </w:r>
      <w:r>
        <w:rPr>
          <w:color w:val="231F20"/>
        </w:rPr>
        <w:t>круг») [6].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984"/>
        <w:rPr>
          <w:sz w:val="20"/>
        </w:rPr>
      </w:pPr>
      <w:r>
        <w:rPr>
          <w:sz w:val="20"/>
        </w:rPr>
        <w:drawing>
          <wp:inline distT="0" distB="0" distL="0" distR="0">
            <wp:extent cx="4083426" cy="2297715"/>
            <wp:effectExtent l="0" t="0" r="0" b="0"/>
            <wp:docPr id="117" name="image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60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83426" cy="2297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7"/>
        </w:rPr>
      </w:pPr>
    </w:p>
    <w:p>
      <w:pPr>
        <w:spacing w:before="91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Здание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здравницы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Царском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Селе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кроватей.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Конкурсный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Бурышкин,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Фельгер,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Рейзман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0"/>
        </w:rPr>
      </w:pPr>
    </w:p>
    <w:p>
      <w:pPr>
        <w:pStyle w:val="BodyText"/>
        <w:spacing w:line="249" w:lineRule="auto" w:before="1"/>
        <w:ind w:left="537" w:right="129" w:firstLine="708"/>
        <w:jc w:val="both"/>
      </w:pPr>
      <w:r>
        <w:rPr>
          <w:color w:val="231F20"/>
        </w:rPr>
        <w:t>По-разному</w:t>
      </w:r>
      <w:r>
        <w:rPr>
          <w:color w:val="231F20"/>
          <w:spacing w:val="1"/>
        </w:rPr>
        <w:t> </w:t>
      </w:r>
      <w:r>
        <w:rPr>
          <w:color w:val="231F20"/>
        </w:rPr>
        <w:t>сложились</w:t>
      </w:r>
      <w:r>
        <w:rPr>
          <w:color w:val="231F20"/>
          <w:spacing w:val="1"/>
        </w:rPr>
        <w:t> </w:t>
      </w:r>
      <w:r>
        <w:rPr>
          <w:color w:val="231F20"/>
        </w:rPr>
        <w:t>судьбы</w:t>
      </w:r>
      <w:r>
        <w:rPr>
          <w:color w:val="231F20"/>
          <w:spacing w:val="60"/>
        </w:rPr>
        <w:t> </w:t>
      </w:r>
      <w:r>
        <w:rPr>
          <w:color w:val="231F20"/>
        </w:rPr>
        <w:t>выпускников</w:t>
      </w:r>
      <w:r>
        <w:rPr>
          <w:color w:val="231F20"/>
          <w:spacing w:val="60"/>
        </w:rPr>
        <w:t> </w:t>
      </w:r>
      <w:r>
        <w:rPr>
          <w:color w:val="231F20"/>
        </w:rPr>
        <w:t>1916</w:t>
      </w:r>
      <w:r>
        <w:rPr>
          <w:color w:val="231F20"/>
          <w:spacing w:val="60"/>
        </w:rPr>
        <w:t> </w:t>
      </w:r>
      <w:r>
        <w:rPr>
          <w:color w:val="231F20"/>
        </w:rPr>
        <w:t>г.</w:t>
      </w:r>
      <w:r>
        <w:rPr>
          <w:color w:val="231F20"/>
          <w:spacing w:val="60"/>
        </w:rPr>
        <w:t> </w:t>
      </w:r>
      <w:r>
        <w:rPr>
          <w:color w:val="231F20"/>
        </w:rPr>
        <w:t>Доподлинно</w:t>
      </w:r>
      <w:r>
        <w:rPr>
          <w:color w:val="231F20"/>
          <w:spacing w:val="60"/>
        </w:rPr>
        <w:t> </w:t>
      </w:r>
      <w:r>
        <w:rPr>
          <w:color w:val="231F20"/>
        </w:rPr>
        <w:t>известно,</w:t>
      </w:r>
      <w:r>
        <w:rPr>
          <w:color w:val="231F20"/>
          <w:spacing w:val="60"/>
        </w:rPr>
        <w:t> </w:t>
      </w:r>
      <w:r>
        <w:rPr>
          <w:color w:val="231F20"/>
        </w:rPr>
        <w:t>что</w:t>
      </w:r>
      <w:r>
        <w:rPr>
          <w:color w:val="231F20"/>
          <w:spacing w:val="-57"/>
        </w:rPr>
        <w:t> </w:t>
      </w:r>
      <w:r>
        <w:rPr>
          <w:color w:val="231F20"/>
        </w:rPr>
        <w:t>А.</w:t>
      </w:r>
      <w:r>
        <w:rPr>
          <w:color w:val="231F20"/>
          <w:spacing w:val="30"/>
        </w:rPr>
        <w:t> </w:t>
      </w:r>
      <w:r>
        <w:rPr>
          <w:color w:val="231F20"/>
        </w:rPr>
        <w:t>С.</w:t>
      </w:r>
      <w:r>
        <w:rPr>
          <w:color w:val="231F20"/>
          <w:spacing w:val="30"/>
        </w:rPr>
        <w:t> </w:t>
      </w:r>
      <w:r>
        <w:rPr>
          <w:color w:val="231F20"/>
        </w:rPr>
        <w:t>Бибиков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Н.</w:t>
      </w:r>
      <w:r>
        <w:rPr>
          <w:color w:val="231F20"/>
          <w:spacing w:val="31"/>
        </w:rPr>
        <w:t> </w:t>
      </w:r>
      <w:r>
        <w:rPr>
          <w:color w:val="231F20"/>
        </w:rPr>
        <w:t>А.</w:t>
      </w:r>
      <w:r>
        <w:rPr>
          <w:color w:val="231F20"/>
          <w:spacing w:val="30"/>
        </w:rPr>
        <w:t> </w:t>
      </w:r>
      <w:r>
        <w:rPr>
          <w:color w:val="231F20"/>
        </w:rPr>
        <w:t>Новаковская</w:t>
      </w:r>
      <w:r>
        <w:rPr>
          <w:color w:val="231F20"/>
          <w:spacing w:val="31"/>
        </w:rPr>
        <w:t> </w:t>
      </w:r>
      <w:r>
        <w:rPr>
          <w:color w:val="231F20"/>
        </w:rPr>
        <w:t>эмигрировали.</w:t>
      </w:r>
      <w:r>
        <w:rPr>
          <w:color w:val="231F20"/>
          <w:spacing w:val="30"/>
        </w:rPr>
        <w:t> </w:t>
      </w:r>
      <w:r>
        <w:rPr>
          <w:color w:val="231F20"/>
        </w:rPr>
        <w:t>Д.</w:t>
      </w:r>
      <w:r>
        <w:rPr>
          <w:color w:val="231F20"/>
          <w:spacing w:val="31"/>
        </w:rPr>
        <w:t> </w:t>
      </w:r>
      <w:r>
        <w:rPr>
          <w:color w:val="231F20"/>
        </w:rPr>
        <w:t>В.</w:t>
      </w:r>
      <w:r>
        <w:rPr>
          <w:color w:val="231F20"/>
          <w:spacing w:val="30"/>
        </w:rPr>
        <w:t> </w:t>
      </w:r>
      <w:r>
        <w:rPr>
          <w:color w:val="231F20"/>
        </w:rPr>
        <w:t>Разов</w:t>
      </w:r>
      <w:r>
        <w:rPr>
          <w:color w:val="231F20"/>
          <w:spacing w:val="31"/>
        </w:rPr>
        <w:t> </w:t>
      </w:r>
      <w:r>
        <w:rPr>
          <w:color w:val="231F20"/>
        </w:rPr>
        <w:t>активно</w:t>
      </w:r>
      <w:r>
        <w:rPr>
          <w:color w:val="231F20"/>
          <w:spacing w:val="30"/>
        </w:rPr>
        <w:t> </w:t>
      </w:r>
      <w:r>
        <w:rPr>
          <w:color w:val="231F20"/>
        </w:rPr>
        <w:t>работал</w:t>
      </w:r>
      <w:r>
        <w:rPr>
          <w:color w:val="231F20"/>
          <w:spacing w:val="31"/>
        </w:rPr>
        <w:t> </w:t>
      </w:r>
      <w:r>
        <w:rPr>
          <w:color w:val="231F20"/>
        </w:rPr>
        <w:t>вначале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Казани,</w:t>
      </w:r>
      <w:r>
        <w:rPr>
          <w:color w:val="231F20"/>
          <w:spacing w:val="33"/>
        </w:rPr>
        <w:t> </w:t>
      </w:r>
      <w:r>
        <w:rPr>
          <w:color w:val="231F20"/>
        </w:rPr>
        <w:t>а</w:t>
      </w:r>
      <w:r>
        <w:rPr>
          <w:color w:val="231F20"/>
          <w:spacing w:val="33"/>
        </w:rPr>
        <w:t> </w:t>
      </w:r>
      <w:r>
        <w:rPr>
          <w:color w:val="231F20"/>
        </w:rPr>
        <w:t>затем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Москве.</w:t>
      </w:r>
      <w:r>
        <w:rPr>
          <w:color w:val="231F20"/>
          <w:spacing w:val="33"/>
        </w:rPr>
        <w:t> </w:t>
      </w:r>
      <w:r>
        <w:rPr>
          <w:color w:val="231F20"/>
        </w:rPr>
        <w:t>К.</w:t>
      </w:r>
      <w:r>
        <w:rPr>
          <w:color w:val="231F20"/>
          <w:spacing w:val="33"/>
        </w:rPr>
        <w:t> </w:t>
      </w:r>
      <w:r>
        <w:rPr>
          <w:color w:val="231F20"/>
        </w:rPr>
        <w:t>К.</w:t>
      </w:r>
      <w:r>
        <w:rPr>
          <w:color w:val="231F20"/>
          <w:spacing w:val="33"/>
        </w:rPr>
        <w:t> </w:t>
      </w:r>
      <w:r>
        <w:rPr>
          <w:color w:val="231F20"/>
        </w:rPr>
        <w:t>Бикше,</w:t>
      </w:r>
      <w:r>
        <w:rPr>
          <w:color w:val="231F20"/>
          <w:spacing w:val="32"/>
        </w:rPr>
        <w:t> </w:t>
      </w:r>
      <w:r>
        <w:rPr>
          <w:color w:val="231F20"/>
        </w:rPr>
        <w:t>после</w:t>
      </w:r>
      <w:r>
        <w:rPr>
          <w:color w:val="231F20"/>
          <w:spacing w:val="33"/>
        </w:rPr>
        <w:t> </w:t>
      </w:r>
      <w:r>
        <w:rPr>
          <w:color w:val="231F20"/>
        </w:rPr>
        <w:t>работы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Петрограде,</w:t>
      </w:r>
      <w:r>
        <w:rPr>
          <w:color w:val="231F20"/>
          <w:spacing w:val="33"/>
        </w:rPr>
        <w:t> </w:t>
      </w:r>
      <w:r>
        <w:rPr>
          <w:color w:val="231F20"/>
        </w:rPr>
        <w:t>переехал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Ригу.</w:t>
      </w:r>
      <w:r>
        <w:rPr>
          <w:color w:val="231F20"/>
          <w:spacing w:val="-57"/>
        </w:rPr>
        <w:t> </w:t>
      </w:r>
      <w:r>
        <w:rPr>
          <w:color w:val="231F20"/>
        </w:rPr>
        <w:t>М. П. Костромитинов вернулся на свою родину в Яранск, где работал инженером-строи-</w:t>
      </w:r>
      <w:r>
        <w:rPr>
          <w:color w:val="231F20"/>
          <w:spacing w:val="1"/>
        </w:rPr>
        <w:t> </w:t>
      </w:r>
      <w:r>
        <w:rPr>
          <w:color w:val="231F20"/>
        </w:rPr>
        <w:t>телем</w:t>
      </w:r>
      <w:r>
        <w:rPr>
          <w:color w:val="231F20"/>
          <w:spacing w:val="26"/>
        </w:rPr>
        <w:t> </w:t>
      </w:r>
      <w:r>
        <w:rPr>
          <w:color w:val="231F20"/>
        </w:rPr>
        <w:t>отдела</w:t>
      </w:r>
      <w:r>
        <w:rPr>
          <w:color w:val="231F20"/>
          <w:spacing w:val="26"/>
        </w:rPr>
        <w:t> </w:t>
      </w:r>
      <w:r>
        <w:rPr>
          <w:color w:val="231F20"/>
        </w:rPr>
        <w:t>коммунального</w:t>
      </w:r>
      <w:r>
        <w:rPr>
          <w:color w:val="231F20"/>
          <w:spacing w:val="26"/>
        </w:rPr>
        <w:t> </w:t>
      </w:r>
      <w:r>
        <w:rPr>
          <w:color w:val="231F20"/>
        </w:rPr>
        <w:t>хозяйства.</w:t>
      </w:r>
      <w:r>
        <w:rPr>
          <w:color w:val="231F20"/>
          <w:spacing w:val="27"/>
        </w:rPr>
        <w:t> </w:t>
      </w:r>
      <w:r>
        <w:rPr>
          <w:color w:val="231F20"/>
        </w:rPr>
        <w:t>Д.</w:t>
      </w:r>
      <w:r>
        <w:rPr>
          <w:color w:val="231F20"/>
          <w:spacing w:val="26"/>
        </w:rPr>
        <w:t> </w:t>
      </w:r>
      <w:r>
        <w:rPr>
          <w:color w:val="231F20"/>
        </w:rPr>
        <w:t>П.</w:t>
      </w:r>
      <w:r>
        <w:rPr>
          <w:color w:val="231F20"/>
          <w:spacing w:val="26"/>
        </w:rPr>
        <w:t> </w:t>
      </w:r>
      <w:r>
        <w:rPr>
          <w:color w:val="231F20"/>
        </w:rPr>
        <w:t>Бурышки</w:t>
      </w:r>
      <w:r>
        <w:rPr>
          <w:color w:val="231F20"/>
          <w:spacing w:val="26"/>
        </w:rPr>
        <w:t> </w:t>
      </w:r>
      <w:r>
        <w:rPr>
          <w:color w:val="231F20"/>
        </w:rPr>
        <w:t>с</w:t>
      </w:r>
      <w:r>
        <w:rPr>
          <w:color w:val="231F20"/>
          <w:spacing w:val="27"/>
        </w:rPr>
        <w:t> </w:t>
      </w:r>
      <w:r>
        <w:rPr>
          <w:color w:val="231F20"/>
        </w:rPr>
        <w:t>М.</w:t>
      </w:r>
      <w:r>
        <w:rPr>
          <w:color w:val="231F20"/>
          <w:spacing w:val="26"/>
        </w:rPr>
        <w:t> </w:t>
      </w:r>
      <w:r>
        <w:rPr>
          <w:color w:val="231F20"/>
        </w:rPr>
        <w:t>С.</w:t>
      </w:r>
      <w:r>
        <w:rPr>
          <w:color w:val="231F20"/>
          <w:spacing w:val="26"/>
        </w:rPr>
        <w:t> </w:t>
      </w:r>
      <w:r>
        <w:rPr>
          <w:color w:val="231F20"/>
        </w:rPr>
        <w:t>Рейзман</w:t>
      </w:r>
      <w:r>
        <w:rPr>
          <w:color w:val="231F20"/>
          <w:spacing w:val="27"/>
        </w:rPr>
        <w:t> </w:t>
      </w:r>
      <w:r>
        <w:rPr>
          <w:color w:val="231F20"/>
        </w:rPr>
        <w:t>будут</w:t>
      </w:r>
      <w:r>
        <w:rPr>
          <w:color w:val="231F20"/>
          <w:spacing w:val="26"/>
        </w:rPr>
        <w:t> </w:t>
      </w:r>
      <w:r>
        <w:rPr>
          <w:color w:val="231F20"/>
        </w:rPr>
        <w:t>работать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Ленинграда,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судьба</w:t>
      </w:r>
      <w:r>
        <w:rPr>
          <w:color w:val="231F20"/>
          <w:spacing w:val="8"/>
        </w:rPr>
        <w:t> </w:t>
      </w:r>
      <w:r>
        <w:rPr>
          <w:color w:val="231F20"/>
        </w:rPr>
        <w:t>не</w:t>
      </w:r>
      <w:r>
        <w:rPr>
          <w:color w:val="231F20"/>
          <w:spacing w:val="7"/>
        </w:rPr>
        <w:t> </w:t>
      </w:r>
      <w:r>
        <w:rPr>
          <w:color w:val="231F20"/>
        </w:rPr>
        <w:t>раз</w:t>
      </w:r>
      <w:r>
        <w:rPr>
          <w:color w:val="231F20"/>
          <w:spacing w:val="8"/>
        </w:rPr>
        <w:t> </w:t>
      </w:r>
      <w:r>
        <w:rPr>
          <w:color w:val="231F20"/>
        </w:rPr>
        <w:t>пересечет</w:t>
      </w:r>
      <w:r>
        <w:rPr>
          <w:color w:val="231F20"/>
          <w:spacing w:val="7"/>
        </w:rPr>
        <w:t> </w:t>
      </w:r>
      <w:r>
        <w:rPr>
          <w:color w:val="231F20"/>
        </w:rPr>
        <w:t>творческие</w:t>
      </w:r>
      <w:r>
        <w:rPr>
          <w:color w:val="231F20"/>
          <w:spacing w:val="8"/>
        </w:rPr>
        <w:t> </w:t>
      </w:r>
      <w:r>
        <w:rPr>
          <w:color w:val="231F20"/>
        </w:rPr>
        <w:t>пути</w:t>
      </w:r>
      <w:r>
        <w:rPr>
          <w:color w:val="231F20"/>
          <w:spacing w:val="7"/>
        </w:rPr>
        <w:t> </w:t>
      </w:r>
      <w:r>
        <w:rPr>
          <w:color w:val="231F20"/>
        </w:rPr>
        <w:t>этих</w:t>
      </w:r>
      <w:r>
        <w:rPr>
          <w:color w:val="231F20"/>
          <w:spacing w:val="8"/>
        </w:rPr>
        <w:t> </w:t>
      </w:r>
      <w:r>
        <w:rPr>
          <w:color w:val="231F20"/>
        </w:rPr>
        <w:t>архитекторов.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both"/>
        <w:rPr>
          <w:color w:val="231F20"/>
          <w:sz w:val="20"/>
        </w:rPr>
      </w:pPr>
      <w:r>
        <w:rPr>
          <w:color w:val="1C1C1C"/>
          <w:sz w:val="20"/>
        </w:rPr>
        <w:t>Золотарева М. В. Давид Петрович Бурышкин. Архитектор и время / Архитектурный альманах.</w:t>
      </w:r>
      <w:r>
        <w:rPr>
          <w:color w:val="1C1C1C"/>
          <w:spacing w:val="1"/>
          <w:sz w:val="20"/>
        </w:rPr>
        <w:t> </w:t>
      </w:r>
      <w:r>
        <w:rPr>
          <w:color w:val="1C1C1C"/>
          <w:sz w:val="20"/>
        </w:rPr>
        <w:t>Вып. 4, С. 52–72.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300" w:lineRule="auto" w:before="1" w:after="0"/>
        <w:ind w:left="537" w:right="133" w:firstLine="708"/>
        <w:jc w:val="both"/>
        <w:rPr>
          <w:color w:val="231F20"/>
          <w:sz w:val="20"/>
        </w:rPr>
      </w:pPr>
      <w:r>
        <w:rPr>
          <w:color w:val="231F20"/>
          <w:sz w:val="20"/>
        </w:rPr>
        <w:t>Печенкин И. Е. Война и школа. Архитектурное отделение Высшего художественного училища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Императорской Академии художеств в 1914–1918 гг. // Российская история. Вып. 6, 2019 г. С. 148</w:t>
      </w:r>
      <w:r>
        <w:rPr>
          <w:color w:val="1C1C1C"/>
          <w:sz w:val="20"/>
        </w:rPr>
        <w:t>–</w:t>
      </w:r>
      <w:r>
        <w:rPr>
          <w:color w:val="231F20"/>
          <w:sz w:val="20"/>
        </w:rPr>
        <w:t>160.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Электронный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ресурс https://russian-history.ru/s086956870007416-8-1/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300" w:lineRule="auto" w:before="1" w:after="0"/>
        <w:ind w:left="537" w:right="133" w:firstLine="708"/>
        <w:jc w:val="both"/>
        <w:rPr>
          <w:color w:val="231F20"/>
          <w:sz w:val="20"/>
        </w:rPr>
      </w:pPr>
      <w:r>
        <w:rPr>
          <w:color w:val="231F20"/>
          <w:sz w:val="20"/>
        </w:rPr>
        <w:t>Выпуск художников-архитекторов в 1916 г. / Архитектурный-художественный еженедельник об-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щества архитекторов-художников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44. С. 420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color w:val="231F20"/>
          <w:sz w:val="20"/>
        </w:rPr>
      </w:pPr>
      <w:r>
        <w:rPr>
          <w:color w:val="1F2021"/>
          <w:sz w:val="20"/>
        </w:rPr>
        <w:t>Кузьмин-Караваев В.</w:t>
      </w:r>
      <w:r>
        <w:rPr>
          <w:color w:val="1F2021"/>
          <w:spacing w:val="50"/>
          <w:sz w:val="20"/>
        </w:rPr>
        <w:t> </w:t>
      </w:r>
      <w:r>
        <w:rPr>
          <w:color w:val="1F2021"/>
          <w:sz w:val="20"/>
        </w:rPr>
        <w:t>Д.</w:t>
      </w:r>
      <w:r>
        <w:rPr>
          <w:color w:val="1F2021"/>
          <w:spacing w:val="50"/>
          <w:sz w:val="20"/>
        </w:rPr>
        <w:t> </w:t>
      </w:r>
      <w:r>
        <w:rPr>
          <w:color w:val="1F2021"/>
          <w:sz w:val="20"/>
        </w:rPr>
        <w:t>Инвалидные дома // Энциклопедический словарь</w:t>
      </w:r>
      <w:r>
        <w:rPr>
          <w:color w:val="1F2021"/>
          <w:spacing w:val="50"/>
          <w:sz w:val="20"/>
        </w:rPr>
        <w:t> </w:t>
      </w:r>
      <w:r>
        <w:rPr>
          <w:color w:val="1F2021"/>
          <w:sz w:val="20"/>
        </w:rPr>
        <w:t>Брокгауза</w:t>
      </w:r>
      <w:r>
        <w:rPr>
          <w:color w:val="1F2021"/>
          <w:spacing w:val="50"/>
          <w:sz w:val="20"/>
        </w:rPr>
        <w:t> </w:t>
      </w:r>
      <w:r>
        <w:rPr>
          <w:color w:val="1F2021"/>
          <w:sz w:val="20"/>
        </w:rPr>
        <w:t>и Ефрпна:</w:t>
      </w:r>
      <w:r>
        <w:rPr>
          <w:color w:val="1F2021"/>
          <w:spacing w:val="1"/>
          <w:sz w:val="20"/>
        </w:rPr>
        <w:t> </w:t>
      </w:r>
      <w:r>
        <w:rPr>
          <w:color w:val="1F2021"/>
          <w:sz w:val="20"/>
        </w:rPr>
        <w:t>в</w:t>
      </w:r>
      <w:r>
        <w:rPr>
          <w:color w:val="1F2021"/>
          <w:spacing w:val="-1"/>
          <w:sz w:val="20"/>
        </w:rPr>
        <w:t> </w:t>
      </w:r>
      <w:r>
        <w:rPr>
          <w:color w:val="1F2021"/>
          <w:sz w:val="20"/>
        </w:rPr>
        <w:t>86 т. (82 т. и</w:t>
      </w:r>
      <w:r>
        <w:rPr>
          <w:color w:val="1F2021"/>
          <w:spacing w:val="-1"/>
          <w:sz w:val="20"/>
        </w:rPr>
        <w:t> </w:t>
      </w:r>
      <w:r>
        <w:rPr>
          <w:color w:val="1F2021"/>
          <w:sz w:val="20"/>
        </w:rPr>
        <w:t>4 доп.). – </w:t>
      </w:r>
      <w:r>
        <w:rPr>
          <w:color w:val="231F20"/>
          <w:sz w:val="20"/>
        </w:rPr>
        <w:t>СПб.</w:t>
      </w:r>
      <w:r>
        <w:rPr>
          <w:color w:val="1F2021"/>
          <w:sz w:val="20"/>
        </w:rPr>
        <w:t>, 1890–1907.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240" w:lineRule="auto" w:before="2" w:after="0"/>
        <w:ind w:left="1497" w:right="0" w:hanging="253"/>
        <w:jc w:val="both"/>
        <w:rPr>
          <w:color w:val="1F2021"/>
          <w:sz w:val="20"/>
        </w:rPr>
      </w:pPr>
      <w:r>
        <w:rPr>
          <w:color w:val="231F20"/>
          <w:sz w:val="20"/>
        </w:rPr>
        <w:t>Конкурс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здание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здравницы 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Царском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селе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кроватей //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Зодчий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27,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1916, 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254.</w:t>
      </w:r>
    </w:p>
    <w:p>
      <w:pPr>
        <w:pStyle w:val="ListParagraph"/>
        <w:numPr>
          <w:ilvl w:val="1"/>
          <w:numId w:val="15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both"/>
        <w:rPr>
          <w:color w:val="231F20"/>
          <w:sz w:val="20"/>
        </w:rPr>
      </w:pPr>
      <w:r>
        <w:rPr>
          <w:color w:val="231F20"/>
          <w:sz w:val="20"/>
        </w:rPr>
        <w:t>Проект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здравницы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Царском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селе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200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кроватей.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Перспектива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Д. П.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Бурышкин,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Фельгер,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 Рейзман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 Зодчий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52, 1916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 468, Листы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53</w:t>
      </w:r>
      <w:r>
        <w:rPr>
          <w:color w:val="1C1C1C"/>
          <w:sz w:val="20"/>
        </w:rPr>
        <w:t>–</w:t>
      </w:r>
      <w:r>
        <w:rPr>
          <w:color w:val="231F20"/>
          <w:sz w:val="20"/>
        </w:rPr>
        <w:t>54.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72.03</w:t>
      </w:r>
    </w:p>
    <w:p>
      <w:pPr>
        <w:spacing w:line="249" w:lineRule="auto" w:before="93"/>
        <w:ind w:left="367" w:right="869" w:firstLine="0"/>
        <w:jc w:val="left"/>
        <w:rPr>
          <w:sz w:val="20"/>
        </w:rPr>
      </w:pPr>
      <w:r>
        <w:rPr>
          <w:i/>
          <w:color w:val="231F20"/>
          <w:sz w:val="20"/>
        </w:rPr>
        <w:t>Никита Владимирович Иголкин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ассистент</w:t>
      </w:r>
    </w:p>
    <w:p>
      <w:pPr>
        <w:spacing w:line="249" w:lineRule="auto" w:before="2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848" w:right="0" w:firstLine="0"/>
        <w:jc w:val="both"/>
        <w:rPr>
          <w:sz w:val="20"/>
        </w:rPr>
      </w:pPr>
      <w:r>
        <w:rPr>
          <w:i/>
          <w:color w:val="231F20"/>
          <w:sz w:val="20"/>
        </w:rPr>
        <w:t>Nikita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Vladimirovich Igolkin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38" w:firstLine="2266"/>
        <w:jc w:val="both"/>
        <w:rPr>
          <w:sz w:val="20"/>
        </w:rPr>
      </w:pPr>
      <w:r>
        <w:rPr>
          <w:color w:val="231F20"/>
          <w:sz w:val="20"/>
        </w:rPr>
        <w:t>аssistant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(Saint Petersburg State University of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after="0" w:line="249" w:lineRule="auto"/>
        <w:jc w:val="both"/>
        <w:rPr>
          <w:sz w:val="20"/>
        </w:rPr>
        <w:sectPr>
          <w:headerReference w:type="even" r:id="rId133"/>
          <w:headerReference w:type="default" r:id="rId134"/>
          <w:footerReference w:type="even" r:id="rId135"/>
          <w:footerReference w:type="default" r:id="rId136"/>
          <w:pgSz w:w="11910" w:h="16840"/>
          <w:pgMar w:header="953" w:footer="1143" w:top="1320" w:bottom="1340" w:left="880" w:right="1000"/>
          <w:pgNumType w:start="64"/>
          <w:cols w:num="2" w:equalWidth="0">
            <w:col w:w="4012" w:space="2275"/>
            <w:col w:w="3743"/>
          </w:cols>
        </w:sectPr>
      </w:pPr>
    </w:p>
    <w:p>
      <w:pPr>
        <w:tabs>
          <w:tab w:pos="6578" w:val="left" w:leader="none"/>
        </w:tabs>
        <w:spacing w:before="127"/>
        <w:ind w:left="0" w:right="17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37">
        <w:r>
          <w:rPr>
            <w:i/>
            <w:color w:val="231F20"/>
            <w:sz w:val="20"/>
          </w:rPr>
          <w:t>igolkin_nikita@mail.ru</w:t>
        </w:r>
      </w:hyperlink>
      <w:r>
        <w:rPr>
          <w:i/>
          <w:color w:val="231F20"/>
          <w:sz w:val="20"/>
        </w:rPr>
        <w:tab/>
      </w:r>
      <w:r>
        <w:rPr>
          <w:i/>
          <w:color w:val="231F20"/>
          <w:position w:val="-1"/>
          <w:sz w:val="20"/>
        </w:rPr>
        <w:t>E-mail: </w:t>
      </w:r>
      <w:hyperlink r:id="rId137">
        <w:r>
          <w:rPr>
            <w:i/>
            <w:color w:val="231F20"/>
            <w:position w:val="-1"/>
            <w:sz w:val="20"/>
          </w:rPr>
          <w:t>igolkin_nikita@mail.ru</w:t>
        </w:r>
      </w:hyperlink>
    </w:p>
    <w:p>
      <w:pPr>
        <w:pStyle w:val="BodyText"/>
        <w:rPr>
          <w:i/>
        </w:rPr>
      </w:pPr>
    </w:p>
    <w:p>
      <w:pPr>
        <w:pStyle w:val="Heading2"/>
        <w:spacing w:before="177"/>
        <w:ind w:left="236" w:right="397"/>
        <w:jc w:val="center"/>
      </w:pPr>
      <w:r>
        <w:rPr>
          <w:color w:val="231F20"/>
          <w:spacing w:val="-1"/>
        </w:rPr>
        <w:t>АРХИТЕКТУРА</w:t>
      </w:r>
      <w:r>
        <w:rPr>
          <w:color w:val="231F20"/>
          <w:spacing w:val="-14"/>
        </w:rPr>
        <w:t> </w:t>
      </w:r>
      <w:r>
        <w:rPr>
          <w:color w:val="231F20"/>
        </w:rPr>
        <w:t>МУРМАНСКА</w:t>
      </w:r>
      <w:r>
        <w:rPr>
          <w:color w:val="231F20"/>
          <w:spacing w:val="-12"/>
        </w:rPr>
        <w:t> </w:t>
      </w:r>
      <w:r>
        <w:rPr>
          <w:color w:val="231F20"/>
        </w:rPr>
        <w:t>ДОВОЕННОГО</w:t>
      </w:r>
      <w:r>
        <w:rPr>
          <w:color w:val="231F20"/>
          <w:spacing w:val="-12"/>
        </w:rPr>
        <w:t> </w:t>
      </w:r>
      <w:r>
        <w:rPr>
          <w:color w:val="231F20"/>
        </w:rPr>
        <w:t>ДЕСЯТИЛЕТИЯ</w:t>
      </w:r>
    </w:p>
    <w:p>
      <w:pPr>
        <w:pStyle w:val="BodyText"/>
        <w:spacing w:before="182"/>
        <w:ind w:left="252" w:right="415"/>
        <w:jc w:val="center"/>
      </w:pPr>
      <w:r>
        <w:rPr>
          <w:color w:val="231F20"/>
          <w:spacing w:val="-2"/>
        </w:rPr>
        <w:t>MURMANSK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ARCHITECTURE</w:t>
      </w:r>
      <w:r>
        <w:rPr>
          <w:color w:val="231F20"/>
          <w:spacing w:val="-1"/>
        </w:rPr>
        <w:t> 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</w:t>
      </w:r>
      <w:r>
        <w:rPr>
          <w:color w:val="231F20"/>
          <w:spacing w:val="-1"/>
        </w:rPr>
        <w:t>PRE-WAR DECADE</w:t>
      </w:r>
    </w:p>
    <w:p>
      <w:pPr>
        <w:pStyle w:val="BodyText"/>
        <w:spacing w:before="3"/>
        <w:rPr>
          <w:sz w:val="27"/>
        </w:rPr>
      </w:pPr>
    </w:p>
    <w:p>
      <w:pPr>
        <w:spacing w:line="300" w:lineRule="auto" w:before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рассматриваются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особенности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застройки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Мурманска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1930-е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Рассматриваются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приемы, сформировавшие пространственную структуру главной городской магистрали – проспекта Ленина.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Проведен краткий архитектурный анализ характерных объектов застройки довоенного десятилетия, рассмо-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трены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композиционные решения, выявлены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общие черты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особенности.</w:t>
      </w:r>
    </w:p>
    <w:p>
      <w:pPr>
        <w:spacing w:before="2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объемно-пространственная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структура,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доминанта,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акцент,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пластика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фасада.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5" w:firstLine="708"/>
        <w:jc w:val="both"/>
        <w:rPr>
          <w:sz w:val="20"/>
        </w:rPr>
      </w:pPr>
      <w:r>
        <w:rPr>
          <w:color w:val="231F20"/>
          <w:spacing w:val="-3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article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deals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with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development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of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Murmansk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in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1930s.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techniques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3"/>
          <w:sz w:val="20"/>
        </w:rPr>
        <w:t>that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formed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spatial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2"/>
          <w:sz w:val="20"/>
        </w:rPr>
        <w:t>structure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of the main street – Lenin Avenue are considered. A brief architectural analysis of </w:t>
      </w:r>
      <w:r>
        <w:rPr>
          <w:color w:val="231F20"/>
          <w:spacing w:val="-2"/>
          <w:sz w:val="20"/>
        </w:rPr>
        <w:t>the characteristic structures of the pre-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war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decade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was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made,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compositional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solutions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were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considered,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common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features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features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were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identified.</w:t>
      </w:r>
    </w:p>
    <w:p>
      <w:pPr>
        <w:spacing w:before="2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spatial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structure,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dominant,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accent,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facade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plastic.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В период с 1927 по 1938 гг. Мурманск был частью Ленинградской области, что по-</w:t>
      </w:r>
      <w:r>
        <w:rPr>
          <w:color w:val="231F20"/>
          <w:spacing w:val="1"/>
        </w:rPr>
        <w:t> </w:t>
      </w:r>
      <w:r>
        <w:rPr>
          <w:color w:val="231F20"/>
        </w:rPr>
        <w:t>зволило</w:t>
      </w:r>
      <w:r>
        <w:rPr>
          <w:color w:val="231F20"/>
          <w:spacing w:val="-10"/>
        </w:rPr>
        <w:t> </w:t>
      </w:r>
      <w:r>
        <w:rPr>
          <w:color w:val="231F20"/>
        </w:rPr>
        <w:t>наладить</w:t>
      </w:r>
      <w:r>
        <w:rPr>
          <w:color w:val="231F20"/>
          <w:spacing w:val="-10"/>
        </w:rPr>
        <w:t> </w:t>
      </w:r>
      <w:r>
        <w:rPr>
          <w:color w:val="231F20"/>
        </w:rPr>
        <w:t>между</w:t>
      </w:r>
      <w:r>
        <w:rPr>
          <w:color w:val="231F20"/>
          <w:spacing w:val="-9"/>
        </w:rPr>
        <w:t> </w:t>
      </w:r>
      <w:r>
        <w:rPr>
          <w:color w:val="231F20"/>
        </w:rPr>
        <w:t>ним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Ленинградом</w:t>
      </w:r>
      <w:r>
        <w:rPr>
          <w:color w:val="231F20"/>
          <w:spacing w:val="-10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-11"/>
        </w:rPr>
        <w:t> </w:t>
      </w:r>
      <w:r>
        <w:rPr>
          <w:color w:val="231F20"/>
        </w:rPr>
        <w:t>связи.</w:t>
      </w:r>
      <w:r>
        <w:rPr>
          <w:color w:val="231F20"/>
          <w:spacing w:val="-9"/>
        </w:rPr>
        <w:t> </w:t>
      </w:r>
      <w:r>
        <w:rPr>
          <w:color w:val="231F20"/>
        </w:rPr>
        <w:t>Активное</w:t>
      </w:r>
      <w:r>
        <w:rPr>
          <w:color w:val="231F20"/>
          <w:spacing w:val="-58"/>
        </w:rPr>
        <w:t> </w:t>
      </w:r>
      <w:r>
        <w:rPr>
          <w:color w:val="231F20"/>
        </w:rPr>
        <w:t>участие в развитии Кольского Заполярья принимал 1-й секретарь Ленинградского обкома</w:t>
      </w:r>
      <w:r>
        <w:rPr>
          <w:color w:val="231F20"/>
          <w:spacing w:val="1"/>
        </w:rPr>
        <w:t> </w:t>
      </w:r>
      <w:r>
        <w:rPr>
          <w:color w:val="231F20"/>
        </w:rPr>
        <w:t>С. М. Киров, с именем которого связан промышленный подъем региона в период инду-</w:t>
      </w:r>
      <w:r>
        <w:rPr>
          <w:color w:val="231F20"/>
          <w:spacing w:val="1"/>
        </w:rPr>
        <w:t> </w:t>
      </w:r>
      <w:r>
        <w:rPr>
          <w:color w:val="231F20"/>
        </w:rPr>
        <w:t>стриализации. По его инициативе в регионе стала осуществляться добыча полезных иско-</w:t>
      </w:r>
      <w:r>
        <w:rPr>
          <w:color w:val="231F20"/>
          <w:spacing w:val="1"/>
        </w:rPr>
        <w:t> </w:t>
      </w:r>
      <w:r>
        <w:rPr>
          <w:color w:val="231F20"/>
        </w:rPr>
        <w:t>паемых</w:t>
      </w:r>
      <w:r>
        <w:rPr>
          <w:color w:val="231F20"/>
          <w:spacing w:val="39"/>
        </w:rPr>
        <w:t> </w:t>
      </w:r>
      <w:r>
        <w:rPr>
          <w:color w:val="231F20"/>
        </w:rPr>
        <w:t>и,</w:t>
      </w:r>
      <w:r>
        <w:rPr>
          <w:color w:val="231F20"/>
          <w:spacing w:val="40"/>
        </w:rPr>
        <w:t> </w:t>
      </w:r>
      <w:r>
        <w:rPr>
          <w:color w:val="231F20"/>
        </w:rPr>
        <w:t>как</w:t>
      </w:r>
      <w:r>
        <w:rPr>
          <w:color w:val="231F20"/>
          <w:spacing w:val="40"/>
        </w:rPr>
        <w:t> </w:t>
      </w:r>
      <w:r>
        <w:rPr>
          <w:color w:val="231F20"/>
        </w:rPr>
        <w:t>следствие</w:t>
      </w:r>
      <w:r>
        <w:rPr>
          <w:color w:val="231F20"/>
          <w:spacing w:val="40"/>
        </w:rPr>
        <w:t> </w:t>
      </w:r>
      <w:r>
        <w:rPr>
          <w:color w:val="231F20"/>
        </w:rPr>
        <w:t>появились</w:t>
      </w:r>
      <w:r>
        <w:rPr>
          <w:color w:val="231F20"/>
          <w:spacing w:val="41"/>
        </w:rPr>
        <w:t> </w:t>
      </w:r>
      <w:r>
        <w:rPr>
          <w:color w:val="231F20"/>
        </w:rPr>
        <w:t>новые</w:t>
      </w:r>
      <w:r>
        <w:rPr>
          <w:color w:val="231F20"/>
          <w:spacing w:val="39"/>
        </w:rPr>
        <w:t> </w:t>
      </w:r>
      <w:r>
        <w:rPr>
          <w:color w:val="231F20"/>
        </w:rPr>
        <w:t>центры</w:t>
      </w:r>
      <w:r>
        <w:rPr>
          <w:color w:val="231F20"/>
          <w:spacing w:val="40"/>
        </w:rPr>
        <w:t> </w:t>
      </w:r>
      <w:r>
        <w:rPr>
          <w:color w:val="231F20"/>
        </w:rPr>
        <w:t>горнодобывающей</w:t>
      </w:r>
      <w:r>
        <w:rPr>
          <w:color w:val="231F20"/>
          <w:spacing w:val="39"/>
        </w:rPr>
        <w:t> </w:t>
      </w:r>
      <w:r>
        <w:rPr>
          <w:color w:val="231F20"/>
        </w:rPr>
        <w:t>промышленности</w:t>
      </w:r>
      <w:r>
        <w:rPr>
          <w:color w:val="231F20"/>
          <w:spacing w:val="1"/>
        </w:rPr>
        <w:t> </w:t>
      </w:r>
      <w:r>
        <w:rPr>
          <w:color w:val="231F20"/>
        </w:rPr>
        <w:t>как Хибиногорск (Кировск) и Мончегорск. В то же время в Мурманске получает даль-</w:t>
      </w:r>
      <w:r>
        <w:rPr>
          <w:color w:val="231F20"/>
          <w:spacing w:val="1"/>
        </w:rPr>
        <w:t> </w:t>
      </w:r>
      <w:r>
        <w:rPr>
          <w:color w:val="231F20"/>
        </w:rPr>
        <w:t>нейшее</w:t>
      </w:r>
      <w:r>
        <w:rPr>
          <w:color w:val="231F20"/>
          <w:spacing w:val="14"/>
        </w:rPr>
        <w:t> </w:t>
      </w:r>
      <w:r>
        <w:rPr>
          <w:color w:val="231F20"/>
        </w:rPr>
        <w:t>развитие</w:t>
      </w:r>
      <w:r>
        <w:rPr>
          <w:color w:val="231F20"/>
          <w:spacing w:val="15"/>
        </w:rPr>
        <w:t> </w:t>
      </w:r>
      <w:r>
        <w:rPr>
          <w:color w:val="231F20"/>
        </w:rPr>
        <w:t>рыбная</w:t>
      </w:r>
      <w:r>
        <w:rPr>
          <w:color w:val="231F20"/>
          <w:spacing w:val="14"/>
        </w:rPr>
        <w:t> </w:t>
      </w:r>
      <w:r>
        <w:rPr>
          <w:color w:val="231F20"/>
        </w:rPr>
        <w:t>промышленность,</w:t>
      </w:r>
      <w:r>
        <w:rPr>
          <w:color w:val="231F20"/>
          <w:spacing w:val="15"/>
        </w:rPr>
        <w:t> </w:t>
      </w:r>
      <w:r>
        <w:rPr>
          <w:color w:val="231F20"/>
        </w:rPr>
        <w:t>увеличивается</w:t>
      </w:r>
      <w:r>
        <w:rPr>
          <w:color w:val="231F20"/>
          <w:spacing w:val="14"/>
        </w:rPr>
        <w:t> </w:t>
      </w:r>
      <w:r>
        <w:rPr>
          <w:color w:val="231F20"/>
        </w:rPr>
        <w:t>объем</w:t>
      </w:r>
      <w:r>
        <w:rPr>
          <w:color w:val="231F20"/>
          <w:spacing w:val="15"/>
        </w:rPr>
        <w:t> </w:t>
      </w:r>
      <w:r>
        <w:rPr>
          <w:color w:val="231F20"/>
        </w:rPr>
        <w:t>грузоперевозок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порту,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1938 г.</w:t>
      </w:r>
      <w:r>
        <w:rPr>
          <w:color w:val="231F20"/>
          <w:spacing w:val="-2"/>
        </w:rPr>
        <w:t> </w:t>
      </w:r>
      <w:r>
        <w:rPr>
          <w:color w:val="231F20"/>
        </w:rPr>
        <w:t>город</w:t>
      </w:r>
      <w:r>
        <w:rPr>
          <w:color w:val="231F20"/>
          <w:spacing w:val="-1"/>
        </w:rPr>
        <w:t> </w:t>
      </w:r>
      <w:r>
        <w:rPr>
          <w:color w:val="231F20"/>
        </w:rPr>
        <w:t>получает</w:t>
      </w:r>
      <w:r>
        <w:rPr>
          <w:color w:val="231F20"/>
          <w:spacing w:val="-1"/>
        </w:rPr>
        <w:t> </w:t>
      </w:r>
      <w:r>
        <w:rPr>
          <w:color w:val="231F20"/>
        </w:rPr>
        <w:t>статус областного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</w:t>
      </w:r>
      <w:r>
        <w:rPr>
          <w:color w:val="231F20"/>
          <w:spacing w:val="-1"/>
        </w:rPr>
        <w:t> </w:t>
      </w:r>
      <w:r>
        <w:rPr>
          <w:color w:val="231F20"/>
        </w:rPr>
        <w:t>[1, с. 13].</w:t>
      </w:r>
    </w:p>
    <w:p>
      <w:pPr>
        <w:pStyle w:val="BodyText"/>
        <w:spacing w:line="249" w:lineRule="auto" w:before="9"/>
        <w:ind w:left="253" w:right="414" w:firstLine="708"/>
        <w:jc w:val="both"/>
      </w:pPr>
      <w:r>
        <w:rPr>
          <w:color w:val="231F20"/>
          <w:spacing w:val="-1"/>
        </w:rPr>
        <w:t>Бурный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экономический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рост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региона</w:t>
      </w:r>
      <w:r>
        <w:rPr>
          <w:color w:val="231F20"/>
          <w:spacing w:val="-17"/>
        </w:rPr>
        <w:t> </w:t>
      </w:r>
      <w:r>
        <w:rPr>
          <w:color w:val="231F20"/>
        </w:rPr>
        <w:t>дал</w:t>
      </w:r>
      <w:r>
        <w:rPr>
          <w:color w:val="231F20"/>
          <w:spacing w:val="-17"/>
        </w:rPr>
        <w:t> </w:t>
      </w:r>
      <w:r>
        <w:rPr>
          <w:color w:val="231F20"/>
        </w:rPr>
        <w:t>толчок</w:t>
      </w:r>
      <w:r>
        <w:rPr>
          <w:color w:val="231F20"/>
          <w:spacing w:val="-18"/>
        </w:rPr>
        <w:t> </w:t>
      </w:r>
      <w:r>
        <w:rPr>
          <w:color w:val="231F20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8"/>
        </w:rPr>
        <w:t> </w:t>
      </w:r>
      <w:r>
        <w:rPr>
          <w:color w:val="231F20"/>
        </w:rPr>
        <w:t>молодого</w:t>
      </w:r>
      <w:r>
        <w:rPr>
          <w:color w:val="231F20"/>
          <w:spacing w:val="-17"/>
        </w:rPr>
        <w:t> </w:t>
      </w:r>
      <w:r>
        <w:rPr>
          <w:color w:val="231F20"/>
        </w:rPr>
        <w:t>города:</w:t>
      </w:r>
      <w:r>
        <w:rPr>
          <w:color w:val="231F20"/>
          <w:spacing w:val="-58"/>
        </w:rPr>
        <w:t> </w:t>
      </w:r>
      <w:r>
        <w:rPr>
          <w:color w:val="231F20"/>
        </w:rPr>
        <w:t>увеличиваются капитальные вложения на строительство жилых и общественных зданий,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благоустройство и инженерное обеспечение. В довоенные годы Мурманск не располагал</w:t>
      </w:r>
      <w:r>
        <w:rPr>
          <w:color w:val="231F20"/>
          <w:spacing w:val="1"/>
        </w:rPr>
        <w:t> </w:t>
      </w:r>
      <w:r>
        <w:rPr>
          <w:color w:val="231F20"/>
        </w:rPr>
        <w:t>собственными</w:t>
      </w:r>
      <w:r>
        <w:rPr>
          <w:color w:val="231F20"/>
          <w:spacing w:val="-11"/>
        </w:rPr>
        <w:t> </w:t>
      </w:r>
      <w:r>
        <w:rPr>
          <w:color w:val="231F20"/>
        </w:rPr>
        <w:t>проектными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организациями,</w:t>
      </w:r>
      <w:r>
        <w:rPr>
          <w:color w:val="231F20"/>
          <w:spacing w:val="-10"/>
        </w:rPr>
        <w:t> </w:t>
      </w:r>
      <w:r>
        <w:rPr>
          <w:color w:val="231F20"/>
        </w:rPr>
        <w:t>поэтому</w:t>
      </w:r>
      <w:r>
        <w:rPr>
          <w:color w:val="231F20"/>
          <w:spacing w:val="-11"/>
        </w:rPr>
        <w:t> </w:t>
      </w:r>
      <w:r>
        <w:rPr>
          <w:color w:val="231F20"/>
        </w:rPr>
        <w:t>заказы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разработку</w:t>
      </w:r>
      <w:r>
        <w:rPr>
          <w:color w:val="231F20"/>
          <w:spacing w:val="-11"/>
        </w:rPr>
        <w:t> </w:t>
      </w:r>
      <w:r>
        <w:rPr>
          <w:color w:val="231F20"/>
        </w:rPr>
        <w:t>проектов</w:t>
      </w:r>
      <w:r>
        <w:rPr>
          <w:color w:val="231F20"/>
          <w:spacing w:val="-11"/>
        </w:rPr>
        <w:t> </w:t>
      </w:r>
      <w:r>
        <w:rPr>
          <w:color w:val="231F20"/>
        </w:rPr>
        <w:t>жилых,</w:t>
      </w:r>
      <w:r>
        <w:rPr>
          <w:color w:val="231F20"/>
          <w:spacing w:val="-57"/>
        </w:rPr>
        <w:t> </w:t>
      </w:r>
      <w:r>
        <w:rPr>
          <w:color w:val="231F20"/>
        </w:rPr>
        <w:t>общественных зданий и предприятий поступали в основном в государственные проектные</w:t>
      </w:r>
      <w:r>
        <w:rPr>
          <w:color w:val="231F20"/>
          <w:spacing w:val="-57"/>
        </w:rPr>
        <w:t> </w:t>
      </w:r>
      <w:r>
        <w:rPr>
          <w:color w:val="231F20"/>
        </w:rPr>
        <w:t>институты</w:t>
      </w:r>
      <w:r>
        <w:rPr>
          <w:color w:val="231F20"/>
          <w:spacing w:val="-2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-1"/>
        </w:rPr>
        <w:t> </w:t>
      </w:r>
      <w:r>
        <w:rPr>
          <w:color w:val="231F20"/>
        </w:rPr>
        <w:t>[1, с. 13].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С середины 1930-х и до конца 1950-х гг. направление ретроспективизма становится</w:t>
      </w:r>
      <w:r>
        <w:rPr>
          <w:color w:val="231F20"/>
          <w:spacing w:val="-57"/>
        </w:rPr>
        <w:t> </w:t>
      </w:r>
      <w:r>
        <w:rPr>
          <w:color w:val="231F20"/>
        </w:rPr>
        <w:t>главенствующим в советской архитектуре. Мурманск проектировался в соответствии с по-</w:t>
      </w:r>
      <w:r>
        <w:rPr>
          <w:color w:val="231F20"/>
          <w:spacing w:val="-57"/>
        </w:rPr>
        <w:t> </w:t>
      </w:r>
      <w:r>
        <w:rPr>
          <w:color w:val="231F20"/>
        </w:rPr>
        <w:t>следними архитектурными и градостроительными вкусами своего времени, архитектура</w:t>
      </w:r>
      <w:r>
        <w:rPr>
          <w:color w:val="231F20"/>
          <w:spacing w:val="1"/>
        </w:rPr>
        <w:t> </w:t>
      </w:r>
      <w:r>
        <w:rPr>
          <w:color w:val="231F20"/>
        </w:rPr>
        <w:t>жилых и общественных зданий города, проекты которых разрабатывались в 1930-х годах</w:t>
      </w:r>
      <w:r>
        <w:rPr>
          <w:color w:val="231F20"/>
          <w:spacing w:val="1"/>
        </w:rPr>
        <w:t> </w:t>
      </w:r>
      <w:r>
        <w:rPr>
          <w:color w:val="231F20"/>
        </w:rPr>
        <w:t>ленинградскими зодчими, в целом отражала общие направления развития советской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тектуры</w:t>
      </w:r>
      <w:r>
        <w:rPr>
          <w:color w:val="231F20"/>
          <w:spacing w:val="-1"/>
        </w:rPr>
        <w:t> </w:t>
      </w:r>
      <w:r>
        <w:rPr>
          <w:color w:val="231F20"/>
        </w:rPr>
        <w:t>того периода.</w:t>
      </w:r>
    </w:p>
    <w:p>
      <w:pPr>
        <w:pStyle w:val="BodyText"/>
        <w:spacing w:line="249" w:lineRule="auto" w:before="6"/>
        <w:ind w:left="253" w:right="415" w:firstLine="708"/>
        <w:jc w:val="both"/>
      </w:pPr>
      <w:r>
        <w:rPr>
          <w:color w:val="231F20"/>
        </w:rPr>
        <w:t>В 1930-е годы в Мурманске наблюдалась нехватка строительного материала, поэ-</w:t>
      </w:r>
      <w:r>
        <w:rPr>
          <w:color w:val="231F20"/>
          <w:spacing w:val="1"/>
        </w:rPr>
        <w:t> </w:t>
      </w:r>
      <w:r>
        <w:rPr>
          <w:color w:val="231F20"/>
        </w:rPr>
        <w:t>тому в кирпиче строятся только общественно значимые здания и номенклатурное жилье.</w:t>
      </w:r>
      <w:r>
        <w:rPr>
          <w:color w:val="231F20"/>
          <w:spacing w:val="1"/>
        </w:rPr>
        <w:t> </w:t>
      </w:r>
      <w:r>
        <w:rPr>
          <w:color w:val="231F20"/>
        </w:rPr>
        <w:t>Капитальная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0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велась</w:t>
      </w:r>
      <w:r>
        <w:rPr>
          <w:color w:val="231F20"/>
          <w:spacing w:val="-10"/>
        </w:rPr>
        <w:t> </w:t>
      </w:r>
      <w:r>
        <w:rPr>
          <w:color w:val="231F20"/>
        </w:rPr>
        <w:t>неравномерно:</w:t>
      </w:r>
      <w:r>
        <w:rPr>
          <w:color w:val="231F20"/>
          <w:spacing w:val="-9"/>
        </w:rPr>
        <w:t> </w:t>
      </w:r>
      <w:r>
        <w:rPr>
          <w:color w:val="231F20"/>
        </w:rPr>
        <w:t>среди</w:t>
      </w:r>
      <w:r>
        <w:rPr>
          <w:color w:val="231F20"/>
          <w:spacing w:val="-10"/>
        </w:rPr>
        <w:t> </w:t>
      </w:r>
      <w:r>
        <w:rPr>
          <w:color w:val="231F20"/>
        </w:rPr>
        <w:t>массовой</w:t>
      </w:r>
      <w:r>
        <w:rPr>
          <w:color w:val="231F20"/>
          <w:spacing w:val="-9"/>
        </w:rPr>
        <w:t> </w:t>
      </w:r>
      <w:r>
        <w:rPr>
          <w:color w:val="231F20"/>
        </w:rPr>
        <w:t>деревянной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7"/>
        </w:rPr>
        <w:t> </w:t>
      </w:r>
      <w:r>
        <w:rPr>
          <w:color w:val="231F20"/>
        </w:rPr>
        <w:t>появлялись точечные включения каменных зданий. Строительство велось преимущест-</w:t>
      </w:r>
      <w:r>
        <w:rPr>
          <w:color w:val="231F20"/>
          <w:spacing w:val="1"/>
        </w:rPr>
        <w:t> </w:t>
      </w:r>
      <w:r>
        <w:rPr>
          <w:color w:val="231F20"/>
        </w:rPr>
        <w:t>венно</w:t>
      </w:r>
      <w:r>
        <w:rPr>
          <w:color w:val="231F20"/>
          <w:spacing w:val="-2"/>
        </w:rPr>
        <w:t> </w:t>
      </w:r>
      <w:r>
        <w:rPr>
          <w:color w:val="231F20"/>
        </w:rPr>
        <w:t>вдоль</w:t>
      </w:r>
      <w:r>
        <w:rPr>
          <w:color w:val="231F20"/>
          <w:spacing w:val="-2"/>
        </w:rPr>
        <w:t> </w:t>
      </w:r>
      <w:r>
        <w:rPr>
          <w:color w:val="231F20"/>
        </w:rPr>
        <w:t>главной</w:t>
      </w:r>
      <w:r>
        <w:rPr>
          <w:color w:val="231F20"/>
          <w:spacing w:val="-1"/>
        </w:rPr>
        <w:t> </w:t>
      </w:r>
      <w:r>
        <w:rPr>
          <w:color w:val="231F20"/>
        </w:rPr>
        <w:t>магистрали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современного проспекта</w:t>
      </w:r>
      <w:r>
        <w:rPr>
          <w:color w:val="231F20"/>
          <w:spacing w:val="-2"/>
        </w:rPr>
        <w:t> </w:t>
      </w:r>
      <w:r>
        <w:rPr>
          <w:color w:val="231F20"/>
        </w:rPr>
        <w:t>Ленина.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7" w:firstLine="708"/>
        <w:jc w:val="both"/>
      </w:pPr>
      <w:r>
        <w:rPr>
          <w:color w:val="231F20"/>
        </w:rPr>
        <w:t>Архитектуру</w:t>
      </w:r>
      <w:r>
        <w:rPr>
          <w:color w:val="231F20"/>
          <w:spacing w:val="34"/>
        </w:rPr>
        <w:t> </w:t>
      </w:r>
      <w:r>
        <w:rPr>
          <w:color w:val="231F20"/>
        </w:rPr>
        <w:t>зданий</w:t>
      </w:r>
      <w:r>
        <w:rPr>
          <w:color w:val="231F20"/>
          <w:spacing w:val="34"/>
        </w:rPr>
        <w:t> </w:t>
      </w:r>
      <w:r>
        <w:rPr>
          <w:color w:val="231F20"/>
        </w:rPr>
        <w:t>Мурманска</w:t>
      </w:r>
      <w:r>
        <w:rPr>
          <w:color w:val="231F20"/>
          <w:spacing w:val="34"/>
        </w:rPr>
        <w:t> </w:t>
      </w:r>
      <w:r>
        <w:rPr>
          <w:color w:val="231F20"/>
        </w:rPr>
        <w:t>довоенного</w:t>
      </w:r>
      <w:r>
        <w:rPr>
          <w:color w:val="231F20"/>
          <w:spacing w:val="35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целом</w:t>
      </w:r>
      <w:r>
        <w:rPr>
          <w:color w:val="231F20"/>
          <w:spacing w:val="34"/>
        </w:rPr>
        <w:t> </w:t>
      </w:r>
      <w:r>
        <w:rPr>
          <w:color w:val="231F20"/>
        </w:rPr>
        <w:t>можно</w:t>
      </w:r>
      <w:r>
        <w:rPr>
          <w:color w:val="231F20"/>
          <w:spacing w:val="35"/>
        </w:rPr>
        <w:t> </w:t>
      </w:r>
      <w:r>
        <w:rPr>
          <w:color w:val="231F20"/>
        </w:rPr>
        <w:t>отнести</w:t>
      </w:r>
      <w:r>
        <w:rPr>
          <w:color w:val="231F20"/>
          <w:spacing w:val="-58"/>
        </w:rPr>
        <w:t> </w:t>
      </w:r>
      <w:r>
        <w:rPr>
          <w:color w:val="231F20"/>
        </w:rPr>
        <w:t>к переходному стилю от конструктивизма к монументализму. Это короткое явление оте-</w:t>
      </w:r>
      <w:r>
        <w:rPr>
          <w:color w:val="231F20"/>
          <w:spacing w:val="1"/>
        </w:rPr>
        <w:t> </w:t>
      </w:r>
      <w:r>
        <w:rPr>
          <w:color w:val="231F20"/>
        </w:rPr>
        <w:t>чественной архитектуры некоторые историки выделяют в отдельный стиль, именуемый</w:t>
      </w:r>
      <w:r>
        <w:rPr>
          <w:color w:val="231F20"/>
          <w:spacing w:val="1"/>
        </w:rPr>
        <w:t> </w:t>
      </w:r>
      <w:r>
        <w:rPr>
          <w:color w:val="231F20"/>
        </w:rPr>
        <w:t>постконструктивизмом. Эти первые здания стали определяющими элементами (акценты,</w:t>
      </w:r>
      <w:r>
        <w:rPr>
          <w:color w:val="231F20"/>
          <w:spacing w:val="1"/>
        </w:rPr>
        <w:t> </w:t>
      </w:r>
      <w:r>
        <w:rPr>
          <w:color w:val="231F20"/>
        </w:rPr>
        <w:t>доминанты)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проспекта</w:t>
      </w:r>
      <w:r>
        <w:rPr>
          <w:color w:val="231F20"/>
          <w:spacing w:val="1"/>
        </w:rPr>
        <w:t> </w:t>
      </w:r>
      <w:r>
        <w:rPr>
          <w:color w:val="231F20"/>
        </w:rPr>
        <w:t>Ленина.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мурманских</w:t>
      </w:r>
      <w:r>
        <w:rPr>
          <w:color w:val="231F20"/>
          <w:spacing w:val="1"/>
        </w:rPr>
        <w:t> </w:t>
      </w:r>
      <w:r>
        <w:rPr>
          <w:color w:val="231F20"/>
        </w:rPr>
        <w:t>зданий</w:t>
      </w:r>
      <w:r>
        <w:rPr>
          <w:color w:val="231F20"/>
          <w:spacing w:val="1"/>
        </w:rPr>
        <w:t> </w:t>
      </w:r>
      <w:r>
        <w:rPr>
          <w:color w:val="231F20"/>
        </w:rPr>
        <w:t>довоенного десятилетия еще во многом характерны черты конструктивистской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туры: композиция зданий в виде врезанных прямоугольных объемов, акцентуация углов</w:t>
      </w:r>
      <w:r>
        <w:rPr>
          <w:color w:val="231F20"/>
          <w:spacing w:val="1"/>
        </w:rPr>
        <w:t> </w:t>
      </w:r>
      <w:r>
        <w:rPr>
          <w:color w:val="231F20"/>
        </w:rPr>
        <w:t>зданий либо повышенным вертикальным объемом, либо крупными элементами фасадной</w:t>
      </w:r>
      <w:r>
        <w:rPr>
          <w:color w:val="231F20"/>
          <w:spacing w:val="1"/>
        </w:rPr>
        <w:t> </w:t>
      </w:r>
      <w:r>
        <w:rPr>
          <w:color w:val="231F20"/>
        </w:rPr>
        <w:t>пластики. При этом здания оформлялись элементами классического декора: развитые кар-</w:t>
      </w:r>
      <w:r>
        <w:rPr>
          <w:color w:val="231F20"/>
          <w:spacing w:val="1"/>
        </w:rPr>
        <w:t> </w:t>
      </w:r>
      <w:r>
        <w:rPr>
          <w:color w:val="231F20"/>
        </w:rPr>
        <w:t>низы, аттиковый этаж, использование упрощенного ордера или безордерных элементов,</w:t>
      </w:r>
      <w:r>
        <w:rPr>
          <w:color w:val="231F20"/>
          <w:spacing w:val="1"/>
        </w:rPr>
        <w:t> </w:t>
      </w:r>
      <w:r>
        <w:rPr>
          <w:color w:val="231F20"/>
        </w:rPr>
        <w:t>малое количество балконов с балясинами, имитационный руст. В итоге к концу 1930-х гг.</w:t>
      </w:r>
      <w:r>
        <w:rPr>
          <w:color w:val="231F20"/>
          <w:spacing w:val="1"/>
        </w:rPr>
        <w:t> </w:t>
      </w:r>
      <w:r>
        <w:rPr>
          <w:color w:val="231F20"/>
        </w:rPr>
        <w:t>несмотря на ограниченность средств капитального строительства архитекторам удалось</w:t>
      </w:r>
      <w:r>
        <w:rPr>
          <w:color w:val="231F20"/>
          <w:spacing w:val="1"/>
        </w:rPr>
        <w:t> </w:t>
      </w:r>
      <w:r>
        <w:rPr>
          <w:color w:val="231F20"/>
        </w:rPr>
        <w:t>задать строгий монументальный облик застройки главной улицы молодого города с по-</w:t>
      </w:r>
      <w:r>
        <w:rPr>
          <w:color w:val="231F20"/>
          <w:spacing w:val="1"/>
        </w:rPr>
        <w:t> </w:t>
      </w:r>
      <w:r>
        <w:rPr>
          <w:color w:val="231F20"/>
        </w:rPr>
        <w:t>мощью простых композиционных приемов и небольшого набора пластических элементов.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Проектирование и застройка Мурманска довоенного десятилетия связана с именами таких</w:t>
      </w:r>
      <w:r>
        <w:rPr>
          <w:color w:val="231F20"/>
          <w:spacing w:val="-57"/>
        </w:rPr>
        <w:t> </w:t>
      </w:r>
      <w:r>
        <w:rPr>
          <w:color w:val="231F20"/>
        </w:rPr>
        <w:t>выдающихся</w:t>
      </w:r>
      <w:r>
        <w:rPr>
          <w:color w:val="231F20"/>
          <w:spacing w:val="-6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-5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5"/>
        </w:rPr>
        <w:t> </w:t>
      </w:r>
      <w:r>
        <w:rPr>
          <w:color w:val="231F20"/>
        </w:rPr>
        <w:t>Левинсон</w:t>
      </w:r>
      <w:r>
        <w:rPr>
          <w:color w:val="231F20"/>
          <w:spacing w:val="-5"/>
        </w:rPr>
        <w:t> </w:t>
      </w:r>
      <w:r>
        <w:rPr>
          <w:color w:val="231F20"/>
        </w:rPr>
        <w:t>Е.</w:t>
      </w:r>
      <w:r>
        <w:rPr>
          <w:color w:val="231F20"/>
          <w:spacing w:val="-6"/>
        </w:rPr>
        <w:t> </w:t>
      </w:r>
      <w:r>
        <w:rPr>
          <w:color w:val="231F20"/>
        </w:rPr>
        <w:t>А.,</w:t>
      </w:r>
      <w:r>
        <w:rPr>
          <w:color w:val="231F20"/>
          <w:spacing w:val="-5"/>
        </w:rPr>
        <w:t> </w:t>
      </w:r>
      <w:r>
        <w:rPr>
          <w:color w:val="231F20"/>
        </w:rPr>
        <w:t>Соколов</w:t>
      </w:r>
      <w:r>
        <w:rPr>
          <w:color w:val="231F20"/>
          <w:spacing w:val="-6"/>
        </w:rPr>
        <w:t> </w:t>
      </w:r>
      <w:r>
        <w:rPr>
          <w:color w:val="231F20"/>
        </w:rPr>
        <w:t>А.</w:t>
      </w:r>
      <w:r>
        <w:rPr>
          <w:color w:val="231F20"/>
          <w:spacing w:val="-5"/>
        </w:rPr>
        <w:t> </w:t>
      </w:r>
      <w:r>
        <w:rPr>
          <w:color w:val="231F20"/>
        </w:rPr>
        <w:t>М.,</w:t>
      </w:r>
      <w:r>
        <w:rPr>
          <w:color w:val="231F20"/>
          <w:spacing w:val="-5"/>
        </w:rPr>
        <w:t> </w:t>
      </w:r>
      <w:r>
        <w:rPr>
          <w:color w:val="231F20"/>
        </w:rPr>
        <w:t>Митурич</w:t>
      </w:r>
      <w:r>
        <w:rPr>
          <w:color w:val="231F20"/>
          <w:spacing w:val="-6"/>
        </w:rPr>
        <w:t> </w:t>
      </w:r>
      <w:r>
        <w:rPr>
          <w:color w:val="231F20"/>
        </w:rPr>
        <w:t>Н.</w:t>
      </w:r>
      <w:r>
        <w:rPr>
          <w:color w:val="231F20"/>
          <w:spacing w:val="-5"/>
        </w:rPr>
        <w:t> </w:t>
      </w:r>
      <w:r>
        <w:rPr>
          <w:color w:val="231F20"/>
        </w:rPr>
        <w:t>А.,</w:t>
      </w:r>
      <w:r>
        <w:rPr>
          <w:color w:val="231F20"/>
          <w:spacing w:val="-58"/>
        </w:rPr>
        <w:t> </w:t>
      </w:r>
      <w:r>
        <w:rPr>
          <w:color w:val="231F20"/>
        </w:rPr>
        <w:t>Овчинников</w:t>
      </w:r>
      <w:r>
        <w:rPr>
          <w:color w:val="231F20"/>
          <w:spacing w:val="-2"/>
        </w:rPr>
        <w:t> </w:t>
      </w:r>
      <w:r>
        <w:rPr>
          <w:color w:val="231F20"/>
        </w:rPr>
        <w:t>В. Ф.</w:t>
      </w:r>
    </w:p>
    <w:p>
      <w:pPr>
        <w:pStyle w:val="BodyText"/>
        <w:spacing w:line="249" w:lineRule="auto" w:before="16"/>
        <w:ind w:left="537" w:right="130" w:firstLine="708"/>
        <w:jc w:val="both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структуре</w:t>
      </w:r>
      <w:r>
        <w:rPr>
          <w:color w:val="231F20"/>
          <w:spacing w:val="-14"/>
        </w:rPr>
        <w:t> </w:t>
      </w:r>
      <w:r>
        <w:rPr>
          <w:color w:val="231F20"/>
        </w:rPr>
        <w:t>Мурманска</w:t>
      </w:r>
      <w:r>
        <w:rPr>
          <w:color w:val="231F20"/>
          <w:spacing w:val="-14"/>
        </w:rPr>
        <w:t> </w:t>
      </w:r>
      <w:r>
        <w:rPr>
          <w:color w:val="231F20"/>
        </w:rPr>
        <w:t>главная</w:t>
      </w:r>
      <w:r>
        <w:rPr>
          <w:color w:val="231F20"/>
          <w:spacing w:val="-14"/>
        </w:rPr>
        <w:t> </w:t>
      </w:r>
      <w:r>
        <w:rPr>
          <w:color w:val="231F20"/>
        </w:rPr>
        <w:t>магистраль</w:t>
      </w:r>
      <w:r>
        <w:rPr>
          <w:color w:val="231F20"/>
          <w:spacing w:val="-14"/>
        </w:rPr>
        <w:t> </w:t>
      </w:r>
      <w:r>
        <w:rPr>
          <w:color w:val="231F20"/>
        </w:rPr>
        <w:t>выделена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застройке</w:t>
      </w:r>
      <w:r>
        <w:rPr>
          <w:color w:val="231F20"/>
          <w:spacing w:val="-58"/>
        </w:rPr>
        <w:t> </w:t>
      </w:r>
      <w:r>
        <w:rPr>
          <w:color w:val="231F20"/>
        </w:rPr>
        <w:t>системой акцентных объектов. Акцент делался на выделении угловой части здания в от-</w:t>
      </w:r>
      <w:r>
        <w:rPr>
          <w:color w:val="231F20"/>
          <w:spacing w:val="1"/>
        </w:rPr>
        <w:t> </w:t>
      </w:r>
      <w:r>
        <w:rPr>
          <w:color w:val="231F20"/>
        </w:rPr>
        <w:t>дельный укрупненный объем либо средствами архитектурной пластики (балконы, лоджии,</w:t>
      </w:r>
      <w:r>
        <w:rPr>
          <w:color w:val="231F20"/>
          <w:spacing w:val="-57"/>
        </w:rPr>
        <w:t> </w:t>
      </w:r>
      <w:r>
        <w:rPr>
          <w:color w:val="231F20"/>
        </w:rPr>
        <w:t>аттик)</w:t>
      </w:r>
      <w:r>
        <w:rPr>
          <w:color w:val="231F20"/>
          <w:spacing w:val="-12"/>
        </w:rPr>
        <w:t> </w:t>
      </w:r>
      <w:r>
        <w:rPr>
          <w:color w:val="231F20"/>
        </w:rPr>
        <w:t>[2,</w:t>
      </w:r>
      <w:r>
        <w:rPr>
          <w:color w:val="231F20"/>
          <w:spacing w:val="-12"/>
        </w:rPr>
        <w:t> </w:t>
      </w:r>
      <w:r>
        <w:rPr>
          <w:color w:val="231F20"/>
        </w:rPr>
        <w:t>с.</w:t>
      </w:r>
      <w:r>
        <w:rPr>
          <w:color w:val="231F20"/>
          <w:spacing w:val="-12"/>
        </w:rPr>
        <w:t> </w:t>
      </w:r>
      <w:r>
        <w:rPr>
          <w:color w:val="231F20"/>
        </w:rPr>
        <w:t>103].</w:t>
      </w:r>
      <w:r>
        <w:rPr>
          <w:color w:val="231F20"/>
          <w:spacing w:val="-12"/>
        </w:rPr>
        <w:t> </w:t>
      </w:r>
      <w:r>
        <w:rPr>
          <w:color w:val="231F20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</w:rPr>
        <w:t>образом,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середины</w:t>
      </w:r>
      <w:r>
        <w:rPr>
          <w:color w:val="231F20"/>
          <w:spacing w:val="-12"/>
        </w:rPr>
        <w:t> </w:t>
      </w:r>
      <w:r>
        <w:rPr>
          <w:color w:val="231F20"/>
        </w:rPr>
        <w:t>1930-х</w:t>
      </w:r>
      <w:r>
        <w:rPr>
          <w:color w:val="231F20"/>
          <w:spacing w:val="-12"/>
        </w:rPr>
        <w:t> </w:t>
      </w:r>
      <w:r>
        <w:rPr>
          <w:color w:val="231F20"/>
        </w:rPr>
        <w:t>гг.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2"/>
        </w:rPr>
        <w:t> </w:t>
      </w:r>
      <w:r>
        <w:rPr>
          <w:color w:val="231F20"/>
        </w:rPr>
        <w:t>проспекта</w:t>
      </w:r>
      <w:r>
        <w:rPr>
          <w:color w:val="231F20"/>
          <w:spacing w:val="-12"/>
        </w:rPr>
        <w:t> </w:t>
      </w:r>
      <w:r>
        <w:rPr>
          <w:color w:val="231F20"/>
        </w:rPr>
        <w:t>стало</w:t>
      </w:r>
      <w:r>
        <w:rPr>
          <w:color w:val="231F20"/>
          <w:spacing w:val="-12"/>
        </w:rPr>
        <w:t> </w:t>
      </w:r>
      <w:r>
        <w:rPr>
          <w:color w:val="231F20"/>
        </w:rPr>
        <w:t>насы-</w:t>
      </w:r>
      <w:r>
        <w:rPr>
          <w:color w:val="231F20"/>
          <w:spacing w:val="-58"/>
        </w:rPr>
        <w:t> </w:t>
      </w:r>
      <w:r>
        <w:rPr>
          <w:color w:val="231F20"/>
        </w:rPr>
        <w:t>щаться</w:t>
      </w:r>
      <w:r>
        <w:rPr>
          <w:color w:val="231F20"/>
          <w:spacing w:val="-1"/>
        </w:rPr>
        <w:t> </w:t>
      </w:r>
      <w:r>
        <w:rPr>
          <w:color w:val="231F20"/>
        </w:rPr>
        <w:t>элементами,</w:t>
      </w:r>
      <w:r>
        <w:rPr>
          <w:color w:val="231F20"/>
          <w:spacing w:val="-2"/>
        </w:rPr>
        <w:t> </w:t>
      </w:r>
      <w:r>
        <w:rPr>
          <w:color w:val="231F20"/>
        </w:rPr>
        <w:t>визуально</w:t>
      </w:r>
      <w:r>
        <w:rPr>
          <w:color w:val="231F20"/>
          <w:spacing w:val="-1"/>
        </w:rPr>
        <w:t> </w:t>
      </w:r>
      <w:r>
        <w:rPr>
          <w:color w:val="231F20"/>
        </w:rPr>
        <w:t>закрепляющими</w:t>
      </w:r>
      <w:r>
        <w:rPr>
          <w:color w:val="231F20"/>
          <w:spacing w:val="-1"/>
        </w:rPr>
        <w:t> </w:t>
      </w:r>
      <w:r>
        <w:rPr>
          <w:color w:val="231F20"/>
        </w:rPr>
        <w:t>важные</w:t>
      </w:r>
      <w:r>
        <w:rPr>
          <w:color w:val="231F20"/>
          <w:spacing w:val="-1"/>
        </w:rPr>
        <w:t> </w:t>
      </w:r>
      <w:r>
        <w:rPr>
          <w:color w:val="231F20"/>
        </w:rPr>
        <w:t>узловые</w:t>
      </w:r>
      <w:r>
        <w:rPr>
          <w:color w:val="231F20"/>
          <w:spacing w:val="-1"/>
        </w:rPr>
        <w:t> </w:t>
      </w:r>
      <w:r>
        <w:rPr>
          <w:color w:val="231F20"/>
        </w:rPr>
        <w:t>точки.</w:t>
      </w:r>
    </w:p>
    <w:p>
      <w:pPr>
        <w:pStyle w:val="BodyText"/>
        <w:spacing w:line="249" w:lineRule="auto" w:before="5"/>
        <w:ind w:left="537" w:right="131" w:firstLine="708"/>
        <w:jc w:val="both"/>
      </w:pP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1941</w:t>
      </w:r>
      <w:r>
        <w:rPr>
          <w:color w:val="231F20"/>
          <w:spacing w:val="1"/>
        </w:rPr>
        <w:t> </w:t>
      </w:r>
      <w:r>
        <w:rPr>
          <w:color w:val="231F20"/>
        </w:rPr>
        <w:t>года</w:t>
      </w:r>
      <w:r>
        <w:rPr>
          <w:color w:val="231F20"/>
          <w:spacing w:val="1"/>
        </w:rPr>
        <w:t> </w:t>
      </w:r>
      <w:r>
        <w:rPr>
          <w:color w:val="231F20"/>
        </w:rPr>
        <w:t>проспект</w:t>
      </w:r>
      <w:r>
        <w:rPr>
          <w:color w:val="231F20"/>
          <w:spacing w:val="1"/>
        </w:rPr>
        <w:t> </w:t>
      </w:r>
      <w:r>
        <w:rPr>
          <w:color w:val="231F20"/>
        </w:rPr>
        <w:t>Ленина</w:t>
      </w:r>
      <w:r>
        <w:rPr>
          <w:color w:val="231F20"/>
          <w:spacing w:val="1"/>
        </w:rPr>
        <w:t> </w:t>
      </w:r>
      <w:r>
        <w:rPr>
          <w:color w:val="231F20"/>
        </w:rPr>
        <w:t>застраивался</w:t>
      </w:r>
      <w:r>
        <w:rPr>
          <w:color w:val="231F20"/>
          <w:spacing w:val="1"/>
        </w:rPr>
        <w:t> </w:t>
      </w:r>
      <w:r>
        <w:rPr>
          <w:color w:val="231F20"/>
        </w:rPr>
        <w:t>5–7-этажными</w:t>
      </w:r>
      <w:r>
        <w:rPr>
          <w:color w:val="231F20"/>
          <w:spacing w:val="1"/>
        </w:rPr>
        <w:t> </w:t>
      </w:r>
      <w:r>
        <w:rPr>
          <w:color w:val="231F20"/>
        </w:rPr>
        <w:t>жилыми</w:t>
      </w:r>
      <w:r>
        <w:rPr>
          <w:color w:val="231F20"/>
          <w:spacing w:val="1"/>
        </w:rPr>
        <w:t> </w:t>
      </w:r>
      <w:r>
        <w:rPr>
          <w:color w:val="231F20"/>
        </w:rPr>
        <w:t>зданиями.</w:t>
      </w:r>
      <w:r>
        <w:rPr>
          <w:color w:val="231F20"/>
          <w:spacing w:val="1"/>
        </w:rPr>
        <w:t> </w:t>
      </w:r>
      <w:r>
        <w:rPr>
          <w:color w:val="231F20"/>
        </w:rPr>
        <w:t>Малоэтажные</w:t>
      </w:r>
      <w:r>
        <w:rPr>
          <w:color w:val="231F20"/>
          <w:spacing w:val="-4"/>
        </w:rPr>
        <w:t> </w:t>
      </w:r>
      <w:r>
        <w:rPr>
          <w:color w:val="231F20"/>
        </w:rPr>
        <w:t>каменные</w:t>
      </w:r>
      <w:r>
        <w:rPr>
          <w:color w:val="231F20"/>
          <w:spacing w:val="-4"/>
        </w:rPr>
        <w:t> </w:t>
      </w:r>
      <w:r>
        <w:rPr>
          <w:color w:val="231F20"/>
        </w:rPr>
        <w:t>жилые</w:t>
      </w:r>
      <w:r>
        <w:rPr>
          <w:color w:val="231F20"/>
          <w:spacing w:val="-3"/>
        </w:rPr>
        <w:t> </w:t>
      </w:r>
      <w:r>
        <w:rPr>
          <w:color w:val="231F20"/>
        </w:rPr>
        <w:t>дома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сооружались</w:t>
      </w:r>
      <w:r>
        <w:rPr>
          <w:color w:val="231F20"/>
          <w:spacing w:val="-4"/>
        </w:rPr>
        <w:t> </w:t>
      </w:r>
      <w:r>
        <w:rPr>
          <w:color w:val="231F20"/>
        </w:rPr>
        <w:t>ввиду</w:t>
      </w:r>
      <w:r>
        <w:rPr>
          <w:color w:val="231F20"/>
          <w:spacing w:val="-4"/>
        </w:rPr>
        <w:t> </w:t>
      </w:r>
      <w:r>
        <w:rPr>
          <w:color w:val="231F20"/>
        </w:rPr>
        <w:t>крайней</w:t>
      </w:r>
      <w:r>
        <w:rPr>
          <w:color w:val="231F20"/>
          <w:spacing w:val="-3"/>
        </w:rPr>
        <w:t> </w:t>
      </w:r>
      <w:r>
        <w:rPr>
          <w:color w:val="231F20"/>
        </w:rPr>
        <w:t>ограниченности</w:t>
      </w:r>
      <w:r>
        <w:rPr>
          <w:color w:val="231F20"/>
          <w:spacing w:val="-4"/>
        </w:rPr>
        <w:t> </w:t>
      </w:r>
      <w:r>
        <w:rPr>
          <w:color w:val="231F20"/>
        </w:rPr>
        <w:t>удоб-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территорий.</w:t>
      </w:r>
      <w:r>
        <w:rPr>
          <w:color w:val="231F20"/>
          <w:spacing w:val="-5"/>
        </w:rPr>
        <w:t> </w:t>
      </w:r>
      <w:r>
        <w:rPr>
          <w:color w:val="231F20"/>
        </w:rPr>
        <w:t>Остальные</w:t>
      </w:r>
      <w:r>
        <w:rPr>
          <w:color w:val="231F20"/>
          <w:spacing w:val="-5"/>
        </w:rPr>
        <w:t> </w:t>
      </w:r>
      <w:r>
        <w:rPr>
          <w:color w:val="231F20"/>
        </w:rPr>
        <w:t>улицы</w:t>
      </w:r>
      <w:r>
        <w:rPr>
          <w:color w:val="231F20"/>
          <w:spacing w:val="-5"/>
        </w:rPr>
        <w:t> </w:t>
      </w:r>
      <w:r>
        <w:rPr>
          <w:color w:val="231F20"/>
        </w:rPr>
        <w:t>центра</w:t>
      </w:r>
      <w:r>
        <w:rPr>
          <w:color w:val="231F20"/>
          <w:spacing w:val="-6"/>
        </w:rPr>
        <w:t> </w:t>
      </w:r>
      <w:r>
        <w:rPr>
          <w:color w:val="231F20"/>
        </w:rPr>
        <w:t>Мурманска</w:t>
      </w:r>
      <w:r>
        <w:rPr>
          <w:color w:val="231F20"/>
          <w:spacing w:val="-6"/>
        </w:rPr>
        <w:t> </w:t>
      </w:r>
      <w:r>
        <w:rPr>
          <w:color w:val="231F20"/>
        </w:rPr>
        <w:t>формировались</w:t>
      </w:r>
      <w:r>
        <w:rPr>
          <w:color w:val="231F20"/>
          <w:spacing w:val="-5"/>
        </w:rPr>
        <w:t> </w:t>
      </w:r>
      <w:r>
        <w:rPr>
          <w:color w:val="231F20"/>
        </w:rPr>
        <w:t>преи-</w:t>
      </w:r>
      <w:r>
        <w:rPr>
          <w:color w:val="231F20"/>
          <w:spacing w:val="-57"/>
        </w:rPr>
        <w:t> </w:t>
      </w:r>
      <w:r>
        <w:rPr>
          <w:color w:val="231F20"/>
        </w:rPr>
        <w:t>мущественно</w:t>
      </w:r>
      <w:r>
        <w:rPr>
          <w:color w:val="231F20"/>
          <w:spacing w:val="-1"/>
        </w:rPr>
        <w:t> </w:t>
      </w:r>
      <w:r>
        <w:rPr>
          <w:color w:val="231F20"/>
        </w:rPr>
        <w:t>малоэтажными деревянными домами [3, л.</w:t>
      </w:r>
      <w:r>
        <w:rPr>
          <w:color w:val="231F20"/>
          <w:spacing w:val="-1"/>
        </w:rPr>
        <w:t> </w:t>
      </w:r>
      <w:r>
        <w:rPr>
          <w:color w:val="231F20"/>
        </w:rPr>
        <w:t>3, 6].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Характерным участком довоенной застройки является отрезок проспекта Ленина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между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улицами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Дзержинского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Комсомольской.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4"/>
        </w:rPr>
        <w:t> </w:t>
      </w:r>
      <w:r>
        <w:rPr>
          <w:color w:val="231F20"/>
        </w:rPr>
        <w:t>сравнительно</w:t>
      </w:r>
      <w:r>
        <w:rPr>
          <w:color w:val="231F20"/>
          <w:spacing w:val="-14"/>
        </w:rPr>
        <w:t> </w:t>
      </w:r>
      <w:r>
        <w:rPr>
          <w:color w:val="231F20"/>
        </w:rPr>
        <w:t>небольшом</w:t>
      </w:r>
      <w:r>
        <w:rPr>
          <w:color w:val="231F20"/>
          <w:spacing w:val="-14"/>
        </w:rPr>
        <w:t> </w:t>
      </w:r>
      <w:r>
        <w:rPr>
          <w:color w:val="231F20"/>
        </w:rPr>
        <w:t>участке</w:t>
      </w:r>
      <w:r>
        <w:rPr>
          <w:color w:val="231F20"/>
          <w:spacing w:val="-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2"/>
        </w:rPr>
        <w:t> </w:t>
      </w:r>
      <w:r>
        <w:rPr>
          <w:color w:val="231F20"/>
        </w:rPr>
        <w:t>отработаны</w:t>
      </w:r>
      <w:r>
        <w:rPr>
          <w:color w:val="231F20"/>
          <w:spacing w:val="-11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композиционные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градостроительные</w:t>
      </w:r>
      <w:r>
        <w:rPr>
          <w:color w:val="231F20"/>
          <w:spacing w:val="-11"/>
        </w:rPr>
        <w:t> </w:t>
      </w:r>
      <w:r>
        <w:rPr>
          <w:color w:val="231F20"/>
        </w:rPr>
        <w:t>приемы,</w:t>
      </w:r>
      <w:r>
        <w:rPr>
          <w:color w:val="231F20"/>
          <w:spacing w:val="-12"/>
        </w:rPr>
        <w:t> </w:t>
      </w:r>
      <w:r>
        <w:rPr>
          <w:color w:val="231F20"/>
        </w:rPr>
        <w:t>ко-</w:t>
      </w:r>
      <w:r>
        <w:rPr>
          <w:color w:val="231F20"/>
          <w:spacing w:val="-57"/>
        </w:rPr>
        <w:t> </w:t>
      </w:r>
      <w:r>
        <w:rPr>
          <w:color w:val="231F20"/>
        </w:rPr>
        <w:t>торые нашли свое применение в пространственной структуре проспекта и в послевоенное</w:t>
      </w:r>
      <w:r>
        <w:rPr>
          <w:color w:val="231F20"/>
          <w:spacing w:val="1"/>
        </w:rPr>
        <w:t> </w:t>
      </w:r>
      <w:r>
        <w:rPr>
          <w:color w:val="231F20"/>
        </w:rPr>
        <w:t>десятилетие.</w:t>
      </w:r>
    </w:p>
    <w:p>
      <w:pPr>
        <w:pStyle w:val="BodyText"/>
        <w:spacing w:before="5"/>
        <w:ind w:left="1245"/>
        <w:jc w:val="both"/>
      </w:pPr>
      <w:r>
        <w:rPr>
          <w:color w:val="231F20"/>
        </w:rPr>
        <w:t>Первым</w:t>
      </w:r>
      <w:r>
        <w:rPr>
          <w:color w:val="231F20"/>
          <w:spacing w:val="51"/>
        </w:rPr>
        <w:t> </w:t>
      </w:r>
      <w:r>
        <w:rPr>
          <w:color w:val="231F20"/>
        </w:rPr>
        <w:t>капитальным</w:t>
      </w:r>
      <w:r>
        <w:rPr>
          <w:color w:val="231F20"/>
          <w:spacing w:val="52"/>
        </w:rPr>
        <w:t> </w:t>
      </w:r>
      <w:r>
        <w:rPr>
          <w:color w:val="231F20"/>
        </w:rPr>
        <w:t>зданием</w:t>
      </w:r>
      <w:r>
        <w:rPr>
          <w:color w:val="231F20"/>
          <w:spacing w:val="52"/>
        </w:rPr>
        <w:t> </w:t>
      </w:r>
      <w:r>
        <w:rPr>
          <w:color w:val="231F20"/>
        </w:rPr>
        <w:t>на</w:t>
      </w:r>
      <w:r>
        <w:rPr>
          <w:color w:val="231F20"/>
          <w:spacing w:val="52"/>
        </w:rPr>
        <w:t> </w:t>
      </w:r>
      <w:r>
        <w:rPr>
          <w:color w:val="231F20"/>
        </w:rPr>
        <w:t>проспекте</w:t>
      </w:r>
      <w:r>
        <w:rPr>
          <w:color w:val="231F20"/>
          <w:spacing w:val="51"/>
        </w:rPr>
        <w:t> </w:t>
      </w:r>
      <w:r>
        <w:rPr>
          <w:color w:val="231F20"/>
        </w:rPr>
        <w:t>Ленина</w:t>
      </w:r>
      <w:r>
        <w:rPr>
          <w:color w:val="231F20"/>
          <w:spacing w:val="52"/>
        </w:rPr>
        <w:t> </w:t>
      </w:r>
      <w:r>
        <w:rPr>
          <w:color w:val="231F20"/>
        </w:rPr>
        <w:t>был</w:t>
      </w:r>
      <w:r>
        <w:rPr>
          <w:color w:val="231F20"/>
          <w:spacing w:val="52"/>
        </w:rPr>
        <w:t> </w:t>
      </w:r>
      <w:r>
        <w:rPr>
          <w:color w:val="231F20"/>
        </w:rPr>
        <w:t>5-этажный</w:t>
      </w:r>
      <w:r>
        <w:rPr>
          <w:color w:val="231F20"/>
          <w:spacing w:val="52"/>
        </w:rPr>
        <w:t> </w:t>
      </w:r>
      <w:r>
        <w:rPr>
          <w:color w:val="231F20"/>
        </w:rPr>
        <w:t>жилой</w:t>
      </w:r>
      <w:r>
        <w:rPr>
          <w:color w:val="231F20"/>
          <w:spacing w:val="52"/>
        </w:rPr>
        <w:t> </w:t>
      </w:r>
      <w:r>
        <w:rPr>
          <w:color w:val="231F20"/>
        </w:rPr>
        <w:t>дом</w:t>
      </w:r>
    </w:p>
    <w:p>
      <w:pPr>
        <w:pStyle w:val="BodyText"/>
        <w:spacing w:line="249" w:lineRule="auto" w:before="12"/>
        <w:ind w:left="537" w:right="131"/>
        <w:jc w:val="both"/>
      </w:pPr>
      <w:r>
        <w:rPr>
          <w:color w:val="231F20"/>
        </w:rPr>
        <w:t>№ 76 (1934 г.) (рис. 1). В нем еще читается характер конструктивистской постройки: ли-</w:t>
      </w:r>
      <w:r>
        <w:rPr>
          <w:color w:val="231F20"/>
          <w:spacing w:val="1"/>
        </w:rPr>
        <w:t> </w:t>
      </w:r>
      <w:r>
        <w:rPr>
          <w:color w:val="231F20"/>
        </w:rPr>
        <w:t>шенный декора фасад усложнен пластическим решением: ризалитами с чередующимися</w:t>
      </w:r>
      <w:r>
        <w:rPr>
          <w:color w:val="231F20"/>
          <w:spacing w:val="1"/>
        </w:rPr>
        <w:t> </w:t>
      </w:r>
      <w:r>
        <w:rPr>
          <w:color w:val="231F20"/>
        </w:rPr>
        <w:t>вертикалями балконов и лоджий. Особым приемом в данном случае является выделение</w:t>
      </w:r>
      <w:r>
        <w:rPr>
          <w:color w:val="231F20"/>
          <w:spacing w:val="1"/>
        </w:rPr>
        <w:t> </w:t>
      </w:r>
      <w:r>
        <w:rPr>
          <w:color w:val="231F20"/>
        </w:rPr>
        <w:t>угловой</w:t>
      </w:r>
      <w:r>
        <w:rPr>
          <w:color w:val="231F20"/>
          <w:spacing w:val="-1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здания</w:t>
      </w:r>
      <w:r>
        <w:rPr>
          <w:color w:val="231F20"/>
          <w:spacing w:val="-1"/>
        </w:rPr>
        <w:t> </w:t>
      </w:r>
      <w:r>
        <w:rPr>
          <w:color w:val="231F20"/>
        </w:rPr>
        <w:t>крупными лоджиями,</w:t>
      </w:r>
      <w:r>
        <w:rPr>
          <w:color w:val="231F20"/>
          <w:spacing w:val="-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"/>
        </w:rPr>
        <w:t> </w:t>
      </w:r>
      <w:r>
        <w:rPr>
          <w:color w:val="231F20"/>
        </w:rPr>
        <w:t>которому здание</w:t>
      </w:r>
      <w:r>
        <w:rPr>
          <w:color w:val="231F20"/>
          <w:spacing w:val="-1"/>
        </w:rPr>
        <w:t> </w:t>
      </w:r>
      <w:r>
        <w:rPr>
          <w:color w:val="231F20"/>
        </w:rPr>
        <w:t>стало</w:t>
      </w:r>
      <w:r>
        <w:rPr>
          <w:color w:val="231F20"/>
          <w:spacing w:val="-1"/>
        </w:rPr>
        <w:t> </w:t>
      </w:r>
      <w:r>
        <w:rPr>
          <w:color w:val="231F20"/>
        </w:rPr>
        <w:t>акцентным.</w:t>
      </w:r>
    </w:p>
    <w:p>
      <w:pPr>
        <w:pStyle w:val="BodyText"/>
        <w:spacing w:line="249" w:lineRule="auto" w:before="4"/>
        <w:ind w:left="537" w:right="129" w:firstLine="708"/>
        <w:jc w:val="both"/>
      </w:pPr>
      <w:r>
        <w:rPr>
          <w:color w:val="231F20"/>
        </w:rPr>
        <w:t>Часто</w:t>
      </w:r>
      <w:r>
        <w:rPr>
          <w:color w:val="231F20"/>
          <w:spacing w:val="1"/>
        </w:rPr>
        <w:t> </w:t>
      </w:r>
      <w:r>
        <w:rPr>
          <w:color w:val="231F20"/>
        </w:rPr>
        <w:t>применяемым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застройке</w:t>
      </w:r>
      <w:r>
        <w:rPr>
          <w:color w:val="231F20"/>
          <w:spacing w:val="1"/>
        </w:rPr>
        <w:t> </w:t>
      </w:r>
      <w:r>
        <w:rPr>
          <w:color w:val="231F20"/>
        </w:rPr>
        <w:t>проспекта</w:t>
      </w:r>
      <w:r>
        <w:rPr>
          <w:color w:val="231F20"/>
          <w:spacing w:val="1"/>
        </w:rPr>
        <w:t> </w:t>
      </w:r>
      <w:r>
        <w:rPr>
          <w:color w:val="231F20"/>
        </w:rPr>
        <w:t>Ленина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композиционным</w:t>
      </w:r>
      <w:r>
        <w:rPr>
          <w:color w:val="231F20"/>
          <w:spacing w:val="1"/>
        </w:rPr>
        <w:t> </w:t>
      </w:r>
      <w:r>
        <w:rPr>
          <w:color w:val="231F20"/>
        </w:rPr>
        <w:t>приемом,</w:t>
      </w:r>
      <w:r>
        <w:rPr>
          <w:color w:val="231F20"/>
          <w:spacing w:val="1"/>
        </w:rPr>
        <w:t> </w:t>
      </w:r>
      <w:r>
        <w:rPr>
          <w:color w:val="231F20"/>
        </w:rPr>
        <w:t>простым и характерным для архитектуры сталинского периода, был принцип зеркального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расположения</w:t>
      </w:r>
      <w:r>
        <w:rPr>
          <w:color w:val="231F20"/>
          <w:spacing w:val="32"/>
        </w:rPr>
        <w:t> </w:t>
      </w:r>
      <w:r>
        <w:rPr>
          <w:color w:val="231F20"/>
        </w:rPr>
        <w:t>зданий</w:t>
      </w:r>
      <w:r>
        <w:rPr>
          <w:color w:val="231F20"/>
          <w:spacing w:val="33"/>
        </w:rPr>
        <w:t> </w:t>
      </w:r>
      <w:r>
        <w:rPr>
          <w:color w:val="231F20"/>
        </w:rPr>
        <w:t>[2,</w:t>
      </w:r>
      <w:r>
        <w:rPr>
          <w:color w:val="231F20"/>
          <w:spacing w:val="33"/>
        </w:rPr>
        <w:t> </w:t>
      </w:r>
      <w:r>
        <w:rPr>
          <w:color w:val="231F20"/>
        </w:rPr>
        <w:t>с.</w:t>
      </w:r>
      <w:r>
        <w:rPr>
          <w:color w:val="231F20"/>
          <w:spacing w:val="33"/>
        </w:rPr>
        <w:t> </w:t>
      </w:r>
      <w:r>
        <w:rPr>
          <w:color w:val="231F20"/>
        </w:rPr>
        <w:t>103].</w:t>
      </w:r>
      <w:r>
        <w:rPr>
          <w:color w:val="231F20"/>
          <w:spacing w:val="33"/>
        </w:rPr>
        <w:t> </w:t>
      </w:r>
      <w:r>
        <w:rPr>
          <w:color w:val="231F20"/>
        </w:rPr>
        <w:t>Подобное</w:t>
      </w:r>
      <w:r>
        <w:rPr>
          <w:color w:val="231F20"/>
          <w:spacing w:val="33"/>
        </w:rPr>
        <w:t> </w:t>
      </w:r>
      <w:r>
        <w:rPr>
          <w:color w:val="231F20"/>
        </w:rPr>
        <w:t>решение</w:t>
      </w:r>
      <w:r>
        <w:rPr>
          <w:color w:val="231F20"/>
          <w:spacing w:val="32"/>
        </w:rPr>
        <w:t> </w:t>
      </w:r>
      <w:r>
        <w:rPr>
          <w:color w:val="231F20"/>
        </w:rPr>
        <w:t>сумело</w:t>
      </w:r>
      <w:r>
        <w:rPr>
          <w:color w:val="231F20"/>
          <w:spacing w:val="33"/>
        </w:rPr>
        <w:t> </w:t>
      </w:r>
      <w:r>
        <w:rPr>
          <w:color w:val="231F20"/>
        </w:rPr>
        <w:t>придать</w:t>
      </w:r>
      <w:r>
        <w:rPr>
          <w:color w:val="231F20"/>
          <w:spacing w:val="33"/>
        </w:rPr>
        <w:t> </w:t>
      </w:r>
      <w:r>
        <w:rPr>
          <w:color w:val="231F20"/>
        </w:rPr>
        <w:t>проспекту</w:t>
      </w:r>
      <w:r>
        <w:rPr>
          <w:color w:val="231F20"/>
          <w:spacing w:val="33"/>
        </w:rPr>
        <w:t> </w:t>
      </w:r>
      <w:r>
        <w:rPr>
          <w:color w:val="231F20"/>
        </w:rPr>
        <w:t>строгий</w:t>
      </w:r>
      <w:r>
        <w:rPr>
          <w:color w:val="231F20"/>
          <w:spacing w:val="-58"/>
        </w:rPr>
        <w:t> </w:t>
      </w:r>
      <w:r>
        <w:rPr>
          <w:color w:val="231F20"/>
        </w:rPr>
        <w:t>и парадный облик главной улицы. Впервые такой прием в Мурманске был использован</w:t>
      </w:r>
      <w:r>
        <w:rPr>
          <w:color w:val="231F20"/>
          <w:spacing w:val="1"/>
        </w:rPr>
        <w:t> </w:t>
      </w:r>
      <w:r>
        <w:rPr>
          <w:color w:val="231F20"/>
        </w:rPr>
        <w:t>при возведении пары «капитанских» домов (пр. Ленина 70, 72; 1935–1936 гг., архитектор</w:t>
      </w:r>
      <w:r>
        <w:rPr>
          <w:color w:val="231F20"/>
          <w:spacing w:val="1"/>
        </w:rPr>
        <w:t> </w:t>
      </w:r>
      <w:r>
        <w:rPr>
          <w:color w:val="231F20"/>
        </w:rPr>
        <w:t>В. Ф. Овчинников) (рис. 2). Композиция каждого дома построена на сочетании короткого</w:t>
      </w:r>
      <w:r>
        <w:rPr>
          <w:color w:val="231F20"/>
          <w:spacing w:val="1"/>
        </w:rPr>
        <w:t> </w:t>
      </w:r>
      <w:r>
        <w:rPr>
          <w:color w:val="231F20"/>
        </w:rPr>
        <w:t>вертикального (7 этажей) и горизонтального объема меньшей этажности. Здания, распо-</w:t>
      </w:r>
      <w:r>
        <w:rPr>
          <w:color w:val="231F20"/>
          <w:spacing w:val="1"/>
        </w:rPr>
        <w:t> </w:t>
      </w:r>
      <w:r>
        <w:rPr>
          <w:color w:val="231F20"/>
        </w:rPr>
        <w:t>ложенные</w:t>
      </w:r>
      <w:r>
        <w:rPr>
          <w:color w:val="231F20"/>
          <w:spacing w:val="16"/>
        </w:rPr>
        <w:t> </w:t>
      </w:r>
      <w:r>
        <w:rPr>
          <w:color w:val="231F20"/>
        </w:rPr>
        <w:t>короткими</w:t>
      </w:r>
      <w:r>
        <w:rPr>
          <w:color w:val="231F20"/>
          <w:spacing w:val="17"/>
        </w:rPr>
        <w:t> </w:t>
      </w:r>
      <w:r>
        <w:rPr>
          <w:color w:val="231F20"/>
        </w:rPr>
        <w:t>вертикальными</w:t>
      </w:r>
      <w:r>
        <w:rPr>
          <w:color w:val="231F20"/>
          <w:spacing w:val="16"/>
        </w:rPr>
        <w:t> </w:t>
      </w:r>
      <w:r>
        <w:rPr>
          <w:color w:val="231F20"/>
        </w:rPr>
        <w:t>объемами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проспекте,</w:t>
      </w:r>
      <w:r>
        <w:rPr>
          <w:color w:val="231F20"/>
          <w:spacing w:val="15"/>
        </w:rPr>
        <w:t> </w:t>
      </w:r>
      <w:r>
        <w:rPr>
          <w:color w:val="231F20"/>
        </w:rPr>
        <w:t>выполняют</w:t>
      </w:r>
      <w:r>
        <w:rPr>
          <w:color w:val="231F20"/>
          <w:spacing w:val="16"/>
        </w:rPr>
        <w:t> </w:t>
      </w:r>
      <w:r>
        <w:rPr>
          <w:color w:val="231F20"/>
        </w:rPr>
        <w:t>роль</w:t>
      </w:r>
      <w:r>
        <w:rPr>
          <w:color w:val="231F20"/>
          <w:spacing w:val="17"/>
        </w:rPr>
        <w:t> </w:t>
      </w:r>
      <w:r>
        <w:rPr>
          <w:color w:val="231F20"/>
        </w:rPr>
        <w:t>доминант</w:t>
      </w:r>
      <w:r>
        <w:rPr>
          <w:color w:val="231F20"/>
          <w:spacing w:val="-58"/>
        </w:rPr>
        <w:t> </w:t>
      </w:r>
      <w:r>
        <w:rPr>
          <w:color w:val="231F20"/>
        </w:rPr>
        <w:t>и символических пропилеев – парадного въезда в портовую часть города. Протяженные</w:t>
      </w:r>
      <w:r>
        <w:rPr>
          <w:color w:val="231F20"/>
          <w:spacing w:val="1"/>
        </w:rPr>
        <w:t> </w:t>
      </w:r>
      <w:r>
        <w:rPr>
          <w:color w:val="231F20"/>
        </w:rPr>
        <w:t>фасады домов организуют фронт улицы Егорова. В архитектурном решении здания ин-</w:t>
      </w:r>
      <w:r>
        <w:rPr>
          <w:color w:val="231F20"/>
          <w:spacing w:val="1"/>
        </w:rPr>
        <w:t> </w:t>
      </w:r>
      <w:r>
        <w:rPr>
          <w:color w:val="231F20"/>
        </w:rPr>
        <w:t>тересны</w:t>
      </w:r>
      <w:r>
        <w:rPr>
          <w:color w:val="231F20"/>
          <w:spacing w:val="1"/>
        </w:rPr>
        <w:t> </w:t>
      </w:r>
      <w:r>
        <w:rPr>
          <w:color w:val="231F20"/>
        </w:rPr>
        <w:t>своей</w:t>
      </w:r>
      <w:r>
        <w:rPr>
          <w:color w:val="231F20"/>
          <w:spacing w:val="1"/>
        </w:rPr>
        <w:t> </w:t>
      </w:r>
      <w:r>
        <w:rPr>
          <w:color w:val="231F20"/>
        </w:rPr>
        <w:t>фасадной</w:t>
      </w:r>
      <w:r>
        <w:rPr>
          <w:color w:val="231F20"/>
          <w:spacing w:val="1"/>
        </w:rPr>
        <w:t> </w:t>
      </w:r>
      <w:r>
        <w:rPr>
          <w:color w:val="231F20"/>
        </w:rPr>
        <w:t>пластикой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виде</w:t>
      </w:r>
      <w:r>
        <w:rPr>
          <w:color w:val="231F20"/>
          <w:spacing w:val="1"/>
        </w:rPr>
        <w:t> </w:t>
      </w:r>
      <w:r>
        <w:rPr>
          <w:color w:val="231F20"/>
        </w:rPr>
        <w:t>балконов,</w:t>
      </w:r>
      <w:r>
        <w:rPr>
          <w:color w:val="231F20"/>
          <w:spacing w:val="1"/>
        </w:rPr>
        <w:t> </w:t>
      </w:r>
      <w:r>
        <w:rPr>
          <w:color w:val="231F20"/>
        </w:rPr>
        <w:t>размещенных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шахматном</w:t>
      </w:r>
      <w:r>
        <w:rPr>
          <w:color w:val="231F20"/>
          <w:spacing w:val="60"/>
        </w:rPr>
        <w:t> </w:t>
      </w:r>
      <w:r>
        <w:rPr>
          <w:color w:val="231F20"/>
        </w:rPr>
        <w:t>по-</w:t>
      </w:r>
      <w:r>
        <w:rPr>
          <w:color w:val="231F20"/>
          <w:spacing w:val="1"/>
        </w:rPr>
        <w:t> </w:t>
      </w:r>
      <w:r>
        <w:rPr>
          <w:color w:val="231F20"/>
        </w:rPr>
        <w:t>рядке,</w:t>
      </w:r>
      <w:r>
        <w:rPr>
          <w:color w:val="231F20"/>
          <w:spacing w:val="6"/>
        </w:rPr>
        <w:t> </w:t>
      </w:r>
      <w:r>
        <w:rPr>
          <w:color w:val="231F20"/>
        </w:rPr>
        <w:t>что</w:t>
      </w:r>
      <w:r>
        <w:rPr>
          <w:color w:val="231F20"/>
          <w:spacing w:val="7"/>
        </w:rPr>
        <w:t> </w:t>
      </w:r>
      <w:r>
        <w:rPr>
          <w:color w:val="231F20"/>
        </w:rPr>
        <w:t>делает</w:t>
      </w:r>
      <w:r>
        <w:rPr>
          <w:color w:val="231F20"/>
          <w:spacing w:val="6"/>
        </w:rPr>
        <w:t> </w:t>
      </w:r>
      <w:r>
        <w:rPr>
          <w:color w:val="231F20"/>
        </w:rPr>
        <w:t>эти</w:t>
      </w:r>
      <w:r>
        <w:rPr>
          <w:color w:val="231F20"/>
          <w:spacing w:val="7"/>
        </w:rPr>
        <w:t> </w:t>
      </w:r>
      <w:r>
        <w:rPr>
          <w:color w:val="231F20"/>
        </w:rPr>
        <w:t>дома</w:t>
      </w:r>
      <w:r>
        <w:rPr>
          <w:color w:val="231F20"/>
          <w:spacing w:val="7"/>
        </w:rPr>
        <w:t> </w:t>
      </w:r>
      <w:r>
        <w:rPr>
          <w:color w:val="231F20"/>
        </w:rPr>
        <w:t>наиболее</w:t>
      </w:r>
      <w:r>
        <w:rPr>
          <w:color w:val="231F20"/>
          <w:spacing w:val="6"/>
        </w:rPr>
        <w:t> </w:t>
      </w:r>
      <w:r>
        <w:rPr>
          <w:color w:val="231F20"/>
        </w:rPr>
        <w:t>активными</w:t>
      </w:r>
      <w:r>
        <w:rPr>
          <w:color w:val="231F20"/>
          <w:spacing w:val="7"/>
        </w:rPr>
        <w:t> </w:t>
      </w:r>
      <w:r>
        <w:rPr>
          <w:color w:val="231F20"/>
        </w:rPr>
        <w:t>объектами</w:t>
      </w:r>
      <w:r>
        <w:rPr>
          <w:color w:val="231F20"/>
          <w:spacing w:val="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7"/>
        </w:rPr>
        <w:t> </w:t>
      </w:r>
      <w:r>
        <w:rPr>
          <w:color w:val="231F20"/>
        </w:rPr>
        <w:t>структуре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129"/>
      </w:pPr>
      <w:r>
        <w:rPr>
          <w:color w:val="231F20"/>
        </w:rPr>
        <w:t>проспекта.</w:t>
      </w:r>
      <w:r>
        <w:rPr>
          <w:color w:val="231F20"/>
          <w:spacing w:val="46"/>
        </w:rPr>
        <w:t> </w:t>
      </w:r>
      <w:r>
        <w:rPr>
          <w:color w:val="231F20"/>
        </w:rPr>
        <w:t>Высота</w:t>
      </w:r>
      <w:r>
        <w:rPr>
          <w:color w:val="231F20"/>
          <w:spacing w:val="46"/>
        </w:rPr>
        <w:t> </w:t>
      </w:r>
      <w:r>
        <w:rPr>
          <w:color w:val="231F20"/>
        </w:rPr>
        <w:t>доминантных</w:t>
      </w:r>
      <w:r>
        <w:rPr>
          <w:color w:val="231F20"/>
          <w:spacing w:val="46"/>
        </w:rPr>
        <w:t> </w:t>
      </w:r>
      <w:r>
        <w:rPr>
          <w:color w:val="231F20"/>
        </w:rPr>
        <w:t>зданий</w:t>
      </w:r>
      <w:r>
        <w:rPr>
          <w:color w:val="231F20"/>
          <w:spacing w:val="47"/>
        </w:rPr>
        <w:t> </w:t>
      </w:r>
      <w:r>
        <w:rPr>
          <w:color w:val="231F20"/>
        </w:rPr>
        <w:t>подчеркнута</w:t>
      </w:r>
      <w:r>
        <w:rPr>
          <w:color w:val="231F20"/>
          <w:spacing w:val="46"/>
        </w:rPr>
        <w:t> </w:t>
      </w:r>
      <w:r>
        <w:rPr>
          <w:color w:val="231F20"/>
        </w:rPr>
        <w:t>частым</w:t>
      </w:r>
      <w:r>
        <w:rPr>
          <w:color w:val="231F20"/>
          <w:spacing w:val="46"/>
        </w:rPr>
        <w:t> </w:t>
      </w:r>
      <w:r>
        <w:rPr>
          <w:color w:val="231F20"/>
        </w:rPr>
        <w:t>вертикальным</w:t>
      </w:r>
      <w:r>
        <w:rPr>
          <w:color w:val="231F20"/>
          <w:spacing w:val="47"/>
        </w:rPr>
        <w:t> </w:t>
      </w:r>
      <w:r>
        <w:rPr>
          <w:color w:val="231F20"/>
        </w:rPr>
        <w:t>членением</w:t>
      </w:r>
      <w:r>
        <w:rPr>
          <w:color w:val="231F20"/>
          <w:spacing w:val="-57"/>
        </w:rPr>
        <w:t> </w:t>
      </w:r>
      <w:r>
        <w:rPr>
          <w:color w:val="231F20"/>
        </w:rPr>
        <w:t>фасада</w:t>
      </w:r>
      <w:r>
        <w:rPr>
          <w:color w:val="231F20"/>
          <w:spacing w:val="5"/>
        </w:rPr>
        <w:t> </w:t>
      </w:r>
      <w:r>
        <w:rPr>
          <w:color w:val="231F20"/>
        </w:rPr>
        <w:t>пилястрами</w:t>
      </w:r>
      <w:r>
        <w:rPr>
          <w:color w:val="231F20"/>
          <w:spacing w:val="5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5"/>
        </w:rPr>
        <w:t> </w:t>
      </w:r>
      <w:r>
        <w:rPr>
          <w:color w:val="231F20"/>
        </w:rPr>
        <w:t>на</w:t>
      </w:r>
      <w:r>
        <w:rPr>
          <w:color w:val="231F20"/>
          <w:spacing w:val="6"/>
        </w:rPr>
        <w:t> </w:t>
      </w:r>
      <w:r>
        <w:rPr>
          <w:color w:val="231F20"/>
        </w:rPr>
        <w:t>всю</w:t>
      </w:r>
      <w:r>
        <w:rPr>
          <w:color w:val="231F20"/>
          <w:spacing w:val="5"/>
        </w:rPr>
        <w:t> </w:t>
      </w:r>
      <w:r>
        <w:rPr>
          <w:color w:val="231F20"/>
        </w:rPr>
        <w:t>высоту</w:t>
      </w:r>
      <w:r>
        <w:rPr>
          <w:color w:val="231F20"/>
          <w:spacing w:val="5"/>
        </w:rPr>
        <w:t> </w:t>
      </w:r>
      <w:r>
        <w:rPr>
          <w:color w:val="231F20"/>
        </w:rPr>
        <w:t>зданий.</w:t>
      </w: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1">
            <wp:simplePos x="0" y="0"/>
            <wp:positionH relativeFrom="page">
              <wp:posOffset>1384896</wp:posOffset>
            </wp:positionH>
            <wp:positionV relativeFrom="paragraph">
              <wp:posOffset>207130</wp:posOffset>
            </wp:positionV>
            <wp:extent cx="4553669" cy="2636138"/>
            <wp:effectExtent l="0" t="0" r="0" b="0"/>
            <wp:wrapTopAndBottom/>
            <wp:docPr id="119" name="image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61.jpe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3669" cy="26361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76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Ленина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42">
            <wp:simplePos x="0" y="0"/>
            <wp:positionH relativeFrom="page">
              <wp:posOffset>1384884</wp:posOffset>
            </wp:positionH>
            <wp:positionV relativeFrom="paragraph">
              <wp:posOffset>181364</wp:posOffset>
            </wp:positionV>
            <wp:extent cx="4576559" cy="2524982"/>
            <wp:effectExtent l="0" t="0" r="0" b="0"/>
            <wp:wrapTopAndBottom/>
            <wp:docPr id="121" name="image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62.jpe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6559" cy="2524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8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Дома-пропилеи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(№№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70,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72)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Ленина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249" w:lineRule="auto"/>
        <w:ind w:left="253" w:right="412" w:firstLine="708"/>
        <w:jc w:val="both"/>
      </w:pPr>
      <w:r>
        <w:rPr>
          <w:color w:val="231F20"/>
        </w:rPr>
        <w:t>Наиболее характерным примером архитектуры постконструктивизма в Мурманске</w:t>
      </w:r>
      <w:r>
        <w:rPr>
          <w:color w:val="231F20"/>
          <w:spacing w:val="1"/>
        </w:rPr>
        <w:t> </w:t>
      </w:r>
      <w:r>
        <w:rPr>
          <w:color w:val="231F20"/>
        </w:rPr>
        <w:t>может</w:t>
      </w:r>
      <w:r>
        <w:rPr>
          <w:color w:val="231F20"/>
          <w:spacing w:val="34"/>
        </w:rPr>
        <w:t> </w:t>
      </w:r>
      <w:r>
        <w:rPr>
          <w:color w:val="231F20"/>
        </w:rPr>
        <w:t>служить</w:t>
      </w:r>
      <w:r>
        <w:rPr>
          <w:color w:val="231F20"/>
          <w:spacing w:val="34"/>
        </w:rPr>
        <w:t> </w:t>
      </w:r>
      <w:r>
        <w:rPr>
          <w:color w:val="231F20"/>
        </w:rPr>
        <w:t>дом</w:t>
      </w:r>
      <w:r>
        <w:rPr>
          <w:color w:val="231F20"/>
          <w:spacing w:val="92"/>
        </w:rPr>
        <w:t> </w:t>
      </w: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61,</w:t>
      </w:r>
      <w:r>
        <w:rPr>
          <w:color w:val="231F20"/>
          <w:spacing w:val="93"/>
        </w:rPr>
        <w:t> </w:t>
      </w:r>
      <w:r>
        <w:rPr>
          <w:color w:val="231F20"/>
        </w:rPr>
        <w:t>именуемый</w:t>
      </w:r>
      <w:r>
        <w:rPr>
          <w:color w:val="231F20"/>
          <w:spacing w:val="93"/>
        </w:rPr>
        <w:t> </w:t>
      </w:r>
      <w:r>
        <w:rPr>
          <w:color w:val="231F20"/>
        </w:rPr>
        <w:t>«домом</w:t>
      </w:r>
      <w:r>
        <w:rPr>
          <w:color w:val="231F20"/>
          <w:spacing w:val="92"/>
        </w:rPr>
        <w:t> </w:t>
      </w:r>
      <w:r>
        <w:rPr>
          <w:color w:val="231F20"/>
        </w:rPr>
        <w:t>специалиста»</w:t>
      </w:r>
      <w:r>
        <w:rPr>
          <w:color w:val="231F20"/>
          <w:spacing w:val="94"/>
        </w:rPr>
        <w:t> </w:t>
      </w:r>
      <w:r>
        <w:rPr>
          <w:color w:val="231F20"/>
        </w:rPr>
        <w:t>(1935</w:t>
      </w:r>
      <w:r>
        <w:rPr>
          <w:color w:val="231F20"/>
          <w:spacing w:val="93"/>
        </w:rPr>
        <w:t> </w:t>
      </w:r>
      <w:r>
        <w:rPr>
          <w:color w:val="231F20"/>
        </w:rPr>
        <w:t>г.),</w:t>
      </w:r>
      <w:r>
        <w:rPr>
          <w:color w:val="231F20"/>
          <w:spacing w:val="93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58"/>
        </w:rPr>
        <w:t> </w:t>
      </w:r>
      <w:r>
        <w:rPr>
          <w:color w:val="231F20"/>
        </w:rPr>
        <w:t>Е. А. Левинсона (рис. 3). Дом представляет из себя строгое и тяжеловесное здание и обла-</w:t>
      </w:r>
      <w:r>
        <w:rPr>
          <w:color w:val="231F20"/>
          <w:spacing w:val="1"/>
        </w:rPr>
        <w:t> </w:t>
      </w:r>
      <w:r>
        <w:rPr>
          <w:color w:val="231F20"/>
        </w:rPr>
        <w:t>дает характерной конструктивистской композицией: акцент сделан на пересечении двух</w:t>
      </w:r>
      <w:r>
        <w:rPr>
          <w:color w:val="231F20"/>
          <w:spacing w:val="1"/>
        </w:rPr>
        <w:t> </w:t>
      </w:r>
      <w:r>
        <w:rPr>
          <w:color w:val="231F20"/>
        </w:rPr>
        <w:t>массивных объемов с помощью мощной угловой лоджии с аттиком [4, с. 80]. Протяженная</w:t>
      </w:r>
      <w:r>
        <w:rPr>
          <w:color w:val="231F20"/>
          <w:spacing w:val="-57"/>
        </w:rPr>
        <w:t> </w:t>
      </w:r>
      <w:r>
        <w:rPr>
          <w:color w:val="231F20"/>
        </w:rPr>
        <w:t>горизонталь</w:t>
      </w:r>
      <w:r>
        <w:rPr>
          <w:color w:val="231F20"/>
          <w:spacing w:val="1"/>
        </w:rPr>
        <w:t> </w:t>
      </w:r>
      <w:r>
        <w:rPr>
          <w:color w:val="231F20"/>
        </w:rPr>
        <w:t>фасада, обращенного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проспекту, подчеркнута широким</w:t>
      </w:r>
      <w:r>
        <w:rPr>
          <w:color w:val="231F20"/>
          <w:spacing w:val="1"/>
        </w:rPr>
        <w:t> </w:t>
      </w:r>
      <w:r>
        <w:rPr>
          <w:color w:val="231F20"/>
        </w:rPr>
        <w:t>поясом первого</w:t>
      </w:r>
      <w:r>
        <w:rPr>
          <w:color w:val="231F20"/>
          <w:spacing w:val="1"/>
        </w:rPr>
        <w:t> </w:t>
      </w:r>
      <w:r>
        <w:rPr>
          <w:color w:val="231F20"/>
        </w:rPr>
        <w:t>этажа и мощным классическим карнизом с декорированным фризом. Подчеркивают гори-</w:t>
      </w:r>
      <w:r>
        <w:rPr>
          <w:color w:val="231F20"/>
          <w:spacing w:val="1"/>
        </w:rPr>
        <w:t> </w:t>
      </w:r>
      <w:r>
        <w:rPr>
          <w:color w:val="231F20"/>
        </w:rPr>
        <w:t>зонтальное членение глухие ограждения угловой лоджии. Редкие вертикали балконов со-</w:t>
      </w:r>
      <w:r>
        <w:rPr>
          <w:color w:val="231F20"/>
          <w:spacing w:val="1"/>
        </w:rPr>
        <w:t> </w:t>
      </w:r>
      <w:r>
        <w:rPr>
          <w:color w:val="231F20"/>
        </w:rPr>
        <w:t>здают</w:t>
      </w:r>
      <w:r>
        <w:rPr>
          <w:color w:val="231F20"/>
          <w:spacing w:val="-1"/>
        </w:rPr>
        <w:t> </w:t>
      </w:r>
      <w:r>
        <w:rPr>
          <w:color w:val="231F20"/>
        </w:rPr>
        <w:t>спокойный ритм на</w:t>
      </w:r>
      <w:r>
        <w:rPr>
          <w:color w:val="231F20"/>
          <w:spacing w:val="-1"/>
        </w:rPr>
        <w:t> </w:t>
      </w:r>
      <w:r>
        <w:rPr>
          <w:color w:val="231F20"/>
        </w:rPr>
        <w:t>протяженном</w:t>
      </w:r>
      <w:r>
        <w:rPr>
          <w:color w:val="231F20"/>
          <w:spacing w:val="-1"/>
        </w:rPr>
        <w:t> </w:t>
      </w:r>
      <w:r>
        <w:rPr>
          <w:color w:val="231F20"/>
        </w:rPr>
        <w:t>фасаде.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501"/>
        <w:rPr>
          <w:sz w:val="20"/>
        </w:rPr>
      </w:pPr>
      <w:r>
        <w:rPr>
          <w:sz w:val="20"/>
        </w:rPr>
        <w:drawing>
          <wp:inline distT="0" distB="0" distL="0" distR="0">
            <wp:extent cx="4728501" cy="2663952"/>
            <wp:effectExtent l="0" t="0" r="0" b="0"/>
            <wp:docPr id="123" name="image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63.jpe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28501" cy="266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5"/>
        </w:rPr>
      </w:pPr>
    </w:p>
    <w:p>
      <w:pPr>
        <w:spacing w:before="91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61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Ленина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8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  <w:spacing w:val="-1"/>
        </w:rPr>
        <w:t>Подхватывает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масштаб</w:t>
      </w:r>
      <w:r>
        <w:rPr>
          <w:color w:val="231F20"/>
          <w:spacing w:val="-19"/>
        </w:rPr>
        <w:t> </w:t>
      </w:r>
      <w:r>
        <w:rPr>
          <w:color w:val="231F20"/>
        </w:rPr>
        <w:t>«дома</w:t>
      </w:r>
      <w:r>
        <w:rPr>
          <w:color w:val="231F20"/>
          <w:spacing w:val="-19"/>
        </w:rPr>
        <w:t> </w:t>
      </w:r>
      <w:r>
        <w:rPr>
          <w:color w:val="231F20"/>
        </w:rPr>
        <w:t>специалиста»</w:t>
      </w:r>
      <w:r>
        <w:rPr>
          <w:color w:val="231F20"/>
          <w:spacing w:val="-19"/>
        </w:rPr>
        <w:t> </w:t>
      </w:r>
      <w:r>
        <w:rPr>
          <w:color w:val="231F20"/>
        </w:rPr>
        <w:t>соседствующий</w:t>
      </w:r>
      <w:r>
        <w:rPr>
          <w:color w:val="231F20"/>
          <w:spacing w:val="-19"/>
        </w:rPr>
        <w:t> </w:t>
      </w:r>
      <w:r>
        <w:rPr>
          <w:color w:val="231F20"/>
        </w:rPr>
        <w:t>рядом</w:t>
      </w:r>
      <w:r>
        <w:rPr>
          <w:color w:val="231F20"/>
          <w:spacing w:val="-19"/>
        </w:rPr>
        <w:t> </w:t>
      </w:r>
      <w:r>
        <w:rPr>
          <w:color w:val="231F20"/>
        </w:rPr>
        <w:t>с</w:t>
      </w:r>
      <w:r>
        <w:rPr>
          <w:color w:val="231F20"/>
          <w:spacing w:val="-19"/>
        </w:rPr>
        <w:t> </w:t>
      </w:r>
      <w:r>
        <w:rPr>
          <w:color w:val="231F20"/>
        </w:rPr>
        <w:t>ним</w:t>
      </w:r>
      <w:r>
        <w:rPr>
          <w:color w:val="231F20"/>
          <w:spacing w:val="-19"/>
        </w:rPr>
        <w:t> </w:t>
      </w:r>
      <w:r>
        <w:rPr>
          <w:color w:val="231F20"/>
        </w:rPr>
        <w:t>«дом</w:t>
      </w:r>
      <w:r>
        <w:rPr>
          <w:color w:val="231F20"/>
          <w:spacing w:val="-19"/>
        </w:rPr>
        <w:t> </w:t>
      </w:r>
      <w:r>
        <w:rPr>
          <w:color w:val="231F20"/>
        </w:rPr>
        <w:t>горсо-</w:t>
      </w:r>
      <w:r>
        <w:rPr>
          <w:color w:val="231F20"/>
          <w:spacing w:val="-58"/>
        </w:rPr>
        <w:t> </w:t>
      </w:r>
      <w:r>
        <w:rPr>
          <w:color w:val="231F20"/>
        </w:rPr>
        <w:t>вета»</w:t>
      </w:r>
      <w:r>
        <w:rPr>
          <w:color w:val="231F20"/>
          <w:spacing w:val="-7"/>
        </w:rPr>
        <w:t> </w:t>
      </w:r>
      <w:r>
        <w:rPr>
          <w:color w:val="231F20"/>
        </w:rPr>
        <w:t>(проспект</w:t>
      </w:r>
      <w:r>
        <w:rPr>
          <w:color w:val="231F20"/>
          <w:spacing w:val="-6"/>
        </w:rPr>
        <w:t> </w:t>
      </w:r>
      <w:r>
        <w:rPr>
          <w:color w:val="231F20"/>
        </w:rPr>
        <w:t>Ленина,</w:t>
      </w:r>
      <w:r>
        <w:rPr>
          <w:color w:val="231F20"/>
          <w:spacing w:val="-6"/>
        </w:rPr>
        <w:t> </w:t>
      </w:r>
      <w:r>
        <w:rPr>
          <w:color w:val="231F20"/>
        </w:rPr>
        <w:t>дом</w:t>
      </w:r>
      <w:r>
        <w:rPr>
          <w:color w:val="231F20"/>
          <w:spacing w:val="-7"/>
        </w:rPr>
        <w:t> </w:t>
      </w:r>
      <w:r>
        <w:rPr>
          <w:color w:val="231F20"/>
        </w:rPr>
        <w:t>№</w:t>
      </w:r>
      <w:r>
        <w:rPr>
          <w:color w:val="231F20"/>
          <w:spacing w:val="-6"/>
        </w:rPr>
        <w:t> </w:t>
      </w:r>
      <w:r>
        <w:rPr>
          <w:color w:val="231F20"/>
        </w:rPr>
        <w:t>63)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7"/>
        </w:rPr>
        <w:t> </w:t>
      </w:r>
      <w:r>
        <w:rPr>
          <w:color w:val="231F20"/>
        </w:rPr>
        <w:t>4,</w:t>
      </w:r>
      <w:r>
        <w:rPr>
          <w:color w:val="231F20"/>
          <w:spacing w:val="-6"/>
        </w:rPr>
        <w:t> </w:t>
      </w:r>
      <w:r>
        <w:rPr>
          <w:color w:val="231F20"/>
        </w:rPr>
        <w:t>5).</w:t>
      </w:r>
      <w:r>
        <w:rPr>
          <w:color w:val="231F20"/>
          <w:spacing w:val="-6"/>
        </w:rPr>
        <w:t> </w:t>
      </w:r>
      <w:r>
        <w:rPr>
          <w:color w:val="231F20"/>
        </w:rPr>
        <w:t>Дом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построен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1937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сотрудни-</w:t>
      </w:r>
      <w:r>
        <w:rPr>
          <w:color w:val="231F20"/>
          <w:spacing w:val="-57"/>
        </w:rPr>
        <w:t> </w:t>
      </w:r>
      <w:r>
        <w:rPr>
          <w:color w:val="231F20"/>
        </w:rPr>
        <w:t>ков</w:t>
      </w:r>
      <w:r>
        <w:rPr>
          <w:color w:val="231F20"/>
          <w:spacing w:val="-10"/>
        </w:rPr>
        <w:t> </w:t>
      </w:r>
      <w:r>
        <w:rPr>
          <w:color w:val="231F20"/>
        </w:rPr>
        <w:t>администрации.</w:t>
      </w:r>
      <w:r>
        <w:rPr>
          <w:color w:val="231F20"/>
          <w:spacing w:val="-9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практическом</w:t>
      </w:r>
      <w:r>
        <w:rPr>
          <w:color w:val="231F20"/>
          <w:spacing w:val="-10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-10"/>
        </w:rPr>
        <w:t> </w:t>
      </w:r>
      <w:r>
        <w:rPr>
          <w:color w:val="231F20"/>
        </w:rPr>
        <w:t>декора,</w:t>
      </w:r>
      <w:r>
        <w:rPr>
          <w:color w:val="231F20"/>
          <w:spacing w:val="-9"/>
        </w:rPr>
        <w:t> </w:t>
      </w:r>
      <w:r>
        <w:rPr>
          <w:color w:val="231F20"/>
        </w:rPr>
        <w:t>своей</w:t>
      </w:r>
      <w:r>
        <w:rPr>
          <w:color w:val="231F20"/>
          <w:spacing w:val="-10"/>
        </w:rPr>
        <w:t> </w:t>
      </w:r>
      <w:r>
        <w:rPr>
          <w:color w:val="231F20"/>
        </w:rPr>
        <w:t>симметрией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П-образной</w:t>
      </w:r>
      <w:r>
        <w:rPr>
          <w:color w:val="231F20"/>
          <w:spacing w:val="-57"/>
        </w:rPr>
        <w:t> </w:t>
      </w:r>
      <w:r>
        <w:rPr>
          <w:color w:val="231F20"/>
        </w:rPr>
        <w:t>в плане формой дом отсылает к классическому наследию, но в его современной, упрощен-</w:t>
      </w:r>
      <w:r>
        <w:rPr>
          <w:color w:val="231F20"/>
          <w:spacing w:val="-57"/>
        </w:rPr>
        <w:t> </w:t>
      </w:r>
      <w:r>
        <w:rPr>
          <w:color w:val="231F20"/>
        </w:rPr>
        <w:t>ной трактовке. Единство домов № 61 и 63 создается при помощи горизонтальных элемен-</w:t>
      </w:r>
      <w:r>
        <w:rPr>
          <w:color w:val="231F20"/>
          <w:spacing w:val="1"/>
        </w:rPr>
        <w:t> </w:t>
      </w:r>
      <w:r>
        <w:rPr>
          <w:color w:val="231F20"/>
        </w:rPr>
        <w:t>тов</w:t>
      </w:r>
      <w:r>
        <w:rPr>
          <w:color w:val="231F20"/>
          <w:spacing w:val="-1"/>
        </w:rPr>
        <w:t> </w:t>
      </w:r>
      <w:r>
        <w:rPr>
          <w:color w:val="231F20"/>
        </w:rPr>
        <w:t>фасада, как бы переходящих</w:t>
      </w:r>
      <w:r>
        <w:rPr>
          <w:color w:val="231F20"/>
          <w:spacing w:val="-2"/>
        </w:rPr>
        <w:t> </w:t>
      </w:r>
      <w:r>
        <w:rPr>
          <w:color w:val="231F20"/>
        </w:rPr>
        <w:t>с одного здания на</w:t>
      </w:r>
      <w:r>
        <w:rPr>
          <w:color w:val="231F20"/>
          <w:spacing w:val="-2"/>
        </w:rPr>
        <w:t> </w:t>
      </w:r>
      <w:r>
        <w:rPr>
          <w:color w:val="231F20"/>
        </w:rPr>
        <w:t>другое.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3">
            <wp:simplePos x="0" y="0"/>
            <wp:positionH relativeFrom="page">
              <wp:posOffset>1512000</wp:posOffset>
            </wp:positionH>
            <wp:positionV relativeFrom="paragraph">
              <wp:posOffset>210134</wp:posOffset>
            </wp:positionV>
            <wp:extent cx="4681791" cy="2942082"/>
            <wp:effectExtent l="0" t="0" r="0" b="0"/>
            <wp:wrapTopAndBottom/>
            <wp:docPr id="125" name="image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64.jpe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81791" cy="29420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6"/>
        </w:rPr>
      </w:pPr>
    </w:p>
    <w:p>
      <w:pPr>
        <w:spacing w:before="1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63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Ленина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6"/>
        </w:rPr>
      </w:pP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Благодаря</w:t>
      </w:r>
      <w:r>
        <w:rPr>
          <w:color w:val="231F20"/>
          <w:spacing w:val="-6"/>
        </w:rPr>
        <w:t> </w:t>
      </w:r>
      <w:r>
        <w:rPr>
          <w:color w:val="231F20"/>
        </w:rPr>
        <w:t>композиции,</w:t>
      </w:r>
      <w:r>
        <w:rPr>
          <w:color w:val="231F20"/>
          <w:spacing w:val="-5"/>
        </w:rPr>
        <w:t> </w:t>
      </w:r>
      <w:r>
        <w:rPr>
          <w:color w:val="231F20"/>
        </w:rPr>
        <w:t>решенной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виде</w:t>
      </w:r>
      <w:r>
        <w:rPr>
          <w:color w:val="231F20"/>
          <w:spacing w:val="-5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6"/>
        </w:rPr>
        <w:t> </w:t>
      </w:r>
      <w:r>
        <w:rPr>
          <w:color w:val="231F20"/>
        </w:rPr>
        <w:t>курдонера,</w:t>
      </w:r>
      <w:r>
        <w:rPr>
          <w:color w:val="231F20"/>
          <w:spacing w:val="-5"/>
        </w:rPr>
        <w:t> </w:t>
      </w:r>
      <w:r>
        <w:rPr>
          <w:color w:val="231F20"/>
        </w:rPr>
        <w:t>образованного</w:t>
      </w:r>
      <w:r>
        <w:rPr>
          <w:color w:val="231F20"/>
          <w:spacing w:val="-57"/>
        </w:rPr>
        <w:t> </w:t>
      </w:r>
      <w:r>
        <w:rPr>
          <w:color w:val="231F20"/>
        </w:rPr>
        <w:t>группой трех номенклатурных домов (№№ 61, 63, 65), пространственная структура про-</w:t>
      </w:r>
      <w:r>
        <w:rPr>
          <w:color w:val="231F20"/>
          <w:spacing w:val="1"/>
        </w:rPr>
        <w:t> </w:t>
      </w:r>
      <w:r>
        <w:rPr>
          <w:color w:val="231F20"/>
        </w:rPr>
        <w:t>спекта</w:t>
      </w:r>
      <w:r>
        <w:rPr>
          <w:color w:val="231F20"/>
          <w:spacing w:val="14"/>
        </w:rPr>
        <w:t> </w:t>
      </w:r>
      <w:r>
        <w:rPr>
          <w:color w:val="231F20"/>
        </w:rPr>
        <w:t>обогатилась</w:t>
      </w:r>
      <w:r>
        <w:rPr>
          <w:color w:val="231F20"/>
          <w:spacing w:val="15"/>
        </w:rPr>
        <w:t> </w:t>
      </w:r>
      <w:r>
        <w:rPr>
          <w:color w:val="231F20"/>
        </w:rPr>
        <w:t>небольшой</w:t>
      </w:r>
      <w:r>
        <w:rPr>
          <w:color w:val="231F20"/>
          <w:spacing w:val="15"/>
        </w:rPr>
        <w:t> </w:t>
      </w:r>
      <w:r>
        <w:rPr>
          <w:color w:val="231F20"/>
        </w:rPr>
        <w:t>площадью-сквером</w:t>
      </w:r>
      <w:r>
        <w:rPr>
          <w:color w:val="231F20"/>
          <w:spacing w:val="13"/>
        </w:rPr>
        <w:t> </w:t>
      </w:r>
      <w:r>
        <w:rPr>
          <w:color w:val="231F20"/>
        </w:rPr>
        <w:t>(рис.</w:t>
      </w:r>
      <w:r>
        <w:rPr>
          <w:color w:val="231F20"/>
          <w:spacing w:val="15"/>
        </w:rPr>
        <w:t> </w:t>
      </w:r>
      <w:r>
        <w:rPr>
          <w:color w:val="231F20"/>
        </w:rPr>
        <w:t>4,</w:t>
      </w:r>
      <w:r>
        <w:rPr>
          <w:color w:val="231F20"/>
          <w:spacing w:val="15"/>
        </w:rPr>
        <w:t> </w:t>
      </w:r>
      <w:r>
        <w:rPr>
          <w:color w:val="231F20"/>
        </w:rPr>
        <w:t>5).</w:t>
      </w:r>
      <w:r>
        <w:rPr>
          <w:color w:val="231F20"/>
          <w:spacing w:val="15"/>
        </w:rPr>
        <w:t> </w:t>
      </w:r>
      <w:r>
        <w:rPr>
          <w:color w:val="231F20"/>
        </w:rPr>
        <w:t>Такой</w:t>
      </w:r>
      <w:r>
        <w:rPr>
          <w:color w:val="231F20"/>
          <w:spacing w:val="14"/>
        </w:rPr>
        <w:t> </w:t>
      </w:r>
      <w:r>
        <w:rPr>
          <w:color w:val="231F20"/>
        </w:rPr>
        <w:t>локальный</w:t>
      </w:r>
      <w:r>
        <w:rPr>
          <w:color w:val="231F20"/>
          <w:spacing w:val="15"/>
        </w:rPr>
        <w:t> </w:t>
      </w:r>
      <w:r>
        <w:rPr>
          <w:color w:val="231F20"/>
        </w:rPr>
        <w:t>ансамбль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</w:rPr>
        <w:t>сумел оживить монотонный облик главной городской улицы, создать яркий контраст от-</w:t>
      </w:r>
      <w:r>
        <w:rPr>
          <w:color w:val="231F20"/>
          <w:spacing w:val="1"/>
        </w:rPr>
        <w:t> </w:t>
      </w:r>
      <w:r>
        <w:rPr>
          <w:color w:val="231F20"/>
        </w:rPr>
        <w:t>крытого пространства и расположенной напротив брандмауэрной застройки и стать объе-</w:t>
      </w:r>
      <w:r>
        <w:rPr>
          <w:color w:val="231F20"/>
          <w:spacing w:val="1"/>
        </w:rPr>
        <w:t> </w:t>
      </w:r>
      <w:r>
        <w:rPr>
          <w:color w:val="231F20"/>
        </w:rPr>
        <w:t>диняющим центром довоенной застройки проспекта [2, с. 102]. В 1950-е гг. завершил ком-</w:t>
      </w:r>
      <w:r>
        <w:rPr>
          <w:color w:val="231F20"/>
          <w:spacing w:val="-57"/>
        </w:rPr>
        <w:t> </w:t>
      </w:r>
      <w:r>
        <w:rPr>
          <w:color w:val="231F20"/>
        </w:rPr>
        <w:t>позицию</w:t>
      </w:r>
      <w:r>
        <w:rPr>
          <w:color w:val="231F20"/>
          <w:spacing w:val="-2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памятник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И.</w:t>
      </w:r>
      <w:r>
        <w:rPr>
          <w:color w:val="231F20"/>
          <w:spacing w:val="-1"/>
        </w:rPr>
        <w:t> </w:t>
      </w:r>
      <w:r>
        <w:rPr>
          <w:color w:val="231F20"/>
        </w:rPr>
        <w:t>Ленину</w:t>
      </w:r>
      <w:r>
        <w:rPr>
          <w:color w:val="231F20"/>
          <w:spacing w:val="-2"/>
        </w:rPr>
        <w:t> </w:t>
      </w:r>
      <w:r>
        <w:rPr>
          <w:color w:val="231F20"/>
        </w:rPr>
        <w:t>(скульптор Н.</w:t>
      </w:r>
      <w:r>
        <w:rPr>
          <w:color w:val="231F20"/>
          <w:spacing w:val="-2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Томский).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713105</wp:posOffset>
            </wp:positionH>
            <wp:positionV relativeFrom="paragraph">
              <wp:posOffset>208380</wp:posOffset>
            </wp:positionV>
            <wp:extent cx="5864066" cy="614172"/>
            <wp:effectExtent l="0" t="0" r="0" b="0"/>
            <wp:wrapTopAndBottom/>
            <wp:docPr id="127" name="image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65.jpe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4066" cy="6141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Площадь-сквер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Ленина.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Развертка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20"/>
        </w:rPr>
      </w:pPr>
    </w:p>
    <w:p>
      <w:pPr>
        <w:pStyle w:val="BodyText"/>
        <w:spacing w:line="249" w:lineRule="auto"/>
        <w:ind w:left="253" w:right="412" w:firstLine="708"/>
        <w:jc w:val="both"/>
      </w:pPr>
      <w:r>
        <w:rPr>
          <w:color w:val="231F20"/>
        </w:rPr>
        <w:t>Архитектурное решение мурманских объектов выглядит сдержанно: фасады пло-</w:t>
      </w:r>
      <w:r>
        <w:rPr>
          <w:color w:val="231F20"/>
          <w:spacing w:val="1"/>
        </w:rPr>
        <w:t> </w:t>
      </w:r>
      <w:r>
        <w:rPr>
          <w:color w:val="231F20"/>
        </w:rPr>
        <w:t>ские,</w:t>
      </w:r>
      <w:r>
        <w:rPr>
          <w:color w:val="231F20"/>
          <w:spacing w:val="-5"/>
        </w:rPr>
        <w:t> </w:t>
      </w:r>
      <w:r>
        <w:rPr>
          <w:color w:val="231F20"/>
        </w:rPr>
        <w:t>декоративные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выступающие</w:t>
      </w:r>
      <w:r>
        <w:rPr>
          <w:color w:val="231F20"/>
          <w:spacing w:val="-6"/>
        </w:rPr>
        <w:t> </w:t>
      </w:r>
      <w:r>
        <w:rPr>
          <w:color w:val="231F20"/>
        </w:rPr>
        <w:t>за</w:t>
      </w:r>
      <w:r>
        <w:rPr>
          <w:color w:val="231F20"/>
          <w:spacing w:val="-5"/>
        </w:rPr>
        <w:t> </w:t>
      </w:r>
      <w:r>
        <w:rPr>
          <w:color w:val="231F20"/>
        </w:rPr>
        <w:t>фасадную</w:t>
      </w:r>
      <w:r>
        <w:rPr>
          <w:color w:val="231F20"/>
          <w:spacing w:val="-6"/>
        </w:rPr>
        <w:t> </w:t>
      </w:r>
      <w:r>
        <w:rPr>
          <w:color w:val="231F20"/>
        </w:rPr>
        <w:t>плоскость</w:t>
      </w:r>
      <w:r>
        <w:rPr>
          <w:color w:val="231F20"/>
          <w:spacing w:val="-6"/>
        </w:rPr>
        <w:t> </w:t>
      </w:r>
      <w:r>
        <w:rPr>
          <w:color w:val="231F20"/>
        </w:rPr>
        <w:t>элементы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имеют</w:t>
      </w:r>
      <w:r>
        <w:rPr>
          <w:color w:val="231F20"/>
          <w:spacing w:val="-6"/>
        </w:rPr>
        <w:t> </w:t>
      </w:r>
      <w:r>
        <w:rPr>
          <w:color w:val="231F20"/>
        </w:rPr>
        <w:t>ярко</w:t>
      </w:r>
      <w:r>
        <w:rPr>
          <w:color w:val="231F20"/>
          <w:spacing w:val="-5"/>
        </w:rPr>
        <w:t> </w:t>
      </w:r>
      <w:r>
        <w:rPr>
          <w:color w:val="231F20"/>
        </w:rPr>
        <w:t>выра-</w:t>
      </w:r>
      <w:r>
        <w:rPr>
          <w:color w:val="231F20"/>
          <w:spacing w:val="-58"/>
        </w:rPr>
        <w:t> </w:t>
      </w:r>
      <w:r>
        <w:rPr>
          <w:color w:val="231F20"/>
        </w:rPr>
        <w:t>женного характера [3, л. 22]. На отдельных участках проспекта Ленина и основных город-</w:t>
      </w:r>
      <w:r>
        <w:rPr>
          <w:color w:val="231F20"/>
          <w:spacing w:val="1"/>
        </w:rPr>
        <w:t> </w:t>
      </w:r>
      <w:r>
        <w:rPr>
          <w:color w:val="231F20"/>
        </w:rPr>
        <w:t>ских улицах на зданиях появились редкие выступающие пластические элементы, которые</w:t>
      </w:r>
      <w:r>
        <w:rPr>
          <w:color w:val="231F20"/>
          <w:spacing w:val="1"/>
        </w:rPr>
        <w:t> </w:t>
      </w:r>
      <w:r>
        <w:rPr>
          <w:color w:val="231F20"/>
        </w:rPr>
        <w:t>визуально увеличивают значимость объекта в структуре улицы. В целом в архитектурном</w:t>
      </w:r>
      <w:r>
        <w:rPr>
          <w:color w:val="231F20"/>
          <w:spacing w:val="1"/>
        </w:rPr>
        <w:t> </w:t>
      </w:r>
      <w:r>
        <w:rPr>
          <w:color w:val="231F20"/>
        </w:rPr>
        <w:t>решении</w:t>
      </w:r>
      <w:r>
        <w:rPr>
          <w:color w:val="231F20"/>
          <w:spacing w:val="-7"/>
        </w:rPr>
        <w:t> </w:t>
      </w:r>
      <w:r>
        <w:rPr>
          <w:color w:val="231F20"/>
        </w:rPr>
        <w:t>довоенных</w:t>
      </w:r>
      <w:r>
        <w:rPr>
          <w:color w:val="231F20"/>
          <w:spacing w:val="-6"/>
        </w:rPr>
        <w:t> </w:t>
      </w:r>
      <w:r>
        <w:rPr>
          <w:color w:val="231F20"/>
        </w:rPr>
        <w:t>мурманских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6"/>
        </w:rPr>
        <w:t> </w:t>
      </w:r>
      <w:r>
        <w:rPr>
          <w:color w:val="231F20"/>
        </w:rPr>
        <w:t>акцент</w:t>
      </w:r>
      <w:r>
        <w:rPr>
          <w:color w:val="231F20"/>
          <w:spacing w:val="-7"/>
        </w:rPr>
        <w:t> </w:t>
      </w:r>
      <w:r>
        <w:rPr>
          <w:color w:val="231F20"/>
        </w:rPr>
        <w:t>больше</w:t>
      </w:r>
      <w:r>
        <w:rPr>
          <w:color w:val="231F20"/>
          <w:spacing w:val="-6"/>
        </w:rPr>
        <w:t> </w:t>
      </w:r>
      <w:r>
        <w:rPr>
          <w:color w:val="231F20"/>
        </w:rPr>
        <w:t>сделан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горизонтальном</w:t>
      </w:r>
      <w:r>
        <w:rPr>
          <w:color w:val="231F20"/>
          <w:spacing w:val="-7"/>
        </w:rPr>
        <w:t> </w:t>
      </w:r>
      <w:r>
        <w:rPr>
          <w:color w:val="231F20"/>
        </w:rPr>
        <w:t>делении</w:t>
      </w:r>
      <w:r>
        <w:rPr>
          <w:color w:val="231F20"/>
          <w:spacing w:val="-57"/>
        </w:rPr>
        <w:t> </w:t>
      </w:r>
      <w:r>
        <w:rPr>
          <w:color w:val="231F20"/>
        </w:rPr>
        <w:t>фасадов,</w:t>
      </w:r>
      <w:r>
        <w:rPr>
          <w:color w:val="231F20"/>
          <w:spacing w:val="-1"/>
        </w:rPr>
        <w:t> </w:t>
      </w:r>
      <w:r>
        <w:rPr>
          <w:color w:val="231F20"/>
        </w:rPr>
        <w:t>отсюда пропорции</w:t>
      </w:r>
      <w:r>
        <w:rPr>
          <w:color w:val="231F20"/>
          <w:spacing w:val="-1"/>
        </w:rPr>
        <w:t> </w:t>
      </w:r>
      <w:r>
        <w:rPr>
          <w:color w:val="231F20"/>
        </w:rPr>
        <w:t>зданий кажутся тяжелыми.</w:t>
      </w:r>
    </w:p>
    <w:p>
      <w:pPr>
        <w:pStyle w:val="BodyText"/>
        <w:spacing w:line="249" w:lineRule="auto" w:before="7"/>
        <w:ind w:left="253" w:right="413" w:firstLine="708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ходе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краткого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исследования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примере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характерного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участка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застройки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выяв-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лены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специфичные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черты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архитектуры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Мурманска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довоенного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десятилетия.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Рассмотрены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эле-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менты, сформировавшие </w:t>
      </w:r>
      <w:r>
        <w:rPr>
          <w:color w:val="231F20"/>
          <w:spacing w:val="-3"/>
        </w:rPr>
        <w:t>архитектурно-пространственную структуру довоенного Мурманска.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Обозначены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специфика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особенности.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обозначена</w:t>
      </w:r>
      <w:r>
        <w:rPr>
          <w:color w:val="231F20"/>
          <w:spacing w:val="-13"/>
        </w:rPr>
        <w:t> </w:t>
      </w:r>
      <w:r>
        <w:rPr>
          <w:color w:val="231F20"/>
        </w:rPr>
        <w:t>роль</w:t>
      </w:r>
      <w:r>
        <w:rPr>
          <w:color w:val="231F20"/>
          <w:spacing w:val="-13"/>
        </w:rPr>
        <w:t> </w:t>
      </w:r>
      <w:r>
        <w:rPr>
          <w:color w:val="231F20"/>
        </w:rPr>
        <w:t>ленинградских</w:t>
      </w:r>
      <w:r>
        <w:rPr>
          <w:color w:val="231F20"/>
          <w:spacing w:val="-13"/>
        </w:rPr>
        <w:t> </w:t>
      </w:r>
      <w:r>
        <w:rPr>
          <w:color w:val="231F20"/>
        </w:rPr>
        <w:t>архи-</w:t>
      </w:r>
      <w:r>
        <w:rPr>
          <w:color w:val="231F20"/>
          <w:spacing w:val="-58"/>
        </w:rPr>
        <w:t> </w:t>
      </w:r>
      <w:r>
        <w:rPr>
          <w:color w:val="231F20"/>
        </w:rPr>
        <w:t>текторов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9"/>
        </w:rPr>
        <w:t> </w:t>
      </w:r>
      <w:r>
        <w:rPr>
          <w:color w:val="231F20"/>
        </w:rPr>
        <w:t>города.</w:t>
      </w:r>
    </w:p>
    <w:p>
      <w:pPr>
        <w:pStyle w:val="BodyText"/>
        <w:spacing w:before="6"/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16"/>
        </w:numPr>
        <w:tabs>
          <w:tab w:pos="1214" w:val="left" w:leader="none"/>
        </w:tabs>
        <w:spacing w:line="240" w:lineRule="auto" w:before="10" w:after="0"/>
        <w:ind w:left="1213" w:right="0" w:hanging="252"/>
        <w:jc w:val="both"/>
        <w:rPr>
          <w:sz w:val="20"/>
        </w:rPr>
      </w:pPr>
      <w:r>
        <w:rPr>
          <w:color w:val="231F20"/>
          <w:sz w:val="20"/>
        </w:rPr>
        <w:t>Неруш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Город-герой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Мурманск.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Стройиздат,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1988.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16"/>
        </w:numPr>
        <w:tabs>
          <w:tab w:pos="1214" w:val="left" w:leader="none"/>
        </w:tabs>
        <w:spacing w:line="249" w:lineRule="auto" w:before="10" w:after="0"/>
        <w:ind w:left="253" w:right="418" w:firstLine="708"/>
        <w:jc w:val="both"/>
        <w:rPr>
          <w:sz w:val="20"/>
        </w:rPr>
      </w:pPr>
      <w:r>
        <w:rPr>
          <w:color w:val="231F20"/>
          <w:sz w:val="20"/>
        </w:rPr>
        <w:t>Иголкин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Ценностные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характеристики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исторической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пространственно-планировочной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струк-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Мурманска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(1920-е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кон. 1950-х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гг.)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Вестник БГТУ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Шухова. 2020.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 100–112.</w:t>
      </w:r>
    </w:p>
    <w:p>
      <w:pPr>
        <w:pStyle w:val="ListParagraph"/>
        <w:numPr>
          <w:ilvl w:val="0"/>
          <w:numId w:val="16"/>
        </w:numPr>
        <w:tabs>
          <w:tab w:pos="1214" w:val="left" w:leader="none"/>
        </w:tabs>
        <w:spacing w:line="249" w:lineRule="auto" w:before="2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ГАМО,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Р956.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Доклад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главного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Мурманска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«Восстановление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разви-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тие г. Мурманска в 1945–1955 гг.» Государственному комитету Совета Министров РСФСР. Справка по пла-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нировке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застройке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Мурманска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послевоенный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период;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состоянии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архитектурно-строительного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дела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1955 г.</w:t>
      </w:r>
    </w:p>
    <w:p>
      <w:pPr>
        <w:pStyle w:val="ListParagraph"/>
        <w:numPr>
          <w:ilvl w:val="0"/>
          <w:numId w:val="16"/>
        </w:numPr>
        <w:tabs>
          <w:tab w:pos="1214" w:val="left" w:leader="none"/>
        </w:tabs>
        <w:spacing w:line="249" w:lineRule="auto" w:before="3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Иголкин Н. В. Мурманск конца пятидесятых годов: структура главной магистрали города. 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Современные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архитектуры: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IV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Всероссийской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науч.-практ.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конференции. СПбГАСУ. 2018. С. 76–80.</w:t>
      </w:r>
    </w:p>
    <w:p>
      <w:pPr>
        <w:spacing w:after="0" w:line="249" w:lineRule="auto"/>
        <w:jc w:val="both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72.00</w:t>
      </w:r>
    </w:p>
    <w:p>
      <w:pPr>
        <w:spacing w:line="249" w:lineRule="auto" w:before="93"/>
        <w:ind w:left="650" w:right="1945" w:firstLine="0"/>
        <w:jc w:val="left"/>
        <w:rPr>
          <w:sz w:val="20"/>
        </w:rPr>
      </w:pPr>
      <w:r>
        <w:rPr>
          <w:i/>
          <w:color w:val="231F20"/>
          <w:sz w:val="20"/>
        </w:rPr>
        <w:t>Исса Рахаф Мунир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 университет)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Татьяна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Федоровна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Жукова</w:t>
      </w:r>
      <w:r>
        <w:rPr>
          <w:color w:val="231F20"/>
          <w:sz w:val="20"/>
        </w:rPr>
        <w:t>,</w:t>
      </w:r>
    </w:p>
    <w:p>
      <w:pPr>
        <w:spacing w:before="2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канд. архит.</w:t>
      </w:r>
    </w:p>
    <w:p>
      <w:pPr>
        <w:spacing w:line="249" w:lineRule="auto" w:before="10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9" w:lineRule="auto" w:before="128"/>
        <w:ind w:left="650" w:right="1013" w:firstLine="0"/>
        <w:jc w:val="left"/>
        <w:rPr>
          <w:i/>
          <w:sz w:val="20"/>
        </w:rPr>
      </w:pPr>
      <w:r>
        <w:rPr>
          <w:i/>
          <w:color w:val="231F20"/>
          <w:spacing w:val="-1"/>
          <w:sz w:val="20"/>
        </w:rPr>
        <w:t>E-mail: </w:t>
      </w:r>
      <w:hyperlink r:id="rId143">
        <w:r>
          <w:rPr>
            <w:i/>
            <w:color w:val="231F20"/>
            <w:sz w:val="20"/>
          </w:rPr>
          <w:t>rahafmarch@gmail.com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1"/>
          <w:sz w:val="20"/>
        </w:rPr>
        <w:t> </w:t>
      </w:r>
      <w:hyperlink r:id="rId112">
        <w:r>
          <w:rPr>
            <w:i/>
            <w:color w:val="231F20"/>
            <w:sz w:val="20"/>
          </w:rPr>
          <w:t>mtfg@mail.ru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line="249" w:lineRule="auto" w:before="0"/>
        <w:ind w:left="2881" w:right="244" w:firstLine="199"/>
        <w:jc w:val="right"/>
        <w:rPr>
          <w:sz w:val="20"/>
        </w:rPr>
      </w:pPr>
      <w:r>
        <w:rPr>
          <w:i/>
          <w:color w:val="231F20"/>
          <w:sz w:val="20"/>
        </w:rPr>
        <w:t>Issa Rahaf Munir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postgraduate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"/>
        <w:ind w:left="0" w:right="247" w:firstLine="0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1"/>
        <w:ind w:left="0" w:right="24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before="10"/>
        <w:ind w:left="0" w:right="245" w:firstLine="0"/>
        <w:jc w:val="right"/>
        <w:rPr>
          <w:sz w:val="20"/>
        </w:rPr>
      </w:pPr>
      <w:r>
        <w:rPr>
          <w:i/>
          <w:color w:val="231F20"/>
          <w:sz w:val="20"/>
        </w:rPr>
        <w:t>Tatyana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Fedorovna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Zhukova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46" w:firstLine="1238"/>
        <w:jc w:val="right"/>
        <w:rPr>
          <w:sz w:val="20"/>
        </w:rPr>
      </w:pPr>
      <w:r>
        <w:rPr>
          <w:color w:val="231F20"/>
          <w:sz w:val="20"/>
        </w:rPr>
        <w:t>PhD of Arch.,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"/>
        <w:ind w:left="0" w:right="24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before="136"/>
        <w:ind w:left="0" w:right="245" w:firstLine="0"/>
        <w:jc w:val="right"/>
        <w:rPr>
          <w:i/>
          <w:sz w:val="20"/>
        </w:rPr>
      </w:pP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6"/>
          <w:sz w:val="20"/>
        </w:rPr>
        <w:t> </w:t>
      </w:r>
      <w:hyperlink r:id="rId143">
        <w:r>
          <w:rPr>
            <w:i/>
            <w:color w:val="231F20"/>
            <w:spacing w:val="-1"/>
            <w:sz w:val="20"/>
          </w:rPr>
          <w:t>rahafmarch@gmail.com</w:t>
        </w:r>
      </w:hyperlink>
    </w:p>
    <w:p>
      <w:pPr>
        <w:spacing w:before="10"/>
        <w:ind w:left="0" w:right="24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12"/>
          <w:sz w:val="20"/>
        </w:rPr>
        <w:t> </w:t>
      </w:r>
      <w:hyperlink r:id="rId112">
        <w:r>
          <w:rPr>
            <w:i/>
            <w:color w:val="231F20"/>
            <w:sz w:val="20"/>
          </w:rPr>
          <w:t>mtfg@mail.ru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53"/>
            <w:col w:w="4782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2128" w:right="1724"/>
        <w:jc w:val="center"/>
      </w:pPr>
      <w:r>
        <w:rPr>
          <w:color w:val="231F20"/>
          <w:spacing w:val="-1"/>
        </w:rPr>
        <w:t>АРХИТЕКТУРНАЯ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КРИТИКА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СТРАНАХ</w:t>
      </w:r>
      <w:r>
        <w:rPr>
          <w:color w:val="231F20"/>
          <w:spacing w:val="-57"/>
        </w:rPr>
        <w:t> </w:t>
      </w:r>
      <w:r>
        <w:rPr>
          <w:color w:val="231F20"/>
        </w:rPr>
        <w:t>АРАБСКОГО</w:t>
      </w:r>
      <w:r>
        <w:rPr>
          <w:color w:val="231F20"/>
          <w:spacing w:val="-2"/>
        </w:rPr>
        <w:t> </w:t>
      </w:r>
      <w:r>
        <w:rPr>
          <w:color w:val="231F20"/>
        </w:rPr>
        <w:t>МИРА</w:t>
      </w:r>
    </w:p>
    <w:p>
      <w:pPr>
        <w:pStyle w:val="BodyText"/>
        <w:spacing w:line="249" w:lineRule="auto" w:before="172"/>
        <w:ind w:left="2437" w:right="2031"/>
        <w:jc w:val="center"/>
      </w:pPr>
      <w:r>
        <w:rPr>
          <w:color w:val="231F20"/>
        </w:rPr>
        <w:t>ARCHITECTURAL</w:t>
      </w:r>
      <w:r>
        <w:rPr>
          <w:color w:val="231F20"/>
          <w:spacing w:val="-12"/>
        </w:rPr>
        <w:t> </w:t>
      </w:r>
      <w:r>
        <w:rPr>
          <w:color w:val="231F20"/>
        </w:rPr>
        <w:t>CRITICISM</w:t>
      </w:r>
      <w:r>
        <w:rPr>
          <w:color w:val="231F20"/>
          <w:spacing w:val="-3"/>
        </w:rPr>
        <w:t> </w:t>
      </w:r>
      <w:r>
        <w:rPr>
          <w:color w:val="231F20"/>
        </w:rPr>
        <w:t>IN</w:t>
      </w:r>
      <w:r>
        <w:rPr>
          <w:color w:val="231F20"/>
          <w:spacing w:val="-8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COUNTRIES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4"/>
        </w:rPr>
        <w:t> </w:t>
      </w:r>
      <w:r>
        <w:rPr>
          <w:color w:val="231F20"/>
        </w:rPr>
        <w:t>ARABIC</w:t>
      </w:r>
      <w:r>
        <w:rPr>
          <w:color w:val="231F20"/>
          <w:spacing w:val="-5"/>
        </w:rPr>
        <w:t> </w:t>
      </w:r>
      <w:r>
        <w:rPr>
          <w:color w:val="231F20"/>
        </w:rPr>
        <w:t>WORLD</w:t>
      </w:r>
    </w:p>
    <w:p>
      <w:pPr>
        <w:pStyle w:val="BodyText"/>
        <w:spacing w:before="1"/>
      </w:pPr>
    </w:p>
    <w:p>
      <w:pPr>
        <w:spacing w:line="300" w:lineRule="auto" w:before="0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Географическое положение арабского региона, особенно региона Средиземноморья, в течение дли-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тельного времени влияло на его подверженность многим политическим и военным изменениям. Эти изме-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нения сопровождались рядом политических, культурных,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социальных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 экономических событий,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которые,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 свою очередь, повлияли на интеллектуальный продукт в целом и на архитектуру в частности, считается,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что архитектурный процесс неотделим от политического, культурного, социального. и экономические ас-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пекты, а скорее считается важным продуктом взаимодействия этих аспектов. С начала двадцатого века эти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изменения в арабском мире сопровождались рядом важных факторов, которые повлияли на общий образ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арабского мира. процесс, наиболее важным из которых является глобализация, состояние культурного увле-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чения всем западным, в дополнение к постоянному конфликту между оригинальностью и современностью.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Эти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сопровождаются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явным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отсутствием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роли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арабского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критика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исправлении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направлении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путей,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проливающих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свет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важность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этих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проблем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открывающих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путь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решениям. В этой статье рассматривается состояние архитектурной критики в арабском мире, обсуждаются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некоторые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проблемы,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поднятые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арабскими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архитекторами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отношении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арабского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процесса.</w:t>
      </w:r>
    </w:p>
    <w:p>
      <w:pPr>
        <w:spacing w:before="7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критика,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арабский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мир.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537" w:right="128" w:firstLine="708"/>
        <w:jc w:val="both"/>
        <w:rPr>
          <w:sz w:val="20"/>
        </w:rPr>
      </w:pPr>
      <w:r>
        <w:rPr>
          <w:color w:val="231F20"/>
          <w:sz w:val="20"/>
        </w:rPr>
        <w:t>The geographical location of the Arab region, especially the Mediterranean region, has long influenced its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susceptibility to many political and military changes. These changes were accompanied by a number of political,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cultural,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social,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economic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events,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which,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turn,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influenced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intellectual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product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general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particular, it is believed that the architectural process is inseparable from the political, cultural, social. and economic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aspects, but rather is considered an important product of the interaction of these aspects. Since the beginning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twentieth century, these changes in the Arab world have been accompanied by a number of important factors that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have influenced the overall image of the Arab world. a process, the most important of which is globalization, a state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 cultural infatuation with all Westerners, in addition to the constant conflict between originality and modernity.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These problems are accompanied by a clear lack of a role for the Arab architectural critic in correcting and guiding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architectural paths that shed light on the importance of these problems and pave the way for their solutions. This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examines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criticism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Arab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world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discusses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some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issues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raised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Arab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architects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 relation to the Arab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architectural process.</w:t>
      </w:r>
    </w:p>
    <w:p>
      <w:pPr>
        <w:spacing w:before="7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Keywords: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criticism,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Arabic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world.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Архитектурная критика в арабском регионе характеризуется отсутствием четкой</w:t>
      </w:r>
      <w:r>
        <w:rPr>
          <w:color w:val="231F20"/>
          <w:spacing w:val="1"/>
        </w:rPr>
        <w:t> </w:t>
      </w:r>
      <w:r>
        <w:rPr>
          <w:color w:val="231F20"/>
        </w:rPr>
        <w:t>методологии,</w:t>
      </w:r>
      <w:r>
        <w:rPr>
          <w:color w:val="231F20"/>
          <w:spacing w:val="23"/>
        </w:rPr>
        <w:t> </w:t>
      </w:r>
      <w:r>
        <w:rPr>
          <w:color w:val="231F20"/>
        </w:rPr>
        <w:t>опирающейся</w:t>
      </w:r>
      <w:r>
        <w:rPr>
          <w:color w:val="231F20"/>
          <w:spacing w:val="23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твердую</w:t>
      </w:r>
      <w:r>
        <w:rPr>
          <w:color w:val="231F20"/>
          <w:spacing w:val="23"/>
        </w:rPr>
        <w:t> </w:t>
      </w:r>
      <w:r>
        <w:rPr>
          <w:color w:val="231F20"/>
        </w:rPr>
        <w:t>теорию.</w:t>
      </w:r>
      <w:r>
        <w:rPr>
          <w:color w:val="231F20"/>
          <w:spacing w:val="24"/>
        </w:rPr>
        <w:t> </w:t>
      </w:r>
      <w:r>
        <w:rPr>
          <w:color w:val="231F20"/>
        </w:rPr>
        <w:t>Вместо</w:t>
      </w:r>
      <w:r>
        <w:rPr>
          <w:color w:val="231F20"/>
          <w:spacing w:val="23"/>
        </w:rPr>
        <w:t> </w:t>
      </w:r>
      <w:r>
        <w:rPr>
          <w:color w:val="231F20"/>
        </w:rPr>
        <w:t>этого</w:t>
      </w:r>
      <w:r>
        <w:rPr>
          <w:color w:val="231F20"/>
          <w:spacing w:val="23"/>
        </w:rPr>
        <w:t> </w:t>
      </w:r>
      <w:r>
        <w:rPr>
          <w:color w:val="231F20"/>
        </w:rPr>
        <w:t>преобладает</w:t>
      </w:r>
      <w:r>
        <w:rPr>
          <w:color w:val="231F20"/>
          <w:spacing w:val="23"/>
        </w:rPr>
        <w:t> </w:t>
      </w:r>
      <w:r>
        <w:rPr>
          <w:color w:val="231F20"/>
        </w:rPr>
        <w:t>субъективная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spacing w:before="68"/>
        <w:ind w:left="253" w:right="0" w:firstLine="0"/>
        <w:jc w:val="both"/>
        <w:rPr>
          <w:rFonts w:ascii="Arial" w:hAnsi="Arial"/>
          <w:i/>
          <w:sz w:val="22"/>
        </w:rPr>
      </w:pPr>
      <w:r>
        <w:rPr>
          <w:rFonts w:ascii="Arial" w:hAnsi="Arial"/>
          <w:i/>
          <w:color w:val="414042"/>
          <w:spacing w:val="-4"/>
          <w:sz w:val="22"/>
        </w:rPr>
        <w:t>Архитектурная</w:t>
      </w:r>
      <w:r>
        <w:rPr>
          <w:rFonts w:ascii="Arial" w:hAnsi="Arial"/>
          <w:i/>
          <w:color w:val="414042"/>
          <w:spacing w:val="-11"/>
          <w:sz w:val="22"/>
        </w:rPr>
        <w:t> </w:t>
      </w:r>
      <w:r>
        <w:rPr>
          <w:rFonts w:ascii="Arial" w:hAnsi="Arial"/>
          <w:i/>
          <w:color w:val="414042"/>
          <w:spacing w:val="-3"/>
          <w:sz w:val="22"/>
        </w:rPr>
        <w:t>критика</w:t>
      </w:r>
      <w:r>
        <w:rPr>
          <w:rFonts w:ascii="Arial" w:hAnsi="Arial"/>
          <w:i/>
          <w:color w:val="414042"/>
          <w:spacing w:val="-10"/>
          <w:sz w:val="22"/>
        </w:rPr>
        <w:t> </w:t>
      </w:r>
      <w:r>
        <w:rPr>
          <w:rFonts w:ascii="Arial" w:hAnsi="Arial"/>
          <w:i/>
          <w:color w:val="414042"/>
          <w:spacing w:val="-3"/>
          <w:sz w:val="22"/>
        </w:rPr>
        <w:t>в</w:t>
      </w:r>
      <w:r>
        <w:rPr>
          <w:rFonts w:ascii="Arial" w:hAnsi="Arial"/>
          <w:i/>
          <w:color w:val="414042"/>
          <w:spacing w:val="-10"/>
          <w:sz w:val="22"/>
        </w:rPr>
        <w:t> </w:t>
      </w:r>
      <w:r>
        <w:rPr>
          <w:rFonts w:ascii="Arial" w:hAnsi="Arial"/>
          <w:i/>
          <w:color w:val="414042"/>
          <w:spacing w:val="-3"/>
          <w:sz w:val="22"/>
        </w:rPr>
        <w:t>странах</w:t>
      </w:r>
      <w:r>
        <w:rPr>
          <w:rFonts w:ascii="Arial" w:hAnsi="Arial"/>
          <w:i/>
          <w:color w:val="414042"/>
          <w:spacing w:val="-11"/>
          <w:sz w:val="22"/>
        </w:rPr>
        <w:t> </w:t>
      </w:r>
      <w:r>
        <w:rPr>
          <w:rFonts w:ascii="Arial" w:hAnsi="Arial"/>
          <w:i/>
          <w:color w:val="414042"/>
          <w:spacing w:val="-3"/>
          <w:sz w:val="22"/>
        </w:rPr>
        <w:t>арабского</w:t>
      </w:r>
      <w:r>
        <w:rPr>
          <w:rFonts w:ascii="Arial" w:hAnsi="Arial"/>
          <w:i/>
          <w:color w:val="414042"/>
          <w:spacing w:val="-10"/>
          <w:sz w:val="22"/>
        </w:rPr>
        <w:t> </w:t>
      </w:r>
      <w:r>
        <w:rPr>
          <w:rFonts w:ascii="Arial" w:hAnsi="Arial"/>
          <w:i/>
          <w:color w:val="414042"/>
          <w:spacing w:val="-3"/>
          <w:sz w:val="22"/>
        </w:rPr>
        <w:t>мира</w:t>
      </w:r>
    </w:p>
    <w:p>
      <w:pPr>
        <w:pStyle w:val="BodyText"/>
        <w:spacing w:before="4"/>
        <w:rPr>
          <w:rFonts w:ascii="Arial"/>
          <w:i/>
          <w:sz w:val="8"/>
        </w:rPr>
      </w:pPr>
      <w:r>
        <w:rPr/>
        <w:pict>
          <v:shape style="position:absolute;margin-left:56.692902pt;margin-top:6.008174pt;width:467.75pt;height:.1pt;mso-position-horizontal-relative:page;mso-position-vertical-relative:paragraph;z-index:-15705600;mso-wrap-distance-left:0;mso-wrap-distance-right:0" id="docshape56" coordorigin="1134,120" coordsize="9355,0" path="m1134,120l10488,120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line="249" w:lineRule="auto" w:before="180"/>
        <w:ind w:left="253" w:right="411"/>
        <w:jc w:val="both"/>
      </w:pPr>
      <w:r>
        <w:rPr>
          <w:color w:val="231F20"/>
        </w:rPr>
        <w:t>оценка и анализ результатов архитектурной деятельности, основанные на бессистемных</w:t>
      </w:r>
      <w:r>
        <w:rPr>
          <w:color w:val="231F20"/>
          <w:spacing w:val="1"/>
        </w:rPr>
        <w:t> </w:t>
      </w:r>
      <w:r>
        <w:rPr>
          <w:color w:val="231F20"/>
        </w:rPr>
        <w:t>стандартах. Это приводит к появлению эклектичных построек, облик которых опровер-</w:t>
      </w:r>
      <w:r>
        <w:rPr>
          <w:color w:val="231F20"/>
          <w:spacing w:val="1"/>
        </w:rPr>
        <w:t> </w:t>
      </w:r>
      <w:r>
        <w:rPr>
          <w:color w:val="231F20"/>
        </w:rPr>
        <w:t>гает</w:t>
      </w:r>
      <w:r>
        <w:rPr>
          <w:color w:val="231F20"/>
          <w:spacing w:val="51"/>
        </w:rPr>
        <w:t> </w:t>
      </w:r>
      <w:r>
        <w:rPr>
          <w:color w:val="231F20"/>
        </w:rPr>
        <w:t>творческий</w:t>
      </w:r>
      <w:r>
        <w:rPr>
          <w:color w:val="231F20"/>
          <w:spacing w:val="52"/>
        </w:rPr>
        <w:t> </w:t>
      </w:r>
      <w:r>
        <w:rPr>
          <w:color w:val="231F20"/>
        </w:rPr>
        <w:t>подход</w:t>
      </w:r>
      <w:r>
        <w:rPr>
          <w:color w:val="231F20"/>
          <w:spacing w:val="51"/>
        </w:rPr>
        <w:t> </w:t>
      </w:r>
      <w:r>
        <w:rPr>
          <w:color w:val="231F20"/>
        </w:rPr>
        <w:t>к</w:t>
      </w:r>
      <w:r>
        <w:rPr>
          <w:color w:val="231F20"/>
          <w:spacing w:val="52"/>
        </w:rPr>
        <w:t> </w:t>
      </w:r>
      <w:r>
        <w:rPr>
          <w:color w:val="231F20"/>
        </w:rPr>
        <w:t>решению</w:t>
      </w:r>
      <w:r>
        <w:rPr>
          <w:color w:val="231F20"/>
          <w:spacing w:val="52"/>
        </w:rPr>
        <w:t> </w:t>
      </w:r>
      <w:r>
        <w:rPr>
          <w:color w:val="231F20"/>
        </w:rPr>
        <w:t>конкретных</w:t>
      </w:r>
      <w:r>
        <w:rPr>
          <w:color w:val="231F20"/>
          <w:spacing w:val="52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52"/>
        </w:rPr>
        <w:t> </w:t>
      </w:r>
      <w:r>
        <w:rPr>
          <w:color w:val="231F20"/>
        </w:rPr>
        <w:t>задач,</w:t>
      </w:r>
      <w:r>
        <w:rPr>
          <w:color w:val="231F20"/>
          <w:spacing w:val="51"/>
        </w:rPr>
        <w:t> </w:t>
      </w:r>
      <w:r>
        <w:rPr>
          <w:color w:val="231F20"/>
        </w:rPr>
        <w:t>свидетельствует</w:t>
      </w:r>
      <w:r>
        <w:rPr>
          <w:color w:val="231F20"/>
          <w:spacing w:val="-58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коммерциализации</w:t>
      </w:r>
      <w:r>
        <w:rPr>
          <w:color w:val="231F20"/>
          <w:spacing w:val="-6"/>
        </w:rPr>
        <w:t> </w:t>
      </w:r>
      <w:r>
        <w:rPr>
          <w:color w:val="231F20"/>
        </w:rPr>
        <w:t>творческой</w:t>
      </w:r>
      <w:r>
        <w:rPr>
          <w:color w:val="231F20"/>
          <w:spacing w:val="-7"/>
        </w:rPr>
        <w:t> </w:t>
      </w:r>
      <w:r>
        <w:rPr>
          <w:color w:val="231F20"/>
        </w:rPr>
        <w:t>деятельности.</w:t>
      </w:r>
      <w:r>
        <w:rPr>
          <w:color w:val="231F20"/>
          <w:spacing w:val="-7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7"/>
        </w:rPr>
        <w:t> </w:t>
      </w:r>
      <w:r>
        <w:rPr>
          <w:color w:val="231F20"/>
        </w:rPr>
        <w:t>часто</w:t>
      </w:r>
      <w:r>
        <w:rPr>
          <w:color w:val="231F20"/>
          <w:spacing w:val="-7"/>
        </w:rPr>
        <w:t> </w:t>
      </w:r>
      <w:r>
        <w:rPr>
          <w:color w:val="231F20"/>
        </w:rPr>
        <w:t>следует</w:t>
      </w:r>
      <w:r>
        <w:rPr>
          <w:color w:val="231F20"/>
          <w:spacing w:val="-7"/>
        </w:rPr>
        <w:t> </w:t>
      </w:r>
      <w:r>
        <w:rPr>
          <w:color w:val="231F20"/>
        </w:rPr>
        <w:t>западным</w:t>
      </w:r>
      <w:r>
        <w:rPr>
          <w:color w:val="231F20"/>
          <w:spacing w:val="-6"/>
        </w:rPr>
        <w:t> </w:t>
      </w:r>
      <w:r>
        <w:rPr>
          <w:color w:val="231F20"/>
        </w:rPr>
        <w:t>вкусам,</w:t>
      </w:r>
      <w:r>
        <w:rPr>
          <w:color w:val="231F20"/>
          <w:spacing w:val="-58"/>
        </w:rPr>
        <w:t> </w:t>
      </w:r>
      <w:r>
        <w:rPr>
          <w:color w:val="231F20"/>
        </w:rPr>
        <w:t>не имеют национальной идентичности, которая выражала бы самобытность арабского об-</w:t>
      </w:r>
      <w:r>
        <w:rPr>
          <w:color w:val="231F20"/>
          <w:spacing w:val="1"/>
        </w:rPr>
        <w:t> </w:t>
      </w:r>
      <w:r>
        <w:rPr>
          <w:color w:val="231F20"/>
        </w:rPr>
        <w:t>щества,</w:t>
      </w:r>
      <w:r>
        <w:rPr>
          <w:color w:val="231F20"/>
          <w:spacing w:val="-1"/>
        </w:rPr>
        <w:t> </w:t>
      </w:r>
      <w:r>
        <w:rPr>
          <w:color w:val="231F20"/>
        </w:rPr>
        <w:t>его культуры и</w:t>
      </w:r>
      <w:r>
        <w:rPr>
          <w:color w:val="231F20"/>
          <w:spacing w:val="-1"/>
        </w:rPr>
        <w:t> </w:t>
      </w:r>
      <w:r>
        <w:rPr>
          <w:color w:val="231F20"/>
        </w:rPr>
        <w:t>цивилизации.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Отсутствие</w:t>
      </w:r>
      <w:r>
        <w:rPr>
          <w:color w:val="231F20"/>
          <w:spacing w:val="-12"/>
        </w:rPr>
        <w:t> </w:t>
      </w:r>
      <w:r>
        <w:rPr>
          <w:color w:val="231F20"/>
        </w:rPr>
        <w:t>организованного</w:t>
      </w:r>
      <w:r>
        <w:rPr>
          <w:color w:val="231F20"/>
          <w:spacing w:val="-11"/>
        </w:rPr>
        <w:t> </w:t>
      </w:r>
      <w:r>
        <w:rPr>
          <w:color w:val="231F20"/>
        </w:rPr>
        <w:t>методологического</w:t>
      </w:r>
      <w:r>
        <w:rPr>
          <w:color w:val="231F20"/>
          <w:spacing w:val="-12"/>
        </w:rPr>
        <w:t> </w:t>
      </w:r>
      <w:r>
        <w:rPr>
          <w:color w:val="231F20"/>
        </w:rPr>
        <w:t>подхода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оценке</w:t>
      </w:r>
      <w:r>
        <w:rPr>
          <w:color w:val="231F20"/>
          <w:spacing w:val="-12"/>
        </w:rPr>
        <w:t> </w:t>
      </w:r>
      <w:r>
        <w:rPr>
          <w:color w:val="231F20"/>
        </w:rPr>
        <w:t>произведений</w:t>
      </w:r>
      <w:r>
        <w:rPr>
          <w:color w:val="231F20"/>
          <w:spacing w:val="-11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хитектуры, необходимого интеллектуального уровня в архитектурной научной среде об-</w:t>
      </w:r>
      <w:r>
        <w:rPr>
          <w:color w:val="231F20"/>
          <w:spacing w:val="1"/>
        </w:rPr>
        <w:t> </w:t>
      </w:r>
      <w:r>
        <w:rPr>
          <w:color w:val="231F20"/>
        </w:rPr>
        <w:t>условлено нежеланием арабских архитекторов на должном уровне заниматься объектив-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анализом своей творческой деятельности.</w:t>
      </w:r>
    </w:p>
    <w:p>
      <w:pPr>
        <w:pStyle w:val="BodyText"/>
        <w:spacing w:line="249" w:lineRule="auto" w:before="4"/>
        <w:ind w:left="253" w:right="416" w:firstLine="708"/>
        <w:jc w:val="both"/>
      </w:pPr>
      <w:r>
        <w:rPr>
          <w:color w:val="231F20"/>
        </w:rPr>
        <w:t>Но, несмотря на это, все-таки, существует ряд теоретических работ, в которых под-</w:t>
      </w:r>
      <w:r>
        <w:rPr>
          <w:color w:val="231F20"/>
          <w:spacing w:val="1"/>
        </w:rPr>
        <w:t> </w:t>
      </w:r>
      <w:r>
        <w:rPr>
          <w:color w:val="231F20"/>
        </w:rPr>
        <w:t>нимаются</w:t>
      </w:r>
      <w:r>
        <w:rPr>
          <w:color w:val="231F20"/>
          <w:spacing w:val="-2"/>
        </w:rPr>
        <w:t> </w:t>
      </w:r>
      <w:r>
        <w:rPr>
          <w:color w:val="231F20"/>
        </w:rPr>
        <w:t>важные</w:t>
      </w:r>
      <w:r>
        <w:rPr>
          <w:color w:val="231F20"/>
          <w:spacing w:val="-1"/>
        </w:rPr>
        <w:t> </w:t>
      </w:r>
      <w:r>
        <w:rPr>
          <w:color w:val="231F20"/>
        </w:rPr>
        <w:t>вопросы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"/>
        </w:rPr>
        <w:t> </w:t>
      </w:r>
      <w:r>
        <w:rPr>
          <w:color w:val="231F20"/>
        </w:rPr>
        <w:t>критики и</w:t>
      </w:r>
      <w:r>
        <w:rPr>
          <w:color w:val="231F20"/>
          <w:spacing w:val="-1"/>
        </w:rPr>
        <w:t> </w:t>
      </w:r>
      <w:r>
        <w:rPr>
          <w:color w:val="231F20"/>
        </w:rPr>
        <w:t>анализа.</w:t>
      </w:r>
    </w:p>
    <w:p>
      <w:pPr>
        <w:pStyle w:val="BodyText"/>
        <w:spacing w:line="249" w:lineRule="auto" w:before="2"/>
        <w:ind w:left="253" w:right="412" w:firstLine="708"/>
        <w:jc w:val="right"/>
      </w:pPr>
      <w:r>
        <w:rPr>
          <w:color w:val="231F20"/>
        </w:rPr>
        <w:t>Архитектор</w:t>
      </w:r>
      <w:r>
        <w:rPr>
          <w:color w:val="231F20"/>
          <w:spacing w:val="31"/>
        </w:rPr>
        <w:t> </w:t>
      </w:r>
      <w:r>
        <w:rPr>
          <w:color w:val="231F20"/>
        </w:rPr>
        <w:t>Валид</w:t>
      </w:r>
      <w:r>
        <w:rPr>
          <w:color w:val="231F20"/>
          <w:spacing w:val="31"/>
        </w:rPr>
        <w:t> </w:t>
      </w:r>
      <w:r>
        <w:rPr>
          <w:color w:val="231F20"/>
        </w:rPr>
        <w:t>Ахмед</w:t>
      </w:r>
      <w:r>
        <w:rPr>
          <w:color w:val="231F20"/>
          <w:spacing w:val="32"/>
        </w:rPr>
        <w:t> </w:t>
      </w:r>
      <w:r>
        <w:rPr>
          <w:color w:val="231F20"/>
        </w:rPr>
        <w:t>Эль-Сайед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статье</w:t>
      </w:r>
      <w:r>
        <w:rPr>
          <w:color w:val="231F20"/>
          <w:spacing w:val="31"/>
        </w:rPr>
        <w:t> </w:t>
      </w:r>
      <w:r>
        <w:rPr>
          <w:color w:val="231F20"/>
        </w:rPr>
        <w:t>«Реальность</w:t>
      </w:r>
      <w:r>
        <w:rPr>
          <w:color w:val="231F20"/>
          <w:spacing w:val="32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31"/>
        </w:rPr>
        <w:t> </w:t>
      </w:r>
      <w:r>
        <w:rPr>
          <w:color w:val="231F20"/>
        </w:rPr>
        <w:t>арабской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архитектуры»</w:t>
      </w:r>
      <w:r>
        <w:rPr>
          <w:color w:val="231F20"/>
          <w:spacing w:val="34"/>
        </w:rPr>
        <w:t> </w:t>
      </w:r>
      <w:r>
        <w:rPr>
          <w:color w:val="231F20"/>
        </w:rPr>
        <w:t>определяет</w:t>
      </w:r>
      <w:r>
        <w:rPr>
          <w:color w:val="231F20"/>
          <w:spacing w:val="33"/>
        </w:rPr>
        <w:t> </w:t>
      </w:r>
      <w:r>
        <w:rPr>
          <w:color w:val="231F20"/>
        </w:rPr>
        <w:t>основные</w:t>
      </w:r>
      <w:r>
        <w:rPr>
          <w:color w:val="231F20"/>
          <w:spacing w:val="34"/>
        </w:rPr>
        <w:t> </w:t>
      </w:r>
      <w:r>
        <w:rPr>
          <w:color w:val="231F20"/>
        </w:rPr>
        <w:t>причины</w:t>
      </w:r>
      <w:r>
        <w:rPr>
          <w:color w:val="231F20"/>
          <w:spacing w:val="35"/>
        </w:rPr>
        <w:t> </w:t>
      </w:r>
      <w:r>
        <w:rPr>
          <w:color w:val="231F20"/>
        </w:rPr>
        <w:t>отсутствия</w:t>
      </w:r>
      <w:r>
        <w:rPr>
          <w:color w:val="231F20"/>
          <w:spacing w:val="3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34"/>
        </w:rPr>
        <w:t> </w:t>
      </w:r>
      <w:r>
        <w:rPr>
          <w:color w:val="231F20"/>
        </w:rPr>
        <w:t>критики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стра-</w:t>
      </w:r>
      <w:r>
        <w:rPr>
          <w:color w:val="231F20"/>
          <w:spacing w:val="-57"/>
        </w:rPr>
        <w:t> </w:t>
      </w:r>
      <w:r>
        <w:rPr>
          <w:color w:val="231F20"/>
        </w:rPr>
        <w:t>нах</w:t>
      </w:r>
      <w:r>
        <w:rPr>
          <w:color w:val="231F20"/>
          <w:spacing w:val="15"/>
        </w:rPr>
        <w:t> </w:t>
      </w:r>
      <w:r>
        <w:rPr>
          <w:color w:val="231F20"/>
        </w:rPr>
        <w:t>арабского</w:t>
      </w:r>
      <w:r>
        <w:rPr>
          <w:color w:val="231F20"/>
          <w:spacing w:val="16"/>
        </w:rPr>
        <w:t> </w:t>
      </w:r>
      <w:r>
        <w:rPr>
          <w:color w:val="231F20"/>
        </w:rPr>
        <w:t>региона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целом.</w:t>
      </w:r>
      <w:r>
        <w:rPr>
          <w:color w:val="231F20"/>
          <w:spacing w:val="15"/>
        </w:rPr>
        <w:t> </w:t>
      </w:r>
      <w:r>
        <w:rPr>
          <w:color w:val="231F20"/>
        </w:rPr>
        <w:t>Среди</w:t>
      </w:r>
      <w:r>
        <w:rPr>
          <w:color w:val="231F20"/>
          <w:spacing w:val="16"/>
        </w:rPr>
        <w:t> </w:t>
      </w:r>
      <w:r>
        <w:rPr>
          <w:color w:val="231F20"/>
        </w:rPr>
        <w:t>них</w:t>
      </w:r>
      <w:r>
        <w:rPr>
          <w:color w:val="231F20"/>
          <w:spacing w:val="16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16"/>
        </w:rPr>
        <w:t> </w:t>
      </w:r>
      <w:r>
        <w:rPr>
          <w:color w:val="231F20"/>
        </w:rPr>
        <w:t>отсутствие</w:t>
      </w:r>
      <w:r>
        <w:rPr>
          <w:color w:val="231F20"/>
          <w:spacing w:val="15"/>
        </w:rPr>
        <w:t> </w:t>
      </w:r>
      <w:r>
        <w:rPr>
          <w:color w:val="231F20"/>
        </w:rPr>
        <w:t>интереса</w:t>
      </w:r>
      <w:r>
        <w:rPr>
          <w:color w:val="231F20"/>
          <w:spacing w:val="16"/>
        </w:rPr>
        <w:t> </w:t>
      </w:r>
      <w:r>
        <w:rPr>
          <w:color w:val="231F20"/>
        </w:rPr>
        <w:t>арабских</w:t>
      </w:r>
      <w:r>
        <w:rPr>
          <w:color w:val="231F20"/>
          <w:spacing w:val="16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хитекторов</w:t>
      </w:r>
      <w:r>
        <w:rPr>
          <w:color w:val="231F20"/>
          <w:spacing w:val="34"/>
        </w:rPr>
        <w:t> </w:t>
      </w:r>
      <w:r>
        <w:rPr>
          <w:color w:val="231F20"/>
        </w:rPr>
        <w:t>к</w:t>
      </w:r>
      <w:r>
        <w:rPr>
          <w:color w:val="231F20"/>
          <w:spacing w:val="34"/>
        </w:rPr>
        <w:t> </w:t>
      </w:r>
      <w:r>
        <w:rPr>
          <w:color w:val="231F20"/>
        </w:rPr>
        <w:t>теоретическим</w:t>
      </w:r>
      <w:r>
        <w:rPr>
          <w:color w:val="231F20"/>
          <w:spacing w:val="35"/>
        </w:rPr>
        <w:t> </w:t>
      </w:r>
      <w:r>
        <w:rPr>
          <w:color w:val="231F20"/>
        </w:rPr>
        <w:t>исследованиям,</w:t>
      </w:r>
      <w:r>
        <w:rPr>
          <w:color w:val="231F20"/>
          <w:spacing w:val="33"/>
        </w:rPr>
        <w:t> </w:t>
      </w:r>
      <w:r>
        <w:rPr>
          <w:color w:val="231F20"/>
        </w:rPr>
        <w:t>специализированных</w:t>
      </w:r>
      <w:r>
        <w:rPr>
          <w:color w:val="231F20"/>
          <w:spacing w:val="34"/>
        </w:rPr>
        <w:t> </w:t>
      </w:r>
      <w:r>
        <w:rPr>
          <w:color w:val="231F20"/>
        </w:rPr>
        <w:t>научных</w:t>
      </w:r>
      <w:r>
        <w:rPr>
          <w:color w:val="231F20"/>
          <w:spacing w:val="35"/>
        </w:rPr>
        <w:t> </w:t>
      </w:r>
      <w:r>
        <w:rPr>
          <w:color w:val="231F20"/>
        </w:rPr>
        <w:t>изданий,</w:t>
      </w:r>
      <w:r>
        <w:rPr>
          <w:color w:val="231F20"/>
          <w:spacing w:val="34"/>
        </w:rPr>
        <w:t> </w:t>
      </w:r>
      <w:r>
        <w:rPr>
          <w:color w:val="231F20"/>
        </w:rPr>
        <w:t>де-</w:t>
      </w:r>
      <w:r>
        <w:rPr>
          <w:color w:val="231F20"/>
          <w:spacing w:val="-57"/>
        </w:rPr>
        <w:t> </w:t>
      </w:r>
      <w:r>
        <w:rPr>
          <w:color w:val="231F20"/>
        </w:rPr>
        <w:t>ятельности</w:t>
      </w:r>
      <w:r>
        <w:rPr>
          <w:color w:val="231F20"/>
          <w:spacing w:val="35"/>
        </w:rPr>
        <w:t> </w:t>
      </w:r>
      <w:r>
        <w:rPr>
          <w:color w:val="231F20"/>
        </w:rPr>
        <w:t>по</w:t>
      </w:r>
      <w:r>
        <w:rPr>
          <w:color w:val="231F20"/>
          <w:spacing w:val="35"/>
        </w:rPr>
        <w:t> </w:t>
      </w:r>
      <w:r>
        <w:rPr>
          <w:color w:val="231F20"/>
        </w:rPr>
        <w:t>популяризации</w:t>
      </w:r>
      <w:r>
        <w:rPr>
          <w:color w:val="231F20"/>
          <w:spacing w:val="35"/>
        </w:rPr>
        <w:t> </w:t>
      </w:r>
      <w:r>
        <w:rPr>
          <w:color w:val="231F20"/>
        </w:rPr>
        <w:t>знаний</w:t>
      </w:r>
      <w:r>
        <w:rPr>
          <w:color w:val="231F20"/>
          <w:spacing w:val="35"/>
        </w:rPr>
        <w:t> </w:t>
      </w:r>
      <w:r>
        <w:rPr>
          <w:color w:val="231F20"/>
        </w:rPr>
        <w:t>об</w:t>
      </w:r>
      <w:r>
        <w:rPr>
          <w:color w:val="231F20"/>
          <w:spacing w:val="35"/>
        </w:rPr>
        <w:t> </w:t>
      </w:r>
      <w:r>
        <w:rPr>
          <w:color w:val="231F20"/>
        </w:rPr>
        <w:t>арабской</w:t>
      </w:r>
      <w:r>
        <w:rPr>
          <w:color w:val="231F20"/>
          <w:spacing w:val="35"/>
        </w:rPr>
        <w:t> </w:t>
      </w:r>
      <w:r>
        <w:rPr>
          <w:color w:val="231F20"/>
        </w:rPr>
        <w:t>архитектуре.</w:t>
      </w:r>
      <w:r>
        <w:rPr>
          <w:color w:val="231F20"/>
          <w:spacing w:val="35"/>
        </w:rPr>
        <w:t> </w:t>
      </w:r>
      <w:r>
        <w:rPr>
          <w:color w:val="231F20"/>
        </w:rPr>
        <w:t>Немаловажным</w:t>
      </w:r>
      <w:r>
        <w:rPr>
          <w:color w:val="231F20"/>
          <w:spacing w:val="34"/>
        </w:rPr>
        <w:t> </w:t>
      </w:r>
      <w:r>
        <w:rPr>
          <w:color w:val="231F20"/>
        </w:rPr>
        <w:t>фактом,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мнению,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существенный</w:t>
      </w:r>
      <w:r>
        <w:rPr>
          <w:color w:val="231F20"/>
          <w:spacing w:val="-7"/>
        </w:rPr>
        <w:t> </w:t>
      </w:r>
      <w:r>
        <w:rPr>
          <w:color w:val="231F20"/>
        </w:rPr>
        <w:t>разрыв</w:t>
      </w:r>
      <w:r>
        <w:rPr>
          <w:color w:val="231F20"/>
          <w:spacing w:val="-8"/>
        </w:rPr>
        <w:t> </w:t>
      </w:r>
      <w:r>
        <w:rPr>
          <w:color w:val="231F20"/>
        </w:rPr>
        <w:t>между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7"/>
        </w:rPr>
        <w:t> </w:t>
      </w:r>
      <w:r>
        <w:rPr>
          <w:color w:val="231F20"/>
        </w:rPr>
        <w:t>теорией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практикой.</w:t>
      </w:r>
      <w:r>
        <w:rPr>
          <w:color w:val="231F20"/>
          <w:spacing w:val="-57"/>
        </w:rPr>
        <w:t> </w:t>
      </w:r>
      <w:r>
        <w:rPr>
          <w:color w:val="231F20"/>
        </w:rPr>
        <w:t>С одной стороны практикующий архитектор не участвует в академических исследованиях,</w:t>
      </w:r>
      <w:r>
        <w:rPr>
          <w:color w:val="231F20"/>
          <w:spacing w:val="-57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другой</w:t>
      </w:r>
      <w:r>
        <w:rPr>
          <w:color w:val="231F20"/>
          <w:spacing w:val="-12"/>
        </w:rPr>
        <w:t> </w:t>
      </w:r>
      <w:r>
        <w:rPr>
          <w:color w:val="231F20"/>
        </w:rPr>
        <w:t>стороны,</w:t>
      </w:r>
      <w:r>
        <w:rPr>
          <w:color w:val="231F20"/>
          <w:spacing w:val="-11"/>
        </w:rPr>
        <w:t> </w:t>
      </w:r>
      <w:r>
        <w:rPr>
          <w:color w:val="231F20"/>
        </w:rPr>
        <w:t>академический</w:t>
      </w:r>
      <w:r>
        <w:rPr>
          <w:color w:val="231F20"/>
          <w:spacing w:val="-12"/>
        </w:rPr>
        <w:t> </w:t>
      </w:r>
      <w:r>
        <w:rPr>
          <w:color w:val="231F20"/>
        </w:rPr>
        <w:t>исследователь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занимается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2"/>
        </w:rPr>
        <w:t> </w:t>
      </w:r>
      <w:r>
        <w:rPr>
          <w:color w:val="231F20"/>
        </w:rPr>
        <w:t>практикой.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книге</w:t>
      </w:r>
      <w:r>
        <w:rPr>
          <w:color w:val="231F20"/>
          <w:spacing w:val="1"/>
        </w:rPr>
        <w:t> </w:t>
      </w:r>
      <w:r>
        <w:rPr>
          <w:color w:val="231F20"/>
        </w:rPr>
        <w:t>«Архитектура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сознание</w:t>
      </w:r>
      <w:r>
        <w:rPr>
          <w:color w:val="231F20"/>
          <w:spacing w:val="1"/>
        </w:rPr>
        <w:t> </w:t>
      </w:r>
      <w:r>
        <w:rPr>
          <w:color w:val="231F20"/>
        </w:rPr>
        <w:t>места»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1"/>
        </w:rPr>
        <w:t> </w:t>
      </w:r>
      <w:r>
        <w:rPr>
          <w:color w:val="231F20"/>
        </w:rPr>
        <w:t>критик</w:t>
      </w:r>
      <w:r>
        <w:rPr>
          <w:color w:val="231F20"/>
          <w:spacing w:val="1"/>
        </w:rPr>
        <w:t> </w:t>
      </w:r>
      <w:r>
        <w:rPr>
          <w:color w:val="231F20"/>
        </w:rPr>
        <w:t>Рахаиф</w:t>
      </w:r>
      <w:r>
        <w:rPr>
          <w:color w:val="231F20"/>
          <w:spacing w:val="1"/>
        </w:rPr>
        <w:t> </w:t>
      </w:r>
      <w:r>
        <w:rPr>
          <w:color w:val="231F20"/>
        </w:rPr>
        <w:t>Файяд</w:t>
      </w:r>
      <w:r>
        <w:rPr>
          <w:color w:val="231F20"/>
          <w:spacing w:val="1"/>
        </w:rPr>
        <w:t> </w:t>
      </w:r>
      <w:r>
        <w:rPr>
          <w:color w:val="231F20"/>
        </w:rPr>
        <w:t>анализирует</w:t>
      </w:r>
      <w:r>
        <w:rPr>
          <w:color w:val="231F20"/>
          <w:spacing w:val="45"/>
        </w:rPr>
        <w:t> </w:t>
      </w:r>
      <w:r>
        <w:rPr>
          <w:color w:val="231F20"/>
        </w:rPr>
        <w:t>некоторые</w:t>
      </w:r>
      <w:r>
        <w:rPr>
          <w:color w:val="231F20"/>
          <w:spacing w:val="45"/>
        </w:rPr>
        <w:t> </w:t>
      </w:r>
      <w:r>
        <w:rPr>
          <w:color w:val="231F20"/>
        </w:rPr>
        <w:t>тенденции</w:t>
      </w:r>
      <w:r>
        <w:rPr>
          <w:color w:val="231F20"/>
          <w:spacing w:val="44"/>
        </w:rPr>
        <w:t> </w:t>
      </w:r>
      <w:r>
        <w:rPr>
          <w:color w:val="231F20"/>
        </w:rPr>
        <w:t>в</w:t>
      </w:r>
      <w:r>
        <w:rPr>
          <w:color w:val="231F20"/>
          <w:spacing w:val="45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45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45"/>
        </w:rPr>
        <w:t> </w:t>
      </w:r>
      <w:r>
        <w:rPr>
          <w:color w:val="231F20"/>
        </w:rPr>
        <w:t>арабского</w:t>
      </w:r>
      <w:r>
        <w:rPr>
          <w:color w:val="231F20"/>
          <w:spacing w:val="45"/>
        </w:rPr>
        <w:t> </w:t>
      </w:r>
      <w:r>
        <w:rPr>
          <w:color w:val="231F20"/>
        </w:rPr>
        <w:t>мира</w:t>
      </w:r>
      <w:r>
        <w:rPr>
          <w:color w:val="231F20"/>
          <w:spacing w:val="44"/>
        </w:rPr>
        <w:t> </w:t>
      </w:r>
      <w:r>
        <w:rPr>
          <w:color w:val="231F20"/>
        </w:rPr>
        <w:t>в</w:t>
      </w:r>
      <w:r>
        <w:rPr>
          <w:color w:val="231F20"/>
          <w:spacing w:val="45"/>
        </w:rPr>
        <w:t> </w:t>
      </w:r>
      <w:r>
        <w:rPr>
          <w:color w:val="231F20"/>
        </w:rPr>
        <w:t>целом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Ливана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частности.</w:t>
      </w:r>
      <w:r>
        <w:rPr>
          <w:color w:val="231F20"/>
          <w:spacing w:val="4"/>
        </w:rPr>
        <w:t> </w:t>
      </w:r>
      <w:r>
        <w:rPr>
          <w:color w:val="231F20"/>
        </w:rPr>
        <w:t>Формулируя</w:t>
      </w:r>
      <w:r>
        <w:rPr>
          <w:color w:val="231F20"/>
          <w:spacing w:val="5"/>
        </w:rPr>
        <w:t> </w:t>
      </w:r>
      <w:r>
        <w:rPr>
          <w:color w:val="231F20"/>
        </w:rPr>
        <w:t>«концепцию</w:t>
      </w:r>
      <w:r>
        <w:rPr>
          <w:color w:val="231F20"/>
          <w:spacing w:val="4"/>
        </w:rPr>
        <w:t> </w:t>
      </w:r>
      <w:r>
        <w:rPr>
          <w:color w:val="231F20"/>
        </w:rPr>
        <w:t>преобладающего</w:t>
      </w:r>
      <w:r>
        <w:rPr>
          <w:color w:val="231F20"/>
          <w:spacing w:val="4"/>
        </w:rPr>
        <w:t> </w:t>
      </w:r>
      <w:r>
        <w:rPr>
          <w:color w:val="231F20"/>
        </w:rPr>
        <w:t>стереотипа»,</w:t>
      </w:r>
      <w:r>
        <w:rPr>
          <w:color w:val="231F20"/>
          <w:spacing w:val="4"/>
        </w:rPr>
        <w:t> </w:t>
      </w:r>
      <w:r>
        <w:rPr>
          <w:color w:val="231F20"/>
        </w:rPr>
        <w:t>он</w:t>
      </w:r>
      <w:r>
        <w:rPr>
          <w:color w:val="231F20"/>
          <w:spacing w:val="4"/>
        </w:rPr>
        <w:t> </w:t>
      </w:r>
      <w:r>
        <w:rPr>
          <w:color w:val="231F20"/>
        </w:rPr>
        <w:t>опреде-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ляет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импортированный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стереотип,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образец</w:t>
      </w:r>
      <w:r>
        <w:rPr>
          <w:color w:val="231F20"/>
          <w:spacing w:val="-15"/>
        </w:rPr>
        <w:t> </w:t>
      </w:r>
      <w:r>
        <w:rPr>
          <w:color w:val="231F20"/>
        </w:rPr>
        <w:t>глобализированной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-10"/>
        </w:rPr>
        <w:t> </w:t>
      </w:r>
      <w:r>
        <w:rPr>
          <w:color w:val="231F20"/>
        </w:rPr>
        <w:t>вторгающейся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аутентичную</w:t>
      </w:r>
      <w:r>
        <w:rPr>
          <w:color w:val="231F20"/>
          <w:spacing w:val="-9"/>
        </w:rPr>
        <w:t> </w:t>
      </w:r>
      <w:r>
        <w:rPr>
          <w:color w:val="231F20"/>
        </w:rPr>
        <w:t>среду</w:t>
      </w:r>
      <w:r>
        <w:rPr>
          <w:color w:val="231F20"/>
          <w:spacing w:val="-9"/>
        </w:rPr>
        <w:t> </w:t>
      </w:r>
      <w:r>
        <w:rPr>
          <w:color w:val="231F20"/>
        </w:rPr>
        <w:t>арабского</w:t>
      </w:r>
      <w:r>
        <w:rPr>
          <w:color w:val="231F20"/>
          <w:spacing w:val="-9"/>
        </w:rPr>
        <w:t> </w:t>
      </w:r>
      <w:r>
        <w:rPr>
          <w:color w:val="231F20"/>
        </w:rPr>
        <w:t>мира.</w:t>
      </w:r>
      <w:r>
        <w:rPr>
          <w:color w:val="231F20"/>
          <w:spacing w:val="-9"/>
        </w:rPr>
        <w:t> </w:t>
      </w:r>
      <w:r>
        <w:rPr>
          <w:color w:val="231F20"/>
        </w:rPr>
        <w:t>«Преобладающий</w:t>
      </w:r>
      <w:r>
        <w:rPr>
          <w:color w:val="231F20"/>
          <w:spacing w:val="-9"/>
        </w:rPr>
        <w:t> </w:t>
      </w:r>
      <w:r>
        <w:rPr>
          <w:color w:val="231F20"/>
        </w:rPr>
        <w:t>стере-</w:t>
      </w:r>
      <w:r>
        <w:rPr>
          <w:color w:val="231F20"/>
          <w:spacing w:val="-57"/>
        </w:rPr>
        <w:t> </w:t>
      </w:r>
      <w:r>
        <w:rPr>
          <w:color w:val="231F20"/>
        </w:rPr>
        <w:t>отип»</w:t>
      </w:r>
      <w:r>
        <w:rPr>
          <w:color w:val="231F20"/>
          <w:spacing w:val="-13"/>
        </w:rPr>
        <w:t> </w:t>
      </w:r>
      <w:r>
        <w:rPr>
          <w:color w:val="231F20"/>
        </w:rPr>
        <w:t>навязывает</w:t>
      </w:r>
      <w:r>
        <w:rPr>
          <w:color w:val="231F20"/>
          <w:spacing w:val="-12"/>
        </w:rPr>
        <w:t> </w:t>
      </w:r>
      <w:r>
        <w:rPr>
          <w:color w:val="231F20"/>
        </w:rPr>
        <w:t>единый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2"/>
        </w:rPr>
        <w:t> </w:t>
      </w:r>
      <w:r>
        <w:rPr>
          <w:color w:val="231F20"/>
        </w:rPr>
        <w:t>образ,</w:t>
      </w:r>
      <w:r>
        <w:rPr>
          <w:color w:val="231F20"/>
          <w:spacing w:val="-13"/>
        </w:rPr>
        <w:t> </w:t>
      </w:r>
      <w:r>
        <w:rPr>
          <w:color w:val="231F20"/>
        </w:rPr>
        <w:t>игнорирующий</w:t>
      </w:r>
      <w:r>
        <w:rPr>
          <w:color w:val="231F20"/>
          <w:spacing w:val="-12"/>
        </w:rPr>
        <w:t> </w:t>
      </w:r>
      <w:r>
        <w:rPr>
          <w:color w:val="231F20"/>
        </w:rPr>
        <w:t>культурное</w:t>
      </w:r>
      <w:r>
        <w:rPr>
          <w:color w:val="231F20"/>
          <w:spacing w:val="-13"/>
        </w:rPr>
        <w:t> </w:t>
      </w:r>
      <w:r>
        <w:rPr>
          <w:color w:val="231F20"/>
        </w:rPr>
        <w:t>наследие</w:t>
      </w:r>
      <w:r>
        <w:rPr>
          <w:color w:val="231F20"/>
          <w:spacing w:val="-12"/>
        </w:rPr>
        <w:t> </w:t>
      </w:r>
      <w:r>
        <w:rPr>
          <w:color w:val="231F20"/>
        </w:rPr>
        <w:t>наро-</w:t>
      </w:r>
      <w:r>
        <w:rPr>
          <w:color w:val="231F20"/>
          <w:spacing w:val="-57"/>
        </w:rPr>
        <w:t> </w:t>
      </w:r>
      <w:r>
        <w:rPr>
          <w:color w:val="231F20"/>
        </w:rPr>
        <w:t>дов,</w:t>
      </w:r>
      <w:r>
        <w:rPr>
          <w:color w:val="231F20"/>
          <w:spacing w:val="-8"/>
        </w:rPr>
        <w:t> </w:t>
      </w:r>
      <w:r>
        <w:rPr>
          <w:color w:val="231F20"/>
        </w:rPr>
        <w:t>создает</w:t>
      </w:r>
      <w:r>
        <w:rPr>
          <w:color w:val="231F20"/>
          <w:spacing w:val="-7"/>
        </w:rPr>
        <w:t> </w:t>
      </w:r>
      <w:r>
        <w:rPr>
          <w:color w:val="231F20"/>
        </w:rPr>
        <w:t>космополитическую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архитектуру,</w:t>
      </w:r>
      <w:r>
        <w:rPr>
          <w:color w:val="231F20"/>
          <w:spacing w:val="-8"/>
        </w:rPr>
        <w:t> </w:t>
      </w:r>
      <w:r>
        <w:rPr>
          <w:color w:val="231F20"/>
        </w:rPr>
        <w:t>универсальную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любого</w:t>
      </w:r>
      <w:r>
        <w:rPr>
          <w:color w:val="231F20"/>
          <w:spacing w:val="-8"/>
        </w:rPr>
        <w:t> </w:t>
      </w:r>
      <w:r>
        <w:rPr>
          <w:color w:val="231F20"/>
        </w:rPr>
        <w:t>региона.</w:t>
      </w:r>
      <w:r>
        <w:rPr>
          <w:color w:val="231F20"/>
          <w:spacing w:val="-7"/>
        </w:rPr>
        <w:t> </w:t>
      </w:r>
      <w:r>
        <w:rPr>
          <w:color w:val="231F20"/>
        </w:rPr>
        <w:t>Рахаиф</w:t>
      </w:r>
      <w:r>
        <w:rPr>
          <w:color w:val="231F20"/>
          <w:spacing w:val="-57"/>
        </w:rPr>
        <w:t> </w:t>
      </w:r>
      <w:r>
        <w:rPr>
          <w:color w:val="231F20"/>
        </w:rPr>
        <w:t>Файяд,</w:t>
      </w:r>
      <w:r>
        <w:rPr>
          <w:color w:val="231F20"/>
          <w:spacing w:val="27"/>
        </w:rPr>
        <w:t> </w:t>
      </w:r>
      <w:r>
        <w:rPr>
          <w:color w:val="231F20"/>
        </w:rPr>
        <w:t>анализируя</w:t>
      </w:r>
      <w:r>
        <w:rPr>
          <w:color w:val="231F20"/>
          <w:spacing w:val="28"/>
        </w:rPr>
        <w:t> </w:t>
      </w:r>
      <w:r>
        <w:rPr>
          <w:color w:val="231F20"/>
        </w:rPr>
        <w:t>работу</w:t>
      </w:r>
      <w:r>
        <w:rPr>
          <w:color w:val="231F20"/>
          <w:spacing w:val="27"/>
        </w:rPr>
        <w:t> </w:t>
      </w:r>
      <w:r>
        <w:rPr>
          <w:color w:val="231F20"/>
        </w:rPr>
        <w:t>ливанских</w:t>
      </w:r>
      <w:r>
        <w:rPr>
          <w:color w:val="231F20"/>
          <w:spacing w:val="28"/>
        </w:rPr>
        <w:t> </w:t>
      </w:r>
      <w:r>
        <w:rPr>
          <w:color w:val="231F20"/>
        </w:rPr>
        <w:t>архитекторов,</w:t>
      </w:r>
      <w:r>
        <w:rPr>
          <w:color w:val="231F20"/>
          <w:spacing w:val="28"/>
        </w:rPr>
        <w:t> </w:t>
      </w:r>
      <w:r>
        <w:rPr>
          <w:color w:val="231F20"/>
        </w:rPr>
        <w:t>делается</w:t>
      </w:r>
      <w:r>
        <w:rPr>
          <w:color w:val="231F20"/>
          <w:spacing w:val="27"/>
        </w:rPr>
        <w:t> </w:t>
      </w:r>
      <w:r>
        <w:rPr>
          <w:color w:val="231F20"/>
        </w:rPr>
        <w:t>вывод</w:t>
      </w:r>
      <w:r>
        <w:rPr>
          <w:color w:val="231F20"/>
          <w:spacing w:val="28"/>
        </w:rPr>
        <w:t> </w:t>
      </w:r>
      <w:r>
        <w:rPr>
          <w:color w:val="231F20"/>
        </w:rPr>
        <w:t>о</w:t>
      </w:r>
      <w:r>
        <w:rPr>
          <w:color w:val="231F20"/>
          <w:spacing w:val="28"/>
        </w:rPr>
        <w:t> </w:t>
      </w:r>
      <w:r>
        <w:rPr>
          <w:color w:val="231F20"/>
        </w:rPr>
        <w:t>том,</w:t>
      </w:r>
      <w:r>
        <w:rPr>
          <w:color w:val="231F20"/>
          <w:spacing w:val="27"/>
        </w:rPr>
        <w:t> </w:t>
      </w:r>
      <w:r>
        <w:rPr>
          <w:color w:val="231F20"/>
        </w:rPr>
        <w:t>что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Ливане</w:t>
      </w:r>
      <w:r>
        <w:rPr>
          <w:color w:val="231F20"/>
          <w:spacing w:val="-57"/>
        </w:rPr>
        <w:t> </w:t>
      </w:r>
      <w:r>
        <w:rPr>
          <w:color w:val="231F20"/>
        </w:rPr>
        <w:t>отсутствует какая-либо архитектурная самобытность, а скорее просматривается тенденция</w:t>
      </w:r>
      <w:r>
        <w:rPr>
          <w:color w:val="231F20"/>
          <w:spacing w:val="-57"/>
        </w:rPr>
        <w:t> </w:t>
      </w:r>
      <w:r>
        <w:rPr>
          <w:color w:val="231F20"/>
        </w:rPr>
        <w:t>цитирования</w:t>
      </w:r>
      <w:r>
        <w:rPr>
          <w:color w:val="231F20"/>
          <w:spacing w:val="-2"/>
        </w:rPr>
        <w:t> </w:t>
      </w:r>
      <w:r>
        <w:rPr>
          <w:color w:val="231F20"/>
        </w:rPr>
        <w:t>западных</w:t>
      </w:r>
      <w:r>
        <w:rPr>
          <w:color w:val="231F20"/>
          <w:spacing w:val="-2"/>
        </w:rPr>
        <w:t> </w:t>
      </w:r>
      <w:r>
        <w:rPr>
          <w:color w:val="231F20"/>
        </w:rPr>
        <w:t>образцов</w:t>
      </w:r>
      <w:r>
        <w:rPr>
          <w:color w:val="231F20"/>
          <w:spacing w:val="-3"/>
        </w:rPr>
        <w:t> </w:t>
      </w:r>
      <w:r>
        <w:rPr>
          <w:color w:val="231F20"/>
        </w:rPr>
        <w:t>без</w:t>
      </w:r>
      <w:r>
        <w:rPr>
          <w:color w:val="231F20"/>
          <w:spacing w:val="-2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-3"/>
        </w:rPr>
        <w:t> </w:t>
      </w:r>
      <w:r>
        <w:rPr>
          <w:color w:val="231F20"/>
        </w:rPr>
        <w:t>усилий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созданию</w:t>
      </w:r>
      <w:r>
        <w:rPr>
          <w:color w:val="231F20"/>
          <w:spacing w:val="-2"/>
        </w:rPr>
        <w:t> </w:t>
      </w:r>
      <w:r>
        <w:rPr>
          <w:color w:val="231F20"/>
        </w:rPr>
        <w:t>национальных</w:t>
      </w:r>
      <w:r>
        <w:rPr>
          <w:color w:val="231F20"/>
          <w:spacing w:val="-3"/>
        </w:rPr>
        <w:t> </w:t>
      </w:r>
      <w:r>
        <w:rPr>
          <w:color w:val="231F20"/>
        </w:rPr>
        <w:t>тради-</w:t>
      </w:r>
    </w:p>
    <w:p>
      <w:pPr>
        <w:pStyle w:val="BodyText"/>
        <w:spacing w:before="17"/>
        <w:ind w:left="253"/>
        <w:jc w:val="both"/>
      </w:pPr>
      <w:r>
        <w:rPr>
          <w:color w:val="231F20"/>
        </w:rPr>
        <w:t>ций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зодчестве.</w:t>
      </w:r>
    </w:p>
    <w:p>
      <w:pPr>
        <w:pStyle w:val="BodyText"/>
        <w:spacing w:line="249" w:lineRule="auto" w:before="12"/>
        <w:ind w:left="253" w:right="412" w:firstLine="708"/>
        <w:jc w:val="both"/>
      </w:pPr>
      <w:r>
        <w:rPr>
          <w:color w:val="231F20"/>
        </w:rPr>
        <w:t>Критик в своих трудах создал концепцию «архитектуры сопротивления», которую</w:t>
      </w:r>
      <w:r>
        <w:rPr>
          <w:color w:val="231F20"/>
          <w:spacing w:val="1"/>
        </w:rPr>
        <w:t> </w:t>
      </w:r>
      <w:r>
        <w:rPr>
          <w:color w:val="231F20"/>
        </w:rPr>
        <w:t>определил как закономерную реакцию цивилизационного общества на привнесение чуже-</w:t>
      </w:r>
      <w:r>
        <w:rPr>
          <w:color w:val="231F20"/>
          <w:spacing w:val="1"/>
        </w:rPr>
        <w:t> </w:t>
      </w:r>
      <w:r>
        <w:rPr>
          <w:color w:val="231F20"/>
        </w:rPr>
        <w:t>земных приемов в строительную практику. Он привел в пример Дамаск и Алеппо и назвал</w:t>
      </w:r>
      <w:r>
        <w:rPr>
          <w:color w:val="231F20"/>
          <w:spacing w:val="-57"/>
        </w:rPr>
        <w:t> </w:t>
      </w:r>
      <w:r>
        <w:rPr>
          <w:color w:val="231F20"/>
        </w:rPr>
        <w:t>их образцом «стойкого города». Он присвоил звание «стойкий архитектор» египетскому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архитектору</w:t>
      </w:r>
      <w:r>
        <w:rPr>
          <w:color w:val="231F20"/>
          <w:spacing w:val="-6"/>
        </w:rPr>
        <w:t> </w:t>
      </w:r>
      <w:r>
        <w:rPr>
          <w:color w:val="231F20"/>
        </w:rPr>
        <w:t>Хасану</w:t>
      </w:r>
      <w:r>
        <w:rPr>
          <w:color w:val="231F20"/>
          <w:spacing w:val="-6"/>
        </w:rPr>
        <w:t> </w:t>
      </w:r>
      <w:r>
        <w:rPr>
          <w:color w:val="231F20"/>
        </w:rPr>
        <w:t>Фатхи,</w:t>
      </w:r>
      <w:r>
        <w:rPr>
          <w:color w:val="231F20"/>
          <w:spacing w:val="-6"/>
        </w:rPr>
        <w:t> </w:t>
      </w:r>
      <w:r>
        <w:rPr>
          <w:color w:val="231F20"/>
        </w:rPr>
        <w:t>который</w:t>
      </w:r>
      <w:r>
        <w:rPr>
          <w:color w:val="231F20"/>
          <w:spacing w:val="-6"/>
        </w:rPr>
        <w:t> </w:t>
      </w:r>
      <w:r>
        <w:rPr>
          <w:color w:val="231F20"/>
        </w:rPr>
        <w:t>призывает</w:t>
      </w:r>
      <w:r>
        <w:rPr>
          <w:color w:val="231F20"/>
          <w:spacing w:val="-6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возведении</w:t>
      </w:r>
      <w:r>
        <w:rPr>
          <w:color w:val="231F20"/>
          <w:spacing w:val="-6"/>
        </w:rPr>
        <w:t> </w:t>
      </w:r>
      <w:r>
        <w:rPr>
          <w:color w:val="231F20"/>
        </w:rPr>
        <w:t>жилых</w:t>
      </w:r>
      <w:r>
        <w:rPr>
          <w:color w:val="231F20"/>
          <w:spacing w:val="-6"/>
        </w:rPr>
        <w:t> </w:t>
      </w:r>
      <w:r>
        <w:rPr>
          <w:color w:val="231F20"/>
        </w:rPr>
        <w:t>строений</w:t>
      </w:r>
      <w:r>
        <w:rPr>
          <w:color w:val="231F20"/>
          <w:spacing w:val="-6"/>
        </w:rPr>
        <w:t> </w:t>
      </w:r>
      <w:r>
        <w:rPr>
          <w:color w:val="231F20"/>
        </w:rPr>
        <w:t>следовать</w:t>
      </w:r>
      <w:r>
        <w:rPr>
          <w:color w:val="231F20"/>
          <w:spacing w:val="-58"/>
        </w:rPr>
        <w:t> </w:t>
      </w:r>
      <w:r>
        <w:rPr>
          <w:color w:val="231F20"/>
        </w:rPr>
        <w:t>традициям</w:t>
      </w:r>
      <w:r>
        <w:rPr>
          <w:color w:val="231F20"/>
          <w:spacing w:val="-1"/>
        </w:rPr>
        <w:t> </w:t>
      </w:r>
      <w:r>
        <w:rPr>
          <w:color w:val="231F20"/>
        </w:rPr>
        <w:t>местной строительной практики.</w:t>
      </w:r>
    </w:p>
    <w:p>
      <w:pPr>
        <w:pStyle w:val="BodyText"/>
        <w:spacing w:line="249" w:lineRule="auto" w:before="6"/>
        <w:ind w:left="253" w:right="413" w:firstLine="708"/>
        <w:jc w:val="both"/>
      </w:pPr>
      <w:r>
        <w:rPr>
          <w:color w:val="231F20"/>
        </w:rPr>
        <w:t>Архитектор</w:t>
      </w:r>
      <w:r>
        <w:rPr>
          <w:color w:val="231F20"/>
          <w:spacing w:val="-4"/>
        </w:rPr>
        <w:t> </w:t>
      </w:r>
      <w:r>
        <w:rPr>
          <w:color w:val="231F20"/>
        </w:rPr>
        <w:t>Али</w:t>
      </w:r>
      <w:r>
        <w:rPr>
          <w:color w:val="231F20"/>
          <w:spacing w:val="-4"/>
        </w:rPr>
        <w:t> </w:t>
      </w:r>
      <w:r>
        <w:rPr>
          <w:color w:val="231F20"/>
        </w:rPr>
        <w:t>Абдель</w:t>
      </w:r>
      <w:r>
        <w:rPr>
          <w:color w:val="231F20"/>
          <w:spacing w:val="-3"/>
        </w:rPr>
        <w:t> </w:t>
      </w:r>
      <w:r>
        <w:rPr>
          <w:color w:val="231F20"/>
        </w:rPr>
        <w:t>Рауф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книге</w:t>
      </w:r>
      <w:r>
        <w:rPr>
          <w:color w:val="231F20"/>
          <w:spacing w:val="-4"/>
        </w:rPr>
        <w:t> </w:t>
      </w:r>
      <w:r>
        <w:rPr>
          <w:color w:val="231F20"/>
        </w:rPr>
        <w:t>«Архитектурная</w:t>
      </w:r>
      <w:r>
        <w:rPr>
          <w:color w:val="231F20"/>
          <w:spacing w:val="-3"/>
        </w:rPr>
        <w:t> </w:t>
      </w:r>
      <w:r>
        <w:rPr>
          <w:color w:val="231F20"/>
        </w:rPr>
        <w:t>критика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ее</w:t>
      </w:r>
      <w:r>
        <w:rPr>
          <w:color w:val="231F20"/>
          <w:spacing w:val="-4"/>
        </w:rPr>
        <w:t> </w:t>
      </w:r>
      <w:r>
        <w:rPr>
          <w:color w:val="231F20"/>
        </w:rPr>
        <w:t>роль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развитии</w:t>
      </w:r>
      <w:r>
        <w:rPr>
          <w:color w:val="231F20"/>
          <w:spacing w:val="-57"/>
        </w:rPr>
        <w:t> </w:t>
      </w:r>
      <w:r>
        <w:rPr>
          <w:color w:val="231F20"/>
        </w:rPr>
        <w:t>современного урбанизма на примере Египта» затронул ряд основных вопросов критиче-</w:t>
      </w:r>
      <w:r>
        <w:rPr>
          <w:color w:val="231F20"/>
          <w:spacing w:val="1"/>
        </w:rPr>
        <w:t> </w:t>
      </w:r>
      <w:r>
        <w:rPr>
          <w:color w:val="231F20"/>
        </w:rPr>
        <w:t>ского</w:t>
      </w:r>
      <w:r>
        <w:rPr>
          <w:color w:val="231F20"/>
          <w:spacing w:val="-12"/>
        </w:rPr>
        <w:t> </w:t>
      </w:r>
      <w:r>
        <w:rPr>
          <w:color w:val="231F20"/>
        </w:rPr>
        <w:t>освоения</w:t>
      </w:r>
      <w:r>
        <w:rPr>
          <w:color w:val="231F20"/>
          <w:spacing w:val="-11"/>
        </w:rPr>
        <w:t> </w:t>
      </w:r>
      <w:r>
        <w:rPr>
          <w:color w:val="231F20"/>
        </w:rPr>
        <w:t>египетского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1"/>
        </w:rPr>
        <w:t> </w:t>
      </w:r>
      <w:r>
        <w:rPr>
          <w:color w:val="231F20"/>
        </w:rPr>
        <w:t>наследия.</w:t>
      </w:r>
      <w:r>
        <w:rPr>
          <w:color w:val="231F20"/>
          <w:spacing w:val="-11"/>
        </w:rPr>
        <w:t> </w:t>
      </w:r>
      <w:r>
        <w:rPr>
          <w:color w:val="231F20"/>
        </w:rPr>
        <w:t>Наиболее</w:t>
      </w:r>
      <w:r>
        <w:rPr>
          <w:color w:val="231F20"/>
          <w:spacing w:val="-12"/>
        </w:rPr>
        <w:t> </w:t>
      </w:r>
      <w:r>
        <w:rPr>
          <w:color w:val="231F20"/>
        </w:rPr>
        <w:t>важным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постулат</w:t>
      </w:r>
      <w:r>
        <w:rPr>
          <w:color w:val="231F20"/>
          <w:spacing w:val="-58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творческой</w:t>
      </w:r>
      <w:r>
        <w:rPr>
          <w:color w:val="231F20"/>
          <w:spacing w:val="-6"/>
        </w:rPr>
        <w:t> </w:t>
      </w:r>
      <w:r>
        <w:rPr>
          <w:color w:val="231F20"/>
        </w:rPr>
        <w:t>зависимости,</w:t>
      </w:r>
      <w:r>
        <w:rPr>
          <w:color w:val="231F20"/>
          <w:spacing w:val="-7"/>
        </w:rPr>
        <w:t> </w:t>
      </w:r>
      <w:r>
        <w:rPr>
          <w:color w:val="231F20"/>
        </w:rPr>
        <w:t>управляющей</w:t>
      </w:r>
      <w:r>
        <w:rPr>
          <w:color w:val="231F20"/>
          <w:spacing w:val="-7"/>
        </w:rPr>
        <w:t> </w:t>
      </w:r>
      <w:r>
        <w:rPr>
          <w:color w:val="231F20"/>
        </w:rPr>
        <w:t>египетским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-7"/>
        </w:rPr>
        <w:t> </w:t>
      </w:r>
      <w:r>
        <w:rPr>
          <w:color w:val="231F20"/>
        </w:rPr>
        <w:t>процес-</w:t>
      </w:r>
      <w:r>
        <w:rPr>
          <w:color w:val="231F20"/>
          <w:spacing w:val="-58"/>
        </w:rPr>
        <w:t> </w:t>
      </w:r>
      <w:r>
        <w:rPr>
          <w:color w:val="231F20"/>
        </w:rPr>
        <w:t>сом.</w:t>
      </w:r>
      <w:r>
        <w:rPr>
          <w:color w:val="231F20"/>
          <w:spacing w:val="-9"/>
        </w:rPr>
        <w:t> </w:t>
      </w:r>
      <w:r>
        <w:rPr>
          <w:color w:val="231F20"/>
        </w:rPr>
        <w:t>Он,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предыдущие</w:t>
      </w:r>
      <w:r>
        <w:rPr>
          <w:color w:val="231F20"/>
          <w:spacing w:val="-9"/>
        </w:rPr>
        <w:t> </w:t>
      </w:r>
      <w:r>
        <w:rPr>
          <w:color w:val="231F20"/>
        </w:rPr>
        <w:t>исследователи,</w:t>
      </w:r>
      <w:r>
        <w:rPr>
          <w:color w:val="231F20"/>
          <w:spacing w:val="-9"/>
        </w:rPr>
        <w:t> </w:t>
      </w:r>
      <w:r>
        <w:rPr>
          <w:color w:val="231F20"/>
        </w:rPr>
        <w:t>говорит</w:t>
      </w:r>
      <w:r>
        <w:rPr>
          <w:color w:val="231F20"/>
          <w:spacing w:val="-9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том,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культурные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57"/>
        </w:rPr>
        <w:t> </w:t>
      </w:r>
      <w:r>
        <w:rPr>
          <w:color w:val="231F20"/>
        </w:rPr>
        <w:t>идеи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Египте</w:t>
      </w:r>
      <w:r>
        <w:rPr>
          <w:color w:val="231F20"/>
          <w:spacing w:val="-10"/>
        </w:rPr>
        <w:t> </w:t>
      </w:r>
      <w:r>
        <w:rPr>
          <w:color w:val="231F20"/>
        </w:rPr>
        <w:t>связаны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западными</w:t>
      </w:r>
      <w:r>
        <w:rPr>
          <w:color w:val="231F20"/>
          <w:spacing w:val="-10"/>
        </w:rPr>
        <w:t> </w:t>
      </w:r>
      <w:r>
        <w:rPr>
          <w:color w:val="231F20"/>
        </w:rPr>
        <w:t>традициями.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-10"/>
        </w:rPr>
        <w:t> </w:t>
      </w:r>
      <w:r>
        <w:rPr>
          <w:color w:val="231F20"/>
        </w:rPr>
        <w:t>тенденциям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всем</w:t>
      </w:r>
      <w:r>
        <w:rPr>
          <w:color w:val="231F20"/>
          <w:spacing w:val="-9"/>
        </w:rPr>
        <w:t> </w:t>
      </w:r>
      <w:r>
        <w:rPr>
          <w:color w:val="231F20"/>
        </w:rPr>
        <w:t>араб-</w:t>
      </w:r>
      <w:r>
        <w:rPr>
          <w:color w:val="231F20"/>
          <w:spacing w:val="-58"/>
        </w:rPr>
        <w:t> </w:t>
      </w:r>
      <w:r>
        <w:rPr>
          <w:color w:val="231F20"/>
        </w:rPr>
        <w:t>ском мире не хватает собственных теоретических основ, которые придали бы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14"/>
        </w:rPr>
        <w:t> </w:t>
      </w:r>
      <w:r>
        <w:rPr>
          <w:color w:val="231F20"/>
        </w:rPr>
        <w:t>произведениям</w:t>
      </w:r>
      <w:r>
        <w:rPr>
          <w:color w:val="231F20"/>
          <w:spacing w:val="-14"/>
        </w:rPr>
        <w:t> </w:t>
      </w:r>
      <w:r>
        <w:rPr>
          <w:color w:val="231F20"/>
        </w:rPr>
        <w:t>культурную</w:t>
      </w:r>
      <w:r>
        <w:rPr>
          <w:color w:val="231F20"/>
          <w:spacing w:val="-14"/>
        </w:rPr>
        <w:t> </w:t>
      </w:r>
      <w:r>
        <w:rPr>
          <w:color w:val="231F20"/>
        </w:rPr>
        <w:t>самобытность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местный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характер.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подтверждает</w:t>
      </w:r>
      <w:r>
        <w:rPr>
          <w:color w:val="231F20"/>
          <w:spacing w:val="-14"/>
        </w:rPr>
        <w:t> </w:t>
      </w:r>
      <w:r>
        <w:rPr>
          <w:color w:val="231F20"/>
        </w:rPr>
        <w:t>кон-</w:t>
      </w:r>
      <w:r>
        <w:rPr>
          <w:color w:val="231F20"/>
          <w:spacing w:val="-58"/>
        </w:rPr>
        <w:t> </w:t>
      </w:r>
      <w:r>
        <w:rPr>
          <w:color w:val="231F20"/>
        </w:rPr>
        <w:t>цепция</w:t>
      </w:r>
      <w:r>
        <w:rPr>
          <w:color w:val="231F20"/>
          <w:spacing w:val="-9"/>
        </w:rPr>
        <w:t> </w:t>
      </w:r>
      <w:r>
        <w:rPr>
          <w:color w:val="231F20"/>
        </w:rPr>
        <w:t>универсальной</w:t>
      </w:r>
      <w:r>
        <w:rPr>
          <w:color w:val="231F20"/>
          <w:spacing w:val="-8"/>
        </w:rPr>
        <w:t> </w:t>
      </w:r>
      <w:r>
        <w:rPr>
          <w:color w:val="231F20"/>
        </w:rPr>
        <w:t>зависимости,</w:t>
      </w:r>
      <w:r>
        <w:rPr>
          <w:color w:val="231F20"/>
          <w:spacing w:val="-9"/>
        </w:rPr>
        <w:t> </w:t>
      </w:r>
      <w:r>
        <w:rPr>
          <w:color w:val="231F20"/>
        </w:rPr>
        <w:t>которая</w:t>
      </w:r>
      <w:r>
        <w:rPr>
          <w:color w:val="231F20"/>
          <w:spacing w:val="-8"/>
        </w:rPr>
        <w:t> </w:t>
      </w:r>
      <w:r>
        <w:rPr>
          <w:color w:val="231F20"/>
        </w:rPr>
        <w:t>была</w:t>
      </w:r>
      <w:r>
        <w:rPr>
          <w:color w:val="231F20"/>
          <w:spacing w:val="-9"/>
        </w:rPr>
        <w:t> </w:t>
      </w:r>
      <w:r>
        <w:rPr>
          <w:color w:val="231F20"/>
        </w:rPr>
        <w:t>сформирована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идеи,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57"/>
        </w:rPr>
        <w:t> </w:t>
      </w:r>
      <w:r>
        <w:rPr>
          <w:color w:val="231F20"/>
        </w:rPr>
        <w:t>обществ</w:t>
      </w:r>
      <w:r>
        <w:rPr>
          <w:color w:val="231F20"/>
          <w:spacing w:val="-13"/>
        </w:rPr>
        <w:t> </w:t>
      </w:r>
      <w:r>
        <w:rPr>
          <w:color w:val="231F20"/>
        </w:rPr>
        <w:t>развивающихся</w:t>
      </w:r>
      <w:r>
        <w:rPr>
          <w:color w:val="231F20"/>
          <w:spacing w:val="-13"/>
        </w:rPr>
        <w:t> </w:t>
      </w:r>
      <w:r>
        <w:rPr>
          <w:color w:val="231F20"/>
        </w:rPr>
        <w:t>стран</w:t>
      </w:r>
      <w:r>
        <w:rPr>
          <w:color w:val="231F20"/>
          <w:spacing w:val="-13"/>
        </w:rPr>
        <w:t> </w:t>
      </w:r>
      <w:r>
        <w:rPr>
          <w:color w:val="231F20"/>
        </w:rPr>
        <w:t>считаются</w:t>
      </w:r>
      <w:r>
        <w:rPr>
          <w:color w:val="231F20"/>
          <w:spacing w:val="-13"/>
        </w:rPr>
        <w:t> </w:t>
      </w:r>
      <w:r>
        <w:rPr>
          <w:color w:val="231F20"/>
        </w:rPr>
        <w:t>«потребителями»</w:t>
      </w:r>
      <w:r>
        <w:rPr>
          <w:color w:val="231F20"/>
          <w:spacing w:val="-13"/>
        </w:rPr>
        <w:t> </w:t>
      </w:r>
      <w:r>
        <w:rPr>
          <w:color w:val="231F20"/>
        </w:rPr>
        <w:t>западных</w:t>
      </w:r>
      <w:r>
        <w:rPr>
          <w:color w:val="231F20"/>
          <w:spacing w:val="-13"/>
        </w:rPr>
        <w:t> </w:t>
      </w:r>
      <w:r>
        <w:rPr>
          <w:color w:val="231F20"/>
        </w:rPr>
        <w:t>идей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культур-</w:t>
      </w:r>
      <w:r>
        <w:rPr>
          <w:color w:val="231F20"/>
          <w:spacing w:val="-58"/>
        </w:rPr>
        <w:t> </w:t>
      </w:r>
      <w:r>
        <w:rPr>
          <w:color w:val="231F20"/>
        </w:rPr>
        <w:t>ных,</w:t>
      </w:r>
      <w:r>
        <w:rPr>
          <w:color w:val="231F20"/>
          <w:spacing w:val="10"/>
        </w:rPr>
        <w:t> </w:t>
      </w:r>
      <w:r>
        <w:rPr>
          <w:color w:val="231F20"/>
        </w:rPr>
        <w:t>политических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социальных</w:t>
      </w:r>
      <w:r>
        <w:rPr>
          <w:color w:val="231F20"/>
          <w:spacing w:val="10"/>
        </w:rPr>
        <w:t> </w:t>
      </w:r>
      <w:r>
        <w:rPr>
          <w:color w:val="231F20"/>
        </w:rPr>
        <w:t>аспектах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силу</w:t>
      </w:r>
      <w:r>
        <w:rPr>
          <w:color w:val="231F20"/>
          <w:spacing w:val="11"/>
        </w:rPr>
        <w:t> </w:t>
      </w:r>
      <w:r>
        <w:rPr>
          <w:color w:val="231F20"/>
        </w:rPr>
        <w:t>свей</w:t>
      </w:r>
      <w:r>
        <w:rPr>
          <w:color w:val="231F20"/>
          <w:spacing w:val="10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9"/>
        </w:rPr>
        <w:t> </w:t>
      </w:r>
      <w:r>
        <w:rPr>
          <w:color w:val="231F20"/>
        </w:rPr>
        <w:t>зависимости.</w:t>
      </w:r>
      <w:r>
        <w:rPr>
          <w:color w:val="231F20"/>
          <w:spacing w:val="10"/>
        </w:rPr>
        <w:t> </w:t>
      </w:r>
      <w:r>
        <w:rPr>
          <w:color w:val="231F20"/>
        </w:rPr>
        <w:t>Этой</w:t>
      </w:r>
    </w:p>
    <w:p>
      <w:pPr>
        <w:spacing w:after="0" w:line="249" w:lineRule="auto"/>
        <w:jc w:val="both"/>
        <w:sectPr>
          <w:headerReference w:type="even" r:id="rId144"/>
          <w:footerReference w:type="even" r:id="rId145"/>
          <w:footerReference w:type="default" r:id="rId146"/>
          <w:pgSz w:w="11910" w:h="16840"/>
          <w:pgMar w:header="0" w:footer="1143" w:top="860" w:bottom="1340" w:left="880" w:right="1000"/>
          <w:pgNumType w:start="7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64"/>
      </w:pPr>
      <w:r>
        <w:rPr>
          <w:color w:val="231F20"/>
        </w:rPr>
        <w:t>зависимости способствует большой отток научных сил на Запад, отрыв учебных программ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университетах от местной реальности.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1246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37" w:right="128" w:firstLine="708"/>
        <w:jc w:val="both"/>
      </w:pPr>
      <w:r>
        <w:rPr>
          <w:color w:val="231F20"/>
        </w:rPr>
        <w:t>Имеющийся в современной науке опыт критического анализа архитектуры араб-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ского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недостаточен.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отсутствии</w:t>
      </w:r>
      <w:r>
        <w:rPr>
          <w:color w:val="231F20"/>
          <w:spacing w:val="-14"/>
        </w:rPr>
        <w:t> </w:t>
      </w:r>
      <w:r>
        <w:rPr>
          <w:color w:val="231F20"/>
        </w:rPr>
        <w:t>четкого</w:t>
      </w:r>
      <w:r>
        <w:rPr>
          <w:color w:val="231F20"/>
          <w:spacing w:val="-14"/>
        </w:rPr>
        <w:t> </w:t>
      </w:r>
      <w:r>
        <w:rPr>
          <w:color w:val="231F20"/>
        </w:rPr>
        <w:t>методологического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подхода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принципов</w:t>
      </w:r>
      <w:r>
        <w:rPr>
          <w:color w:val="231F20"/>
          <w:spacing w:val="-57"/>
        </w:rPr>
        <w:t> </w:t>
      </w:r>
      <w:r>
        <w:rPr>
          <w:color w:val="231F20"/>
        </w:rPr>
        <w:t>критика не имеет взаимосвязанный характер, основанный на глубоком освоении историче-</w:t>
      </w:r>
      <w:r>
        <w:rPr>
          <w:color w:val="231F20"/>
          <w:spacing w:val="-57"/>
        </w:rPr>
        <w:t> </w:t>
      </w:r>
      <w:r>
        <w:rPr>
          <w:color w:val="231F20"/>
        </w:rPr>
        <w:t>ского пути. Теоретическая база не опирается на социальные, политические и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ские</w:t>
      </w:r>
      <w:r>
        <w:rPr>
          <w:color w:val="231F20"/>
          <w:spacing w:val="-11"/>
        </w:rPr>
        <w:t> </w:t>
      </w:r>
      <w:r>
        <w:rPr>
          <w:color w:val="231F20"/>
        </w:rPr>
        <w:t>условия,</w:t>
      </w:r>
      <w:r>
        <w:rPr>
          <w:color w:val="231F20"/>
          <w:spacing w:val="-11"/>
        </w:rPr>
        <w:t> </w:t>
      </w:r>
      <w:r>
        <w:rPr>
          <w:color w:val="231F20"/>
        </w:rPr>
        <w:t>определяющие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1"/>
        </w:rPr>
        <w:t> </w:t>
      </w:r>
      <w:r>
        <w:rPr>
          <w:color w:val="231F20"/>
        </w:rPr>
        <w:t>практики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регионе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целом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каждой</w:t>
      </w:r>
      <w:r>
        <w:rPr>
          <w:color w:val="231F20"/>
          <w:spacing w:val="-57"/>
        </w:rPr>
        <w:t> </w:t>
      </w:r>
      <w:r>
        <w:rPr>
          <w:color w:val="231F20"/>
        </w:rPr>
        <w:t>историко-культурной области в отдельности. Вольная оценка результата 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деятельности приводит к субъективным выводам. Только подход, основанный на знании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современных социальных особенностей региона в увязке с исторической ретроспективой,</w:t>
      </w:r>
      <w:r>
        <w:rPr>
          <w:color w:val="231F20"/>
          <w:spacing w:val="1"/>
        </w:rPr>
        <w:t> </w:t>
      </w:r>
      <w:r>
        <w:rPr>
          <w:color w:val="231F20"/>
        </w:rPr>
        <w:t>может создать аппарат объективной оценки уникальной образной системы современной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 арабского мира.</w:t>
      </w:r>
    </w:p>
    <w:p>
      <w:pPr>
        <w:pStyle w:val="BodyText"/>
        <w:spacing w:before="2"/>
        <w:rPr>
          <w:sz w:val="29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left"/>
        <w:rPr>
          <w:sz w:val="20"/>
        </w:rPr>
      </w:pPr>
      <w:r>
        <w:rPr>
          <w:color w:val="231F20"/>
          <w:sz w:val="20"/>
        </w:rPr>
        <w:t>Ali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Abdel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Raouf,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Criticism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Role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Contemporary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Urbanism,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Egyptian and Arab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Case, Egypt, 2014.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Ali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Abdel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Raouf,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Critical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Essays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Egyptian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Egypt,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2016.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300" w:lineRule="auto" w:before="58" w:after="0"/>
        <w:ind w:left="537" w:right="136" w:firstLine="708"/>
        <w:jc w:val="left"/>
        <w:rPr>
          <w:sz w:val="20"/>
        </w:rPr>
      </w:pPr>
      <w:r>
        <w:rPr>
          <w:color w:val="231F20"/>
          <w:sz w:val="20"/>
        </w:rPr>
        <w:t>Mashary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Abdullah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Al-Naimer,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Criticism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Methodology...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Vision,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Al-Riyadh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Newspaper,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Saudi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Arabia,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2008.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Rahif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Fayyad,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Spatial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Awareness,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Lebanon,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2004.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pacing w:val="-5"/>
          <w:sz w:val="20"/>
        </w:rPr>
        <w:t>Walid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Ahmed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Al-Sayed,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Reality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Contemporary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Arab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Architecture,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Al-Watan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Newspaper,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Jordan,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4"/>
          <w:sz w:val="20"/>
        </w:rPr>
        <w:t>2017.</w:t>
      </w:r>
    </w:p>
    <w:p>
      <w:pPr>
        <w:pStyle w:val="ListParagraph"/>
        <w:numPr>
          <w:ilvl w:val="1"/>
          <w:numId w:val="16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Zainab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Hawi,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Raheef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Fayyad: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Resistant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Heart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National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Liberation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Battle,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Al-Akhbar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Newspaper,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Lebanon, 2019.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headerReference w:type="default" r:id="rId147"/>
          <w:headerReference w:type="even" r:id="rId148"/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721.001</w:t>
      </w:r>
    </w:p>
    <w:p>
      <w:pPr>
        <w:spacing w:line="249" w:lineRule="auto" w:before="94"/>
        <w:ind w:left="650" w:right="31" w:firstLine="0"/>
        <w:jc w:val="left"/>
        <w:rPr>
          <w:sz w:val="20"/>
        </w:rPr>
      </w:pPr>
      <w:r>
        <w:rPr>
          <w:i/>
          <w:color w:val="231F20"/>
          <w:sz w:val="20"/>
        </w:rPr>
        <w:t>Зоя Николаевна Клюквина</w:t>
      </w:r>
      <w:r>
        <w:rPr>
          <w:color w:val="231F20"/>
          <w:sz w:val="20"/>
        </w:rPr>
        <w:t>,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независимый </w:t>
      </w:r>
      <w:r>
        <w:rPr>
          <w:color w:val="231F20"/>
          <w:sz w:val="20"/>
        </w:rPr>
        <w:t>исследователь,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член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СПб 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ВООПиК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line="249" w:lineRule="auto" w:before="0"/>
        <w:ind w:left="537" w:right="254" w:firstLine="205"/>
        <w:jc w:val="right"/>
        <w:rPr>
          <w:sz w:val="20"/>
        </w:rPr>
      </w:pPr>
      <w:r>
        <w:rPr>
          <w:i/>
          <w:color w:val="231F20"/>
          <w:sz w:val="20"/>
        </w:rPr>
        <w:t>Zoya Nikolaevna Klukvina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independent researcher,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SPb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VOOPIK</w:t>
      </w:r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3144" w:space="3698"/>
            <w:col w:w="3188"/>
          </w:cols>
        </w:sectPr>
      </w:pPr>
    </w:p>
    <w:p>
      <w:pPr>
        <w:pStyle w:val="BodyText"/>
        <w:rPr>
          <w:sz w:val="20"/>
        </w:rPr>
      </w:pPr>
    </w:p>
    <w:p>
      <w:pPr>
        <w:pStyle w:val="Heading2"/>
        <w:spacing w:line="249" w:lineRule="auto" w:before="213"/>
        <w:ind w:left="2068" w:right="1661" w:hanging="1"/>
        <w:jc w:val="center"/>
      </w:pPr>
      <w:r>
        <w:rPr>
          <w:color w:val="231F20"/>
        </w:rPr>
        <w:t>ВЫПУСКНИКИ ОДЕССКОГО ХУДОЖЕСТВЕННОГО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УЧИЛИЩА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ОБЩЕСТВЕ</w:t>
      </w:r>
      <w:r>
        <w:rPr>
          <w:color w:val="231F20"/>
          <w:spacing w:val="-6"/>
        </w:rPr>
        <w:t> </w:t>
      </w:r>
      <w:r>
        <w:rPr>
          <w:color w:val="231F20"/>
        </w:rPr>
        <w:t>ИЗЯЩНЫХ</w:t>
      </w:r>
      <w:r>
        <w:rPr>
          <w:color w:val="231F20"/>
          <w:spacing w:val="-8"/>
        </w:rPr>
        <w:t> </w:t>
      </w:r>
      <w:r>
        <w:rPr>
          <w:color w:val="231F20"/>
        </w:rPr>
        <w:t>ИСКУССТВ.</w:t>
      </w:r>
      <w:r>
        <w:rPr>
          <w:color w:val="231F20"/>
          <w:spacing w:val="-57"/>
        </w:rPr>
        <w:t> </w:t>
      </w:r>
      <w:r>
        <w:rPr>
          <w:color w:val="231F20"/>
        </w:rPr>
        <w:t>БИОГРАФИИ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ТВОРЧЕСКИЕ</w:t>
      </w:r>
      <w:r>
        <w:rPr>
          <w:color w:val="231F20"/>
          <w:spacing w:val="-2"/>
        </w:rPr>
        <w:t> </w:t>
      </w:r>
      <w:r>
        <w:rPr>
          <w:color w:val="231F20"/>
        </w:rPr>
        <w:t>СУДЬБЫ</w:t>
      </w:r>
    </w:p>
    <w:p>
      <w:pPr>
        <w:pStyle w:val="BodyText"/>
        <w:spacing w:line="249" w:lineRule="auto" w:before="173"/>
        <w:ind w:left="802" w:right="397"/>
        <w:jc w:val="center"/>
      </w:pPr>
      <w:r>
        <w:rPr>
          <w:color w:val="231F20"/>
          <w:spacing w:val="-3"/>
        </w:rPr>
        <w:t>GRADUATES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ODESSA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ART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SCHOOL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SOCIETY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FINE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ARTS.</w:t>
      </w:r>
      <w:r>
        <w:rPr>
          <w:color w:val="231F20"/>
          <w:spacing w:val="-57"/>
        </w:rPr>
        <w:t> </w:t>
      </w:r>
      <w:r>
        <w:rPr>
          <w:color w:val="231F20"/>
        </w:rPr>
        <w:t>BIOGRAPHIES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CREATIVE</w:t>
      </w:r>
      <w:r>
        <w:rPr>
          <w:color w:val="231F20"/>
          <w:spacing w:val="-1"/>
        </w:rPr>
        <w:t> </w:t>
      </w:r>
      <w:r>
        <w:rPr>
          <w:color w:val="231F20"/>
        </w:rPr>
        <w:t>DESTINIES</w:t>
      </w:r>
      <w:r>
        <w:rPr>
          <w:color w:val="231F20"/>
          <w:spacing w:val="-15"/>
        </w:rPr>
        <w:t> </w:t>
      </w:r>
      <w:r>
        <w:rPr>
          <w:color w:val="231F20"/>
        </w:rPr>
        <w:t>ABSTRACT</w:t>
      </w:r>
    </w:p>
    <w:p>
      <w:pPr>
        <w:pStyle w:val="BodyText"/>
        <w:spacing w:before="10"/>
        <w:rPr>
          <w:sz w:val="30"/>
        </w:rPr>
      </w:pPr>
    </w:p>
    <w:p>
      <w:pPr>
        <w:spacing w:line="300" w:lineRule="auto" w:before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Эта статья – продолжение исследования биографии творчества архитектора Д. П. Бурышкина Давид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Бурышкин был уроженцем г. Одессы. Там он окончил художественное училище Одессы и продолжил учебу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 Санкт-Петербурге, в ВХУ при Императорской Академии Художеств. В разное время, тот же путь, прошли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другие выпускники ОХУ. Позже, с некоторыми, пересекались творческие пути Давида Бурышкина. Кроме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того,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исследование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позволило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получить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новые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данные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членах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семьи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Бурышкиных.</w:t>
      </w:r>
    </w:p>
    <w:p>
      <w:pPr>
        <w:spacing w:line="300" w:lineRule="auto" w:before="3"/>
        <w:ind w:left="537" w:right="132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Художественное училище (ОХУ), Академия художеств, искусство, архитектура,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искусство,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Одесса,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Петроград,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Ленинград,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образование.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The article is a continuation of the study of the biography of the architect D. P. Buryshkin David Buryshkin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native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Odessa.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graduated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school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Odessa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continued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studies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Petersburg,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vkhu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Imperial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Arts.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different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times,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same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path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taken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other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graduates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OHU.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Later, David Buryshkin’s creative paths intersected with some of them. In addition, the study provided new data 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members of the Buryshkin family.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pacing w:val="-1"/>
          <w:sz w:val="20"/>
        </w:rPr>
        <w:t>Keywords</w:t>
      </w:r>
      <w:r>
        <w:rPr>
          <w:color w:val="231F20"/>
          <w:spacing w:val="-1"/>
          <w:sz w:val="20"/>
        </w:rPr>
        <w:t>: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Art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school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(OHU),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Academy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arts,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art,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art,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Odessa,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Petrograd,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Leningrad,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education.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253" w:right="412" w:firstLine="708"/>
        <w:jc w:val="both"/>
      </w:pPr>
      <w:r>
        <w:rPr>
          <w:color w:val="231F20"/>
        </w:rPr>
        <w:t>Художественное</w:t>
      </w:r>
      <w:r>
        <w:rPr>
          <w:color w:val="231F20"/>
          <w:spacing w:val="-7"/>
        </w:rPr>
        <w:t> </w:t>
      </w:r>
      <w:r>
        <w:rPr>
          <w:color w:val="231F20"/>
        </w:rPr>
        <w:t>училище</w:t>
      </w:r>
      <w:r>
        <w:rPr>
          <w:color w:val="231F20"/>
          <w:spacing w:val="-7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Обществе</w:t>
      </w:r>
      <w:r>
        <w:rPr>
          <w:color w:val="231F20"/>
          <w:spacing w:val="-7"/>
        </w:rPr>
        <w:t> </w:t>
      </w:r>
      <w:r>
        <w:rPr>
          <w:color w:val="231F20"/>
        </w:rPr>
        <w:t>изящных</w:t>
      </w:r>
      <w:r>
        <w:rPr>
          <w:color w:val="231F20"/>
          <w:spacing w:val="-7"/>
        </w:rPr>
        <w:t> </w:t>
      </w:r>
      <w:r>
        <w:rPr>
          <w:color w:val="231F20"/>
        </w:rPr>
        <w:t>искусств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Одессе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7"/>
        </w:rPr>
        <w:t> </w:t>
      </w:r>
      <w:r>
        <w:rPr>
          <w:color w:val="231F20"/>
        </w:rPr>
        <w:t>уникаль-</w:t>
      </w:r>
      <w:r>
        <w:rPr>
          <w:color w:val="231F20"/>
          <w:spacing w:val="-58"/>
        </w:rPr>
        <w:t> </w:t>
      </w:r>
      <w:r>
        <w:rPr>
          <w:color w:val="231F20"/>
        </w:rPr>
        <w:t>ным учебным заведением. Его выпускники внесли значительный вклад в историю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тектуры, изобразительного искусства: до Октябрьской революции и после нее. Немало его</w:t>
      </w:r>
      <w:r>
        <w:rPr>
          <w:color w:val="231F20"/>
          <w:spacing w:val="-57"/>
        </w:rPr>
        <w:t> </w:t>
      </w:r>
      <w:r>
        <w:rPr>
          <w:color w:val="231F20"/>
        </w:rPr>
        <w:t>выпускников</w:t>
      </w:r>
      <w:r>
        <w:rPr>
          <w:color w:val="231F20"/>
          <w:spacing w:val="-5"/>
        </w:rPr>
        <w:t> </w:t>
      </w:r>
      <w:r>
        <w:rPr>
          <w:color w:val="231F20"/>
        </w:rPr>
        <w:t>позже</w:t>
      </w:r>
      <w:r>
        <w:rPr>
          <w:color w:val="231F20"/>
          <w:spacing w:val="-5"/>
        </w:rPr>
        <w:t> </w:t>
      </w:r>
      <w:r>
        <w:rPr>
          <w:color w:val="231F20"/>
        </w:rPr>
        <w:t>стало</w:t>
      </w:r>
      <w:r>
        <w:rPr>
          <w:color w:val="231F20"/>
          <w:spacing w:val="-5"/>
        </w:rPr>
        <w:t> </w:t>
      </w:r>
      <w:r>
        <w:rPr>
          <w:color w:val="231F20"/>
        </w:rPr>
        <w:t>известными</w:t>
      </w:r>
      <w:r>
        <w:rPr>
          <w:color w:val="231F20"/>
          <w:spacing w:val="-5"/>
        </w:rPr>
        <w:t> </w:t>
      </w:r>
      <w:r>
        <w:rPr>
          <w:color w:val="231F20"/>
        </w:rPr>
        <w:t>советскими</w:t>
      </w:r>
      <w:r>
        <w:rPr>
          <w:color w:val="231F20"/>
          <w:spacing w:val="-5"/>
        </w:rPr>
        <w:t> </w:t>
      </w:r>
      <w:r>
        <w:rPr>
          <w:color w:val="231F20"/>
        </w:rPr>
        <w:t>архитекторами,</w:t>
      </w:r>
      <w:r>
        <w:rPr>
          <w:color w:val="231F20"/>
          <w:spacing w:val="-5"/>
        </w:rPr>
        <w:t> </w:t>
      </w:r>
      <w:r>
        <w:rPr>
          <w:color w:val="231F20"/>
        </w:rPr>
        <w:t>если</w:t>
      </w:r>
      <w:r>
        <w:rPr>
          <w:color w:val="231F20"/>
          <w:spacing w:val="-5"/>
        </w:rPr>
        <w:t> </w:t>
      </w:r>
      <w:r>
        <w:rPr>
          <w:color w:val="231F20"/>
        </w:rPr>
        <w:t>учесть,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путь</w:t>
      </w:r>
      <w:r>
        <w:rPr>
          <w:color w:val="231F20"/>
          <w:spacing w:val="-58"/>
        </w:rPr>
        <w:t> </w:t>
      </w:r>
      <w:r>
        <w:rPr>
          <w:color w:val="231F20"/>
        </w:rPr>
        <w:t>в профессию не только совпал с периодом появления и быстрой смены стилистических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направлений в архитектуре и искусстве, но и с 1-ой Мировой войной, изменением полити-</w:t>
      </w:r>
      <w:r>
        <w:rPr>
          <w:color w:val="231F20"/>
          <w:spacing w:val="-57"/>
        </w:rPr>
        <w:t> </w:t>
      </w:r>
      <w:r>
        <w:rPr>
          <w:color w:val="231F20"/>
        </w:rPr>
        <w:t>ческого строя в России и так далее… Не удивительно, что спустя многие десятилетия, до-</w:t>
      </w:r>
      <w:r>
        <w:rPr>
          <w:color w:val="231F20"/>
          <w:spacing w:val="1"/>
        </w:rPr>
        <w:t> </w:t>
      </w:r>
      <w:r>
        <w:rPr>
          <w:color w:val="231F20"/>
        </w:rPr>
        <w:t>вольно сложно (только исключительно по архивным документам), понять последователь-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2"/>
        </w:rPr>
        <w:t> </w:t>
      </w:r>
      <w:r>
        <w:rPr>
          <w:color w:val="231F20"/>
        </w:rPr>
        <w:t>фактов биографий</w:t>
      </w:r>
      <w:r>
        <w:rPr>
          <w:color w:val="231F20"/>
          <w:spacing w:val="-1"/>
        </w:rPr>
        <w:t> </w:t>
      </w:r>
      <w:r>
        <w:rPr>
          <w:color w:val="231F20"/>
        </w:rPr>
        <w:t>людей</w:t>
      </w:r>
      <w:r>
        <w:rPr>
          <w:color w:val="231F20"/>
          <w:spacing w:val="-1"/>
        </w:rPr>
        <w:t> </w:t>
      </w:r>
      <w:r>
        <w:rPr>
          <w:color w:val="231F20"/>
        </w:rPr>
        <w:t>той эпохи,</w:t>
      </w:r>
      <w:r>
        <w:rPr>
          <w:color w:val="231F20"/>
          <w:spacing w:val="-2"/>
        </w:rPr>
        <w:t> </w:t>
      </w:r>
      <w:r>
        <w:rPr>
          <w:color w:val="231F20"/>
        </w:rPr>
        <w:t>мест их</w:t>
      </w:r>
      <w:r>
        <w:rPr>
          <w:color w:val="231F20"/>
          <w:spacing w:val="-1"/>
        </w:rPr>
        <w:t> </w:t>
      </w:r>
      <w:r>
        <w:rPr>
          <w:color w:val="231F20"/>
        </w:rPr>
        <w:t>работы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творчества….</w:t>
      </w:r>
    </w:p>
    <w:p>
      <w:pPr>
        <w:pStyle w:val="BodyText"/>
        <w:spacing w:line="249" w:lineRule="auto" w:before="9"/>
        <w:ind w:left="253" w:right="417" w:firstLine="708"/>
        <w:jc w:val="both"/>
      </w:pPr>
      <w:r>
        <w:rPr>
          <w:color w:val="231F20"/>
        </w:rPr>
        <w:t>Художественное училище было основано в 1865 г. Обществом изящных искусств</w:t>
      </w:r>
      <w:r>
        <w:rPr>
          <w:color w:val="231F20"/>
          <w:spacing w:val="1"/>
        </w:rPr>
        <w:t> </w:t>
      </w:r>
      <w:r>
        <w:rPr>
          <w:color w:val="231F20"/>
        </w:rPr>
        <w:t>Одессы, и переехало в, специально построенное для него здание в 1885 г. В связи с пере-</w:t>
      </w:r>
      <w:r>
        <w:rPr>
          <w:color w:val="231F20"/>
          <w:spacing w:val="1"/>
        </w:rPr>
        <w:t> </w:t>
      </w:r>
      <w:r>
        <w:rPr>
          <w:color w:val="231F20"/>
        </w:rPr>
        <w:t>водом</w:t>
      </w:r>
      <w:r>
        <w:rPr>
          <w:color w:val="231F20"/>
          <w:spacing w:val="-6"/>
        </w:rPr>
        <w:t> </w:t>
      </w:r>
      <w:r>
        <w:rPr>
          <w:color w:val="231F20"/>
        </w:rPr>
        <w:t>ОХУ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ведение</w:t>
      </w:r>
      <w:r>
        <w:rPr>
          <w:color w:val="231F20"/>
          <w:spacing w:val="-5"/>
        </w:rPr>
        <w:t> </w:t>
      </w:r>
      <w:r>
        <w:rPr>
          <w:color w:val="231F20"/>
        </w:rPr>
        <w:t>Императорской</w:t>
      </w:r>
      <w:r>
        <w:rPr>
          <w:color w:val="231F20"/>
          <w:spacing w:val="-6"/>
        </w:rPr>
        <w:t> </w:t>
      </w:r>
      <w:r>
        <w:rPr>
          <w:color w:val="231F20"/>
        </w:rPr>
        <w:t>Академии</w:t>
      </w:r>
      <w:r>
        <w:rPr>
          <w:color w:val="231F20"/>
          <w:spacing w:val="-6"/>
        </w:rPr>
        <w:t> </w:t>
      </w:r>
      <w:r>
        <w:rPr>
          <w:color w:val="231F20"/>
        </w:rPr>
        <w:t>Художеств,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1899</w:t>
      </w:r>
      <w:r>
        <w:rPr>
          <w:color w:val="231F20"/>
          <w:spacing w:val="-5"/>
        </w:rPr>
        <w:t> </w:t>
      </w:r>
      <w:r>
        <w:rPr>
          <w:color w:val="231F20"/>
        </w:rPr>
        <w:t>г,</w:t>
      </w:r>
      <w:r>
        <w:rPr>
          <w:color w:val="231F20"/>
          <w:spacing w:val="-4"/>
        </w:rPr>
        <w:t> </w:t>
      </w:r>
      <w:r>
        <w:rPr>
          <w:color w:val="231F20"/>
        </w:rPr>
        <w:t>оно</w:t>
      </w:r>
      <w:r>
        <w:rPr>
          <w:color w:val="231F20"/>
          <w:spacing w:val="-5"/>
        </w:rPr>
        <w:t> </w:t>
      </w:r>
      <w:r>
        <w:rPr>
          <w:color w:val="231F20"/>
        </w:rPr>
        <w:t>получило</w:t>
      </w:r>
      <w:r>
        <w:rPr>
          <w:color w:val="231F20"/>
          <w:spacing w:val="-5"/>
        </w:rPr>
        <w:t> </w:t>
      </w:r>
      <w:r>
        <w:rPr>
          <w:color w:val="231F20"/>
        </w:rPr>
        <w:t>статус</w:t>
      </w:r>
      <w:r>
        <w:rPr>
          <w:color w:val="231F20"/>
          <w:spacing w:val="-57"/>
        </w:rPr>
        <w:t> </w:t>
      </w:r>
      <w:r>
        <w:rPr>
          <w:color w:val="231F20"/>
        </w:rPr>
        <w:t>среднего учебного заведения.</w:t>
      </w:r>
    </w:p>
    <w:p>
      <w:pPr>
        <w:pStyle w:val="BodyText"/>
        <w:spacing w:line="249" w:lineRule="auto" w:before="4"/>
        <w:ind w:left="253" w:right="413" w:firstLine="708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Одесском</w:t>
      </w:r>
      <w:r>
        <w:rPr>
          <w:color w:val="231F20"/>
          <w:spacing w:val="60"/>
        </w:rPr>
        <w:t> </w:t>
      </w:r>
      <w:r>
        <w:rPr>
          <w:color w:val="231F20"/>
        </w:rPr>
        <w:t>художественном</w:t>
      </w:r>
      <w:r>
        <w:rPr>
          <w:color w:val="231F20"/>
          <w:spacing w:val="60"/>
        </w:rPr>
        <w:t> </w:t>
      </w:r>
      <w:r>
        <w:rPr>
          <w:color w:val="231F20"/>
        </w:rPr>
        <w:t>училище,</w:t>
      </w:r>
      <w:r>
        <w:rPr>
          <w:color w:val="231F20"/>
          <w:spacing w:val="60"/>
        </w:rPr>
        <w:t> </w:t>
      </w:r>
      <w:r>
        <w:rPr>
          <w:color w:val="231F20"/>
        </w:rPr>
        <w:t>кроме</w:t>
      </w:r>
      <w:r>
        <w:rPr>
          <w:color w:val="231F20"/>
          <w:spacing w:val="60"/>
        </w:rPr>
        <w:t> </w:t>
      </w:r>
      <w:r>
        <w:rPr>
          <w:color w:val="231F20"/>
        </w:rPr>
        <w:t>архитектурного,</w:t>
      </w:r>
      <w:r>
        <w:rPr>
          <w:color w:val="231F20"/>
          <w:spacing w:val="60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57"/>
        </w:rPr>
        <w:t> </w:t>
      </w:r>
      <w:r>
        <w:rPr>
          <w:color w:val="231F20"/>
        </w:rPr>
        <w:t>и скульптурных отделений, были и общеобразовательные классы. Успешным ученикам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отделения,</w:t>
      </w:r>
      <w:r>
        <w:rPr>
          <w:color w:val="231F20"/>
          <w:spacing w:val="1"/>
        </w:rPr>
        <w:t> </w:t>
      </w:r>
      <w:r>
        <w:rPr>
          <w:color w:val="231F20"/>
        </w:rPr>
        <w:t>кроме</w:t>
      </w:r>
      <w:r>
        <w:rPr>
          <w:color w:val="231F20"/>
          <w:spacing w:val="1"/>
        </w:rPr>
        <w:t> </w:t>
      </w:r>
      <w:r>
        <w:rPr>
          <w:color w:val="231F20"/>
        </w:rPr>
        <w:t>аттестата,</w:t>
      </w:r>
      <w:r>
        <w:rPr>
          <w:color w:val="231F20"/>
          <w:spacing w:val="1"/>
        </w:rPr>
        <w:t> </w:t>
      </w:r>
      <w:r>
        <w:rPr>
          <w:color w:val="231F20"/>
        </w:rPr>
        <w:t>присваивалась</w:t>
      </w:r>
      <w:r>
        <w:rPr>
          <w:color w:val="231F20"/>
          <w:spacing w:val="1"/>
        </w:rPr>
        <w:t> </w:t>
      </w:r>
      <w:r>
        <w:rPr>
          <w:color w:val="231F20"/>
        </w:rPr>
        <w:t>звание</w:t>
      </w:r>
      <w:r>
        <w:rPr>
          <w:color w:val="231F20"/>
          <w:spacing w:val="1"/>
        </w:rPr>
        <w:t> </w:t>
      </w:r>
      <w:r>
        <w:rPr>
          <w:color w:val="231F20"/>
        </w:rPr>
        <w:t>техника</w:t>
      </w:r>
      <w:r>
        <w:rPr>
          <w:color w:val="231F20"/>
          <w:spacing w:val="1"/>
        </w:rPr>
        <w:t> </w:t>
      </w:r>
      <w:r>
        <w:rPr>
          <w:color w:val="231F20"/>
        </w:rPr>
        <w:t>(по</w:t>
      </w:r>
      <w:r>
        <w:rPr>
          <w:color w:val="231F20"/>
          <w:spacing w:val="1"/>
        </w:rPr>
        <w:t> </w:t>
      </w:r>
      <w:r>
        <w:rPr>
          <w:color w:val="231F20"/>
        </w:rPr>
        <w:t>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тельству). Аттестат давал право поступления, без экзаменов, в ВХУ при Императорской</w:t>
      </w:r>
      <w:r>
        <w:rPr>
          <w:color w:val="231F20"/>
          <w:spacing w:val="1"/>
        </w:rPr>
        <w:t> </w:t>
      </w:r>
      <w:r>
        <w:rPr>
          <w:color w:val="231F20"/>
        </w:rPr>
        <w:t>Академии</w:t>
      </w:r>
      <w:r>
        <w:rPr>
          <w:color w:val="231F20"/>
          <w:spacing w:val="44"/>
        </w:rPr>
        <w:t> </w:t>
      </w:r>
      <w:r>
        <w:rPr>
          <w:color w:val="231F20"/>
        </w:rPr>
        <w:t>Художеств.</w:t>
      </w:r>
      <w:r>
        <w:rPr>
          <w:color w:val="231F20"/>
          <w:spacing w:val="44"/>
        </w:rPr>
        <w:t> </w:t>
      </w:r>
      <w:r>
        <w:rPr>
          <w:color w:val="231F20"/>
        </w:rPr>
        <w:t>Авторитет</w:t>
      </w:r>
      <w:r>
        <w:rPr>
          <w:color w:val="231F20"/>
          <w:spacing w:val="44"/>
        </w:rPr>
        <w:t> </w:t>
      </w:r>
      <w:r>
        <w:rPr>
          <w:color w:val="231F20"/>
        </w:rPr>
        <w:t>этого</w:t>
      </w:r>
      <w:r>
        <w:rPr>
          <w:color w:val="231F20"/>
          <w:spacing w:val="44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103"/>
        </w:rPr>
        <w:t> </w:t>
      </w:r>
      <w:r>
        <w:rPr>
          <w:color w:val="231F20"/>
        </w:rPr>
        <w:t>училища</w:t>
      </w:r>
      <w:r>
        <w:rPr>
          <w:color w:val="231F20"/>
          <w:spacing w:val="103"/>
        </w:rPr>
        <w:t> </w:t>
      </w:r>
      <w:r>
        <w:rPr>
          <w:color w:val="231F20"/>
        </w:rPr>
        <w:t>был</w:t>
      </w:r>
      <w:r>
        <w:rPr>
          <w:color w:val="231F20"/>
          <w:spacing w:val="103"/>
        </w:rPr>
        <w:t> </w:t>
      </w:r>
      <w:r>
        <w:rPr>
          <w:color w:val="231F20"/>
        </w:rPr>
        <w:t>так</w:t>
      </w:r>
      <w:r>
        <w:rPr>
          <w:color w:val="231F20"/>
          <w:spacing w:val="104"/>
        </w:rPr>
        <w:t> </w:t>
      </w:r>
      <w:r>
        <w:rPr>
          <w:color w:val="231F20"/>
        </w:rPr>
        <w:t>высок,</w:t>
      </w:r>
      <w:r>
        <w:rPr>
          <w:color w:val="231F20"/>
          <w:spacing w:val="-58"/>
        </w:rPr>
        <w:t> </w:t>
      </w:r>
      <w:r>
        <w:rPr>
          <w:color w:val="231F20"/>
        </w:rPr>
        <w:t>что в 1916 г., в Одессе, был открыт филиал Российского Общества художников-архитек-</w:t>
      </w:r>
      <w:r>
        <w:rPr>
          <w:color w:val="231F20"/>
          <w:spacing w:val="1"/>
        </w:rPr>
        <w:t> </w:t>
      </w:r>
      <w:r>
        <w:rPr>
          <w:color w:val="231F20"/>
        </w:rPr>
        <w:t>торов.</w:t>
      </w:r>
      <w:r>
        <w:rPr>
          <w:color w:val="231F20"/>
          <w:spacing w:val="42"/>
        </w:rPr>
        <w:t> </w:t>
      </w:r>
      <w:r>
        <w:rPr>
          <w:color w:val="231F20"/>
        </w:rPr>
        <w:t>Остается</w:t>
      </w:r>
      <w:r>
        <w:rPr>
          <w:color w:val="231F20"/>
          <w:spacing w:val="42"/>
        </w:rPr>
        <w:t> </w:t>
      </w:r>
      <w:r>
        <w:rPr>
          <w:color w:val="231F20"/>
        </w:rPr>
        <w:t>добавить,</w:t>
      </w:r>
      <w:r>
        <w:rPr>
          <w:color w:val="231F20"/>
          <w:spacing w:val="43"/>
        </w:rPr>
        <w:t> </w:t>
      </w:r>
      <w:r>
        <w:rPr>
          <w:color w:val="231F20"/>
        </w:rPr>
        <w:t>что</w:t>
      </w:r>
      <w:r>
        <w:rPr>
          <w:color w:val="231F20"/>
          <w:spacing w:val="43"/>
        </w:rPr>
        <w:t> </w:t>
      </w:r>
      <w:r>
        <w:rPr>
          <w:color w:val="231F20"/>
        </w:rPr>
        <w:t>ОХУ</w:t>
      </w:r>
      <w:r>
        <w:rPr>
          <w:color w:val="231F20"/>
          <w:spacing w:val="43"/>
        </w:rPr>
        <w:t> </w:t>
      </w:r>
      <w:r>
        <w:rPr>
          <w:color w:val="231F20"/>
        </w:rPr>
        <w:t>не</w:t>
      </w:r>
      <w:r>
        <w:rPr>
          <w:color w:val="231F20"/>
          <w:spacing w:val="42"/>
        </w:rPr>
        <w:t> </w:t>
      </w:r>
      <w:r>
        <w:rPr>
          <w:color w:val="231F20"/>
        </w:rPr>
        <w:t>было</w:t>
      </w:r>
      <w:r>
        <w:rPr>
          <w:color w:val="231F20"/>
          <w:spacing w:val="43"/>
        </w:rPr>
        <w:t> </w:t>
      </w:r>
      <w:r>
        <w:rPr>
          <w:color w:val="231F20"/>
        </w:rPr>
        <w:t>привилегированным</w:t>
      </w:r>
      <w:r>
        <w:rPr>
          <w:color w:val="231F20"/>
          <w:spacing w:val="43"/>
        </w:rPr>
        <w:t> </w:t>
      </w:r>
      <w:r>
        <w:rPr>
          <w:color w:val="231F20"/>
        </w:rPr>
        <w:t>учебным</w:t>
      </w:r>
      <w:r>
        <w:rPr>
          <w:color w:val="231F20"/>
          <w:spacing w:val="42"/>
        </w:rPr>
        <w:t> </w:t>
      </w:r>
      <w:r>
        <w:rPr>
          <w:color w:val="231F20"/>
        </w:rPr>
        <w:t>заведением.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нем</w:t>
      </w:r>
      <w:r>
        <w:rPr>
          <w:color w:val="231F20"/>
          <w:spacing w:val="-4"/>
        </w:rPr>
        <w:t> </w:t>
      </w:r>
      <w:r>
        <w:rPr>
          <w:color w:val="231F20"/>
        </w:rPr>
        <w:t>учились</w:t>
      </w:r>
      <w:r>
        <w:rPr>
          <w:color w:val="231F20"/>
          <w:spacing w:val="-3"/>
        </w:rPr>
        <w:t> </w:t>
      </w:r>
      <w:r>
        <w:rPr>
          <w:color w:val="231F20"/>
        </w:rPr>
        <w:t>способные</w:t>
      </w:r>
      <w:r>
        <w:rPr>
          <w:color w:val="231F20"/>
          <w:spacing w:val="-4"/>
        </w:rPr>
        <w:t> </w:t>
      </w:r>
      <w:r>
        <w:rPr>
          <w:color w:val="231F20"/>
        </w:rPr>
        <w:t>юноши</w:t>
      </w:r>
      <w:r>
        <w:rPr>
          <w:color w:val="231F20"/>
          <w:spacing w:val="-3"/>
        </w:rPr>
        <w:t> </w:t>
      </w:r>
      <w:r>
        <w:rPr>
          <w:color w:val="231F20"/>
        </w:rPr>
        <w:t>разных</w:t>
      </w:r>
      <w:r>
        <w:rPr>
          <w:color w:val="231F20"/>
          <w:spacing w:val="-3"/>
        </w:rPr>
        <w:t> </w:t>
      </w:r>
      <w:r>
        <w:rPr>
          <w:color w:val="231F20"/>
        </w:rPr>
        <w:t>сословий.</w:t>
      </w:r>
      <w:r>
        <w:rPr>
          <w:color w:val="231F20"/>
          <w:spacing w:val="-4"/>
        </w:rPr>
        <w:t> </w:t>
      </w:r>
      <w:r>
        <w:rPr>
          <w:color w:val="231F20"/>
        </w:rPr>
        <w:t>Базовое</w:t>
      </w:r>
      <w:r>
        <w:rPr>
          <w:color w:val="231F20"/>
          <w:spacing w:val="-4"/>
        </w:rPr>
        <w:t> </w:t>
      </w:r>
      <w:r>
        <w:rPr>
          <w:color w:val="231F20"/>
        </w:rPr>
        <w:t>образование</w:t>
      </w:r>
      <w:r>
        <w:rPr>
          <w:color w:val="231F20"/>
          <w:spacing w:val="-3"/>
        </w:rPr>
        <w:t> </w:t>
      </w:r>
      <w:r>
        <w:rPr>
          <w:color w:val="231F20"/>
        </w:rPr>
        <w:t>будущие</w:t>
      </w:r>
      <w:r>
        <w:rPr>
          <w:color w:val="231F20"/>
          <w:spacing w:val="-3"/>
        </w:rPr>
        <w:t> </w:t>
      </w:r>
      <w:r>
        <w:rPr>
          <w:color w:val="231F20"/>
        </w:rPr>
        <w:t>ученики</w:t>
      </w:r>
      <w:r>
        <w:rPr>
          <w:color w:val="231F20"/>
          <w:spacing w:val="-58"/>
        </w:rPr>
        <w:t> </w:t>
      </w:r>
      <w:r>
        <w:rPr>
          <w:color w:val="231F20"/>
        </w:rPr>
        <w:t>ОХУ получали в Рисовальной школе (где был класс, готовивший техников-чертежников),</w:t>
      </w:r>
      <w:r>
        <w:rPr>
          <w:color w:val="231F20"/>
          <w:spacing w:val="1"/>
        </w:rPr>
        <w:t> </w:t>
      </w:r>
      <w:r>
        <w:rPr>
          <w:color w:val="231F20"/>
        </w:rPr>
        <w:t>при ОХУ; в Мужском училище I разряда, в казенном училище еврейской общины (также</w:t>
      </w:r>
      <w:r>
        <w:rPr>
          <w:color w:val="231F20"/>
          <w:spacing w:val="1"/>
        </w:rPr>
        <w:t> </w:t>
      </w:r>
      <w:r>
        <w:rPr>
          <w:color w:val="231F20"/>
        </w:rPr>
        <w:t>имевшим специальный класс, подготовительный для подготовки учебы в ОХУ). А список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специальных предметов архитектурного отделения ОХУ почти аналогичен такому же спи-</w:t>
      </w:r>
      <w:r>
        <w:rPr>
          <w:color w:val="231F20"/>
          <w:spacing w:val="-57"/>
        </w:rPr>
        <w:t> </w:t>
      </w:r>
      <w:r>
        <w:rPr>
          <w:color w:val="231F20"/>
        </w:rPr>
        <w:t>ску для учеников ВХУ.</w:t>
      </w:r>
    </w:p>
    <w:p>
      <w:pPr>
        <w:pStyle w:val="BodyText"/>
        <w:spacing w:line="249" w:lineRule="auto" w:before="13"/>
        <w:ind w:left="253" w:right="412" w:firstLine="708"/>
        <w:jc w:val="both"/>
      </w:pPr>
      <w:r>
        <w:rPr>
          <w:color w:val="231F20"/>
        </w:rPr>
        <w:t>Одесское художественное училище, в разные годы, закончили 3 брата Бурышкиных</w:t>
      </w:r>
      <w:r>
        <w:rPr>
          <w:color w:val="231F20"/>
          <w:spacing w:val="-57"/>
        </w:rPr>
        <w:t> </w:t>
      </w:r>
      <w:r>
        <w:rPr>
          <w:color w:val="231F20"/>
        </w:rPr>
        <w:t>Давид,</w:t>
      </w:r>
      <w:r>
        <w:rPr>
          <w:color w:val="231F20"/>
          <w:spacing w:val="-7"/>
        </w:rPr>
        <w:t> </w:t>
      </w:r>
      <w:r>
        <w:rPr>
          <w:color w:val="231F20"/>
        </w:rPr>
        <w:t>Исаак</w:t>
      </w:r>
      <w:r>
        <w:rPr>
          <w:color w:val="231F20"/>
          <w:spacing w:val="-8"/>
        </w:rPr>
        <w:t> </w:t>
      </w:r>
      <w:r>
        <w:rPr>
          <w:color w:val="231F20"/>
        </w:rPr>
        <w:t>(Александр),</w:t>
      </w:r>
      <w:r>
        <w:rPr>
          <w:color w:val="231F20"/>
          <w:spacing w:val="-7"/>
        </w:rPr>
        <w:t> </w:t>
      </w:r>
      <w:r>
        <w:rPr>
          <w:color w:val="231F20"/>
        </w:rPr>
        <w:t>Моисей</w:t>
      </w:r>
      <w:r>
        <w:rPr>
          <w:color w:val="231F20"/>
          <w:spacing w:val="-8"/>
        </w:rPr>
        <w:t> </w:t>
      </w:r>
      <w:r>
        <w:rPr>
          <w:color w:val="231F20"/>
        </w:rPr>
        <w:t>(Мойша).</w:t>
      </w:r>
      <w:r>
        <w:rPr>
          <w:color w:val="231F20"/>
          <w:spacing w:val="-6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тема</w:t>
      </w:r>
      <w:r>
        <w:rPr>
          <w:color w:val="231F20"/>
          <w:spacing w:val="-7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8"/>
        </w:rPr>
        <w:t> </w:t>
      </w:r>
      <w:r>
        <w:rPr>
          <w:color w:val="231F20"/>
        </w:rPr>
        <w:t>касается</w:t>
      </w:r>
      <w:r>
        <w:rPr>
          <w:color w:val="231F20"/>
          <w:spacing w:val="-7"/>
        </w:rPr>
        <w:t> </w:t>
      </w:r>
      <w:r>
        <w:rPr>
          <w:color w:val="231F20"/>
        </w:rPr>
        <w:t>именно</w:t>
      </w:r>
      <w:r>
        <w:rPr>
          <w:color w:val="231F20"/>
          <w:spacing w:val="-57"/>
        </w:rPr>
        <w:t> </w:t>
      </w:r>
      <w:r>
        <w:rPr>
          <w:color w:val="231F20"/>
        </w:rPr>
        <w:t>этой семьи, сначала уточню не только состав этой семьи, но, с большей долей вероятно-</w:t>
      </w:r>
      <w:r>
        <w:rPr>
          <w:color w:val="231F20"/>
          <w:spacing w:val="1"/>
        </w:rPr>
        <w:t> </w:t>
      </w:r>
      <w:r>
        <w:rPr>
          <w:color w:val="231F20"/>
        </w:rPr>
        <w:t>сти даты рождения членов этой семьи и род их занятий. Отец – Пейсах Бениаминович</w:t>
      </w:r>
      <w:r>
        <w:rPr>
          <w:color w:val="231F20"/>
          <w:spacing w:val="1"/>
        </w:rPr>
        <w:t> </w:t>
      </w:r>
      <w:r>
        <w:rPr>
          <w:color w:val="231F20"/>
        </w:rPr>
        <w:t>Бурышкин (1857–1922 гг.), плотник (десятник) плотницких артелей в Одессе; Сура, мать</w:t>
      </w:r>
      <w:r>
        <w:rPr>
          <w:color w:val="231F20"/>
          <w:spacing w:val="1"/>
        </w:rPr>
        <w:t> </w:t>
      </w:r>
      <w:r>
        <w:rPr>
          <w:color w:val="231F20"/>
        </w:rPr>
        <w:t>семейства, была моложе мужа на пять лет. Дети: старший сын Давид (1890–1959), стар-</w:t>
      </w:r>
      <w:r>
        <w:rPr>
          <w:color w:val="231F20"/>
          <w:spacing w:val="1"/>
        </w:rPr>
        <w:t> </w:t>
      </w:r>
      <w:r>
        <w:rPr>
          <w:color w:val="231F20"/>
        </w:rPr>
        <w:t>шая дочь – 1891 г. р. (ее сын, Фраткин М. Я. – 1913 г. р.; внук Фраткина А. М. – 1938 г. р.);</w:t>
      </w:r>
      <w:r>
        <w:rPr>
          <w:color w:val="231F20"/>
          <w:spacing w:val="-57"/>
        </w:rPr>
        <w:t> </w:t>
      </w:r>
      <w:r>
        <w:rPr>
          <w:color w:val="231F20"/>
        </w:rPr>
        <w:t>сын Мойша (Моисей) – 1893 г. – умер от болезни в Одессе, будучи студентом архитек-</w:t>
      </w:r>
      <w:r>
        <w:rPr>
          <w:color w:val="231F20"/>
          <w:spacing w:val="1"/>
        </w:rPr>
        <w:t> </w:t>
      </w:r>
      <w:r>
        <w:rPr>
          <w:color w:val="231F20"/>
        </w:rPr>
        <w:t>турного отделения ВХУ; младшая дочь – 1898 г.р. – в начале 1920-х гг. студентка (ВУЗ</w:t>
      </w:r>
      <w:r>
        <w:rPr>
          <w:color w:val="231F20"/>
          <w:spacing w:val="1"/>
        </w:rPr>
        <w:t> </w:t>
      </w:r>
      <w:r>
        <w:rPr>
          <w:color w:val="231F20"/>
        </w:rPr>
        <w:t>неизвестен); сын Исаак (Александр), 1902 г.р. – в 1926 г. закончил ЛИГИ в Ленинграде;</w:t>
      </w:r>
      <w:r>
        <w:rPr>
          <w:color w:val="231F20"/>
          <w:spacing w:val="1"/>
        </w:rPr>
        <w:t> </w:t>
      </w:r>
      <w:r>
        <w:rPr>
          <w:color w:val="231F20"/>
        </w:rPr>
        <w:t>младший сын, Леонид – 1907 г. р. (работал на Металлическом заводе в Одессе, других</w:t>
      </w:r>
      <w:r>
        <w:rPr>
          <w:color w:val="231F20"/>
          <w:spacing w:val="1"/>
        </w:rPr>
        <w:t> </w:t>
      </w:r>
      <w:r>
        <w:rPr>
          <w:color w:val="231F20"/>
        </w:rPr>
        <w:t>сведений</w:t>
      </w:r>
      <w:r>
        <w:rPr>
          <w:color w:val="231F20"/>
          <w:spacing w:val="4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нем</w:t>
      </w:r>
      <w:r>
        <w:rPr>
          <w:color w:val="231F20"/>
          <w:spacing w:val="4"/>
        </w:rPr>
        <w:t> </w:t>
      </w:r>
      <w:r>
        <w:rPr>
          <w:color w:val="231F20"/>
        </w:rPr>
        <w:t>пока</w:t>
      </w:r>
      <w:r>
        <w:rPr>
          <w:color w:val="231F20"/>
          <w:spacing w:val="5"/>
        </w:rPr>
        <w:t> </w:t>
      </w:r>
      <w:r>
        <w:rPr>
          <w:color w:val="231F20"/>
        </w:rPr>
        <w:t>нет).</w:t>
      </w:r>
    </w:p>
    <w:p>
      <w:pPr>
        <w:pStyle w:val="BodyText"/>
        <w:spacing w:line="249" w:lineRule="auto" w:before="12"/>
        <w:ind w:left="253" w:right="415" w:firstLine="708"/>
        <w:jc w:val="both"/>
      </w:pPr>
      <w:r>
        <w:rPr>
          <w:color w:val="231F20"/>
          <w:spacing w:val="-1"/>
        </w:rPr>
        <w:t>Семья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Бурышкиных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Одессе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жила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(до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</w:rPr>
        <w:t>революции)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адресу</w:t>
      </w:r>
      <w:r>
        <w:rPr>
          <w:color w:val="231F20"/>
          <w:spacing w:val="-13"/>
        </w:rPr>
        <w:t> </w:t>
      </w:r>
      <w:r>
        <w:rPr>
          <w:color w:val="231F20"/>
        </w:rPr>
        <w:t>ул.</w:t>
      </w:r>
      <w:r>
        <w:rPr>
          <w:color w:val="231F20"/>
          <w:spacing w:val="-13"/>
        </w:rPr>
        <w:t> </w:t>
      </w:r>
      <w:r>
        <w:rPr>
          <w:color w:val="231F20"/>
        </w:rPr>
        <w:t>Хворостина</w:t>
      </w:r>
      <w:r>
        <w:rPr>
          <w:color w:val="231F20"/>
          <w:spacing w:val="-58"/>
        </w:rPr>
        <w:t> </w:t>
      </w:r>
      <w:r>
        <w:rPr>
          <w:color w:val="231F20"/>
        </w:rPr>
        <w:t>(бывшая</w:t>
      </w:r>
      <w:r>
        <w:rPr>
          <w:color w:val="231F20"/>
          <w:spacing w:val="19"/>
        </w:rPr>
        <w:t> </w:t>
      </w:r>
      <w:r>
        <w:rPr>
          <w:color w:val="231F20"/>
        </w:rPr>
        <w:t>Прохоровская),</w:t>
      </w:r>
      <w:r>
        <w:rPr>
          <w:color w:val="231F20"/>
          <w:spacing w:val="19"/>
        </w:rPr>
        <w:t> </w:t>
      </w:r>
      <w:r>
        <w:rPr>
          <w:color w:val="231F20"/>
        </w:rPr>
        <w:t>д.</w:t>
      </w:r>
      <w:r>
        <w:rPr>
          <w:color w:val="231F20"/>
          <w:spacing w:val="20"/>
        </w:rPr>
        <w:t> </w:t>
      </w:r>
      <w:r>
        <w:rPr>
          <w:color w:val="231F20"/>
        </w:rPr>
        <w:t>44,</w:t>
      </w:r>
      <w:r>
        <w:rPr>
          <w:color w:val="231F20"/>
          <w:spacing w:val="19"/>
        </w:rPr>
        <w:t> </w:t>
      </w:r>
      <w:r>
        <w:rPr>
          <w:color w:val="231F20"/>
        </w:rPr>
        <w:t>кв.</w:t>
      </w:r>
      <w:r>
        <w:rPr>
          <w:color w:val="231F20"/>
          <w:spacing w:val="20"/>
        </w:rPr>
        <w:t> </w:t>
      </w:r>
      <w:r>
        <w:rPr>
          <w:color w:val="231F20"/>
        </w:rPr>
        <w:t>10.</w:t>
      </w:r>
      <w:r>
        <w:rPr>
          <w:color w:val="231F20"/>
          <w:spacing w:val="19"/>
        </w:rPr>
        <w:t> </w:t>
      </w:r>
      <w:r>
        <w:rPr>
          <w:color w:val="231F20"/>
        </w:rPr>
        <w:t>Дети</w:t>
      </w:r>
      <w:r>
        <w:rPr>
          <w:color w:val="231F20"/>
          <w:spacing w:val="20"/>
        </w:rPr>
        <w:t> </w:t>
      </w:r>
      <w:r>
        <w:rPr>
          <w:color w:val="231F20"/>
        </w:rPr>
        <w:t>Пейсаха</w:t>
      </w:r>
      <w:r>
        <w:rPr>
          <w:color w:val="231F20"/>
          <w:spacing w:val="19"/>
        </w:rPr>
        <w:t> </w:t>
      </w:r>
      <w:r>
        <w:rPr>
          <w:color w:val="231F20"/>
        </w:rPr>
        <w:t>Бурышкина,</w:t>
      </w:r>
      <w:r>
        <w:rPr>
          <w:color w:val="231F20"/>
          <w:spacing w:val="20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отцу</w:t>
      </w:r>
      <w:r>
        <w:rPr>
          <w:color w:val="231F20"/>
          <w:spacing w:val="19"/>
        </w:rPr>
        <w:t> </w:t>
      </w:r>
      <w:r>
        <w:rPr>
          <w:color w:val="231F20"/>
        </w:rPr>
        <w:t>были</w:t>
      </w:r>
      <w:r>
        <w:rPr>
          <w:color w:val="231F20"/>
          <w:spacing w:val="20"/>
        </w:rPr>
        <w:t> </w:t>
      </w:r>
      <w:r>
        <w:rPr>
          <w:color w:val="231F20"/>
        </w:rPr>
        <w:t>записаны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сословие</w:t>
      </w:r>
      <w:r>
        <w:rPr>
          <w:color w:val="231F20"/>
          <w:spacing w:val="11"/>
        </w:rPr>
        <w:t> </w:t>
      </w:r>
      <w:r>
        <w:rPr>
          <w:color w:val="231F20"/>
        </w:rPr>
        <w:t>мещан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логично</w:t>
      </w:r>
      <w:r>
        <w:rPr>
          <w:color w:val="231F20"/>
          <w:spacing w:val="11"/>
        </w:rPr>
        <w:t> </w:t>
      </w:r>
      <w:r>
        <w:rPr>
          <w:color w:val="231F20"/>
        </w:rPr>
        <w:t>только</w:t>
      </w:r>
      <w:r>
        <w:rPr>
          <w:color w:val="231F20"/>
          <w:spacing w:val="11"/>
        </w:rPr>
        <w:t> </w:t>
      </w:r>
      <w:r>
        <w:rPr>
          <w:color w:val="231F20"/>
        </w:rPr>
        <w:t>предположить,</w:t>
      </w:r>
      <w:r>
        <w:rPr>
          <w:color w:val="231F20"/>
          <w:spacing w:val="11"/>
        </w:rPr>
        <w:t> </w:t>
      </w:r>
      <w:r>
        <w:rPr>
          <w:color w:val="231F20"/>
        </w:rPr>
        <w:t>что,</w:t>
      </w:r>
      <w:r>
        <w:rPr>
          <w:color w:val="231F20"/>
          <w:spacing w:val="11"/>
        </w:rPr>
        <w:t> </w:t>
      </w:r>
      <w:r>
        <w:rPr>
          <w:color w:val="231F20"/>
        </w:rPr>
        <w:t>до</w:t>
      </w:r>
      <w:r>
        <w:rPr>
          <w:color w:val="231F20"/>
          <w:spacing w:val="11"/>
        </w:rPr>
        <w:t> </w:t>
      </w:r>
      <w:r>
        <w:rPr>
          <w:color w:val="231F20"/>
        </w:rPr>
        <w:t>революции</w:t>
      </w:r>
      <w:r>
        <w:rPr>
          <w:color w:val="231F20"/>
          <w:spacing w:val="11"/>
        </w:rPr>
        <w:t> </w:t>
      </w:r>
      <w:r>
        <w:rPr>
          <w:color w:val="231F20"/>
        </w:rPr>
        <w:t>семья</w:t>
      </w:r>
      <w:r>
        <w:rPr>
          <w:color w:val="231F20"/>
          <w:spacing w:val="11"/>
        </w:rPr>
        <w:t> </w:t>
      </w:r>
      <w:r>
        <w:rPr>
          <w:color w:val="231F20"/>
        </w:rPr>
        <w:t>имела</w:t>
      </w:r>
      <w:r>
        <w:rPr>
          <w:color w:val="231F20"/>
          <w:spacing w:val="11"/>
        </w:rPr>
        <w:t> </w:t>
      </w:r>
      <w:r>
        <w:rPr>
          <w:color w:val="231F20"/>
        </w:rPr>
        <w:t>очень</w:t>
      </w:r>
    </w:p>
    <w:p>
      <w:pPr>
        <w:spacing w:after="0" w:line="249" w:lineRule="auto"/>
        <w:jc w:val="both"/>
        <w:sectPr>
          <w:footerReference w:type="even" r:id="rId149"/>
          <w:footerReference w:type="default" r:id="rId150"/>
          <w:pgSz w:w="11910" w:h="16840"/>
          <w:pgMar w:footer="1143" w:header="953" w:top="1320" w:bottom="1340" w:left="880" w:right="1000"/>
          <w:pgNumType w:start="7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средний</w:t>
      </w:r>
      <w:r>
        <w:rPr>
          <w:color w:val="231F20"/>
          <w:spacing w:val="-13"/>
        </w:rPr>
        <w:t> </w:t>
      </w:r>
      <w:r>
        <w:rPr>
          <w:color w:val="231F20"/>
        </w:rPr>
        <w:t>достаток,</w:t>
      </w:r>
      <w:r>
        <w:rPr>
          <w:color w:val="231F20"/>
          <w:spacing w:val="-13"/>
        </w:rPr>
        <w:t> </w:t>
      </w:r>
      <w:r>
        <w:rPr>
          <w:color w:val="231F20"/>
        </w:rPr>
        <w:t>т.</w:t>
      </w:r>
      <w:r>
        <w:rPr>
          <w:color w:val="231F20"/>
          <w:spacing w:val="-1"/>
        </w:rPr>
        <w:t> </w:t>
      </w:r>
      <w:r>
        <w:rPr>
          <w:color w:val="231F20"/>
        </w:rPr>
        <w:t>к.</w:t>
      </w:r>
      <w:r>
        <w:rPr>
          <w:color w:val="231F20"/>
          <w:spacing w:val="-13"/>
        </w:rPr>
        <w:t> </w:t>
      </w:r>
      <w:r>
        <w:rPr>
          <w:color w:val="231F20"/>
        </w:rPr>
        <w:t>заработок</w:t>
      </w:r>
      <w:r>
        <w:rPr>
          <w:color w:val="231F20"/>
          <w:spacing w:val="-13"/>
        </w:rPr>
        <w:t> </w:t>
      </w:r>
      <w:r>
        <w:rPr>
          <w:color w:val="231F20"/>
        </w:rPr>
        <w:t>Пейсаха,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десятника,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стабильным,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родить</w:t>
      </w:r>
      <w:r>
        <w:rPr>
          <w:color w:val="231F20"/>
          <w:spacing w:val="-13"/>
        </w:rPr>
        <w:t> </w:t>
      </w:r>
      <w:r>
        <w:rPr>
          <w:color w:val="231F20"/>
        </w:rPr>
        <w:t>6</w:t>
      </w:r>
      <w:r>
        <w:rPr>
          <w:color w:val="231F20"/>
          <w:spacing w:val="-13"/>
        </w:rPr>
        <w:t> </w:t>
      </w:r>
      <w:r>
        <w:rPr>
          <w:color w:val="231F20"/>
        </w:rPr>
        <w:t>де-</w:t>
      </w:r>
      <w:r>
        <w:rPr>
          <w:color w:val="231F20"/>
          <w:spacing w:val="-58"/>
        </w:rPr>
        <w:t> </w:t>
      </w:r>
      <w:r>
        <w:rPr>
          <w:color w:val="231F20"/>
        </w:rPr>
        <w:t>тей,</w:t>
      </w:r>
      <w:r>
        <w:rPr>
          <w:color w:val="231F20"/>
          <w:spacing w:val="-1"/>
        </w:rPr>
        <w:t> </w:t>
      </w:r>
      <w:r>
        <w:rPr>
          <w:color w:val="231F20"/>
        </w:rPr>
        <w:t>дать</w:t>
      </w:r>
      <w:r>
        <w:rPr>
          <w:color w:val="231F20"/>
          <w:spacing w:val="-1"/>
        </w:rPr>
        <w:t> </w:t>
      </w:r>
      <w:r>
        <w:rPr>
          <w:color w:val="231F20"/>
        </w:rPr>
        <w:t>им</w:t>
      </w:r>
      <w:r>
        <w:rPr>
          <w:color w:val="231F20"/>
          <w:spacing w:val="-2"/>
        </w:rPr>
        <w:t> </w:t>
      </w:r>
      <w:r>
        <w:rPr>
          <w:color w:val="231F20"/>
        </w:rPr>
        <w:t>образование...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чести Суры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Пейсаха</w:t>
      </w:r>
      <w:r>
        <w:rPr>
          <w:color w:val="231F20"/>
          <w:spacing w:val="-2"/>
        </w:rPr>
        <w:t> </w:t>
      </w:r>
      <w:r>
        <w:rPr>
          <w:color w:val="231F20"/>
        </w:rPr>
        <w:t>Бурышкиных,</w:t>
      </w:r>
      <w:r>
        <w:rPr>
          <w:color w:val="231F20"/>
          <w:spacing w:val="-2"/>
        </w:rPr>
        <w:t> </w:t>
      </w:r>
      <w:r>
        <w:rPr>
          <w:color w:val="231F20"/>
        </w:rPr>
        <w:t>они</w:t>
      </w:r>
      <w:r>
        <w:rPr>
          <w:color w:val="231F20"/>
          <w:spacing w:val="-1"/>
        </w:rPr>
        <w:t> </w:t>
      </w:r>
      <w:r>
        <w:rPr>
          <w:color w:val="231F20"/>
        </w:rPr>
        <w:t>справились.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Исаак (Александр) Пейсахович Бурышкин. Выяснить, что эти два имени носил тре-</w:t>
      </w:r>
      <w:r>
        <w:rPr>
          <w:color w:val="231F20"/>
          <w:spacing w:val="-57"/>
        </w:rPr>
        <w:t> </w:t>
      </w:r>
      <w:r>
        <w:rPr>
          <w:color w:val="231F20"/>
        </w:rPr>
        <w:t>тий,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4-х</w:t>
      </w:r>
      <w:r>
        <w:rPr>
          <w:color w:val="231F20"/>
          <w:spacing w:val="-13"/>
        </w:rPr>
        <w:t> </w:t>
      </w:r>
      <w:r>
        <w:rPr>
          <w:color w:val="231F20"/>
        </w:rPr>
        <w:t>братьев,</w:t>
      </w:r>
      <w:r>
        <w:rPr>
          <w:color w:val="231F20"/>
          <w:spacing w:val="-12"/>
        </w:rPr>
        <w:t> </w:t>
      </w:r>
      <w:r>
        <w:rPr>
          <w:color w:val="231F20"/>
        </w:rPr>
        <w:t>помогла</w:t>
      </w:r>
      <w:r>
        <w:rPr>
          <w:color w:val="231F20"/>
          <w:spacing w:val="-13"/>
        </w:rPr>
        <w:t> </w:t>
      </w:r>
      <w:r>
        <w:rPr>
          <w:color w:val="231F20"/>
        </w:rPr>
        <w:t>дотошность</w:t>
      </w:r>
      <w:r>
        <w:rPr>
          <w:color w:val="231F20"/>
          <w:spacing w:val="-12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13"/>
        </w:rPr>
        <w:t> </w:t>
      </w:r>
      <w:r>
        <w:rPr>
          <w:color w:val="231F20"/>
        </w:rPr>
        <w:t>ЦГА</w:t>
      </w:r>
      <w:r>
        <w:rPr>
          <w:color w:val="231F20"/>
          <w:spacing w:val="-12"/>
        </w:rPr>
        <w:t> </w:t>
      </w:r>
      <w:r>
        <w:rPr>
          <w:color w:val="231F20"/>
        </w:rPr>
        <w:t>СПб,</w:t>
      </w:r>
      <w:r>
        <w:rPr>
          <w:color w:val="231F20"/>
          <w:spacing w:val="-12"/>
        </w:rPr>
        <w:t> </w:t>
      </w:r>
      <w:r>
        <w:rPr>
          <w:color w:val="231F20"/>
        </w:rPr>
        <w:t>вписавших,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электронном</w:t>
      </w:r>
      <w:r>
        <w:rPr>
          <w:color w:val="231F20"/>
          <w:spacing w:val="-58"/>
        </w:rPr>
        <w:t> </w:t>
      </w:r>
      <w:r>
        <w:rPr>
          <w:color w:val="231F20"/>
        </w:rPr>
        <w:t>каталоге, имя «Александр» в название личного дела Исаака Бурышкина, т.к., до этого, шел</w:t>
      </w:r>
      <w:r>
        <w:rPr>
          <w:color w:val="231F20"/>
          <w:spacing w:val="-57"/>
        </w:rPr>
        <w:t> </w:t>
      </w:r>
      <w:r>
        <w:rPr>
          <w:color w:val="231F20"/>
        </w:rPr>
        <w:t>розыск</w:t>
      </w:r>
      <w:r>
        <w:rPr>
          <w:color w:val="231F20"/>
          <w:spacing w:val="-1"/>
        </w:rPr>
        <w:t> </w:t>
      </w:r>
      <w:r>
        <w:rPr>
          <w:color w:val="231F20"/>
        </w:rPr>
        <w:t>двух (известных по</w:t>
      </w:r>
      <w:r>
        <w:rPr>
          <w:color w:val="231F20"/>
          <w:spacing w:val="-1"/>
        </w:rPr>
        <w:t> </w:t>
      </w:r>
      <w:r>
        <w:rPr>
          <w:color w:val="231F20"/>
        </w:rPr>
        <w:t>минимальным отрывочным</w:t>
      </w:r>
      <w:r>
        <w:rPr>
          <w:color w:val="231F20"/>
          <w:spacing w:val="-1"/>
        </w:rPr>
        <w:t> </w:t>
      </w:r>
      <w:r>
        <w:rPr>
          <w:color w:val="231F20"/>
        </w:rPr>
        <w:t>данным) людей.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Нам</w:t>
      </w:r>
      <w:r>
        <w:rPr>
          <w:color w:val="231F20"/>
          <w:spacing w:val="1"/>
        </w:rPr>
        <w:t> </w:t>
      </w:r>
      <w:r>
        <w:rPr>
          <w:color w:val="231F20"/>
        </w:rPr>
        <w:t>известно,</w:t>
      </w:r>
      <w:r>
        <w:rPr>
          <w:color w:val="231F20"/>
          <w:spacing w:val="60"/>
        </w:rPr>
        <w:t> </w:t>
      </w:r>
      <w:r>
        <w:rPr>
          <w:color w:val="231F20"/>
        </w:rPr>
        <w:t>что</w:t>
      </w:r>
      <w:r>
        <w:rPr>
          <w:color w:val="231F20"/>
          <w:spacing w:val="60"/>
        </w:rPr>
        <w:t> </w:t>
      </w:r>
      <w:r>
        <w:rPr>
          <w:color w:val="231F20"/>
        </w:rPr>
        <w:t>Давид</w:t>
      </w:r>
      <w:r>
        <w:rPr>
          <w:color w:val="231F20"/>
          <w:spacing w:val="60"/>
        </w:rPr>
        <w:t> </w:t>
      </w:r>
      <w:r>
        <w:rPr>
          <w:color w:val="231F20"/>
        </w:rPr>
        <w:t>Бурышкин</w:t>
      </w:r>
      <w:r>
        <w:rPr>
          <w:color w:val="231F20"/>
          <w:spacing w:val="60"/>
        </w:rPr>
        <w:t> </w:t>
      </w:r>
      <w:r>
        <w:rPr>
          <w:color w:val="231F20"/>
        </w:rPr>
        <w:t>сменил</w:t>
      </w:r>
      <w:r>
        <w:rPr>
          <w:color w:val="231F20"/>
          <w:spacing w:val="60"/>
        </w:rPr>
        <w:t> </w:t>
      </w:r>
      <w:r>
        <w:rPr>
          <w:color w:val="231F20"/>
        </w:rPr>
        <w:t>отчество</w:t>
      </w:r>
      <w:r>
        <w:rPr>
          <w:color w:val="231F20"/>
          <w:spacing w:val="60"/>
        </w:rPr>
        <w:t> </w:t>
      </w:r>
      <w:r>
        <w:rPr>
          <w:color w:val="231F20"/>
        </w:rPr>
        <w:t>Пейсахович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Петрович</w:t>
      </w:r>
      <w:r>
        <w:rPr>
          <w:color w:val="231F20"/>
          <w:spacing w:val="-57"/>
        </w:rPr>
        <w:t> </w:t>
      </w:r>
      <w:r>
        <w:rPr>
          <w:color w:val="231F20"/>
        </w:rPr>
        <w:t>в 1918 г. Когда изменил имя и отчество Исаак Пейсахович на Александр Петрович неиз-</w:t>
      </w:r>
      <w:r>
        <w:rPr>
          <w:color w:val="231F20"/>
          <w:spacing w:val="1"/>
        </w:rPr>
        <w:t> </w:t>
      </w:r>
      <w:r>
        <w:rPr>
          <w:color w:val="231F20"/>
        </w:rPr>
        <w:t>вестно, однако в дипломе об окончании ЛИГИ имя и отчество осталось прежним. В даль-</w:t>
      </w:r>
      <w:r>
        <w:rPr>
          <w:color w:val="231F20"/>
          <w:spacing w:val="1"/>
        </w:rPr>
        <w:t> </w:t>
      </w:r>
      <w:r>
        <w:rPr>
          <w:color w:val="231F20"/>
        </w:rPr>
        <w:t>нейшем в статье, чтобы не создавалась путаница, мы будем называть Исаака Пейсаховича</w:t>
      </w:r>
      <w:r>
        <w:rPr>
          <w:color w:val="231F20"/>
          <w:spacing w:val="1"/>
        </w:rPr>
        <w:t> </w:t>
      </w:r>
      <w:r>
        <w:rPr>
          <w:color w:val="231F20"/>
        </w:rPr>
        <w:t>Александром</w:t>
      </w:r>
      <w:r>
        <w:rPr>
          <w:color w:val="231F20"/>
          <w:spacing w:val="-2"/>
        </w:rPr>
        <w:t> </w:t>
      </w:r>
      <w:r>
        <w:rPr>
          <w:color w:val="231F20"/>
        </w:rPr>
        <w:t>Петровичем,</w:t>
      </w:r>
      <w:r>
        <w:rPr>
          <w:color w:val="231F20"/>
          <w:spacing w:val="-2"/>
        </w:rPr>
        <w:t> </w:t>
      </w:r>
      <w:r>
        <w:rPr>
          <w:color w:val="231F20"/>
        </w:rPr>
        <w:t>именем</w:t>
      </w:r>
      <w:r>
        <w:rPr>
          <w:color w:val="231F20"/>
          <w:spacing w:val="-2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которым</w:t>
      </w:r>
      <w:r>
        <w:rPr>
          <w:color w:val="231F20"/>
          <w:spacing w:val="-1"/>
        </w:rPr>
        <w:t> </w:t>
      </w:r>
      <w:r>
        <w:rPr>
          <w:color w:val="231F20"/>
        </w:rPr>
        <w:t>он</w:t>
      </w:r>
      <w:r>
        <w:rPr>
          <w:color w:val="231F20"/>
          <w:spacing w:val="-1"/>
        </w:rPr>
        <w:t> </w:t>
      </w:r>
      <w:r>
        <w:rPr>
          <w:color w:val="231F20"/>
        </w:rPr>
        <w:t>нам</w:t>
      </w:r>
      <w:r>
        <w:rPr>
          <w:color w:val="231F20"/>
          <w:spacing w:val="-2"/>
        </w:rPr>
        <w:t> </w:t>
      </w:r>
      <w:r>
        <w:rPr>
          <w:color w:val="231F20"/>
        </w:rPr>
        <w:t>известен.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Юность и годы учебы Александра Бурышкина, в сущности, прошли в «режиме вы-</w:t>
      </w:r>
      <w:r>
        <w:rPr>
          <w:color w:val="231F20"/>
          <w:spacing w:val="1"/>
        </w:rPr>
        <w:t> </w:t>
      </w:r>
      <w:r>
        <w:rPr>
          <w:color w:val="231F20"/>
        </w:rPr>
        <w:t>живания». Поступив учится в Художественное училище Одессы в 1914 г., он смог его за-</w:t>
      </w:r>
      <w:r>
        <w:rPr>
          <w:color w:val="231F20"/>
          <w:spacing w:val="1"/>
        </w:rPr>
        <w:t> </w:t>
      </w:r>
      <w:r>
        <w:rPr>
          <w:color w:val="231F20"/>
        </w:rPr>
        <w:t>кончить только весной 1920 г., имея перерыв в учебе с 1918–1920 гг., но успев получить</w:t>
      </w:r>
      <w:r>
        <w:rPr>
          <w:color w:val="231F20"/>
          <w:spacing w:val="1"/>
        </w:rPr>
        <w:t> </w:t>
      </w:r>
      <w:r>
        <w:rPr>
          <w:color w:val="231F20"/>
        </w:rPr>
        <w:t>профессию</w:t>
      </w:r>
      <w:r>
        <w:rPr>
          <w:color w:val="231F20"/>
          <w:spacing w:val="41"/>
        </w:rPr>
        <w:t> </w:t>
      </w:r>
      <w:r>
        <w:rPr>
          <w:color w:val="231F20"/>
        </w:rPr>
        <w:t>техника-чертежника,</w:t>
      </w:r>
      <w:r>
        <w:rPr>
          <w:color w:val="231F20"/>
          <w:spacing w:val="42"/>
        </w:rPr>
        <w:t> </w:t>
      </w:r>
      <w:r>
        <w:rPr>
          <w:color w:val="231F20"/>
        </w:rPr>
        <w:t>а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2"/>
        </w:rPr>
        <w:t> </w:t>
      </w:r>
      <w:r>
        <w:rPr>
          <w:color w:val="231F20"/>
        </w:rPr>
        <w:t>Петрограде</w:t>
      </w:r>
      <w:r>
        <w:rPr>
          <w:color w:val="231F20"/>
          <w:spacing w:val="42"/>
        </w:rPr>
        <w:t> </w:t>
      </w:r>
      <w:r>
        <w:rPr>
          <w:color w:val="231F20"/>
        </w:rPr>
        <w:t>стал</w:t>
      </w:r>
      <w:r>
        <w:rPr>
          <w:color w:val="231F20"/>
          <w:spacing w:val="41"/>
        </w:rPr>
        <w:t> </w:t>
      </w:r>
      <w:r>
        <w:rPr>
          <w:color w:val="231F20"/>
        </w:rPr>
        <w:t>техником-строителем,</w:t>
      </w:r>
      <w:r>
        <w:rPr>
          <w:color w:val="231F20"/>
          <w:spacing w:val="42"/>
        </w:rPr>
        <w:t> </w:t>
      </w:r>
      <w:r>
        <w:rPr>
          <w:color w:val="231F20"/>
        </w:rPr>
        <w:t>десятником</w:t>
      </w:r>
      <w:r>
        <w:rPr>
          <w:color w:val="231F20"/>
          <w:spacing w:val="-57"/>
        </w:rPr>
        <w:t> </w:t>
      </w:r>
      <w:r>
        <w:rPr>
          <w:color w:val="231F20"/>
        </w:rPr>
        <w:t>по разным строительным специальностям и т. д. С учебой в Ленинграде тоже было не-</w:t>
      </w:r>
      <w:r>
        <w:rPr>
          <w:color w:val="231F20"/>
          <w:spacing w:val="1"/>
        </w:rPr>
        <w:t> </w:t>
      </w:r>
      <w:r>
        <w:rPr>
          <w:color w:val="231F20"/>
        </w:rPr>
        <w:t>просто. Приехав по «командировке» в бывшее ВХУ, Исаак, почто сразу, перешел во 2-ой</w:t>
      </w:r>
      <w:r>
        <w:rPr>
          <w:color w:val="231F20"/>
          <w:spacing w:val="1"/>
        </w:rPr>
        <w:t> </w:t>
      </w:r>
      <w:r>
        <w:rPr>
          <w:color w:val="231F20"/>
        </w:rPr>
        <w:t>Политехнический институт. Который тоже следом закрыли и, по переводу, оказался на 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хитектурном</w:t>
      </w:r>
      <w:r>
        <w:rPr>
          <w:color w:val="231F20"/>
          <w:spacing w:val="-1"/>
        </w:rPr>
        <w:t> </w:t>
      </w:r>
      <w:r>
        <w:rPr>
          <w:color w:val="231F20"/>
        </w:rPr>
        <w:t>факультете ЛИГИ.</w:t>
      </w:r>
    </w:p>
    <w:p>
      <w:pPr>
        <w:pStyle w:val="BodyText"/>
        <w:spacing w:line="249" w:lineRule="auto" w:before="7"/>
        <w:ind w:left="537" w:right="131" w:firstLine="708"/>
        <w:jc w:val="right"/>
      </w:pPr>
      <w:r>
        <w:rPr>
          <w:color w:val="231F20"/>
          <w:spacing w:val="-1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разным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причинам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Исааку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ЛИГИ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пришлось</w:t>
      </w:r>
      <w:r>
        <w:rPr>
          <w:color w:val="231F20"/>
          <w:spacing w:val="-16"/>
        </w:rPr>
        <w:t> </w:t>
      </w:r>
      <w:r>
        <w:rPr>
          <w:color w:val="231F20"/>
        </w:rPr>
        <w:t>сочетать</w:t>
      </w:r>
      <w:r>
        <w:rPr>
          <w:color w:val="231F20"/>
          <w:spacing w:val="-15"/>
        </w:rPr>
        <w:t> </w:t>
      </w:r>
      <w:r>
        <w:rPr>
          <w:color w:val="231F20"/>
        </w:rPr>
        <w:t>учебу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6"/>
        </w:rPr>
        <w:t> </w:t>
      </w:r>
      <w:r>
        <w:rPr>
          <w:color w:val="231F20"/>
        </w:rPr>
        <w:t>подработкой:</w:t>
      </w:r>
      <w:r>
        <w:rPr>
          <w:color w:val="231F20"/>
          <w:spacing w:val="-16"/>
        </w:rPr>
        <w:t> </w:t>
      </w:r>
      <w:r>
        <w:rPr>
          <w:color w:val="231F20"/>
        </w:rPr>
        <w:t>десят-</w:t>
      </w:r>
      <w:r>
        <w:rPr>
          <w:color w:val="231F20"/>
          <w:spacing w:val="-57"/>
        </w:rPr>
        <w:t> </w:t>
      </w:r>
      <w:r>
        <w:rPr>
          <w:color w:val="231F20"/>
        </w:rPr>
        <w:t>ником,</w:t>
      </w:r>
      <w:r>
        <w:rPr>
          <w:color w:val="231F20"/>
          <w:spacing w:val="3"/>
        </w:rPr>
        <w:t> </w:t>
      </w:r>
      <w:r>
        <w:rPr>
          <w:color w:val="231F20"/>
        </w:rPr>
        <w:t>прорабом,</w:t>
      </w:r>
      <w:r>
        <w:rPr>
          <w:color w:val="231F20"/>
          <w:spacing w:val="3"/>
        </w:rPr>
        <w:t> </w:t>
      </w:r>
      <w:r>
        <w:rPr>
          <w:color w:val="231F20"/>
        </w:rPr>
        <w:t>техником-строителем</w:t>
      </w:r>
      <w:r>
        <w:rPr>
          <w:color w:val="231F20"/>
          <w:spacing w:val="3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помощником</w:t>
      </w:r>
      <w:r>
        <w:rPr>
          <w:color w:val="231F20"/>
          <w:spacing w:val="4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4"/>
        </w:rPr>
        <w:t> </w:t>
      </w:r>
      <w:r>
        <w:rPr>
          <w:color w:val="231F20"/>
        </w:rPr>
        <w:t>«при</w:t>
      </w:r>
      <w:r>
        <w:rPr>
          <w:color w:val="231F20"/>
          <w:spacing w:val="3"/>
        </w:rPr>
        <w:t> </w:t>
      </w:r>
      <w:r>
        <w:rPr>
          <w:color w:val="231F20"/>
        </w:rPr>
        <w:t>создании</w:t>
      </w:r>
      <w:r>
        <w:rPr>
          <w:color w:val="231F20"/>
          <w:spacing w:val="4"/>
        </w:rPr>
        <w:t> </w:t>
      </w:r>
      <w:r>
        <w:rPr>
          <w:color w:val="231F20"/>
        </w:rPr>
        <w:t>проек-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Всесоюзные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конкурсы».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том</w:t>
      </w:r>
      <w:r>
        <w:rPr>
          <w:color w:val="231F20"/>
          <w:spacing w:val="-16"/>
        </w:rPr>
        <w:t> </w:t>
      </w:r>
      <w:r>
        <w:rPr>
          <w:color w:val="231F20"/>
        </w:rPr>
        <w:t>числе</w:t>
      </w:r>
      <w:r>
        <w:rPr>
          <w:color w:val="231F20"/>
          <w:spacing w:val="-15"/>
        </w:rPr>
        <w:t> </w:t>
      </w:r>
      <w:r>
        <w:rPr>
          <w:color w:val="231F20"/>
        </w:rPr>
        <w:t>поработал</w:t>
      </w:r>
      <w:r>
        <w:rPr>
          <w:color w:val="231F20"/>
          <w:spacing w:val="-16"/>
        </w:rPr>
        <w:t> </w:t>
      </w:r>
      <w:r>
        <w:rPr>
          <w:color w:val="231F20"/>
        </w:rPr>
        <w:t>Исаак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у</w:t>
      </w:r>
      <w:r>
        <w:rPr>
          <w:color w:val="231F20"/>
          <w:spacing w:val="-16"/>
        </w:rPr>
        <w:t> </w:t>
      </w:r>
      <w:r>
        <w:rPr>
          <w:color w:val="231F20"/>
        </w:rPr>
        <w:t>брата</w:t>
      </w:r>
      <w:r>
        <w:rPr>
          <w:color w:val="231F20"/>
          <w:spacing w:val="-15"/>
        </w:rPr>
        <w:t> </w:t>
      </w:r>
      <w:r>
        <w:rPr>
          <w:color w:val="231F20"/>
        </w:rPr>
        <w:t>Давида:</w:t>
      </w:r>
      <w:r>
        <w:rPr>
          <w:color w:val="231F20"/>
          <w:spacing w:val="-16"/>
        </w:rPr>
        <w:t> </w:t>
      </w:r>
      <w:r>
        <w:rPr>
          <w:color w:val="231F20"/>
        </w:rPr>
        <w:t>чертежником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помощником</w:t>
      </w:r>
      <w:r>
        <w:rPr>
          <w:color w:val="231F20"/>
          <w:spacing w:val="11"/>
        </w:rPr>
        <w:t> </w:t>
      </w:r>
      <w:r>
        <w:rPr>
          <w:color w:val="231F20"/>
        </w:rPr>
        <w:t>архитектора.</w:t>
      </w:r>
      <w:r>
        <w:rPr>
          <w:color w:val="231F20"/>
          <w:spacing w:val="11"/>
        </w:rPr>
        <w:t> </w:t>
      </w:r>
      <w:r>
        <w:rPr>
          <w:color w:val="231F20"/>
        </w:rPr>
        <w:t>Тем</w:t>
      </w:r>
      <w:r>
        <w:rPr>
          <w:color w:val="231F20"/>
          <w:spacing w:val="10"/>
        </w:rPr>
        <w:t> </w:t>
      </w:r>
      <w:r>
        <w:rPr>
          <w:color w:val="231F20"/>
        </w:rPr>
        <w:t>не</w:t>
      </w:r>
      <w:r>
        <w:rPr>
          <w:color w:val="231F20"/>
          <w:spacing w:val="11"/>
        </w:rPr>
        <w:t> </w:t>
      </w:r>
      <w:r>
        <w:rPr>
          <w:color w:val="231F20"/>
        </w:rPr>
        <w:t>менее,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1926</w:t>
      </w:r>
      <w:r>
        <w:rPr>
          <w:color w:val="231F20"/>
          <w:spacing w:val="10"/>
        </w:rPr>
        <w:t> </w:t>
      </w:r>
      <w:r>
        <w:rPr>
          <w:color w:val="231F20"/>
        </w:rPr>
        <w:t>г.</w:t>
      </w:r>
      <w:r>
        <w:rPr>
          <w:color w:val="231F20"/>
          <w:spacing w:val="11"/>
        </w:rPr>
        <w:t> </w:t>
      </w:r>
      <w:r>
        <w:rPr>
          <w:color w:val="231F20"/>
        </w:rPr>
        <w:t>Исаак</w:t>
      </w:r>
      <w:r>
        <w:rPr>
          <w:color w:val="231F20"/>
          <w:spacing w:val="11"/>
        </w:rPr>
        <w:t> </w:t>
      </w:r>
      <w:r>
        <w:rPr>
          <w:color w:val="231F20"/>
        </w:rPr>
        <w:t>закончил</w:t>
      </w:r>
      <w:r>
        <w:rPr>
          <w:color w:val="231F20"/>
          <w:spacing w:val="10"/>
        </w:rPr>
        <w:t> </w:t>
      </w:r>
      <w:r>
        <w:rPr>
          <w:color w:val="231F20"/>
        </w:rPr>
        <w:t>ЛИГИ,</w:t>
      </w:r>
      <w:r>
        <w:rPr>
          <w:color w:val="231F20"/>
          <w:spacing w:val="11"/>
        </w:rPr>
        <w:t> </w:t>
      </w:r>
      <w:r>
        <w:rPr>
          <w:color w:val="231F20"/>
        </w:rPr>
        <w:t>как</w:t>
      </w:r>
      <w:r>
        <w:rPr>
          <w:color w:val="231F20"/>
          <w:spacing w:val="11"/>
        </w:rPr>
        <w:t> </w:t>
      </w:r>
      <w:r>
        <w:rPr>
          <w:color w:val="231F20"/>
        </w:rPr>
        <w:t>инженер-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строитель.</w:t>
      </w:r>
      <w:r>
        <w:rPr>
          <w:color w:val="231F20"/>
          <w:spacing w:val="29"/>
        </w:rPr>
        <w:t> </w:t>
      </w:r>
      <w:r>
        <w:rPr>
          <w:color w:val="231F20"/>
        </w:rPr>
        <w:t>Что</w:t>
      </w:r>
      <w:r>
        <w:rPr>
          <w:color w:val="231F20"/>
          <w:spacing w:val="29"/>
        </w:rPr>
        <w:t> </w:t>
      </w:r>
      <w:r>
        <w:rPr>
          <w:color w:val="231F20"/>
        </w:rPr>
        <w:t>было</w:t>
      </w:r>
      <w:r>
        <w:rPr>
          <w:color w:val="231F20"/>
          <w:spacing w:val="29"/>
        </w:rPr>
        <w:t> </w:t>
      </w:r>
      <w:r>
        <w:rPr>
          <w:color w:val="231F20"/>
        </w:rPr>
        <w:t>с</w:t>
      </w:r>
      <w:r>
        <w:rPr>
          <w:color w:val="231F20"/>
          <w:spacing w:val="29"/>
        </w:rPr>
        <w:t> </w:t>
      </w:r>
      <w:r>
        <w:rPr>
          <w:color w:val="231F20"/>
        </w:rPr>
        <w:t>ним</w:t>
      </w:r>
      <w:r>
        <w:rPr>
          <w:color w:val="231F20"/>
          <w:spacing w:val="30"/>
        </w:rPr>
        <w:t> </w:t>
      </w:r>
      <w:r>
        <w:rPr>
          <w:color w:val="231F20"/>
        </w:rPr>
        <w:t>дальше,</w:t>
      </w:r>
      <w:r>
        <w:rPr>
          <w:color w:val="231F20"/>
          <w:spacing w:val="29"/>
        </w:rPr>
        <w:t> </w:t>
      </w:r>
      <w:r>
        <w:rPr>
          <w:color w:val="231F20"/>
        </w:rPr>
        <w:t>пока</w:t>
      </w:r>
      <w:r>
        <w:rPr>
          <w:color w:val="231F20"/>
          <w:spacing w:val="29"/>
        </w:rPr>
        <w:t> </w:t>
      </w:r>
      <w:r>
        <w:rPr>
          <w:color w:val="231F20"/>
        </w:rPr>
        <w:t>неизвестно,</w:t>
      </w:r>
      <w:r>
        <w:rPr>
          <w:color w:val="231F20"/>
          <w:spacing w:val="29"/>
        </w:rPr>
        <w:t> </w:t>
      </w:r>
      <w:r>
        <w:rPr>
          <w:color w:val="231F20"/>
        </w:rPr>
        <w:t>но</w:t>
      </w:r>
      <w:r>
        <w:rPr>
          <w:color w:val="231F20"/>
          <w:spacing w:val="29"/>
        </w:rPr>
        <w:t> </w:t>
      </w:r>
      <w:r>
        <w:rPr>
          <w:color w:val="231F20"/>
        </w:rPr>
        <w:t>известны</w:t>
      </w:r>
      <w:r>
        <w:rPr>
          <w:color w:val="231F20"/>
          <w:spacing w:val="30"/>
        </w:rPr>
        <w:t> </w:t>
      </w:r>
      <w:r>
        <w:rPr>
          <w:color w:val="231F20"/>
        </w:rPr>
        <w:t>некоторые</w:t>
      </w:r>
      <w:r>
        <w:rPr>
          <w:color w:val="231F20"/>
          <w:spacing w:val="29"/>
        </w:rPr>
        <w:t> </w:t>
      </w:r>
      <w:r>
        <w:rPr>
          <w:color w:val="231F20"/>
        </w:rPr>
        <w:t>постройки</w:t>
      </w:r>
      <w:r>
        <w:rPr>
          <w:color w:val="231F20"/>
          <w:spacing w:val="-57"/>
        </w:rPr>
        <w:t> </w:t>
      </w:r>
      <w:r>
        <w:rPr>
          <w:color w:val="231F20"/>
        </w:rPr>
        <w:t>(теперь</w:t>
      </w:r>
      <w:r>
        <w:rPr>
          <w:color w:val="231F20"/>
          <w:spacing w:val="9"/>
        </w:rPr>
        <w:t> </w:t>
      </w:r>
      <w:r>
        <w:rPr>
          <w:color w:val="231F20"/>
        </w:rPr>
        <w:t>уже</w:t>
      </w:r>
      <w:r>
        <w:rPr>
          <w:color w:val="231F20"/>
          <w:spacing w:val="9"/>
        </w:rPr>
        <w:t> </w:t>
      </w:r>
      <w:r>
        <w:rPr>
          <w:color w:val="231F20"/>
        </w:rPr>
        <w:t>«Александра</w:t>
      </w:r>
      <w:r>
        <w:rPr>
          <w:color w:val="231F20"/>
          <w:spacing w:val="9"/>
        </w:rPr>
        <w:t> </w:t>
      </w:r>
      <w:r>
        <w:rPr>
          <w:color w:val="231F20"/>
        </w:rPr>
        <w:t>Петровича»</w:t>
      </w:r>
      <w:r>
        <w:rPr>
          <w:color w:val="231F20"/>
          <w:spacing w:val="9"/>
        </w:rPr>
        <w:t> </w:t>
      </w:r>
      <w:r>
        <w:rPr>
          <w:color w:val="231F20"/>
        </w:rPr>
        <w:t>Бурышкина:</w:t>
      </w:r>
      <w:r>
        <w:rPr>
          <w:color w:val="231F20"/>
          <w:spacing w:val="9"/>
        </w:rPr>
        <w:t> </w:t>
      </w:r>
      <w:r>
        <w:rPr>
          <w:color w:val="231F20"/>
        </w:rPr>
        <w:t>по</w:t>
      </w:r>
      <w:r>
        <w:rPr>
          <w:color w:val="231F20"/>
          <w:spacing w:val="9"/>
        </w:rPr>
        <w:t> </w:t>
      </w:r>
      <w:r>
        <w:rPr>
          <w:color w:val="231F20"/>
        </w:rPr>
        <w:t>его</w:t>
      </w:r>
      <w:r>
        <w:rPr>
          <w:color w:val="231F20"/>
          <w:spacing w:val="9"/>
        </w:rPr>
        <w:t> </w:t>
      </w:r>
      <w:r>
        <w:rPr>
          <w:color w:val="231F20"/>
        </w:rPr>
        <w:t>личным</w:t>
      </w:r>
      <w:r>
        <w:rPr>
          <w:color w:val="231F20"/>
          <w:spacing w:val="9"/>
        </w:rPr>
        <w:t> </w:t>
      </w:r>
      <w:r>
        <w:rPr>
          <w:color w:val="231F20"/>
        </w:rPr>
        <w:t>проектам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совместные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братом</w:t>
      </w:r>
      <w:r>
        <w:rPr>
          <w:color w:val="231F20"/>
          <w:spacing w:val="-13"/>
        </w:rPr>
        <w:t> </w:t>
      </w:r>
      <w:r>
        <w:rPr>
          <w:color w:val="231F20"/>
        </w:rPr>
        <w:t>Давидом.</w:t>
      </w:r>
      <w:r>
        <w:rPr>
          <w:color w:val="231F20"/>
          <w:spacing w:val="-13"/>
        </w:rPr>
        <w:t> </w:t>
      </w:r>
      <w:r>
        <w:rPr>
          <w:color w:val="231F20"/>
        </w:rPr>
        <w:t>Впрочем,</w:t>
      </w:r>
      <w:r>
        <w:rPr>
          <w:color w:val="231F20"/>
          <w:spacing w:val="-14"/>
        </w:rPr>
        <w:t> </w:t>
      </w:r>
      <w:r>
        <w:rPr>
          <w:color w:val="231F20"/>
        </w:rPr>
        <w:t>быть</w:t>
      </w:r>
      <w:r>
        <w:rPr>
          <w:color w:val="231F20"/>
          <w:spacing w:val="-13"/>
        </w:rPr>
        <w:t> </w:t>
      </w:r>
      <w:r>
        <w:rPr>
          <w:color w:val="231F20"/>
        </w:rPr>
        <w:t>надежным</w:t>
      </w:r>
      <w:r>
        <w:rPr>
          <w:color w:val="231F20"/>
          <w:spacing w:val="-13"/>
        </w:rPr>
        <w:t> </w:t>
      </w:r>
      <w:r>
        <w:rPr>
          <w:color w:val="231F20"/>
        </w:rPr>
        <w:t>специалистом</w:t>
      </w:r>
      <w:r>
        <w:rPr>
          <w:color w:val="231F20"/>
          <w:spacing w:val="-13"/>
        </w:rPr>
        <w:t> </w:t>
      </w:r>
      <w:r>
        <w:rPr>
          <w:color w:val="231F20"/>
        </w:rPr>
        <w:t>среднего</w:t>
      </w:r>
      <w:r>
        <w:rPr>
          <w:color w:val="231F20"/>
          <w:spacing w:val="-13"/>
        </w:rPr>
        <w:t> </w:t>
      </w:r>
      <w:r>
        <w:rPr>
          <w:color w:val="231F20"/>
        </w:rPr>
        <w:t>звена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уж</w:t>
      </w:r>
      <w:r>
        <w:rPr>
          <w:color w:val="231F20"/>
          <w:spacing w:val="-12"/>
        </w:rPr>
        <w:t> </w:t>
      </w:r>
      <w:r>
        <w:rPr>
          <w:color w:val="231F20"/>
        </w:rPr>
        <w:t>плохо!</w:t>
      </w:r>
      <w:r>
        <w:rPr>
          <w:color w:val="231F20"/>
          <w:spacing w:val="-57"/>
        </w:rPr>
        <w:t> </w:t>
      </w:r>
      <w:r>
        <w:rPr>
          <w:color w:val="231F20"/>
        </w:rPr>
        <w:t>О</w:t>
      </w:r>
      <w:r>
        <w:rPr>
          <w:color w:val="231F20"/>
          <w:spacing w:val="11"/>
        </w:rPr>
        <w:t> </w:t>
      </w:r>
      <w:r>
        <w:rPr>
          <w:color w:val="231F20"/>
        </w:rPr>
        <w:t>бывшем</w:t>
      </w:r>
      <w:r>
        <w:rPr>
          <w:color w:val="231F20"/>
          <w:spacing w:val="11"/>
        </w:rPr>
        <w:t> </w:t>
      </w:r>
      <w:r>
        <w:rPr>
          <w:color w:val="231F20"/>
        </w:rPr>
        <w:t>однокурснике</w:t>
      </w:r>
      <w:r>
        <w:rPr>
          <w:color w:val="231F20"/>
          <w:spacing w:val="11"/>
        </w:rPr>
        <w:t> </w:t>
      </w:r>
      <w:r>
        <w:rPr>
          <w:color w:val="231F20"/>
        </w:rPr>
        <w:t>Д.</w:t>
      </w:r>
      <w:r>
        <w:rPr>
          <w:color w:val="231F20"/>
          <w:spacing w:val="12"/>
        </w:rPr>
        <w:t> </w:t>
      </w:r>
      <w:r>
        <w:rPr>
          <w:color w:val="231F20"/>
        </w:rPr>
        <w:t>П.</w:t>
      </w:r>
      <w:r>
        <w:rPr>
          <w:color w:val="231F20"/>
          <w:spacing w:val="11"/>
        </w:rPr>
        <w:t> </w:t>
      </w:r>
      <w:r>
        <w:rPr>
          <w:color w:val="231F20"/>
        </w:rPr>
        <w:t>Бурышкина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ВХУ</w:t>
      </w:r>
      <w:r>
        <w:rPr>
          <w:color w:val="231F20"/>
          <w:spacing w:val="12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Михаиле</w:t>
      </w:r>
      <w:r>
        <w:rPr>
          <w:color w:val="231F20"/>
          <w:spacing w:val="11"/>
        </w:rPr>
        <w:t> </w:t>
      </w:r>
      <w:r>
        <w:rPr>
          <w:color w:val="231F20"/>
        </w:rPr>
        <w:t>Семеновиче</w:t>
      </w:r>
      <w:r>
        <w:rPr>
          <w:color w:val="231F20"/>
          <w:spacing w:val="11"/>
        </w:rPr>
        <w:t> </w:t>
      </w:r>
      <w:r>
        <w:rPr>
          <w:color w:val="231F20"/>
        </w:rPr>
        <w:t>(Мойше</w:t>
      </w:r>
    </w:p>
    <w:p>
      <w:pPr>
        <w:pStyle w:val="BodyText"/>
        <w:spacing w:before="8"/>
        <w:ind w:left="537"/>
        <w:jc w:val="both"/>
      </w:pPr>
      <w:r>
        <w:rPr>
          <w:color w:val="231F20"/>
        </w:rPr>
        <w:t>Шлиомовиче)</w:t>
      </w:r>
      <w:r>
        <w:rPr>
          <w:color w:val="231F20"/>
          <w:spacing w:val="-5"/>
        </w:rPr>
        <w:t> </w:t>
      </w:r>
      <w:r>
        <w:rPr>
          <w:color w:val="231F20"/>
        </w:rPr>
        <w:t>Рейзмане</w:t>
      </w:r>
      <w:r>
        <w:rPr>
          <w:color w:val="231F20"/>
          <w:spacing w:val="-5"/>
        </w:rPr>
        <w:t> </w:t>
      </w:r>
      <w:r>
        <w:rPr>
          <w:color w:val="231F20"/>
        </w:rPr>
        <w:t>тоже</w:t>
      </w:r>
      <w:r>
        <w:rPr>
          <w:color w:val="231F20"/>
          <w:spacing w:val="-4"/>
        </w:rPr>
        <w:t> </w:t>
      </w:r>
      <w:r>
        <w:rPr>
          <w:color w:val="231F20"/>
        </w:rPr>
        <w:t>немногое</w:t>
      </w:r>
      <w:r>
        <w:rPr>
          <w:color w:val="231F20"/>
          <w:spacing w:val="-6"/>
        </w:rPr>
        <w:t> </w:t>
      </w:r>
      <w:r>
        <w:rPr>
          <w:color w:val="231F20"/>
        </w:rPr>
        <w:t>известно.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</w:rPr>
        <w:t>Родился он в Одессе, 19.10.1888 г. (старый стиль). Успешно учился в Одесском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Художественном училище архитектурном классе. Отец был рядовым запаса и одесским</w:t>
      </w:r>
      <w:r>
        <w:rPr>
          <w:color w:val="231F20"/>
          <w:spacing w:val="1"/>
        </w:rPr>
        <w:t> </w:t>
      </w:r>
      <w:r>
        <w:rPr>
          <w:color w:val="231F20"/>
        </w:rPr>
        <w:t>мещанином.</w:t>
      </w:r>
      <w:r>
        <w:rPr>
          <w:color w:val="231F20"/>
          <w:spacing w:val="-5"/>
        </w:rPr>
        <w:t> </w:t>
      </w:r>
      <w:r>
        <w:rPr>
          <w:color w:val="231F20"/>
        </w:rPr>
        <w:t>Рейзман,</w:t>
      </w:r>
      <w:r>
        <w:rPr>
          <w:color w:val="231F20"/>
          <w:spacing w:val="-5"/>
        </w:rPr>
        <w:t> </w:t>
      </w:r>
      <w:r>
        <w:rPr>
          <w:color w:val="231F20"/>
        </w:rPr>
        <w:t>поступив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ВХУ,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архитектурное</w:t>
      </w:r>
      <w:r>
        <w:rPr>
          <w:color w:val="231F20"/>
          <w:spacing w:val="-4"/>
        </w:rPr>
        <w:t> </w:t>
      </w:r>
      <w:r>
        <w:rPr>
          <w:color w:val="231F20"/>
        </w:rPr>
        <w:t>отделение,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3-м</w:t>
      </w:r>
      <w:r>
        <w:rPr>
          <w:color w:val="231F20"/>
          <w:spacing w:val="-4"/>
        </w:rPr>
        <w:t> </w:t>
      </w:r>
      <w:r>
        <w:rPr>
          <w:color w:val="231F20"/>
        </w:rPr>
        <w:t>курсе</w:t>
      </w:r>
      <w:r>
        <w:rPr>
          <w:color w:val="231F20"/>
          <w:spacing w:val="-5"/>
        </w:rPr>
        <w:t> </w:t>
      </w:r>
      <w:r>
        <w:rPr>
          <w:color w:val="231F20"/>
        </w:rPr>
        <w:t>женился,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5"/>
        </w:rPr>
        <w:t> </w:t>
      </w:r>
      <w:r>
        <w:rPr>
          <w:color w:val="231F20"/>
        </w:rPr>
        <w:t>продолжил</w:t>
      </w:r>
      <w:r>
        <w:rPr>
          <w:color w:val="231F20"/>
          <w:spacing w:val="-5"/>
        </w:rPr>
        <w:t> </w:t>
      </w:r>
      <w:r>
        <w:rPr>
          <w:color w:val="231F20"/>
        </w:rPr>
        <w:t>учебу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ВХУ</w:t>
      </w:r>
      <w:r>
        <w:rPr>
          <w:color w:val="231F20"/>
          <w:spacing w:val="-5"/>
        </w:rPr>
        <w:t> </w:t>
      </w:r>
      <w:r>
        <w:rPr>
          <w:color w:val="231F20"/>
        </w:rPr>
        <w:t>(в</w:t>
      </w:r>
      <w:r>
        <w:rPr>
          <w:color w:val="231F20"/>
          <w:spacing w:val="-5"/>
        </w:rPr>
        <w:t> </w:t>
      </w:r>
      <w:r>
        <w:rPr>
          <w:color w:val="231F20"/>
        </w:rPr>
        <w:t>мастерской</w:t>
      </w:r>
      <w:r>
        <w:rPr>
          <w:color w:val="231F20"/>
          <w:spacing w:val="-4"/>
        </w:rPr>
        <w:t> </w:t>
      </w:r>
      <w:r>
        <w:rPr>
          <w:color w:val="231F20"/>
        </w:rPr>
        <w:t>Л.</w:t>
      </w:r>
      <w:r>
        <w:rPr>
          <w:color w:val="231F20"/>
          <w:spacing w:val="-5"/>
        </w:rPr>
        <w:t> </w:t>
      </w:r>
      <w:r>
        <w:rPr>
          <w:color w:val="231F20"/>
        </w:rPr>
        <w:t>Н.</w:t>
      </w:r>
      <w:r>
        <w:rPr>
          <w:color w:val="231F20"/>
          <w:spacing w:val="-5"/>
        </w:rPr>
        <w:t> </w:t>
      </w:r>
      <w:r>
        <w:rPr>
          <w:color w:val="231F20"/>
        </w:rPr>
        <w:t>Бенуа,</w:t>
      </w:r>
      <w:r>
        <w:rPr>
          <w:color w:val="231F20"/>
          <w:spacing w:val="-5"/>
        </w:rPr>
        <w:t> </w:t>
      </w:r>
      <w:r>
        <w:rPr>
          <w:color w:val="231F20"/>
        </w:rPr>
        <w:t>где,</w:t>
      </w:r>
      <w:r>
        <w:rPr>
          <w:color w:val="231F20"/>
          <w:spacing w:val="-5"/>
        </w:rPr>
        <w:t> </w:t>
      </w:r>
      <w:r>
        <w:rPr>
          <w:color w:val="231F20"/>
        </w:rPr>
        <w:t>он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Давид</w:t>
      </w:r>
      <w:r>
        <w:rPr>
          <w:color w:val="231F20"/>
          <w:spacing w:val="-4"/>
        </w:rPr>
        <w:t> </w:t>
      </w:r>
      <w:r>
        <w:rPr>
          <w:color w:val="231F20"/>
        </w:rPr>
        <w:t>Бурышкин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одной</w:t>
      </w:r>
      <w:r>
        <w:rPr>
          <w:color w:val="231F20"/>
          <w:spacing w:val="-58"/>
        </w:rPr>
        <w:t> </w:t>
      </w:r>
      <w:r>
        <w:rPr>
          <w:color w:val="231F20"/>
        </w:rPr>
        <w:t>теме,</w:t>
      </w:r>
      <w:r>
        <w:rPr>
          <w:color w:val="231F20"/>
          <w:spacing w:val="31"/>
        </w:rPr>
        <w:t> </w:t>
      </w:r>
      <w:r>
        <w:rPr>
          <w:color w:val="231F20"/>
        </w:rPr>
        <w:t>готовили</w:t>
      </w:r>
      <w:r>
        <w:rPr>
          <w:color w:val="231F20"/>
          <w:spacing w:val="32"/>
        </w:rPr>
        <w:t> </w:t>
      </w:r>
      <w:r>
        <w:rPr>
          <w:color w:val="231F20"/>
        </w:rPr>
        <w:t>дипломные</w:t>
      </w:r>
      <w:r>
        <w:rPr>
          <w:color w:val="231F20"/>
          <w:spacing w:val="32"/>
        </w:rPr>
        <w:t> </w:t>
      </w:r>
      <w:r>
        <w:rPr>
          <w:color w:val="231F20"/>
        </w:rPr>
        <w:t>проекты.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1916</w:t>
      </w:r>
      <w:r>
        <w:rPr>
          <w:color w:val="231F20"/>
          <w:spacing w:val="32"/>
        </w:rPr>
        <w:t> </w:t>
      </w:r>
      <w:r>
        <w:rPr>
          <w:color w:val="231F20"/>
        </w:rPr>
        <w:t>г.,</w:t>
      </w:r>
      <w:r>
        <w:rPr>
          <w:color w:val="231F20"/>
          <w:spacing w:val="32"/>
        </w:rPr>
        <w:t> </w:t>
      </w:r>
      <w:r>
        <w:rPr>
          <w:color w:val="231F20"/>
        </w:rPr>
        <w:t>став</w:t>
      </w:r>
      <w:r>
        <w:rPr>
          <w:color w:val="231F20"/>
          <w:spacing w:val="32"/>
        </w:rPr>
        <w:t> </w:t>
      </w:r>
      <w:r>
        <w:rPr>
          <w:color w:val="231F20"/>
        </w:rPr>
        <w:t>«Михаилом</w:t>
      </w:r>
      <w:r>
        <w:rPr>
          <w:color w:val="231F20"/>
          <w:spacing w:val="32"/>
        </w:rPr>
        <w:t> </w:t>
      </w:r>
      <w:r>
        <w:rPr>
          <w:color w:val="231F20"/>
        </w:rPr>
        <w:t>Семеновичем»</w:t>
      </w:r>
      <w:r>
        <w:rPr>
          <w:color w:val="231F20"/>
          <w:spacing w:val="31"/>
        </w:rPr>
        <w:t> </w:t>
      </w:r>
      <w:r>
        <w:rPr>
          <w:color w:val="231F20"/>
        </w:rPr>
        <w:t>Рейзман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Д.</w:t>
      </w:r>
      <w:r>
        <w:rPr>
          <w:color w:val="231F20"/>
          <w:spacing w:val="-9"/>
        </w:rPr>
        <w:t> </w:t>
      </w:r>
      <w:r>
        <w:rPr>
          <w:color w:val="231F20"/>
        </w:rPr>
        <w:t>П.</w:t>
      </w:r>
      <w:r>
        <w:rPr>
          <w:color w:val="231F20"/>
          <w:spacing w:val="-8"/>
        </w:rPr>
        <w:t> </w:t>
      </w:r>
      <w:r>
        <w:rPr>
          <w:color w:val="231F20"/>
        </w:rPr>
        <w:t>Бурышкин,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один,</w:t>
      </w:r>
      <w:r>
        <w:rPr>
          <w:color w:val="231F20"/>
          <w:spacing w:val="-8"/>
        </w:rPr>
        <w:t> </w:t>
      </w:r>
      <w:r>
        <w:rPr>
          <w:color w:val="231F20"/>
        </w:rPr>
        <w:t>1920</w:t>
      </w:r>
      <w:r>
        <w:rPr>
          <w:color w:val="231F20"/>
          <w:spacing w:val="-9"/>
        </w:rPr>
        <w:t> </w:t>
      </w:r>
      <w:r>
        <w:rPr>
          <w:color w:val="231F20"/>
        </w:rPr>
        <w:t>г.,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художники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профессоры,</w:t>
      </w:r>
      <w:r>
        <w:rPr>
          <w:color w:val="231F20"/>
          <w:spacing w:val="-9"/>
        </w:rPr>
        <w:t> </w:t>
      </w:r>
      <w:r>
        <w:rPr>
          <w:color w:val="231F20"/>
        </w:rPr>
        <w:t>преподавали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Архитектурном</w:t>
      </w:r>
      <w:r>
        <w:rPr>
          <w:color w:val="231F20"/>
          <w:spacing w:val="-1"/>
        </w:rPr>
        <w:t> </w:t>
      </w:r>
      <w:r>
        <w:rPr>
          <w:color w:val="231F20"/>
        </w:rPr>
        <w:t>институте.</w:t>
      </w:r>
    </w:p>
    <w:p>
      <w:pPr>
        <w:pStyle w:val="BodyText"/>
        <w:spacing w:line="249" w:lineRule="auto" w:before="7"/>
        <w:ind w:left="537" w:right="135" w:firstLine="708"/>
        <w:jc w:val="both"/>
      </w:pPr>
      <w:r>
        <w:rPr>
          <w:color w:val="231F20"/>
          <w:spacing w:val="-1"/>
        </w:rPr>
        <w:t>Были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Рейзмана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Бурышкина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совместные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проекты:</w:t>
      </w:r>
      <w:r>
        <w:rPr>
          <w:color w:val="231F20"/>
          <w:spacing w:val="-17"/>
        </w:rPr>
        <w:t> </w:t>
      </w:r>
      <w:r>
        <w:rPr>
          <w:color w:val="231F20"/>
        </w:rPr>
        <w:t>вот</w:t>
      </w:r>
      <w:r>
        <w:rPr>
          <w:color w:val="231F20"/>
          <w:spacing w:val="-17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</w:rPr>
        <w:t>них:</w:t>
      </w:r>
      <w:r>
        <w:rPr>
          <w:color w:val="231F20"/>
          <w:spacing w:val="-17"/>
        </w:rPr>
        <w:t> </w:t>
      </w:r>
      <w:r>
        <w:rPr>
          <w:color w:val="231F20"/>
        </w:rPr>
        <w:t>«пла-</w:t>
      </w:r>
      <w:r>
        <w:rPr>
          <w:color w:val="231F20"/>
          <w:spacing w:val="-57"/>
        </w:rPr>
        <w:t> </w:t>
      </w:r>
      <w:r>
        <w:rPr>
          <w:color w:val="231F20"/>
        </w:rPr>
        <w:t>нировка г. Грозного», «особняк Ханженкова в Подмосковье»; проект театра в Свердловске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Литературный</w:t>
      </w:r>
      <w:r>
        <w:rPr>
          <w:color w:val="231F20"/>
          <w:spacing w:val="-1"/>
        </w:rPr>
        <w:t> </w:t>
      </w:r>
      <w:r>
        <w:rPr>
          <w:color w:val="231F20"/>
        </w:rPr>
        <w:t>клуб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Загородном пр.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Петрограде.</w:t>
      </w:r>
    </w:p>
    <w:p>
      <w:pPr>
        <w:pStyle w:val="BodyText"/>
        <w:spacing w:line="249" w:lineRule="auto" w:before="3"/>
        <w:ind w:left="537" w:right="133" w:firstLine="708"/>
        <w:jc w:val="both"/>
      </w:pPr>
      <w:r>
        <w:rPr>
          <w:color w:val="231F20"/>
        </w:rPr>
        <w:t>Кроме</w:t>
      </w:r>
      <w:r>
        <w:rPr>
          <w:color w:val="231F20"/>
          <w:spacing w:val="-5"/>
        </w:rPr>
        <w:t> </w:t>
      </w:r>
      <w:r>
        <w:rPr>
          <w:color w:val="231F20"/>
        </w:rPr>
        <w:t>этого,</w:t>
      </w:r>
      <w:r>
        <w:rPr>
          <w:color w:val="231F20"/>
          <w:spacing w:val="-4"/>
        </w:rPr>
        <w:t> </w:t>
      </w:r>
      <w:r>
        <w:rPr>
          <w:color w:val="231F20"/>
        </w:rPr>
        <w:t>М.</w:t>
      </w:r>
      <w:r>
        <w:rPr>
          <w:color w:val="231F20"/>
          <w:spacing w:val="-5"/>
        </w:rPr>
        <w:t> </w:t>
      </w:r>
      <w:r>
        <w:rPr>
          <w:color w:val="231F20"/>
        </w:rPr>
        <w:t>С.</w:t>
      </w:r>
      <w:r>
        <w:rPr>
          <w:color w:val="231F20"/>
          <w:spacing w:val="-4"/>
        </w:rPr>
        <w:t> </w:t>
      </w:r>
      <w:r>
        <w:rPr>
          <w:color w:val="231F20"/>
        </w:rPr>
        <w:t>Рейзман</w:t>
      </w:r>
      <w:r>
        <w:rPr>
          <w:color w:val="231F20"/>
          <w:spacing w:val="-5"/>
        </w:rPr>
        <w:t> </w:t>
      </w:r>
      <w:r>
        <w:rPr>
          <w:color w:val="231F20"/>
        </w:rPr>
        <w:t>работал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4"/>
        </w:rPr>
        <w:t> </w:t>
      </w:r>
      <w:r>
        <w:rPr>
          <w:color w:val="231F20"/>
        </w:rPr>
        <w:t>Уфимского</w:t>
      </w:r>
      <w:r>
        <w:rPr>
          <w:color w:val="231F20"/>
          <w:spacing w:val="-4"/>
        </w:rPr>
        <w:t> </w:t>
      </w:r>
      <w:r>
        <w:rPr>
          <w:color w:val="231F20"/>
        </w:rPr>
        <w:t>политехникума,</w:t>
      </w:r>
      <w:r>
        <w:rPr>
          <w:color w:val="231F20"/>
          <w:spacing w:val="-5"/>
        </w:rPr>
        <w:t> </w:t>
      </w:r>
      <w:r>
        <w:rPr>
          <w:color w:val="231F20"/>
        </w:rPr>
        <w:t>де-</w:t>
      </w:r>
      <w:r>
        <w:rPr>
          <w:color w:val="231F20"/>
          <w:spacing w:val="-58"/>
        </w:rPr>
        <w:t> </w:t>
      </w:r>
      <w:r>
        <w:rPr>
          <w:color w:val="231F20"/>
        </w:rPr>
        <w:t>лал</w:t>
      </w:r>
      <w:r>
        <w:rPr>
          <w:color w:val="231F20"/>
          <w:spacing w:val="-2"/>
        </w:rPr>
        <w:t> </w:t>
      </w:r>
      <w:r>
        <w:rPr>
          <w:color w:val="231F20"/>
        </w:rPr>
        <w:t>проекты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разных</w:t>
      </w:r>
      <w:r>
        <w:rPr>
          <w:color w:val="231F20"/>
          <w:spacing w:val="-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"/>
        </w:rPr>
        <w:t> </w:t>
      </w:r>
      <w:r>
        <w:rPr>
          <w:color w:val="231F20"/>
        </w:rPr>
        <w:t>организациях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был членом</w:t>
      </w:r>
      <w:r>
        <w:rPr>
          <w:color w:val="231F20"/>
          <w:spacing w:val="-1"/>
        </w:rPr>
        <w:t> </w:t>
      </w:r>
      <w:r>
        <w:rPr>
          <w:color w:val="231F20"/>
        </w:rPr>
        <w:t>ГО</w:t>
      </w:r>
      <w:r>
        <w:rPr>
          <w:color w:val="231F20"/>
          <w:spacing w:val="-1"/>
        </w:rPr>
        <w:t> </w:t>
      </w:r>
      <w:r>
        <w:rPr>
          <w:color w:val="231F20"/>
        </w:rPr>
        <w:t>ЛОССА.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Марк Давидович Фельгер еще один достойнейший выпускников Одесского худо-</w:t>
      </w:r>
      <w:r>
        <w:rPr>
          <w:color w:val="231F20"/>
          <w:spacing w:val="1"/>
        </w:rPr>
        <w:t> </w:t>
      </w:r>
      <w:r>
        <w:rPr>
          <w:color w:val="231F20"/>
        </w:rPr>
        <w:t>жественного училища, а его биография – годится для написания повести из рубрики «Мир</w:t>
      </w:r>
      <w:r>
        <w:rPr>
          <w:color w:val="231F20"/>
          <w:spacing w:val="-57"/>
        </w:rPr>
        <w:t> </w:t>
      </w:r>
      <w:r>
        <w:rPr>
          <w:color w:val="231F20"/>
        </w:rPr>
        <w:t>приключений».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На фото, их личного дела Мордхо (Марка) Фельгера, ученика архитектурного от-</w:t>
      </w:r>
      <w:r>
        <w:rPr>
          <w:color w:val="231F20"/>
          <w:spacing w:val="1"/>
        </w:rPr>
        <w:t> </w:t>
      </w:r>
      <w:r>
        <w:rPr>
          <w:color w:val="231F20"/>
        </w:rPr>
        <w:t>деления ВХУ, – красавец – юноша, со спокойным взглядом умных глаз. Даже форменный</w:t>
      </w:r>
      <w:r>
        <w:rPr>
          <w:color w:val="231F20"/>
          <w:spacing w:val="1"/>
        </w:rPr>
        <w:t> </w:t>
      </w:r>
      <w:r>
        <w:rPr>
          <w:color w:val="231F20"/>
        </w:rPr>
        <w:t>пиджак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32"/>
        </w:rPr>
        <w:t> </w:t>
      </w:r>
      <w:r>
        <w:rPr>
          <w:color w:val="231F20"/>
        </w:rPr>
        <w:t>нем</w:t>
      </w:r>
      <w:r>
        <w:rPr>
          <w:color w:val="231F20"/>
          <w:spacing w:val="32"/>
        </w:rPr>
        <w:t> </w:t>
      </w:r>
      <w:r>
        <w:rPr>
          <w:color w:val="231F20"/>
        </w:rPr>
        <w:t>одет,</w:t>
      </w:r>
      <w:r>
        <w:rPr>
          <w:color w:val="231F20"/>
          <w:spacing w:val="32"/>
        </w:rPr>
        <w:t> </w:t>
      </w:r>
      <w:r>
        <w:rPr>
          <w:color w:val="231F20"/>
        </w:rPr>
        <w:t>не</w:t>
      </w:r>
      <w:r>
        <w:rPr>
          <w:color w:val="231F20"/>
          <w:spacing w:val="32"/>
        </w:rPr>
        <w:t> </w:t>
      </w:r>
      <w:r>
        <w:rPr>
          <w:color w:val="231F20"/>
        </w:rPr>
        <w:t>как</w:t>
      </w:r>
      <w:r>
        <w:rPr>
          <w:color w:val="231F20"/>
          <w:spacing w:val="33"/>
        </w:rPr>
        <w:t> </w:t>
      </w:r>
      <w:r>
        <w:rPr>
          <w:color w:val="231F20"/>
        </w:rPr>
        <w:t>у</w:t>
      </w:r>
      <w:r>
        <w:rPr>
          <w:color w:val="231F20"/>
          <w:spacing w:val="33"/>
        </w:rPr>
        <w:t> </w:t>
      </w:r>
      <w:r>
        <w:rPr>
          <w:color w:val="231F20"/>
        </w:rPr>
        <w:t>всех</w:t>
      </w:r>
      <w:r>
        <w:rPr>
          <w:color w:val="231F20"/>
          <w:spacing w:val="32"/>
        </w:rPr>
        <w:t> </w:t>
      </w:r>
      <w:r>
        <w:rPr>
          <w:color w:val="231F20"/>
        </w:rPr>
        <w:t>(темный),</w:t>
      </w:r>
      <w:r>
        <w:rPr>
          <w:color w:val="231F20"/>
          <w:spacing w:val="33"/>
        </w:rPr>
        <w:t> </w:t>
      </w:r>
      <w:r>
        <w:rPr>
          <w:color w:val="231F20"/>
        </w:rPr>
        <w:t>а</w:t>
      </w:r>
      <w:r>
        <w:rPr>
          <w:color w:val="231F20"/>
          <w:spacing w:val="33"/>
        </w:rPr>
        <w:t> </w:t>
      </w:r>
      <w:r>
        <w:rPr>
          <w:color w:val="231F20"/>
        </w:rPr>
        <w:t>белый.</w:t>
      </w:r>
      <w:r>
        <w:rPr>
          <w:color w:val="231F20"/>
          <w:spacing w:val="33"/>
        </w:rPr>
        <w:t> </w:t>
      </w:r>
      <w:r>
        <w:rPr>
          <w:color w:val="231F20"/>
        </w:rPr>
        <w:t>Родился</w:t>
      </w:r>
      <w:r>
        <w:rPr>
          <w:color w:val="231F20"/>
          <w:spacing w:val="32"/>
        </w:rPr>
        <w:t> </w:t>
      </w:r>
      <w:r>
        <w:rPr>
          <w:color w:val="231F20"/>
        </w:rPr>
        <w:t>Марк</w:t>
      </w:r>
      <w:r>
        <w:rPr>
          <w:color w:val="231F20"/>
          <w:spacing w:val="32"/>
        </w:rPr>
        <w:t> </w:t>
      </w:r>
      <w:r>
        <w:rPr>
          <w:color w:val="231F20"/>
        </w:rPr>
        <w:t>30</w:t>
      </w:r>
      <w:r>
        <w:rPr>
          <w:color w:val="231F20"/>
          <w:spacing w:val="33"/>
        </w:rPr>
        <w:t> </w:t>
      </w:r>
      <w:r>
        <w:rPr>
          <w:color w:val="231F20"/>
        </w:rPr>
        <w:t>ноября</w:t>
      </w:r>
      <w:r>
        <w:rPr>
          <w:color w:val="231F20"/>
          <w:spacing w:val="32"/>
        </w:rPr>
        <w:t> </w:t>
      </w:r>
      <w:r>
        <w:rPr>
          <w:color w:val="231F20"/>
        </w:rPr>
        <w:t>1881</w:t>
      </w:r>
      <w:r>
        <w:rPr>
          <w:color w:val="231F20"/>
          <w:spacing w:val="33"/>
        </w:rPr>
        <w:t> </w:t>
      </w:r>
      <w:r>
        <w:rPr>
          <w:color w:val="231F20"/>
        </w:rPr>
        <w:t>г.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семье</w:t>
      </w:r>
      <w:r>
        <w:rPr>
          <w:color w:val="231F20"/>
          <w:spacing w:val="15"/>
        </w:rPr>
        <w:t> </w:t>
      </w:r>
      <w:r>
        <w:rPr>
          <w:color w:val="231F20"/>
        </w:rPr>
        <w:t>зажиточного</w:t>
      </w:r>
      <w:r>
        <w:rPr>
          <w:color w:val="231F20"/>
          <w:spacing w:val="15"/>
        </w:rPr>
        <w:t> </w:t>
      </w:r>
      <w:r>
        <w:rPr>
          <w:color w:val="231F20"/>
        </w:rPr>
        <w:t>одесского</w:t>
      </w:r>
      <w:r>
        <w:rPr>
          <w:color w:val="231F20"/>
          <w:spacing w:val="15"/>
        </w:rPr>
        <w:t> </w:t>
      </w:r>
      <w:r>
        <w:rPr>
          <w:color w:val="231F20"/>
        </w:rPr>
        <w:t>мещанина</w:t>
      </w:r>
      <w:r>
        <w:rPr>
          <w:color w:val="231F20"/>
          <w:spacing w:val="14"/>
        </w:rPr>
        <w:t> </w:t>
      </w:r>
      <w:r>
        <w:rPr>
          <w:color w:val="231F20"/>
        </w:rPr>
        <w:t>«Дувида»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Давида</w:t>
      </w:r>
      <w:r>
        <w:rPr>
          <w:color w:val="231F20"/>
          <w:spacing w:val="15"/>
        </w:rPr>
        <w:t> </w:t>
      </w:r>
      <w:r>
        <w:rPr>
          <w:color w:val="231F20"/>
        </w:rPr>
        <w:t>Фельгера.</w:t>
      </w:r>
      <w:r>
        <w:rPr>
          <w:color w:val="231F20"/>
          <w:spacing w:val="15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1896</w:t>
      </w:r>
      <w:r>
        <w:rPr>
          <w:color w:val="231F20"/>
          <w:spacing w:val="15"/>
        </w:rPr>
        <w:t> </w:t>
      </w:r>
      <w:r>
        <w:rPr>
          <w:color w:val="231F20"/>
        </w:rPr>
        <w:t>г.</w:t>
      </w:r>
      <w:r>
        <w:rPr>
          <w:color w:val="231F20"/>
          <w:spacing w:val="15"/>
        </w:rPr>
        <w:t> </w:t>
      </w:r>
      <w:r>
        <w:rPr>
          <w:color w:val="231F20"/>
        </w:rPr>
        <w:t>учился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Художественном</w:t>
      </w:r>
      <w:r>
        <w:rPr>
          <w:color w:val="231F20"/>
          <w:spacing w:val="-4"/>
        </w:rPr>
        <w:t> </w:t>
      </w:r>
      <w:r>
        <w:rPr>
          <w:color w:val="231F20"/>
        </w:rPr>
        <w:t>училище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«элементарном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образовательном</w:t>
      </w:r>
      <w:r>
        <w:rPr>
          <w:color w:val="231F20"/>
          <w:spacing w:val="-4"/>
        </w:rPr>
        <w:t> </w:t>
      </w:r>
      <w:r>
        <w:rPr>
          <w:color w:val="231F20"/>
        </w:rPr>
        <w:t>классах».</w:t>
      </w:r>
      <w:r>
        <w:rPr>
          <w:color w:val="231F20"/>
          <w:spacing w:val="-3"/>
        </w:rPr>
        <w:t> </w:t>
      </w:r>
      <w:r>
        <w:rPr>
          <w:color w:val="231F20"/>
        </w:rPr>
        <w:t>При</w:t>
      </w:r>
      <w:r>
        <w:rPr>
          <w:color w:val="231F20"/>
          <w:spacing w:val="-4"/>
        </w:rPr>
        <w:t> </w:t>
      </w:r>
      <w:r>
        <w:rPr>
          <w:color w:val="231F20"/>
        </w:rPr>
        <w:t>окончании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</w:rPr>
        <w:t>училища, в аттестате имел всего две «тройки», девять «пятерок» и 11 «четверок». После</w:t>
      </w:r>
      <w:r>
        <w:rPr>
          <w:color w:val="231F20"/>
          <w:spacing w:val="1"/>
        </w:rPr>
        <w:t> </w:t>
      </w:r>
      <w:r>
        <w:rPr>
          <w:color w:val="231F20"/>
        </w:rPr>
        <w:t>этого, он поступил в Высшее художественное училище и тут быстро начались его житей-</w:t>
      </w:r>
      <w:r>
        <w:rPr>
          <w:color w:val="231F20"/>
          <w:spacing w:val="1"/>
        </w:rPr>
        <w:t> </w:t>
      </w:r>
      <w:r>
        <w:rPr>
          <w:color w:val="231F20"/>
        </w:rPr>
        <w:t>ские приключения. За переписку с кузеном, агентом подпольной газеты «Искра», Марк</w:t>
      </w:r>
      <w:r>
        <w:rPr>
          <w:color w:val="231F20"/>
          <w:spacing w:val="1"/>
        </w:rPr>
        <w:t> </w:t>
      </w:r>
      <w:r>
        <w:rPr>
          <w:color w:val="231F20"/>
        </w:rPr>
        <w:t>Фельгер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</w:rPr>
        <w:t>арестован,</w:t>
      </w:r>
      <w:r>
        <w:rPr>
          <w:color w:val="231F20"/>
          <w:spacing w:val="-9"/>
        </w:rPr>
        <w:t> </w:t>
      </w:r>
      <w:r>
        <w:rPr>
          <w:color w:val="231F20"/>
        </w:rPr>
        <w:t>просидел</w:t>
      </w:r>
      <w:r>
        <w:rPr>
          <w:color w:val="231F20"/>
          <w:spacing w:val="-8"/>
        </w:rPr>
        <w:t> </w:t>
      </w:r>
      <w:r>
        <w:rPr>
          <w:color w:val="231F20"/>
        </w:rPr>
        <w:t>1</w:t>
      </w:r>
      <w:r>
        <w:rPr>
          <w:color w:val="231F20"/>
          <w:spacing w:val="-9"/>
        </w:rPr>
        <w:t> </w:t>
      </w:r>
      <w:r>
        <w:rPr>
          <w:color w:val="231F20"/>
        </w:rPr>
        <w:t>неделю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Доме</w:t>
      </w:r>
      <w:r>
        <w:rPr>
          <w:color w:val="231F20"/>
          <w:spacing w:val="-8"/>
        </w:rPr>
        <w:t> </w:t>
      </w:r>
      <w:r>
        <w:rPr>
          <w:color w:val="231F20"/>
        </w:rPr>
        <w:t>предварительного</w:t>
      </w:r>
      <w:r>
        <w:rPr>
          <w:color w:val="231F20"/>
          <w:spacing w:val="-9"/>
        </w:rPr>
        <w:t> </w:t>
      </w:r>
      <w:r>
        <w:rPr>
          <w:color w:val="231F20"/>
        </w:rPr>
        <w:t>заключения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выслан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Одессу.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трудом,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Фельгеру</w:t>
      </w:r>
      <w:r>
        <w:rPr>
          <w:color w:val="231F20"/>
          <w:spacing w:val="-13"/>
        </w:rPr>
        <w:t> </w:t>
      </w:r>
      <w:r>
        <w:rPr>
          <w:color w:val="231F20"/>
        </w:rPr>
        <w:t>удалось</w:t>
      </w:r>
      <w:r>
        <w:rPr>
          <w:color w:val="231F20"/>
          <w:spacing w:val="-13"/>
        </w:rPr>
        <w:t> </w:t>
      </w:r>
      <w:r>
        <w:rPr>
          <w:color w:val="231F20"/>
        </w:rPr>
        <w:t>вернуться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ВХУ,</w:t>
      </w:r>
      <w:r>
        <w:rPr>
          <w:color w:val="231F20"/>
          <w:spacing w:val="-14"/>
        </w:rPr>
        <w:t> </w:t>
      </w:r>
      <w:r>
        <w:rPr>
          <w:color w:val="231F20"/>
        </w:rPr>
        <w:t>продолжить</w:t>
      </w:r>
      <w:r>
        <w:rPr>
          <w:color w:val="231F20"/>
          <w:spacing w:val="-13"/>
        </w:rPr>
        <w:t> </w:t>
      </w:r>
      <w:r>
        <w:rPr>
          <w:color w:val="231F20"/>
        </w:rPr>
        <w:t>учебу.</w:t>
      </w:r>
      <w:r>
        <w:rPr>
          <w:color w:val="231F20"/>
          <w:spacing w:val="-13"/>
        </w:rPr>
        <w:t> </w:t>
      </w:r>
      <w:r>
        <w:rPr>
          <w:color w:val="231F20"/>
        </w:rPr>
        <w:t>Позже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</w:rPr>
        <w:t>болел туберкулезом. Пока лечился его чуть не исключили из ВХУ (за 6 месяцев пропуска</w:t>
      </w:r>
      <w:r>
        <w:rPr>
          <w:color w:val="231F20"/>
          <w:spacing w:val="1"/>
        </w:rPr>
        <w:t> </w:t>
      </w:r>
      <w:r>
        <w:rPr>
          <w:color w:val="231F20"/>
        </w:rPr>
        <w:t>занятий). В 1910 г. женился и уехал с женой в Гродно (к тестю). Выполнил дипломный</w:t>
      </w:r>
      <w:r>
        <w:rPr>
          <w:color w:val="231F20"/>
          <w:spacing w:val="1"/>
        </w:rPr>
        <w:t> </w:t>
      </w:r>
      <w:r>
        <w:rPr>
          <w:color w:val="231F20"/>
        </w:rPr>
        <w:t>проект «Драматический театр в столичном городе на 1200 мест» и защитил, отлично, ди-</w:t>
      </w:r>
      <w:r>
        <w:rPr>
          <w:color w:val="231F20"/>
          <w:spacing w:val="1"/>
        </w:rPr>
        <w:t> </w:t>
      </w:r>
      <w:r>
        <w:rPr>
          <w:color w:val="231F20"/>
        </w:rPr>
        <w:t>плом</w:t>
      </w:r>
      <w:r>
        <w:rPr>
          <w:color w:val="231F20"/>
          <w:spacing w:val="-13"/>
        </w:rPr>
        <w:t> </w:t>
      </w:r>
      <w:r>
        <w:rPr>
          <w:color w:val="231F20"/>
        </w:rPr>
        <w:t>М.</w:t>
      </w:r>
      <w:r>
        <w:rPr>
          <w:color w:val="231F20"/>
          <w:spacing w:val="-12"/>
        </w:rPr>
        <w:t> </w:t>
      </w:r>
      <w:r>
        <w:rPr>
          <w:color w:val="231F20"/>
        </w:rPr>
        <w:t>Ф.</w:t>
      </w:r>
      <w:r>
        <w:rPr>
          <w:color w:val="231F20"/>
          <w:spacing w:val="-13"/>
        </w:rPr>
        <w:t> </w:t>
      </w:r>
      <w:r>
        <w:rPr>
          <w:color w:val="231F20"/>
        </w:rPr>
        <w:t>Фельгер</w:t>
      </w:r>
      <w:r>
        <w:rPr>
          <w:color w:val="231F20"/>
          <w:spacing w:val="-12"/>
        </w:rPr>
        <w:t> </w:t>
      </w:r>
      <w:r>
        <w:rPr>
          <w:color w:val="231F20"/>
        </w:rPr>
        <w:t>только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1913</w:t>
      </w:r>
      <w:r>
        <w:rPr>
          <w:color w:val="231F20"/>
          <w:spacing w:val="-13"/>
        </w:rPr>
        <w:t> </w:t>
      </w:r>
      <w:r>
        <w:rPr>
          <w:color w:val="231F20"/>
        </w:rPr>
        <w:t>г.</w:t>
      </w:r>
      <w:r>
        <w:rPr>
          <w:color w:val="231F20"/>
          <w:spacing w:val="-12"/>
        </w:rPr>
        <w:t> </w:t>
      </w:r>
      <w:r>
        <w:rPr>
          <w:color w:val="231F20"/>
        </w:rPr>
        <w:t>Марк</w:t>
      </w:r>
      <w:r>
        <w:rPr>
          <w:color w:val="231F20"/>
          <w:spacing w:val="-13"/>
        </w:rPr>
        <w:t> </w:t>
      </w:r>
      <w:r>
        <w:rPr>
          <w:color w:val="231F20"/>
        </w:rPr>
        <w:t>Давидович</w:t>
      </w:r>
      <w:r>
        <w:rPr>
          <w:color w:val="231F20"/>
          <w:spacing w:val="-12"/>
        </w:rPr>
        <w:t> </w:t>
      </w:r>
      <w:r>
        <w:rPr>
          <w:color w:val="231F20"/>
        </w:rPr>
        <w:t>Фельгер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ветераном</w:t>
      </w:r>
      <w:r>
        <w:rPr>
          <w:color w:val="231F20"/>
          <w:spacing w:val="-13"/>
        </w:rPr>
        <w:t> </w:t>
      </w:r>
      <w:r>
        <w:rPr>
          <w:color w:val="231F20"/>
        </w:rPr>
        <w:t>1-ой</w:t>
      </w:r>
      <w:r>
        <w:rPr>
          <w:color w:val="231F20"/>
          <w:spacing w:val="-12"/>
        </w:rPr>
        <w:t> </w:t>
      </w:r>
      <w:r>
        <w:rPr>
          <w:color w:val="231F20"/>
        </w:rPr>
        <w:t>мировой</w:t>
      </w:r>
      <w:r>
        <w:rPr>
          <w:color w:val="231F20"/>
          <w:spacing w:val="-58"/>
        </w:rPr>
        <w:t> </w:t>
      </w:r>
      <w:r>
        <w:rPr>
          <w:color w:val="231F20"/>
        </w:rPr>
        <w:t>войны,</w:t>
      </w:r>
      <w:r>
        <w:rPr>
          <w:color w:val="231F20"/>
          <w:spacing w:val="-2"/>
        </w:rPr>
        <w:t> </w:t>
      </w:r>
      <w:r>
        <w:rPr>
          <w:color w:val="231F20"/>
        </w:rPr>
        <w:t>уйдя на</w:t>
      </w:r>
      <w:r>
        <w:rPr>
          <w:color w:val="231F20"/>
          <w:spacing w:val="-1"/>
        </w:rPr>
        <w:t> </w:t>
      </w:r>
      <w:r>
        <w:rPr>
          <w:color w:val="231F20"/>
        </w:rPr>
        <w:t>фронт добровольцем (служил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8-ом Корниловском корпусе).</w:t>
      </w:r>
    </w:p>
    <w:p>
      <w:pPr>
        <w:pStyle w:val="BodyText"/>
        <w:spacing w:line="249" w:lineRule="auto" w:before="10"/>
        <w:ind w:left="253" w:right="417" w:firstLine="708"/>
        <w:jc w:val="both"/>
      </w:pPr>
      <w:r>
        <w:rPr>
          <w:color w:val="231F20"/>
        </w:rPr>
        <w:t>Д. П.</w:t>
      </w:r>
      <w:r>
        <w:rPr>
          <w:color w:val="231F20"/>
          <w:spacing w:val="60"/>
        </w:rPr>
        <w:t> </w:t>
      </w:r>
      <w:r>
        <w:rPr>
          <w:color w:val="231F20"/>
        </w:rPr>
        <w:t>Бурышкин</w:t>
      </w:r>
      <w:r>
        <w:rPr>
          <w:color w:val="231F20"/>
          <w:spacing w:val="60"/>
        </w:rPr>
        <w:t> </w:t>
      </w:r>
      <w:r>
        <w:rPr>
          <w:color w:val="231F20"/>
        </w:rPr>
        <w:t>совместно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М.</w:t>
      </w:r>
      <w:r>
        <w:rPr>
          <w:color w:val="231F20"/>
          <w:spacing w:val="60"/>
        </w:rPr>
        <w:t> </w:t>
      </w:r>
      <w:r>
        <w:rPr>
          <w:color w:val="231F20"/>
        </w:rPr>
        <w:t>Д.</w:t>
      </w:r>
      <w:r>
        <w:rPr>
          <w:color w:val="231F20"/>
          <w:spacing w:val="60"/>
        </w:rPr>
        <w:t> </w:t>
      </w:r>
      <w:r>
        <w:rPr>
          <w:color w:val="231F20"/>
        </w:rPr>
        <w:t>Фельгером</w:t>
      </w:r>
      <w:r>
        <w:rPr>
          <w:color w:val="231F20"/>
          <w:spacing w:val="60"/>
        </w:rPr>
        <w:t> </w:t>
      </w:r>
      <w:r>
        <w:rPr>
          <w:color w:val="231F20"/>
        </w:rPr>
        <w:t>выполнил</w:t>
      </w:r>
      <w:r>
        <w:rPr>
          <w:color w:val="231F20"/>
          <w:spacing w:val="60"/>
        </w:rPr>
        <w:t> </w:t>
      </w:r>
      <w:r>
        <w:rPr>
          <w:color w:val="231F20"/>
        </w:rPr>
        <w:t>проект</w:t>
      </w:r>
      <w:r>
        <w:rPr>
          <w:color w:val="231F20"/>
          <w:spacing w:val="60"/>
        </w:rPr>
        <w:t> </w:t>
      </w:r>
      <w:r>
        <w:rPr>
          <w:color w:val="231F20"/>
        </w:rPr>
        <w:t>здания</w:t>
      </w:r>
      <w:r>
        <w:rPr>
          <w:color w:val="231F20"/>
          <w:spacing w:val="60"/>
        </w:rPr>
        <w:t> </w:t>
      </w:r>
      <w:r>
        <w:rPr>
          <w:color w:val="231F20"/>
        </w:rPr>
        <w:t>банка</w:t>
      </w:r>
      <w:r>
        <w:rPr>
          <w:color w:val="231F20"/>
          <w:spacing w:val="1"/>
        </w:rPr>
        <w:t> </w:t>
      </w:r>
      <w:r>
        <w:rPr>
          <w:color w:val="231F20"/>
        </w:rPr>
        <w:t>в Ростове на Дону; хлебозавод в Ленинграде; «дом Оренбургского городского взаимного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огня страхования».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  <w:spacing w:val="-1"/>
        </w:rPr>
        <w:t>Работая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1930-х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гг.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разных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21"/>
        </w:rPr>
        <w:t> </w:t>
      </w:r>
      <w:r>
        <w:rPr>
          <w:color w:val="231F20"/>
        </w:rPr>
        <w:t>организациях,</w:t>
      </w:r>
      <w:r>
        <w:rPr>
          <w:color w:val="231F20"/>
          <w:spacing w:val="-21"/>
        </w:rPr>
        <w:t> </w:t>
      </w:r>
      <w:r>
        <w:rPr>
          <w:color w:val="231F20"/>
        </w:rPr>
        <w:t>Фельгер,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частности,</w:t>
      </w:r>
      <w:r>
        <w:rPr>
          <w:color w:val="231F20"/>
          <w:spacing w:val="-21"/>
        </w:rPr>
        <w:t> </w:t>
      </w:r>
      <w:r>
        <w:rPr>
          <w:color w:val="231F20"/>
        </w:rPr>
        <w:t>возглав-</w:t>
      </w:r>
      <w:r>
        <w:rPr>
          <w:color w:val="231F20"/>
          <w:spacing w:val="-57"/>
        </w:rPr>
        <w:t> </w:t>
      </w:r>
      <w:r>
        <w:rPr>
          <w:color w:val="231F20"/>
        </w:rPr>
        <w:t>лял группу проектировщиков, которые в 1939–1941 г. реконструировали цеха Кировском</w:t>
      </w:r>
      <w:r>
        <w:rPr>
          <w:color w:val="231F20"/>
          <w:spacing w:val="1"/>
        </w:rPr>
        <w:t> </w:t>
      </w:r>
      <w:r>
        <w:rPr>
          <w:color w:val="231F20"/>
        </w:rPr>
        <w:t>завода для выпуска «изделий» оборонного значения. С 1953 г. до своей смерти в 1955 г.</w:t>
      </w:r>
      <w:r>
        <w:rPr>
          <w:color w:val="231F20"/>
          <w:spacing w:val="1"/>
        </w:rPr>
        <w:t> </w:t>
      </w:r>
      <w:r>
        <w:rPr>
          <w:color w:val="231F20"/>
        </w:rPr>
        <w:t>Фельгер</w:t>
      </w:r>
      <w:r>
        <w:rPr>
          <w:color w:val="231F20"/>
          <w:spacing w:val="-2"/>
        </w:rPr>
        <w:t> </w:t>
      </w:r>
      <w:r>
        <w:rPr>
          <w:color w:val="231F20"/>
        </w:rPr>
        <w:t>был главным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архитектором «Ленгипрокоммунхоза».</w:t>
      </w:r>
    </w:p>
    <w:p>
      <w:pPr>
        <w:pStyle w:val="BodyText"/>
        <w:spacing w:line="249" w:lineRule="auto" w:before="4"/>
        <w:ind w:left="253" w:right="418" w:firstLine="708"/>
        <w:jc w:val="both"/>
      </w:pPr>
      <w:r>
        <w:rPr>
          <w:color w:val="231F20"/>
        </w:rPr>
        <w:t>Завершает</w:t>
      </w:r>
      <w:r>
        <w:rPr>
          <w:color w:val="231F20"/>
          <w:spacing w:val="-7"/>
        </w:rPr>
        <w:t> </w:t>
      </w:r>
      <w:r>
        <w:rPr>
          <w:color w:val="231F20"/>
        </w:rPr>
        <w:t>очерк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выпускниках</w:t>
      </w:r>
      <w:r>
        <w:rPr>
          <w:color w:val="231F20"/>
          <w:spacing w:val="-7"/>
        </w:rPr>
        <w:t> </w:t>
      </w:r>
      <w:r>
        <w:rPr>
          <w:color w:val="231F20"/>
        </w:rPr>
        <w:t>Одесского</w:t>
      </w:r>
      <w:r>
        <w:rPr>
          <w:color w:val="231F20"/>
          <w:spacing w:val="-6"/>
        </w:rPr>
        <w:t> </w:t>
      </w:r>
      <w:r>
        <w:rPr>
          <w:color w:val="231F20"/>
        </w:rPr>
        <w:t>Художественного</w:t>
      </w:r>
      <w:r>
        <w:rPr>
          <w:color w:val="231F20"/>
          <w:spacing w:val="-6"/>
        </w:rPr>
        <w:t> </w:t>
      </w:r>
      <w:r>
        <w:rPr>
          <w:color w:val="231F20"/>
        </w:rPr>
        <w:t>училища</w:t>
      </w:r>
      <w:r>
        <w:rPr>
          <w:color w:val="231F20"/>
          <w:spacing w:val="-7"/>
        </w:rPr>
        <w:t> </w:t>
      </w:r>
      <w:r>
        <w:rPr>
          <w:color w:val="231F20"/>
        </w:rPr>
        <w:t>история</w:t>
      </w:r>
      <w:r>
        <w:rPr>
          <w:color w:val="231F20"/>
          <w:spacing w:val="-6"/>
        </w:rPr>
        <w:t> </w:t>
      </w:r>
      <w:r>
        <w:rPr>
          <w:color w:val="231F20"/>
        </w:rPr>
        <w:t>бра-</w:t>
      </w:r>
      <w:r>
        <w:rPr>
          <w:color w:val="231F20"/>
          <w:spacing w:val="-58"/>
        </w:rPr>
        <w:t> </w:t>
      </w:r>
      <w:r>
        <w:rPr>
          <w:color w:val="231F20"/>
        </w:rPr>
        <w:t>тьев</w:t>
      </w:r>
      <w:r>
        <w:rPr>
          <w:color w:val="231F20"/>
          <w:spacing w:val="-1"/>
        </w:rPr>
        <w:t> </w:t>
      </w:r>
      <w:r>
        <w:rPr>
          <w:color w:val="231F20"/>
        </w:rPr>
        <w:t>Троупянских, Файвеля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Якова.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Правда, тогда будущее Художественное училище, именовалось «Одесской рисо-</w:t>
      </w:r>
      <w:r>
        <w:rPr>
          <w:color w:val="231F20"/>
          <w:spacing w:val="1"/>
        </w:rPr>
        <w:t> </w:t>
      </w:r>
      <w:r>
        <w:rPr>
          <w:color w:val="231F20"/>
        </w:rPr>
        <w:t>вальной школой общества изящных искусств». Оба брата числились мещанами городка</w:t>
      </w:r>
      <w:r>
        <w:rPr>
          <w:color w:val="231F20"/>
          <w:spacing w:val="1"/>
        </w:rPr>
        <w:t> </w:t>
      </w:r>
      <w:r>
        <w:rPr>
          <w:color w:val="231F20"/>
        </w:rPr>
        <w:t>Вилькомира</w:t>
      </w:r>
      <w:r>
        <w:rPr>
          <w:color w:val="231F20"/>
          <w:spacing w:val="-7"/>
        </w:rPr>
        <w:t> </w:t>
      </w:r>
      <w:r>
        <w:rPr>
          <w:color w:val="231F20"/>
        </w:rPr>
        <w:t>Ковенской</w:t>
      </w:r>
      <w:r>
        <w:rPr>
          <w:color w:val="231F20"/>
          <w:spacing w:val="-7"/>
        </w:rPr>
        <w:t> </w:t>
      </w:r>
      <w:r>
        <w:rPr>
          <w:color w:val="231F20"/>
        </w:rPr>
        <w:t>губернии,</w:t>
      </w:r>
      <w:r>
        <w:rPr>
          <w:color w:val="231F20"/>
          <w:spacing w:val="-7"/>
        </w:rPr>
        <w:t> </w:t>
      </w:r>
      <w:r>
        <w:rPr>
          <w:color w:val="231F20"/>
        </w:rPr>
        <w:t>оттуда</w:t>
      </w:r>
      <w:r>
        <w:rPr>
          <w:color w:val="231F20"/>
          <w:spacing w:val="-7"/>
        </w:rPr>
        <w:t> </w:t>
      </w:r>
      <w:r>
        <w:rPr>
          <w:color w:val="231F20"/>
        </w:rPr>
        <w:t>родом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7"/>
        </w:rPr>
        <w:t> </w:t>
      </w:r>
      <w:r>
        <w:rPr>
          <w:color w:val="231F20"/>
        </w:rPr>
        <w:t>их</w:t>
      </w:r>
      <w:r>
        <w:rPr>
          <w:color w:val="231F20"/>
          <w:spacing w:val="-7"/>
        </w:rPr>
        <w:t> </w:t>
      </w:r>
      <w:r>
        <w:rPr>
          <w:color w:val="231F20"/>
        </w:rPr>
        <w:t>отец</w:t>
      </w:r>
      <w:r>
        <w:rPr>
          <w:color w:val="231F20"/>
          <w:spacing w:val="-7"/>
        </w:rPr>
        <w:t> </w:t>
      </w:r>
      <w:r>
        <w:rPr>
          <w:color w:val="231F20"/>
        </w:rPr>
        <w:t>Абрам</w:t>
      </w:r>
      <w:r>
        <w:rPr>
          <w:color w:val="231F20"/>
          <w:spacing w:val="-6"/>
        </w:rPr>
        <w:t> </w:t>
      </w:r>
      <w:r>
        <w:rPr>
          <w:color w:val="231F20"/>
        </w:rPr>
        <w:t>Троупянский.</w:t>
      </w:r>
      <w:r>
        <w:rPr>
          <w:color w:val="231F20"/>
          <w:spacing w:val="-7"/>
        </w:rPr>
        <w:t> </w:t>
      </w:r>
      <w:r>
        <w:rPr>
          <w:color w:val="231F20"/>
        </w:rPr>
        <w:t>Файфель</w:t>
      </w:r>
      <w:r>
        <w:rPr>
          <w:color w:val="231F20"/>
          <w:spacing w:val="-58"/>
        </w:rPr>
        <w:t> </w:t>
      </w:r>
      <w:r>
        <w:rPr>
          <w:color w:val="231F20"/>
        </w:rPr>
        <w:t>Абрамович Троупянский, родился 1 мая 1963 г. Он учился</w:t>
      </w:r>
      <w:r>
        <w:rPr>
          <w:color w:val="231F20"/>
          <w:spacing w:val="1"/>
        </w:rPr>
        <w:t> </w:t>
      </w:r>
      <w:r>
        <w:rPr>
          <w:color w:val="231F20"/>
        </w:rPr>
        <w:t>в мужском</w:t>
      </w:r>
      <w:r>
        <w:rPr>
          <w:color w:val="231F20"/>
          <w:spacing w:val="1"/>
        </w:rPr>
        <w:t> </w:t>
      </w:r>
      <w:r>
        <w:rPr>
          <w:color w:val="231F20"/>
        </w:rPr>
        <w:t>училище I разряда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Одесской</w:t>
      </w:r>
      <w:r>
        <w:rPr>
          <w:color w:val="231F20"/>
          <w:spacing w:val="-6"/>
        </w:rPr>
        <w:t> </w:t>
      </w:r>
      <w:r>
        <w:rPr>
          <w:color w:val="231F20"/>
        </w:rPr>
        <w:t>рисовальной</w:t>
      </w:r>
      <w:r>
        <w:rPr>
          <w:color w:val="231F20"/>
          <w:spacing w:val="-7"/>
        </w:rPr>
        <w:t> </w:t>
      </w:r>
      <w:r>
        <w:rPr>
          <w:color w:val="231F20"/>
        </w:rPr>
        <w:t>школе</w:t>
      </w:r>
      <w:r>
        <w:rPr>
          <w:color w:val="231F20"/>
          <w:spacing w:val="-6"/>
        </w:rPr>
        <w:t> </w:t>
      </w:r>
      <w:r>
        <w:rPr>
          <w:color w:val="231F20"/>
        </w:rPr>
        <w:t>общества</w:t>
      </w:r>
      <w:r>
        <w:rPr>
          <w:color w:val="231F20"/>
          <w:spacing w:val="-7"/>
        </w:rPr>
        <w:t> </w:t>
      </w:r>
      <w:r>
        <w:rPr>
          <w:color w:val="231F20"/>
        </w:rPr>
        <w:t>изящных</w:t>
      </w:r>
      <w:r>
        <w:rPr>
          <w:color w:val="231F20"/>
          <w:spacing w:val="-6"/>
        </w:rPr>
        <w:t> </w:t>
      </w:r>
      <w:r>
        <w:rPr>
          <w:color w:val="231F20"/>
        </w:rPr>
        <w:t>искусств</w:t>
      </w:r>
      <w:r>
        <w:rPr>
          <w:color w:val="231F20"/>
          <w:spacing w:val="-6"/>
        </w:rPr>
        <w:t> </w:t>
      </w:r>
      <w:r>
        <w:rPr>
          <w:color w:val="231F20"/>
        </w:rPr>
        <w:t>Окончил</w:t>
      </w:r>
      <w:r>
        <w:rPr>
          <w:color w:val="231F20"/>
          <w:spacing w:val="-7"/>
        </w:rPr>
        <w:t> </w:t>
      </w:r>
      <w:r>
        <w:rPr>
          <w:color w:val="231F20"/>
        </w:rPr>
        <w:t>там</w:t>
      </w:r>
      <w:r>
        <w:rPr>
          <w:color w:val="231F20"/>
          <w:spacing w:val="-6"/>
        </w:rPr>
        <w:t> </w:t>
      </w:r>
      <w:r>
        <w:rPr>
          <w:color w:val="231F20"/>
        </w:rPr>
        <w:t>5</w:t>
      </w:r>
      <w:r>
        <w:rPr>
          <w:color w:val="231F20"/>
          <w:spacing w:val="-7"/>
        </w:rPr>
        <w:t> </w:t>
      </w:r>
      <w:r>
        <w:rPr>
          <w:color w:val="231F20"/>
        </w:rPr>
        <w:t>общеобразо-</w:t>
      </w:r>
      <w:r>
        <w:rPr>
          <w:color w:val="231F20"/>
          <w:spacing w:val="-57"/>
        </w:rPr>
        <w:t> </w:t>
      </w:r>
      <w:r>
        <w:rPr>
          <w:color w:val="231F20"/>
        </w:rPr>
        <w:t>вательных</w:t>
      </w:r>
      <w:r>
        <w:rPr>
          <w:color w:val="231F20"/>
          <w:spacing w:val="15"/>
        </w:rPr>
        <w:t> </w:t>
      </w:r>
      <w:r>
        <w:rPr>
          <w:color w:val="231F20"/>
        </w:rPr>
        <w:t>классов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6-ой,</w:t>
      </w:r>
      <w:r>
        <w:rPr>
          <w:color w:val="231F20"/>
          <w:spacing w:val="16"/>
        </w:rPr>
        <w:t> </w:t>
      </w:r>
      <w:r>
        <w:rPr>
          <w:color w:val="231F20"/>
        </w:rPr>
        <w:t>специальный</w:t>
      </w:r>
      <w:r>
        <w:rPr>
          <w:color w:val="231F20"/>
          <w:spacing w:val="16"/>
        </w:rPr>
        <w:t> </w:t>
      </w:r>
      <w:r>
        <w:rPr>
          <w:color w:val="231F20"/>
        </w:rPr>
        <w:t>класс</w:t>
      </w:r>
      <w:r>
        <w:rPr>
          <w:color w:val="231F20"/>
          <w:spacing w:val="16"/>
        </w:rPr>
        <w:t> </w:t>
      </w:r>
      <w:r>
        <w:rPr>
          <w:color w:val="231F20"/>
        </w:rPr>
        <w:t>(чертежно-архитектурный),</w:t>
      </w:r>
      <w:r>
        <w:rPr>
          <w:color w:val="231F20"/>
          <w:spacing w:val="16"/>
        </w:rPr>
        <w:t> </w:t>
      </w:r>
      <w:r>
        <w:rPr>
          <w:color w:val="231F20"/>
        </w:rPr>
        <w:t>куда</w:t>
      </w:r>
      <w:r>
        <w:rPr>
          <w:color w:val="231F20"/>
          <w:spacing w:val="16"/>
        </w:rPr>
        <w:t> </w:t>
      </w:r>
      <w:r>
        <w:rPr>
          <w:color w:val="231F20"/>
        </w:rPr>
        <w:t>поступил,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1876</w:t>
      </w:r>
      <w:r>
        <w:rPr>
          <w:color w:val="231F20"/>
          <w:spacing w:val="-6"/>
        </w:rPr>
        <w:t> </w:t>
      </w:r>
      <w:r>
        <w:rPr>
          <w:color w:val="231F20"/>
        </w:rPr>
        <w:t>г.,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Одесского</w:t>
      </w:r>
      <w:r>
        <w:rPr>
          <w:color w:val="231F20"/>
          <w:spacing w:val="-6"/>
        </w:rPr>
        <w:t> </w:t>
      </w:r>
      <w:r>
        <w:rPr>
          <w:color w:val="231F20"/>
        </w:rPr>
        <w:t>казенного</w:t>
      </w:r>
      <w:r>
        <w:rPr>
          <w:color w:val="231F20"/>
          <w:spacing w:val="-6"/>
        </w:rPr>
        <w:t> </w:t>
      </w:r>
      <w:r>
        <w:rPr>
          <w:color w:val="231F20"/>
        </w:rPr>
        <w:t>еврейского</w:t>
      </w:r>
      <w:r>
        <w:rPr>
          <w:color w:val="231F20"/>
          <w:spacing w:val="-5"/>
        </w:rPr>
        <w:t> </w:t>
      </w:r>
      <w:r>
        <w:rPr>
          <w:color w:val="231F20"/>
        </w:rPr>
        <w:t>училища.</w:t>
      </w:r>
      <w:r>
        <w:rPr>
          <w:color w:val="231F20"/>
          <w:spacing w:val="-5"/>
        </w:rPr>
        <w:t> </w:t>
      </w:r>
      <w:r>
        <w:rPr>
          <w:color w:val="231F20"/>
        </w:rPr>
        <w:t>Учился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гипсорисовальном</w:t>
      </w:r>
      <w:r>
        <w:rPr>
          <w:color w:val="231F20"/>
          <w:spacing w:val="-5"/>
        </w:rPr>
        <w:t> </w:t>
      </w:r>
      <w:r>
        <w:rPr>
          <w:color w:val="231F20"/>
        </w:rPr>
        <w:t>классе,</w:t>
      </w:r>
      <w:r>
        <w:rPr>
          <w:color w:val="231F20"/>
          <w:spacing w:val="-57"/>
        </w:rPr>
        <w:t> </w:t>
      </w:r>
      <w:r>
        <w:rPr>
          <w:color w:val="231F20"/>
        </w:rPr>
        <w:t>но выбыл из него и лишился права поступления в ВХУ, без экзаменов. Но, сдав экзамены</w:t>
      </w:r>
      <w:r>
        <w:rPr>
          <w:color w:val="231F20"/>
          <w:spacing w:val="1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поступил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ВХУ,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мастерскую</w:t>
      </w:r>
      <w:r>
        <w:rPr>
          <w:color w:val="231F20"/>
          <w:spacing w:val="-9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-10"/>
        </w:rPr>
        <w:t> </w:t>
      </w:r>
      <w:r>
        <w:rPr>
          <w:color w:val="231F20"/>
        </w:rPr>
        <w:t>Томишко.</w:t>
      </w:r>
      <w:r>
        <w:rPr>
          <w:color w:val="231F20"/>
          <w:spacing w:val="-8"/>
        </w:rPr>
        <w:t> </w:t>
      </w:r>
      <w:r>
        <w:rPr>
          <w:color w:val="231F20"/>
        </w:rPr>
        <w:t>ВХУ</w:t>
      </w:r>
      <w:r>
        <w:rPr>
          <w:color w:val="231F20"/>
          <w:spacing w:val="-8"/>
        </w:rPr>
        <w:t> </w:t>
      </w:r>
      <w:r>
        <w:rPr>
          <w:color w:val="231F20"/>
        </w:rPr>
        <w:t>закончил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1900</w:t>
      </w:r>
      <w:r>
        <w:rPr>
          <w:color w:val="231F20"/>
          <w:spacing w:val="-8"/>
        </w:rPr>
        <w:t> </w:t>
      </w:r>
      <w:r>
        <w:rPr>
          <w:color w:val="231F20"/>
        </w:rPr>
        <w:t>г.,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еще</w:t>
      </w:r>
      <w:r>
        <w:rPr>
          <w:color w:val="231F20"/>
          <w:spacing w:val="-57"/>
        </w:rPr>
        <w:t> </w:t>
      </w:r>
      <w:r>
        <w:rPr>
          <w:color w:val="231F20"/>
        </w:rPr>
        <w:t>до получения диплома уехал в Одессу, где имел достаточно широкую частную практику.</w:t>
      </w:r>
      <w:r>
        <w:rPr>
          <w:color w:val="231F20"/>
          <w:spacing w:val="1"/>
        </w:rPr>
        <w:t> </w:t>
      </w:r>
      <w:r>
        <w:rPr>
          <w:color w:val="231F20"/>
        </w:rPr>
        <w:t>Ф. А. Троупянским были построены в Одессе доходные и общественные здания. В 1910 г.</w:t>
      </w:r>
      <w:r>
        <w:rPr>
          <w:color w:val="231F20"/>
          <w:spacing w:val="1"/>
        </w:rPr>
        <w:t> </w:t>
      </w:r>
      <w:r>
        <w:rPr>
          <w:color w:val="231F20"/>
        </w:rPr>
        <w:t>участвовал, как член распорядительного комитета «Фабрично-заводской, промышленно-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сельскохозяйственной</w:t>
      </w:r>
      <w:r>
        <w:rPr>
          <w:color w:val="231F20"/>
          <w:spacing w:val="-1"/>
        </w:rPr>
        <w:t> </w:t>
      </w:r>
      <w:r>
        <w:rPr>
          <w:color w:val="231F20"/>
        </w:rPr>
        <w:t>выставки</w:t>
      </w:r>
      <w:r>
        <w:rPr>
          <w:color w:val="231F20"/>
          <w:spacing w:val="-1"/>
        </w:rPr>
        <w:t> </w:t>
      </w:r>
      <w:r>
        <w:rPr>
          <w:color w:val="231F20"/>
        </w:rPr>
        <w:t>1910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2"/>
        </w:rPr>
        <w:t> </w:t>
      </w:r>
      <w:r>
        <w:rPr>
          <w:color w:val="231F20"/>
        </w:rPr>
        <w:t>Одессе».</w:t>
      </w:r>
    </w:p>
    <w:p>
      <w:pPr>
        <w:pStyle w:val="BodyText"/>
        <w:spacing w:line="249" w:lineRule="auto" w:before="13"/>
        <w:ind w:left="253" w:right="413" w:firstLine="708"/>
        <w:jc w:val="right"/>
      </w:pPr>
      <w:r>
        <w:rPr>
          <w:color w:val="231F20"/>
        </w:rPr>
        <w:t>После</w:t>
      </w:r>
      <w:r>
        <w:rPr>
          <w:color w:val="231F20"/>
          <w:spacing w:val="-8"/>
        </w:rPr>
        <w:t> </w:t>
      </w:r>
      <w:r>
        <w:rPr>
          <w:color w:val="231F20"/>
        </w:rPr>
        <w:t>революции</w:t>
      </w:r>
      <w:r>
        <w:rPr>
          <w:color w:val="231F20"/>
          <w:spacing w:val="-7"/>
        </w:rPr>
        <w:t> </w:t>
      </w:r>
      <w:r>
        <w:rPr>
          <w:color w:val="231F20"/>
        </w:rPr>
        <w:t>Ф.</w:t>
      </w:r>
      <w:r>
        <w:rPr>
          <w:color w:val="231F20"/>
          <w:spacing w:val="-7"/>
        </w:rPr>
        <w:t> </w:t>
      </w:r>
      <w:r>
        <w:rPr>
          <w:color w:val="231F20"/>
        </w:rPr>
        <w:t>А.</w:t>
      </w:r>
      <w:r>
        <w:rPr>
          <w:color w:val="231F20"/>
          <w:spacing w:val="-7"/>
        </w:rPr>
        <w:t> </w:t>
      </w:r>
      <w:r>
        <w:rPr>
          <w:color w:val="231F20"/>
        </w:rPr>
        <w:t>Троупянский</w:t>
      </w:r>
      <w:r>
        <w:rPr>
          <w:color w:val="231F20"/>
          <w:spacing w:val="-7"/>
        </w:rPr>
        <w:t> </w:t>
      </w:r>
      <w:r>
        <w:rPr>
          <w:color w:val="231F20"/>
        </w:rPr>
        <w:t>занимался</w:t>
      </w:r>
      <w:r>
        <w:rPr>
          <w:color w:val="231F20"/>
          <w:spacing w:val="-7"/>
        </w:rPr>
        <w:t> </w:t>
      </w:r>
      <w:r>
        <w:rPr>
          <w:color w:val="231F20"/>
        </w:rPr>
        <w:t>преподавал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Политехническом</w:t>
      </w:r>
      <w:r>
        <w:rPr>
          <w:color w:val="231F20"/>
          <w:spacing w:val="-7"/>
        </w:rPr>
        <w:t> </w:t>
      </w:r>
      <w:r>
        <w:rPr>
          <w:color w:val="231F20"/>
        </w:rPr>
        <w:t>ин-</w:t>
      </w:r>
      <w:r>
        <w:rPr>
          <w:color w:val="231F20"/>
          <w:spacing w:val="-57"/>
        </w:rPr>
        <w:t> </w:t>
      </w:r>
      <w:r>
        <w:rPr>
          <w:color w:val="231F20"/>
        </w:rPr>
        <w:t>ституте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строительном</w:t>
      </w:r>
      <w:r>
        <w:rPr>
          <w:color w:val="231F20"/>
          <w:spacing w:val="-4"/>
        </w:rPr>
        <w:t> </w:t>
      </w:r>
      <w:r>
        <w:rPr>
          <w:color w:val="231F20"/>
        </w:rPr>
        <w:t>техникуме,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затем</w:t>
      </w:r>
      <w:r>
        <w:rPr>
          <w:color w:val="231F20"/>
          <w:spacing w:val="-4"/>
        </w:rPr>
        <w:t> </w:t>
      </w:r>
      <w:r>
        <w:rPr>
          <w:color w:val="231F20"/>
        </w:rPr>
        <w:t>Одесском</w:t>
      </w:r>
      <w:r>
        <w:rPr>
          <w:color w:val="231F20"/>
          <w:spacing w:val="-5"/>
        </w:rPr>
        <w:t> </w:t>
      </w:r>
      <w:r>
        <w:rPr>
          <w:color w:val="231F20"/>
        </w:rPr>
        <w:t>инженерно-строительном</w:t>
      </w:r>
      <w:r>
        <w:rPr>
          <w:color w:val="231F20"/>
          <w:spacing w:val="-6"/>
        </w:rPr>
        <w:t> </w:t>
      </w:r>
      <w:r>
        <w:rPr>
          <w:color w:val="231F20"/>
        </w:rPr>
        <w:t>институте.</w:t>
      </w:r>
    </w:p>
    <w:p>
      <w:pPr>
        <w:pStyle w:val="BodyText"/>
        <w:spacing w:line="249" w:lineRule="auto" w:before="2"/>
        <w:ind w:left="253" w:right="413" w:firstLine="708"/>
        <w:jc w:val="both"/>
      </w:pPr>
      <w:r>
        <w:rPr>
          <w:color w:val="231F20"/>
        </w:rPr>
        <w:t>Яков</w:t>
      </w:r>
      <w:r>
        <w:rPr>
          <w:color w:val="231F20"/>
          <w:spacing w:val="1"/>
        </w:rPr>
        <w:t> </w:t>
      </w:r>
      <w:r>
        <w:rPr>
          <w:color w:val="231F20"/>
        </w:rPr>
        <w:t>Абрамович</w:t>
      </w:r>
      <w:r>
        <w:rPr>
          <w:color w:val="231F20"/>
          <w:spacing w:val="1"/>
        </w:rPr>
        <w:t> </w:t>
      </w:r>
      <w:r>
        <w:rPr>
          <w:color w:val="231F20"/>
        </w:rPr>
        <w:t>Троупянский</w:t>
      </w:r>
      <w:r>
        <w:rPr>
          <w:color w:val="231F20"/>
          <w:spacing w:val="60"/>
        </w:rPr>
        <w:t> </w:t>
      </w:r>
      <w:r>
        <w:rPr>
          <w:color w:val="231F20"/>
        </w:rPr>
        <w:t>был</w:t>
      </w:r>
      <w:r>
        <w:rPr>
          <w:color w:val="231F20"/>
          <w:spacing w:val="60"/>
        </w:rPr>
        <w:t> </w:t>
      </w:r>
      <w:r>
        <w:rPr>
          <w:color w:val="231F20"/>
        </w:rPr>
        <w:t>младшим</w:t>
      </w:r>
      <w:r>
        <w:rPr>
          <w:color w:val="231F20"/>
          <w:spacing w:val="60"/>
        </w:rPr>
        <w:t> </w:t>
      </w:r>
      <w:r>
        <w:rPr>
          <w:color w:val="231F20"/>
        </w:rPr>
        <w:t>братом</w:t>
      </w:r>
      <w:r>
        <w:rPr>
          <w:color w:val="231F20"/>
          <w:spacing w:val="60"/>
        </w:rPr>
        <w:t> </w:t>
      </w:r>
      <w:r>
        <w:rPr>
          <w:color w:val="231F20"/>
        </w:rPr>
        <w:t>Файвеля</w:t>
      </w:r>
      <w:r>
        <w:rPr>
          <w:color w:val="231F20"/>
          <w:spacing w:val="60"/>
        </w:rPr>
        <w:t> </w:t>
      </w:r>
      <w:r>
        <w:rPr>
          <w:color w:val="231F20"/>
        </w:rPr>
        <w:t>Троупянского</w:t>
      </w:r>
      <w:r>
        <w:rPr>
          <w:color w:val="231F20"/>
          <w:spacing w:val="1"/>
        </w:rPr>
        <w:t> </w:t>
      </w:r>
      <w:r>
        <w:rPr>
          <w:color w:val="231F20"/>
        </w:rPr>
        <w:t>(1878 г. р.). Тоже учился в Одесской рисовальной школе, но по классу скульптуры. Яков</w:t>
      </w:r>
      <w:r>
        <w:rPr>
          <w:color w:val="231F20"/>
          <w:spacing w:val="1"/>
        </w:rPr>
        <w:t> </w:t>
      </w:r>
      <w:r>
        <w:rPr>
          <w:color w:val="231F20"/>
        </w:rPr>
        <w:t>поступил в ВХУ в 1901 г., на скульптурное отделение. В 1906 г. он был переведен в ма-</w:t>
      </w:r>
      <w:r>
        <w:rPr>
          <w:color w:val="231F20"/>
          <w:spacing w:val="1"/>
        </w:rPr>
        <w:t> </w:t>
      </w:r>
      <w:r>
        <w:rPr>
          <w:color w:val="231F20"/>
        </w:rPr>
        <w:t>стерскую</w:t>
      </w:r>
      <w:r>
        <w:rPr>
          <w:color w:val="231F20"/>
          <w:spacing w:val="18"/>
        </w:rPr>
        <w:t> </w:t>
      </w:r>
      <w:r>
        <w:rPr>
          <w:color w:val="231F20"/>
        </w:rPr>
        <w:t>профессора</w:t>
      </w:r>
      <w:r>
        <w:rPr>
          <w:color w:val="231F20"/>
          <w:spacing w:val="19"/>
        </w:rPr>
        <w:t> </w:t>
      </w:r>
      <w:r>
        <w:rPr>
          <w:color w:val="231F20"/>
        </w:rPr>
        <w:t>(ректора</w:t>
      </w:r>
      <w:r>
        <w:rPr>
          <w:color w:val="231F20"/>
          <w:spacing w:val="19"/>
        </w:rPr>
        <w:t> </w:t>
      </w:r>
      <w:r>
        <w:rPr>
          <w:color w:val="231F20"/>
        </w:rPr>
        <w:t>ВХУ)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В.</w:t>
      </w:r>
      <w:r>
        <w:rPr>
          <w:color w:val="231F20"/>
          <w:spacing w:val="19"/>
        </w:rPr>
        <w:t> </w:t>
      </w:r>
      <w:r>
        <w:rPr>
          <w:color w:val="231F20"/>
        </w:rPr>
        <w:t>А.</w:t>
      </w:r>
      <w:r>
        <w:rPr>
          <w:color w:val="231F20"/>
          <w:spacing w:val="19"/>
        </w:rPr>
        <w:t> </w:t>
      </w:r>
      <w:r>
        <w:rPr>
          <w:color w:val="231F20"/>
        </w:rPr>
        <w:t>Беклемишева.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1909</w:t>
      </w:r>
      <w:r>
        <w:rPr>
          <w:color w:val="231F20"/>
          <w:spacing w:val="19"/>
        </w:rPr>
        <w:t> </w:t>
      </w:r>
      <w:r>
        <w:rPr>
          <w:color w:val="231F20"/>
        </w:rPr>
        <w:t>г.</w:t>
      </w:r>
      <w:r>
        <w:rPr>
          <w:color w:val="231F20"/>
          <w:spacing w:val="19"/>
        </w:rPr>
        <w:t> </w:t>
      </w:r>
      <w:r>
        <w:rPr>
          <w:color w:val="231F20"/>
        </w:rPr>
        <w:t>он</w:t>
      </w:r>
      <w:r>
        <w:rPr>
          <w:color w:val="231F20"/>
          <w:spacing w:val="19"/>
        </w:rPr>
        <w:t> </w:t>
      </w:r>
      <w:r>
        <w:rPr>
          <w:color w:val="231F20"/>
        </w:rPr>
        <w:t>получил</w:t>
      </w:r>
      <w:r>
        <w:rPr>
          <w:color w:val="231F20"/>
          <w:spacing w:val="19"/>
        </w:rPr>
        <w:t> </w:t>
      </w:r>
      <w:r>
        <w:rPr>
          <w:color w:val="231F20"/>
        </w:rPr>
        <w:t>диплом</w:t>
      </w:r>
      <w:r>
        <w:rPr>
          <w:color w:val="231F20"/>
          <w:spacing w:val="-58"/>
        </w:rPr>
        <w:t> </w:t>
      </w:r>
      <w:r>
        <w:rPr>
          <w:color w:val="231F20"/>
        </w:rPr>
        <w:t>об</w:t>
      </w:r>
      <w:r>
        <w:rPr>
          <w:color w:val="231F20"/>
          <w:spacing w:val="-1"/>
        </w:rPr>
        <w:t> </w:t>
      </w:r>
      <w:r>
        <w:rPr>
          <w:color w:val="231F20"/>
        </w:rPr>
        <w:t>окончании ВХУ при</w:t>
      </w:r>
      <w:r>
        <w:rPr>
          <w:color w:val="231F20"/>
          <w:spacing w:val="-1"/>
        </w:rPr>
        <w:t> </w:t>
      </w:r>
      <w:r>
        <w:rPr>
          <w:color w:val="231F20"/>
        </w:rPr>
        <w:t>Академии</w:t>
      </w:r>
      <w:r>
        <w:rPr>
          <w:color w:val="231F20"/>
          <w:spacing w:val="-2"/>
        </w:rPr>
        <w:t> </w:t>
      </w:r>
      <w:r>
        <w:rPr>
          <w:color w:val="231F20"/>
        </w:rPr>
        <w:t>Художеств.</w:t>
      </w:r>
    </w:p>
    <w:p>
      <w:pPr>
        <w:pStyle w:val="BodyText"/>
        <w:spacing w:line="249" w:lineRule="auto" w:before="5"/>
        <w:ind w:left="253" w:right="414" w:firstLine="708"/>
        <w:jc w:val="both"/>
      </w:pPr>
      <w:r>
        <w:rPr>
          <w:color w:val="231F20"/>
        </w:rPr>
        <w:t>Скульптора Якова Троупянского и архитектора Давида Бурышкина связывала такая</w:t>
      </w:r>
      <w:r>
        <w:rPr>
          <w:color w:val="231F20"/>
          <w:spacing w:val="-57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творческая</w:t>
      </w:r>
      <w:r>
        <w:rPr>
          <w:color w:val="231F20"/>
          <w:spacing w:val="-1"/>
        </w:rPr>
        <w:t> </w:t>
      </w:r>
      <w:r>
        <w:rPr>
          <w:color w:val="231F20"/>
        </w:rPr>
        <w:t>дружба, как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архитектора В.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1"/>
        </w:rPr>
        <w:t> </w:t>
      </w:r>
      <w:r>
        <w:rPr>
          <w:color w:val="231F20"/>
        </w:rPr>
        <w:t>Косякова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художника Ф.</w:t>
      </w:r>
      <w:r>
        <w:rPr>
          <w:color w:val="231F20"/>
          <w:spacing w:val="-2"/>
        </w:rPr>
        <w:t> </w:t>
      </w:r>
      <w:r>
        <w:rPr>
          <w:color w:val="231F20"/>
        </w:rPr>
        <w:t>Р.</w:t>
      </w:r>
      <w:r>
        <w:rPr>
          <w:color w:val="231F20"/>
          <w:spacing w:val="-1"/>
        </w:rPr>
        <w:t> </w:t>
      </w:r>
      <w:r>
        <w:rPr>
          <w:color w:val="231F20"/>
        </w:rPr>
        <w:t>Райляна.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  <w:spacing w:val="-3"/>
        </w:rPr>
        <w:t>Как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скульптор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Яков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Троупянский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исполнял</w:t>
      </w:r>
      <w:r>
        <w:rPr>
          <w:color w:val="231F20"/>
          <w:spacing w:val="-38"/>
        </w:rPr>
        <w:t> </w:t>
      </w:r>
      <w:r>
        <w:rPr>
          <w:color w:val="231F20"/>
          <w:spacing w:val="-3"/>
        </w:rPr>
        <w:t>отделку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проекту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П.</w:t>
      </w:r>
      <w:r>
        <w:rPr>
          <w:color w:val="231F20"/>
          <w:spacing w:val="-38"/>
        </w:rPr>
        <w:t> </w:t>
      </w:r>
      <w:r>
        <w:rPr>
          <w:color w:val="231F20"/>
          <w:spacing w:val="-2"/>
        </w:rPr>
        <w:t>Бурышкина:</w:t>
      </w:r>
      <w:r>
        <w:rPr>
          <w:color w:val="231F20"/>
          <w:spacing w:val="-57"/>
        </w:rPr>
        <w:t> </w:t>
      </w:r>
      <w:r>
        <w:rPr>
          <w:color w:val="231F20"/>
        </w:rPr>
        <w:t>рельефы, скульптуры и т. п. Они тонко чувствовали и понимали творческий подчерк друг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друга.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видеть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здании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СКУКСа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(Спецкурсов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командного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состава),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отделки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клуба</w:t>
      </w:r>
      <w:r>
        <w:rPr>
          <w:color w:val="231F20"/>
          <w:spacing w:val="-58"/>
        </w:rPr>
        <w:t> </w:t>
      </w:r>
      <w:r>
        <w:rPr>
          <w:color w:val="231F20"/>
        </w:rPr>
        <w:t>училища</w:t>
      </w:r>
      <w:r>
        <w:rPr>
          <w:color w:val="231F20"/>
          <w:spacing w:val="-7"/>
        </w:rPr>
        <w:t> </w:t>
      </w:r>
      <w:r>
        <w:rPr>
          <w:color w:val="231F20"/>
        </w:rPr>
        <w:t>Фрунзе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других</w:t>
      </w:r>
      <w:r>
        <w:rPr>
          <w:color w:val="231F20"/>
          <w:spacing w:val="-6"/>
        </w:rPr>
        <w:t> </w:t>
      </w:r>
      <w:r>
        <w:rPr>
          <w:color w:val="231F20"/>
        </w:rPr>
        <w:t>постройках</w:t>
      </w:r>
      <w:r>
        <w:rPr>
          <w:color w:val="231F20"/>
          <w:spacing w:val="-7"/>
        </w:rPr>
        <w:t> </w:t>
      </w:r>
      <w:r>
        <w:rPr>
          <w:color w:val="231F20"/>
        </w:rPr>
        <w:t>Д.</w:t>
      </w:r>
      <w:r>
        <w:rPr>
          <w:color w:val="231F20"/>
          <w:spacing w:val="-6"/>
        </w:rPr>
        <w:t> </w:t>
      </w:r>
      <w:r>
        <w:rPr>
          <w:color w:val="231F20"/>
        </w:rPr>
        <w:t>П.</w:t>
      </w:r>
      <w:r>
        <w:rPr>
          <w:color w:val="231F20"/>
          <w:spacing w:val="-7"/>
        </w:rPr>
        <w:t> </w:t>
      </w:r>
      <w:r>
        <w:rPr>
          <w:color w:val="231F20"/>
        </w:rPr>
        <w:t>Бурышкина.</w:t>
      </w:r>
    </w:p>
    <w:p>
      <w:pPr>
        <w:pStyle w:val="BodyText"/>
        <w:spacing w:line="249" w:lineRule="auto" w:before="4"/>
        <w:ind w:left="253" w:right="415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кратком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очерке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невозможно</w:t>
      </w:r>
      <w:r>
        <w:rPr>
          <w:color w:val="231F20"/>
          <w:spacing w:val="-21"/>
        </w:rPr>
        <w:t> </w:t>
      </w:r>
      <w:r>
        <w:rPr>
          <w:color w:val="231F20"/>
        </w:rPr>
        <w:t>отразить</w:t>
      </w:r>
      <w:r>
        <w:rPr>
          <w:color w:val="231F20"/>
          <w:spacing w:val="-21"/>
        </w:rPr>
        <w:t> </w:t>
      </w:r>
      <w:r>
        <w:rPr>
          <w:color w:val="231F20"/>
        </w:rPr>
        <w:t>всю</w:t>
      </w:r>
      <w:r>
        <w:rPr>
          <w:color w:val="231F20"/>
          <w:spacing w:val="-22"/>
        </w:rPr>
        <w:t> </w:t>
      </w:r>
      <w:r>
        <w:rPr>
          <w:color w:val="231F20"/>
        </w:rPr>
        <w:t>полноту</w:t>
      </w:r>
      <w:r>
        <w:rPr>
          <w:color w:val="231F20"/>
          <w:spacing w:val="-21"/>
        </w:rPr>
        <w:t> </w:t>
      </w:r>
      <w:r>
        <w:rPr>
          <w:color w:val="231F20"/>
        </w:rPr>
        <w:t>союза</w:t>
      </w:r>
      <w:r>
        <w:rPr>
          <w:color w:val="231F20"/>
          <w:spacing w:val="-21"/>
        </w:rPr>
        <w:t> </w:t>
      </w:r>
      <w:r>
        <w:rPr>
          <w:color w:val="231F20"/>
        </w:rPr>
        <w:t>двух</w:t>
      </w:r>
      <w:r>
        <w:rPr>
          <w:color w:val="231F20"/>
          <w:spacing w:val="-22"/>
        </w:rPr>
        <w:t> </w:t>
      </w:r>
      <w:r>
        <w:rPr>
          <w:color w:val="231F20"/>
        </w:rPr>
        <w:t>знаменитых</w:t>
      </w:r>
      <w:r>
        <w:rPr>
          <w:color w:val="231F20"/>
          <w:spacing w:val="-21"/>
        </w:rPr>
        <w:t> </w:t>
      </w:r>
      <w:r>
        <w:rPr>
          <w:color w:val="231F20"/>
        </w:rPr>
        <w:t>архитек-</w:t>
      </w:r>
      <w:r>
        <w:rPr>
          <w:color w:val="231F20"/>
          <w:spacing w:val="-58"/>
        </w:rPr>
        <w:t> </w:t>
      </w:r>
      <w:r>
        <w:rPr>
          <w:color w:val="231F20"/>
        </w:rPr>
        <w:t>турно-художественных</w:t>
      </w:r>
      <w:r>
        <w:rPr>
          <w:color w:val="231F20"/>
          <w:spacing w:val="-12"/>
        </w:rPr>
        <w:t> </w:t>
      </w:r>
      <w:r>
        <w:rPr>
          <w:color w:val="231F20"/>
        </w:rPr>
        <w:t>учебных</w:t>
      </w:r>
      <w:r>
        <w:rPr>
          <w:color w:val="231F20"/>
          <w:spacing w:val="-12"/>
        </w:rPr>
        <w:t> </w:t>
      </w:r>
      <w:r>
        <w:rPr>
          <w:color w:val="231F20"/>
        </w:rPr>
        <w:t>заведений</w:t>
      </w:r>
      <w:r>
        <w:rPr>
          <w:color w:val="231F20"/>
          <w:spacing w:val="-12"/>
        </w:rPr>
        <w:t> </w:t>
      </w:r>
      <w:r>
        <w:rPr>
          <w:color w:val="231F20"/>
        </w:rPr>
        <w:t>Одессы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Петербурга-Ленинграда.</w:t>
      </w:r>
      <w:r>
        <w:rPr>
          <w:color w:val="231F20"/>
          <w:spacing w:val="-12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соб-</w:t>
      </w:r>
      <w:r>
        <w:rPr>
          <w:color w:val="231F20"/>
          <w:spacing w:val="-58"/>
        </w:rPr>
        <w:t> </w:t>
      </w:r>
      <w:r>
        <w:rPr>
          <w:color w:val="231F20"/>
        </w:rPr>
        <w:t>ственные</w:t>
      </w:r>
      <w:r>
        <w:rPr>
          <w:color w:val="231F20"/>
          <w:spacing w:val="-4"/>
        </w:rPr>
        <w:t> </w:t>
      </w:r>
      <w:r>
        <w:rPr>
          <w:color w:val="231F20"/>
        </w:rPr>
        <w:t>истории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биографии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учеников.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входило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мои</w:t>
      </w:r>
      <w:r>
        <w:rPr>
          <w:color w:val="231F20"/>
          <w:spacing w:val="-3"/>
        </w:rPr>
        <w:t> </w:t>
      </w:r>
      <w:r>
        <w:rPr>
          <w:color w:val="231F20"/>
        </w:rPr>
        <w:t>планы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возможности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</w:pP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воплощения.</w:t>
      </w:r>
      <w:r>
        <w:rPr>
          <w:color w:val="231F20"/>
          <w:spacing w:val="16"/>
        </w:rPr>
        <w:t> </w:t>
      </w:r>
      <w:r>
        <w:rPr>
          <w:color w:val="231F20"/>
        </w:rPr>
        <w:t>Просто</w:t>
      </w:r>
      <w:r>
        <w:rPr>
          <w:color w:val="231F20"/>
          <w:spacing w:val="15"/>
        </w:rPr>
        <w:t> </w:t>
      </w:r>
      <w:r>
        <w:rPr>
          <w:color w:val="231F20"/>
        </w:rPr>
        <w:t>иногда</w:t>
      </w:r>
      <w:r>
        <w:rPr>
          <w:color w:val="231F20"/>
          <w:spacing w:val="15"/>
        </w:rPr>
        <w:t> </w:t>
      </w:r>
      <w:r>
        <w:rPr>
          <w:color w:val="231F20"/>
        </w:rPr>
        <w:t>полезно</w:t>
      </w:r>
      <w:r>
        <w:rPr>
          <w:color w:val="231F20"/>
          <w:spacing w:val="17"/>
        </w:rPr>
        <w:t> </w:t>
      </w:r>
      <w:r>
        <w:rPr>
          <w:color w:val="231F20"/>
        </w:rPr>
        <w:t>посмотреть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5"/>
        </w:rPr>
        <w:t> </w:t>
      </w:r>
      <w:r>
        <w:rPr>
          <w:color w:val="231F20"/>
        </w:rPr>
        <w:t>историю</w:t>
      </w:r>
      <w:r>
        <w:rPr>
          <w:color w:val="231F20"/>
          <w:spacing w:val="1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6"/>
        </w:rPr>
        <w:t> </w:t>
      </w:r>
      <w:r>
        <w:rPr>
          <w:color w:val="231F20"/>
        </w:rPr>
        <w:t>под</w:t>
      </w:r>
      <w:r>
        <w:rPr>
          <w:color w:val="231F20"/>
          <w:spacing w:val="17"/>
        </w:rPr>
        <w:t> </w:t>
      </w:r>
      <w:r>
        <w:rPr>
          <w:color w:val="231F20"/>
        </w:rPr>
        <w:t>другим</w:t>
      </w:r>
      <w:r>
        <w:rPr>
          <w:color w:val="231F20"/>
          <w:spacing w:val="-57"/>
        </w:rPr>
        <w:t> </w:t>
      </w:r>
      <w:r>
        <w:rPr>
          <w:color w:val="231F20"/>
        </w:rPr>
        <w:t>углом</w:t>
      </w:r>
      <w:r>
        <w:rPr>
          <w:color w:val="231F20"/>
          <w:spacing w:val="-1"/>
        </w:rPr>
        <w:t> </w:t>
      </w:r>
      <w:r>
        <w:rPr>
          <w:color w:val="231F20"/>
        </w:rPr>
        <w:t>зрения.</w:t>
      </w:r>
      <w:r>
        <w:rPr>
          <w:color w:val="231F20"/>
          <w:spacing w:val="-1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поможет</w:t>
      </w:r>
      <w:r>
        <w:rPr>
          <w:color w:val="231F20"/>
          <w:spacing w:val="-2"/>
        </w:rPr>
        <w:t> </w:t>
      </w:r>
      <w:r>
        <w:rPr>
          <w:color w:val="231F20"/>
        </w:rPr>
        <w:t>увидеть</w:t>
      </w:r>
      <w:r>
        <w:rPr>
          <w:color w:val="231F20"/>
          <w:spacing w:val="-1"/>
        </w:rPr>
        <w:t> </w:t>
      </w:r>
      <w:r>
        <w:rPr>
          <w:color w:val="231F20"/>
        </w:rPr>
        <w:t>то, что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замечает</w:t>
      </w:r>
      <w:r>
        <w:rPr>
          <w:color w:val="231F20"/>
          <w:spacing w:val="-1"/>
        </w:rPr>
        <w:t> </w:t>
      </w:r>
      <w:r>
        <w:rPr>
          <w:color w:val="231F20"/>
        </w:rPr>
        <w:t>«замыленный»</w:t>
      </w:r>
      <w:r>
        <w:rPr>
          <w:color w:val="231F20"/>
          <w:spacing w:val="-1"/>
        </w:rPr>
        <w:t> </w:t>
      </w:r>
      <w:r>
        <w:rPr>
          <w:color w:val="231F20"/>
        </w:rPr>
        <w:t>глаз.</w:t>
      </w:r>
    </w:p>
    <w:p>
      <w:pPr>
        <w:pStyle w:val="BodyText"/>
        <w:spacing w:before="5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spacing w:before="58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1.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РГИА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789,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13,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128;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789,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11,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143;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789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12,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8"/>
          <w:sz w:val="20"/>
        </w:rPr>
        <w:t> </w:t>
      </w:r>
      <w:r>
        <w:rPr>
          <w:color w:val="231F20"/>
          <w:sz w:val="20"/>
        </w:rPr>
        <w:t>120;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789,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13,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118;</w:t>
      </w:r>
    </w:p>
    <w:p>
      <w:pPr>
        <w:spacing w:before="58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ф. 789, оп. 24,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90; ф. 789, оп. 12,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89.</w:t>
      </w:r>
    </w:p>
    <w:p>
      <w:pPr>
        <w:spacing w:before="58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ЦГА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 – ф. 4398, оп. 1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565;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 568, оп. 10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8.</w:t>
      </w:r>
    </w:p>
    <w:p>
      <w:pPr>
        <w:spacing w:before="58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3.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ЦГАЛИ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ф. 341, оп.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3,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483.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72.01</w:t>
      </w:r>
    </w:p>
    <w:p>
      <w:pPr>
        <w:spacing w:line="249" w:lineRule="auto" w:before="93"/>
        <w:ind w:left="650" w:right="21" w:firstLine="0"/>
        <w:jc w:val="left"/>
        <w:rPr>
          <w:sz w:val="20"/>
        </w:rPr>
      </w:pPr>
      <w:r>
        <w:rPr>
          <w:i/>
          <w:color w:val="231F20"/>
          <w:sz w:val="20"/>
        </w:rPr>
        <w:t>Наталья Александровна Ковалева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650" w:right="447" w:firstLine="0"/>
        <w:jc w:val="left"/>
        <w:rPr>
          <w:sz w:val="20"/>
        </w:rPr>
      </w:pPr>
      <w:r>
        <w:rPr>
          <w:i/>
          <w:color w:val="231F20"/>
          <w:sz w:val="20"/>
        </w:rPr>
        <w:t>Лариса Николаевна Вольская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д-р архит., профессор,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почетный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профессор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ВКГУ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Natalia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Alexandrovna Kovaleva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814" w:right="255" w:hanging="67"/>
        <w:jc w:val="right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Associate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line="249" w:lineRule="auto" w:before="2"/>
        <w:ind w:left="537" w:right="255" w:firstLine="1544"/>
        <w:jc w:val="right"/>
        <w:rPr>
          <w:sz w:val="20"/>
        </w:rPr>
      </w:pPr>
      <w:r>
        <w:rPr>
          <w:i/>
          <w:color w:val="231F20"/>
          <w:sz w:val="20"/>
        </w:rPr>
        <w:t>Larisa Nikolaevna Volskaya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 Arch., Professor, Honorary Professor EKSU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(Novosibirsk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Architecture,</w:t>
      </w:r>
    </w:p>
    <w:p>
      <w:pPr>
        <w:spacing w:before="2"/>
        <w:ind w:left="0" w:right="255" w:firstLine="0"/>
        <w:jc w:val="right"/>
        <w:rPr>
          <w:sz w:val="20"/>
        </w:rPr>
      </w:pPr>
      <w:r>
        <w:rPr>
          <w:color w:val="231F20"/>
          <w:sz w:val="20"/>
        </w:rPr>
        <w:t>Design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Arts)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3651" w:space="1720"/>
            <w:col w:w="4659"/>
          </w:cols>
        </w:sectPr>
      </w:pPr>
    </w:p>
    <w:p>
      <w:pPr>
        <w:tabs>
          <w:tab w:pos="5765" w:val="left" w:leader="none"/>
        </w:tabs>
        <w:spacing w:before="136"/>
        <w:ind w:left="393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4"/>
          <w:sz w:val="20"/>
        </w:rPr>
        <w:t> </w:t>
      </w:r>
      <w:hyperlink r:id="rId151">
        <w:r>
          <w:rPr>
            <w:i/>
            <w:color w:val="231F20"/>
            <w:sz w:val="20"/>
          </w:rPr>
          <w:t>Natalia.kov@list.ru,</w:t>
        </w:r>
      </w:hyperlink>
      <w:r>
        <w:rPr>
          <w:i/>
          <w:color w:val="231F20"/>
          <w:spacing w:val="-3"/>
          <w:sz w:val="20"/>
        </w:rPr>
        <w:t> </w:t>
      </w:r>
      <w:hyperlink r:id="rId152">
        <w:r>
          <w:rPr>
            <w:i/>
            <w:color w:val="231F20"/>
            <w:sz w:val="20"/>
          </w:rPr>
          <w:t>riran@nsuada.ru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5"/>
          <w:sz w:val="20"/>
        </w:rPr>
        <w:t> </w:t>
      </w:r>
      <w:hyperlink r:id="rId151">
        <w:r>
          <w:rPr>
            <w:i/>
            <w:color w:val="231F20"/>
            <w:sz w:val="20"/>
          </w:rPr>
          <w:t>Natalia.kov@list.ru,</w:t>
        </w:r>
      </w:hyperlink>
      <w:r>
        <w:rPr>
          <w:i/>
          <w:color w:val="231F20"/>
          <w:spacing w:val="-4"/>
          <w:sz w:val="20"/>
        </w:rPr>
        <w:t> </w:t>
      </w:r>
      <w:hyperlink r:id="rId152">
        <w:r>
          <w:rPr>
            <w:i/>
            <w:color w:val="231F20"/>
            <w:sz w:val="20"/>
          </w:rPr>
          <w:t>riran@nsuada.ru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line="249" w:lineRule="auto" w:before="198"/>
        <w:ind w:left="1197" w:right="785"/>
        <w:jc w:val="center"/>
      </w:pPr>
      <w:r>
        <w:rPr>
          <w:color w:val="231F20"/>
        </w:rPr>
        <w:t>ВЗАИМОДЕЙСТВИЕ</w:t>
      </w:r>
      <w:r>
        <w:rPr>
          <w:color w:val="231F20"/>
          <w:spacing w:val="10"/>
        </w:rPr>
        <w:t> </w:t>
      </w:r>
      <w:r>
        <w:rPr>
          <w:color w:val="231F20"/>
        </w:rPr>
        <w:t>ИНСТАЛЛЯЦИИ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68"/>
        </w:rPr>
        <w:t> </w:t>
      </w:r>
      <w:r>
        <w:rPr>
          <w:color w:val="231F20"/>
        </w:rPr>
        <w:t>АРХИТЕКТУРОЙ</w:t>
      </w:r>
      <w:r>
        <w:rPr>
          <w:color w:val="231F20"/>
          <w:spacing w:val="69"/>
        </w:rPr>
        <w:t> </w:t>
      </w:r>
      <w:r>
        <w:rPr>
          <w:color w:val="231F20"/>
        </w:rPr>
        <w:t>ЗДАНИЙ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9"/>
        </w:rPr>
        <w:t> </w:t>
      </w:r>
      <w:r>
        <w:rPr>
          <w:color w:val="231F20"/>
        </w:rPr>
        <w:t>СРЕДОЙ</w:t>
      </w:r>
    </w:p>
    <w:p>
      <w:pPr>
        <w:pStyle w:val="BodyText"/>
        <w:spacing w:line="249" w:lineRule="auto" w:before="172"/>
        <w:ind w:left="809" w:right="397"/>
        <w:jc w:val="center"/>
      </w:pPr>
      <w:r>
        <w:rPr>
          <w:color w:val="231F20"/>
        </w:rPr>
        <w:t>INTERACTION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THE</w:t>
      </w:r>
      <w:r>
        <w:rPr>
          <w:color w:val="231F20"/>
          <w:spacing w:val="1"/>
        </w:rPr>
        <w:t> </w:t>
      </w:r>
      <w:r>
        <w:rPr>
          <w:color w:val="231F20"/>
        </w:rPr>
        <w:t>INSTALLATION</w:t>
      </w:r>
      <w:r>
        <w:rPr>
          <w:color w:val="231F20"/>
          <w:spacing w:val="1"/>
        </w:rPr>
        <w:t> </w:t>
      </w:r>
      <w:r>
        <w:rPr>
          <w:color w:val="231F20"/>
        </w:rPr>
        <w:t>WITH ARCHITECTURE</w:t>
      </w:r>
      <w:r>
        <w:rPr>
          <w:color w:val="231F20"/>
          <w:spacing w:val="1"/>
        </w:rPr>
        <w:t> </w:t>
      </w:r>
      <w:r>
        <w:rPr>
          <w:color w:val="231F20"/>
        </w:rPr>
        <w:t>OF</w:t>
      </w:r>
      <w:r>
        <w:rPr>
          <w:color w:val="231F20"/>
          <w:spacing w:val="1"/>
        </w:rPr>
        <w:t> </w:t>
      </w:r>
      <w:r>
        <w:rPr>
          <w:color w:val="231F20"/>
        </w:rPr>
        <w:t>BUILDINGS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5"/>
        </w:rPr>
        <w:t> </w:t>
      </w:r>
      <w:r>
        <w:rPr>
          <w:color w:val="231F20"/>
        </w:rPr>
        <w:t>THE</w:t>
      </w:r>
      <w:r>
        <w:rPr>
          <w:color w:val="231F20"/>
          <w:spacing w:val="10"/>
        </w:rPr>
        <w:t> </w:t>
      </w:r>
      <w:r>
        <w:rPr>
          <w:color w:val="231F20"/>
        </w:rPr>
        <w:t>URBAN</w:t>
      </w:r>
      <w:r>
        <w:rPr>
          <w:color w:val="231F20"/>
          <w:spacing w:val="10"/>
        </w:rPr>
        <w:t> </w:t>
      </w:r>
      <w:r>
        <w:rPr>
          <w:color w:val="231F20"/>
        </w:rPr>
        <w:t>ENVIRONMENT</w:t>
      </w:r>
    </w:p>
    <w:p>
      <w:pPr>
        <w:spacing w:line="300" w:lineRule="auto" w:before="181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Современная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инсталляция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XXI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искусства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активно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создается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существует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архитек-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туре зданий, так и в городской среде, что и анализируется автором. Приводится авторская интерпретация де-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финиции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«инсталляции»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«архитектурная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инсталляция»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закрытых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открытых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пространствах;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анализиру-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ются особенности в области применения. Автором прослеживаются взаимосвязи «функция – среда – образ»,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характерные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образования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инсталляции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различной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среде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предлагаются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концептуальные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решения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размещению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инсталляции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среде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интерьерах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зданий.</w:t>
      </w:r>
    </w:p>
    <w:p>
      <w:pPr>
        <w:spacing w:line="300" w:lineRule="auto" w:before="3"/>
        <w:ind w:left="537" w:right="133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инсталляция, архитектура зданий, городская среда, градостроительство, архитек-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тура,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закрытые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открытые пространства.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537" w:right="127" w:firstLine="708"/>
        <w:jc w:val="both"/>
        <w:rPr>
          <w:sz w:val="20"/>
        </w:rPr>
      </w:pPr>
      <w:r>
        <w:rPr>
          <w:color w:val="231F20"/>
          <w:sz w:val="20"/>
        </w:rPr>
        <w:t>The installation is actively used both in the architecture of buildings and structures, and in the urban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environment of the late XX – early XXI centuries, based on contextual changes in the two environments, its features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differences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application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analyzed.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Concepts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formulated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author’s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interpretation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“Installation”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“Architectural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installation”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closed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open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spaces.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author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traces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function-environment-image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relationships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characteristic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installation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various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environments.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result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conceptual conclusion and proposals for the location of the installation in the urban environment and the interiors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buildings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thematic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scenarios,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combined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museums,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terminal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halls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other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structures.</w:t>
      </w:r>
    </w:p>
    <w:p>
      <w:pPr>
        <w:spacing w:line="300" w:lineRule="auto" w:before="3"/>
        <w:ind w:left="537" w:right="129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installation, building architecture, urban environment, urban planning, architecture, closed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open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spaces.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29" w:firstLine="708"/>
        <w:jc w:val="both"/>
      </w:pPr>
      <w:r>
        <w:rPr>
          <w:color w:val="231F20"/>
        </w:rPr>
        <w:t>В первую треть XX века сформировались предпосылки для развития инсталляции</w:t>
      </w:r>
      <w:r>
        <w:rPr>
          <w:color w:val="231F20"/>
          <w:spacing w:val="1"/>
        </w:rPr>
        <w:t> </w:t>
      </w:r>
      <w:r>
        <w:rPr>
          <w:color w:val="231F20"/>
        </w:rPr>
        <w:t>как в архитектуре зданий и сооружений, так и в городской среде, побудившие худож-</w:t>
      </w:r>
      <w:r>
        <w:rPr>
          <w:color w:val="231F20"/>
          <w:spacing w:val="1"/>
        </w:rPr>
        <w:t> </w:t>
      </w:r>
      <w:r>
        <w:rPr>
          <w:color w:val="231F20"/>
        </w:rPr>
        <w:t>ников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32"/>
        </w:rPr>
        <w:t> </w:t>
      </w:r>
      <w:r>
        <w:rPr>
          <w:color w:val="231F20"/>
        </w:rPr>
        <w:t>расширить</w:t>
      </w:r>
      <w:r>
        <w:rPr>
          <w:color w:val="231F20"/>
          <w:spacing w:val="32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32"/>
        </w:rPr>
        <w:t> </w:t>
      </w:r>
      <w:r>
        <w:rPr>
          <w:color w:val="231F20"/>
        </w:rPr>
        <w:t>о</w:t>
      </w:r>
      <w:r>
        <w:rPr>
          <w:color w:val="231F20"/>
          <w:spacing w:val="32"/>
        </w:rPr>
        <w:t> </w:t>
      </w:r>
      <w:r>
        <w:rPr>
          <w:color w:val="231F20"/>
        </w:rPr>
        <w:t>произведениях.</w:t>
      </w:r>
      <w:r>
        <w:rPr>
          <w:color w:val="231F20"/>
          <w:spacing w:val="32"/>
        </w:rPr>
        <w:t> </w:t>
      </w:r>
      <w:r>
        <w:rPr>
          <w:color w:val="231F20"/>
        </w:rPr>
        <w:t>Общество</w:t>
      </w:r>
      <w:r>
        <w:rPr>
          <w:color w:val="231F20"/>
          <w:spacing w:val="32"/>
        </w:rPr>
        <w:t> </w:t>
      </w:r>
      <w:r>
        <w:rPr>
          <w:color w:val="231F20"/>
        </w:rPr>
        <w:t>пребывало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поиске</w:t>
      </w:r>
      <w:r>
        <w:rPr>
          <w:color w:val="231F20"/>
          <w:spacing w:val="-2"/>
        </w:rPr>
        <w:t> </w:t>
      </w:r>
      <w:r>
        <w:rPr>
          <w:color w:val="231F20"/>
        </w:rPr>
        <w:t>нового</w:t>
      </w:r>
      <w:r>
        <w:rPr>
          <w:color w:val="231F20"/>
          <w:spacing w:val="-2"/>
        </w:rPr>
        <w:t> </w:t>
      </w:r>
      <w:r>
        <w:rPr>
          <w:color w:val="231F20"/>
        </w:rPr>
        <w:t>языка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искусстве,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многие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2"/>
        </w:rPr>
        <w:t> </w:t>
      </w:r>
      <w:r>
        <w:rPr>
          <w:color w:val="231F20"/>
        </w:rPr>
        <w:t>представители</w:t>
      </w:r>
      <w:r>
        <w:rPr>
          <w:color w:val="231F20"/>
          <w:spacing w:val="-2"/>
        </w:rPr>
        <w:t> </w:t>
      </w:r>
      <w:r>
        <w:rPr>
          <w:color w:val="231F20"/>
        </w:rPr>
        <w:t>отказались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2"/>
        </w:rPr>
        <w:t> </w:t>
      </w:r>
      <w:r>
        <w:rPr>
          <w:color w:val="231F20"/>
        </w:rPr>
        <w:t>идеи</w:t>
      </w:r>
      <w:r>
        <w:rPr>
          <w:color w:val="231F20"/>
          <w:spacing w:val="-1"/>
        </w:rPr>
        <w:t> </w:t>
      </w:r>
      <w:r>
        <w:rPr>
          <w:color w:val="231F20"/>
        </w:rPr>
        <w:t>декора,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1"/>
        <w:jc w:val="both"/>
      </w:pPr>
      <w:r>
        <w:rPr>
          <w:color w:val="231F20"/>
        </w:rPr>
        <w:t>в пользу рациональности, функциональности, простоты и лаконичности форм, подобные</w:t>
      </w:r>
      <w:r>
        <w:rPr>
          <w:color w:val="231F20"/>
          <w:spacing w:val="1"/>
        </w:rPr>
        <w:t> </w:t>
      </w:r>
      <w:r>
        <w:rPr>
          <w:color w:val="231F20"/>
        </w:rPr>
        <w:t>поиски нашли свое отражение в появившейся в то время инсталляции. Ориентир на ра-</w:t>
      </w:r>
      <w:r>
        <w:rPr>
          <w:color w:val="231F20"/>
          <w:spacing w:val="1"/>
        </w:rPr>
        <w:t> </w:t>
      </w:r>
      <w:r>
        <w:rPr>
          <w:color w:val="231F20"/>
        </w:rPr>
        <w:t>ционализм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искусстве</w:t>
      </w:r>
      <w:r>
        <w:rPr>
          <w:color w:val="231F20"/>
          <w:spacing w:val="31"/>
        </w:rPr>
        <w:t> </w:t>
      </w:r>
      <w:r>
        <w:rPr>
          <w:color w:val="231F20"/>
        </w:rPr>
        <w:t>являлся</w:t>
      </w:r>
      <w:r>
        <w:rPr>
          <w:color w:val="231F20"/>
          <w:spacing w:val="30"/>
        </w:rPr>
        <w:t> </w:t>
      </w:r>
      <w:r>
        <w:rPr>
          <w:color w:val="231F20"/>
        </w:rPr>
        <w:t>реакцией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стилистический</w:t>
      </w:r>
      <w:r>
        <w:rPr>
          <w:color w:val="231F20"/>
          <w:spacing w:val="31"/>
        </w:rPr>
        <w:t> </w:t>
      </w:r>
      <w:r>
        <w:rPr>
          <w:color w:val="231F20"/>
        </w:rPr>
        <w:t>эклектизм</w:t>
      </w:r>
      <w:r>
        <w:rPr>
          <w:color w:val="231F20"/>
          <w:spacing w:val="30"/>
        </w:rPr>
        <w:t> </w:t>
      </w:r>
      <w:r>
        <w:rPr>
          <w:color w:val="231F20"/>
        </w:rPr>
        <w:t>конца</w:t>
      </w:r>
      <w:r>
        <w:rPr>
          <w:color w:val="231F20"/>
          <w:spacing w:val="31"/>
        </w:rPr>
        <w:t> </w:t>
      </w:r>
      <w:r>
        <w:rPr>
          <w:color w:val="231F20"/>
        </w:rPr>
        <w:t>ХIХ</w:t>
      </w:r>
      <w:r>
        <w:rPr>
          <w:color w:val="231F20"/>
          <w:spacing w:val="32"/>
        </w:rPr>
        <w:t> </w:t>
      </w:r>
      <w:r>
        <w:rPr>
          <w:color w:val="231F20"/>
        </w:rPr>
        <w:t>века,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70"/>
        </w:rPr>
        <w:t> </w:t>
      </w:r>
      <w:r>
        <w:rPr>
          <w:color w:val="231F20"/>
        </w:rPr>
        <w:t>индустриализацию</w:t>
      </w:r>
      <w:r>
        <w:rPr>
          <w:color w:val="231F20"/>
          <w:spacing w:val="71"/>
        </w:rPr>
        <w:t> </w:t>
      </w:r>
      <w:r>
        <w:rPr>
          <w:color w:val="231F20"/>
        </w:rPr>
        <w:t>как</w:t>
      </w:r>
      <w:r>
        <w:rPr>
          <w:color w:val="231F20"/>
          <w:spacing w:val="71"/>
        </w:rPr>
        <w:t> </w:t>
      </w:r>
      <w:r>
        <w:rPr>
          <w:color w:val="231F20"/>
        </w:rPr>
        <w:t>более</w:t>
      </w:r>
      <w:r>
        <w:rPr>
          <w:color w:val="231F20"/>
          <w:spacing w:val="71"/>
        </w:rPr>
        <w:t> </w:t>
      </w:r>
      <w:r>
        <w:rPr>
          <w:color w:val="231F20"/>
        </w:rPr>
        <w:t>эффективную</w:t>
      </w:r>
      <w:r>
        <w:rPr>
          <w:color w:val="231F20"/>
          <w:spacing w:val="70"/>
        </w:rPr>
        <w:t> </w:t>
      </w:r>
      <w:r>
        <w:rPr>
          <w:color w:val="231F20"/>
        </w:rPr>
        <w:t>основу</w:t>
      </w:r>
      <w:r>
        <w:rPr>
          <w:color w:val="231F20"/>
          <w:spacing w:val="71"/>
        </w:rPr>
        <w:t> </w:t>
      </w:r>
      <w:r>
        <w:rPr>
          <w:color w:val="231F20"/>
        </w:rPr>
        <w:t>в</w:t>
      </w:r>
      <w:r>
        <w:rPr>
          <w:color w:val="231F20"/>
          <w:spacing w:val="71"/>
        </w:rPr>
        <w:t> </w:t>
      </w:r>
      <w:r>
        <w:rPr>
          <w:color w:val="231F20"/>
        </w:rPr>
        <w:t>странах</w:t>
      </w:r>
      <w:r>
        <w:rPr>
          <w:color w:val="231F20"/>
          <w:spacing w:val="71"/>
        </w:rPr>
        <w:t> </w:t>
      </w:r>
      <w:r>
        <w:rPr>
          <w:color w:val="231F20"/>
        </w:rPr>
        <w:t>Западной</w:t>
      </w:r>
      <w:r>
        <w:rPr>
          <w:color w:val="231F20"/>
          <w:spacing w:val="70"/>
        </w:rPr>
        <w:t> </w:t>
      </w:r>
      <w:r>
        <w:rPr>
          <w:color w:val="231F20"/>
        </w:rPr>
        <w:t>Европы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России.</w:t>
      </w:r>
    </w:p>
    <w:p>
      <w:pPr>
        <w:pStyle w:val="BodyText"/>
        <w:spacing w:line="249" w:lineRule="auto" w:before="5"/>
        <w:ind w:left="253" w:right="414" w:firstLine="708"/>
        <w:jc w:val="both"/>
      </w:pPr>
      <w:r>
        <w:rPr>
          <w:color w:val="231F20"/>
        </w:rPr>
        <w:t>Дефиниция инсталляции сформировалась в середине ХХ в., однако как вид искус-</w:t>
      </w:r>
      <w:r>
        <w:rPr>
          <w:color w:val="231F20"/>
          <w:spacing w:val="1"/>
        </w:rPr>
        <w:t> </w:t>
      </w:r>
      <w:r>
        <w:rPr>
          <w:color w:val="231F20"/>
        </w:rPr>
        <w:t>ства она существовала ранее и не была исторически обозначена. Как правило, термин ин-</w:t>
      </w:r>
      <w:r>
        <w:rPr>
          <w:color w:val="231F20"/>
          <w:spacing w:val="1"/>
        </w:rPr>
        <w:t> </w:t>
      </w:r>
      <w:r>
        <w:rPr>
          <w:color w:val="231F20"/>
        </w:rPr>
        <w:t>сталляция относят к закрытому интерьерному пространству, реже применяют в антропо-</w:t>
      </w:r>
      <w:r>
        <w:rPr>
          <w:color w:val="231F20"/>
          <w:spacing w:val="1"/>
        </w:rPr>
        <w:t> </w:t>
      </w:r>
      <w:r>
        <w:rPr>
          <w:color w:val="231F20"/>
        </w:rPr>
        <w:t>генной среде, заменяя его public art или арт объект, тогда как в естественном окружении</w:t>
      </w:r>
      <w:r>
        <w:rPr>
          <w:color w:val="231F20"/>
          <w:spacing w:val="1"/>
        </w:rPr>
        <w:t> </w:t>
      </w:r>
      <w:r>
        <w:rPr>
          <w:color w:val="231F20"/>
        </w:rPr>
        <w:t>(природный ландшафт) часто используют дефиницию land art или environment [3], однако</w:t>
      </w:r>
      <w:r>
        <w:rPr>
          <w:color w:val="231F20"/>
          <w:spacing w:val="1"/>
        </w:rPr>
        <w:t> </w:t>
      </w:r>
      <w:r>
        <w:rPr>
          <w:color w:val="231F20"/>
        </w:rPr>
        <w:t>границы между ними пересекаются. Все обозначенные выше параллели уместны, однако</w:t>
      </w:r>
      <w:r>
        <w:rPr>
          <w:color w:val="231F20"/>
          <w:spacing w:val="1"/>
        </w:rPr>
        <w:t> </w:t>
      </w:r>
      <w:r>
        <w:rPr>
          <w:color w:val="231F20"/>
        </w:rPr>
        <w:t>не все правомерны, поскольку инсталляция не возникла одномоментно, но явилась логич-</w:t>
      </w:r>
      <w:r>
        <w:rPr>
          <w:color w:val="231F20"/>
          <w:spacing w:val="1"/>
        </w:rPr>
        <w:t> </w:t>
      </w:r>
      <w:r>
        <w:rPr>
          <w:color w:val="231F20"/>
        </w:rPr>
        <w:t>ным и ожидаемым результатом эволюционных процессов в искусстве ХХ века. Только</w:t>
      </w:r>
      <w:r>
        <w:rPr>
          <w:color w:val="231F20"/>
          <w:spacing w:val="1"/>
        </w:rPr>
        <w:t> </w:t>
      </w:r>
      <w:r>
        <w:rPr>
          <w:color w:val="231F20"/>
        </w:rPr>
        <w:t>историко-художественный контекст поможет выделить инсталляцию как отдельный жанр,</w:t>
      </w:r>
      <w:r>
        <w:rPr>
          <w:color w:val="231F20"/>
          <w:spacing w:val="-57"/>
        </w:rPr>
        <w:t> </w:t>
      </w:r>
      <w:r>
        <w:rPr>
          <w:color w:val="231F20"/>
        </w:rPr>
        <w:t>дифференцируемый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1"/>
        </w:rPr>
        <w:t> </w:t>
      </w:r>
      <w:r>
        <w:rPr>
          <w:color w:val="231F20"/>
        </w:rPr>
        <w:t>специфике.</w:t>
      </w:r>
    </w:p>
    <w:p>
      <w:pPr>
        <w:pStyle w:val="BodyText"/>
        <w:spacing w:line="249" w:lineRule="auto" w:before="9"/>
        <w:ind w:left="253" w:right="416" w:firstLine="708"/>
        <w:jc w:val="both"/>
      </w:pPr>
      <w:r>
        <w:rPr>
          <w:color w:val="231F20"/>
        </w:rPr>
        <w:t>Дефиниция инсталляции в городской среде и в интерьерах зданий приводит к ана-</w:t>
      </w:r>
      <w:r>
        <w:rPr>
          <w:color w:val="231F20"/>
          <w:spacing w:val="1"/>
        </w:rPr>
        <w:t> </w:t>
      </w:r>
      <w:r>
        <w:rPr>
          <w:color w:val="231F20"/>
        </w:rPr>
        <w:t>лизу корреляции центральных понятий: градостроительства, архитектуры и визуального</w:t>
      </w:r>
      <w:r>
        <w:rPr>
          <w:color w:val="231F20"/>
          <w:spacing w:val="1"/>
        </w:rPr>
        <w:t> </w:t>
      </w:r>
      <w:r>
        <w:rPr>
          <w:color w:val="231F20"/>
        </w:rPr>
        <w:t>искусства. Исследование данного взаимодействия необходимо как совместная деятель-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обогащения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6"/>
        </w:rPr>
        <w:t> </w:t>
      </w:r>
      <w:r>
        <w:rPr>
          <w:color w:val="231F20"/>
        </w:rPr>
        <w:t>среды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интерьера</w:t>
      </w:r>
      <w:r>
        <w:rPr>
          <w:color w:val="231F20"/>
          <w:spacing w:val="-6"/>
        </w:rPr>
        <w:t> </w:t>
      </w:r>
      <w:r>
        <w:rPr>
          <w:color w:val="231F20"/>
        </w:rPr>
        <w:t>зданий,</w:t>
      </w:r>
      <w:r>
        <w:rPr>
          <w:color w:val="231F20"/>
          <w:spacing w:val="-6"/>
        </w:rPr>
        <w:t> </w:t>
      </w:r>
      <w:r>
        <w:rPr>
          <w:color w:val="231F20"/>
        </w:rPr>
        <w:t>просвещение</w:t>
      </w:r>
      <w:r>
        <w:rPr>
          <w:color w:val="231F20"/>
          <w:spacing w:val="-6"/>
        </w:rPr>
        <w:t> </w:t>
      </w:r>
      <w:r>
        <w:rPr>
          <w:color w:val="231F20"/>
        </w:rPr>
        <w:t>общественности,</w:t>
      </w:r>
      <w:r>
        <w:rPr>
          <w:color w:val="231F20"/>
          <w:spacing w:val="-58"/>
        </w:rPr>
        <w:t> </w:t>
      </w:r>
      <w:r>
        <w:rPr>
          <w:color w:val="231F20"/>
        </w:rPr>
        <w:t>изучению и решению локальных проблем. Авторская интерпретация понятия инсталляции</w:t>
      </w:r>
      <w:r>
        <w:rPr>
          <w:color w:val="231F20"/>
          <w:spacing w:val="-57"/>
        </w:rPr>
        <w:t> </w:t>
      </w:r>
      <w:r>
        <w:rPr>
          <w:color w:val="231F20"/>
        </w:rPr>
        <w:t>базируется на российских исследованиях – А. Ю. Демшиной [4], В. А. Крючкова [5], и за-</w:t>
      </w:r>
      <w:r>
        <w:rPr>
          <w:color w:val="231F20"/>
          <w:spacing w:val="1"/>
        </w:rPr>
        <w:t> </w:t>
      </w:r>
      <w:r>
        <w:rPr>
          <w:color w:val="231F20"/>
        </w:rPr>
        <w:t>рубежных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Джулия</w:t>
      </w:r>
      <w:r>
        <w:rPr>
          <w:color w:val="231F20"/>
          <w:spacing w:val="-10"/>
        </w:rPr>
        <w:t> </w:t>
      </w:r>
      <w:r>
        <w:rPr>
          <w:color w:val="231F20"/>
        </w:rPr>
        <w:t>Рейсс</w:t>
      </w:r>
      <w:r>
        <w:rPr>
          <w:color w:val="231F20"/>
          <w:spacing w:val="-11"/>
        </w:rPr>
        <w:t> </w:t>
      </w:r>
      <w:r>
        <w:rPr>
          <w:color w:val="231F20"/>
        </w:rPr>
        <w:t>(Julie</w:t>
      </w:r>
      <w:r>
        <w:rPr>
          <w:color w:val="231F20"/>
          <w:spacing w:val="-11"/>
        </w:rPr>
        <w:t> </w:t>
      </w:r>
      <w:r>
        <w:rPr>
          <w:color w:val="231F20"/>
        </w:rPr>
        <w:t>H.</w:t>
      </w:r>
      <w:r>
        <w:rPr>
          <w:color w:val="231F20"/>
          <w:spacing w:val="-10"/>
        </w:rPr>
        <w:t> </w:t>
      </w:r>
      <w:r>
        <w:rPr>
          <w:color w:val="231F20"/>
        </w:rPr>
        <w:t>Reiss)</w:t>
      </w:r>
      <w:r>
        <w:rPr>
          <w:color w:val="231F20"/>
          <w:spacing w:val="-11"/>
        </w:rPr>
        <w:t> </w:t>
      </w:r>
      <w:r>
        <w:rPr>
          <w:color w:val="231F20"/>
        </w:rPr>
        <w:t>[6],</w:t>
      </w:r>
      <w:r>
        <w:rPr>
          <w:color w:val="231F20"/>
          <w:spacing w:val="-11"/>
        </w:rPr>
        <w:t> </w:t>
      </w:r>
      <w:r>
        <w:rPr>
          <w:color w:val="231F20"/>
        </w:rPr>
        <w:t>Клэр</w:t>
      </w:r>
      <w:r>
        <w:rPr>
          <w:color w:val="231F20"/>
          <w:spacing w:val="-10"/>
        </w:rPr>
        <w:t> </w:t>
      </w:r>
      <w:r>
        <w:rPr>
          <w:color w:val="231F20"/>
        </w:rPr>
        <w:t>Бишоп</w:t>
      </w:r>
      <w:r>
        <w:rPr>
          <w:color w:val="231F20"/>
          <w:spacing w:val="-11"/>
        </w:rPr>
        <w:t> </w:t>
      </w:r>
      <w:r>
        <w:rPr>
          <w:color w:val="231F20"/>
        </w:rPr>
        <w:t>(Claire</w:t>
      </w:r>
      <w:r>
        <w:rPr>
          <w:color w:val="231F20"/>
          <w:spacing w:val="-10"/>
        </w:rPr>
        <w:t> </w:t>
      </w:r>
      <w:r>
        <w:rPr>
          <w:color w:val="231F20"/>
        </w:rPr>
        <w:t>Bishop)</w:t>
      </w:r>
      <w:r>
        <w:rPr>
          <w:color w:val="231F20"/>
          <w:spacing w:val="-11"/>
        </w:rPr>
        <w:t> </w:t>
      </w:r>
      <w:r>
        <w:rPr>
          <w:color w:val="231F20"/>
        </w:rPr>
        <w:t>[7],</w:t>
      </w:r>
      <w:r>
        <w:rPr>
          <w:color w:val="231F20"/>
          <w:spacing w:val="-11"/>
        </w:rPr>
        <w:t> </w:t>
      </w:r>
      <w:r>
        <w:rPr>
          <w:color w:val="231F20"/>
        </w:rPr>
        <w:t>Ральф</w:t>
      </w:r>
      <w:r>
        <w:rPr>
          <w:color w:val="231F20"/>
          <w:spacing w:val="-10"/>
        </w:rPr>
        <w:t> </w:t>
      </w:r>
      <w:r>
        <w:rPr>
          <w:color w:val="231F20"/>
        </w:rPr>
        <w:t>Ругофф</w:t>
      </w:r>
      <w:r>
        <w:rPr>
          <w:color w:val="231F20"/>
          <w:spacing w:val="-58"/>
        </w:rPr>
        <w:t> </w:t>
      </w:r>
      <w:r>
        <w:rPr>
          <w:color w:val="231F20"/>
        </w:rPr>
        <w:t>(Ralph</w:t>
      </w:r>
      <w:r>
        <w:rPr>
          <w:color w:val="231F20"/>
          <w:spacing w:val="-1"/>
        </w:rPr>
        <w:t> </w:t>
      </w:r>
      <w:r>
        <w:rPr>
          <w:color w:val="231F20"/>
        </w:rPr>
        <w:t>Rugoff) и</w:t>
      </w:r>
      <w:r>
        <w:rPr>
          <w:color w:val="231F20"/>
          <w:spacing w:val="-1"/>
        </w:rPr>
        <w:t> </w:t>
      </w:r>
      <w:r>
        <w:rPr>
          <w:color w:val="231F20"/>
        </w:rPr>
        <w:t>Джейн</w:t>
      </w:r>
      <w:r>
        <w:rPr>
          <w:color w:val="231F20"/>
          <w:spacing w:val="-2"/>
        </w:rPr>
        <w:t> </w:t>
      </w:r>
      <w:r>
        <w:rPr>
          <w:color w:val="231F20"/>
        </w:rPr>
        <w:t>Ренделл</w:t>
      </w:r>
      <w:r>
        <w:rPr>
          <w:color w:val="231F20"/>
          <w:spacing w:val="-1"/>
        </w:rPr>
        <w:t> </w:t>
      </w:r>
      <w:r>
        <w:rPr>
          <w:color w:val="231F20"/>
        </w:rPr>
        <w:t>(Jane Rendell)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8"/>
        <w:ind w:left="254" w:right="413" w:firstLine="708"/>
        <w:jc w:val="both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конце</w:t>
      </w:r>
      <w:r>
        <w:rPr>
          <w:color w:val="231F20"/>
          <w:spacing w:val="-13"/>
        </w:rPr>
        <w:t> </w:t>
      </w:r>
      <w:r>
        <w:rPr>
          <w:color w:val="231F20"/>
        </w:rPr>
        <w:t>XIX</w:t>
      </w:r>
      <w:r>
        <w:rPr>
          <w:color w:val="231F20"/>
          <w:spacing w:val="-13"/>
        </w:rPr>
        <w:t> </w:t>
      </w:r>
      <w:r>
        <w:rPr>
          <w:color w:val="231F20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</w:rPr>
        <w:t>сформировались</w:t>
      </w:r>
      <w:r>
        <w:rPr>
          <w:color w:val="231F20"/>
          <w:spacing w:val="-13"/>
        </w:rPr>
        <w:t> </w:t>
      </w:r>
      <w:r>
        <w:rPr>
          <w:color w:val="231F20"/>
        </w:rPr>
        <w:t>два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искусстве</w:t>
      </w:r>
      <w:r>
        <w:rPr>
          <w:color w:val="231F20"/>
          <w:spacing w:val="-13"/>
        </w:rPr>
        <w:t> </w:t>
      </w:r>
      <w:r>
        <w:rPr>
          <w:color w:val="231F20"/>
        </w:rPr>
        <w:t>инсталляции:</w:t>
      </w:r>
      <w:r>
        <w:rPr>
          <w:color w:val="231F20"/>
          <w:spacing w:val="-13"/>
        </w:rPr>
        <w:t> </w:t>
      </w:r>
      <w:r>
        <w:rPr>
          <w:color w:val="231F20"/>
        </w:rPr>
        <w:t>объек-</w:t>
      </w:r>
      <w:r>
        <w:rPr>
          <w:color w:val="231F20"/>
          <w:spacing w:val="-57"/>
        </w:rPr>
        <w:t> </w:t>
      </w:r>
      <w:r>
        <w:rPr>
          <w:color w:val="231F20"/>
        </w:rPr>
        <w:t>тивно-реальное и абстрактно-перцептивное. Последнее направление связано с появлением</w:t>
      </w:r>
      <w:r>
        <w:rPr>
          <w:color w:val="231F20"/>
          <w:spacing w:val="-57"/>
        </w:rPr>
        <w:t> </w:t>
      </w:r>
      <w:r>
        <w:rPr>
          <w:color w:val="231F20"/>
        </w:rPr>
        <w:t>авангарда в начале XX века и получает большое развитие благодаря архитектуре в стиле-</w:t>
      </w:r>
      <w:r>
        <w:rPr>
          <w:color w:val="231F20"/>
          <w:spacing w:val="1"/>
        </w:rPr>
        <w:t> </w:t>
      </w:r>
      <w:r>
        <w:rPr>
          <w:color w:val="231F20"/>
        </w:rPr>
        <w:t>вом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обращении.</w:t>
      </w:r>
      <w:r>
        <w:rPr>
          <w:color w:val="231F20"/>
          <w:spacing w:val="-13"/>
        </w:rPr>
        <w:t> </w:t>
      </w:r>
      <w:r>
        <w:rPr>
          <w:color w:val="231F20"/>
        </w:rPr>
        <w:t>Абстракционизм,</w:t>
      </w:r>
      <w:r>
        <w:rPr>
          <w:color w:val="231F20"/>
          <w:spacing w:val="-12"/>
        </w:rPr>
        <w:t> </w:t>
      </w:r>
      <w:r>
        <w:rPr>
          <w:color w:val="231F20"/>
        </w:rPr>
        <w:t>быстро</w:t>
      </w:r>
      <w:r>
        <w:rPr>
          <w:color w:val="231F20"/>
          <w:spacing w:val="-13"/>
        </w:rPr>
        <w:t> </w:t>
      </w:r>
      <w:r>
        <w:rPr>
          <w:color w:val="231F20"/>
        </w:rPr>
        <w:t>завоевавший</w:t>
      </w:r>
      <w:r>
        <w:rPr>
          <w:color w:val="231F20"/>
          <w:spacing w:val="-13"/>
        </w:rPr>
        <w:t> </w:t>
      </w:r>
      <w:r>
        <w:rPr>
          <w:color w:val="231F20"/>
        </w:rPr>
        <w:t>позиции</w:t>
      </w:r>
      <w:r>
        <w:rPr>
          <w:color w:val="231F20"/>
          <w:spacing w:val="-12"/>
        </w:rPr>
        <w:t> </w:t>
      </w:r>
      <w:r>
        <w:rPr>
          <w:color w:val="231F20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3"/>
        </w:rPr>
        <w:t> </w:t>
      </w:r>
      <w:r>
        <w:rPr>
          <w:color w:val="231F20"/>
        </w:rPr>
        <w:t>видах</w:t>
      </w:r>
      <w:r>
        <w:rPr>
          <w:color w:val="231F20"/>
          <w:spacing w:val="-13"/>
        </w:rPr>
        <w:t> </w:t>
      </w:r>
      <w:r>
        <w:rPr>
          <w:color w:val="231F20"/>
        </w:rPr>
        <w:t>искусства,</w:t>
      </w:r>
      <w:r>
        <w:rPr>
          <w:color w:val="231F20"/>
          <w:spacing w:val="-57"/>
        </w:rPr>
        <w:t> </w:t>
      </w:r>
      <w:r>
        <w:rPr>
          <w:color w:val="231F20"/>
        </w:rPr>
        <w:t>особенно в архитектуре, затем отразился и в инсталляции. Однако, в абстрактном искус-</w:t>
      </w:r>
      <w:r>
        <w:rPr>
          <w:color w:val="231F20"/>
          <w:spacing w:val="1"/>
        </w:rPr>
        <w:t> </w:t>
      </w:r>
      <w:r>
        <w:rPr>
          <w:color w:val="231F20"/>
        </w:rPr>
        <w:t>стве не было единого стилевого направления, в связи с чем, одно направление быстро сме-</w:t>
      </w:r>
      <w:r>
        <w:rPr>
          <w:color w:val="231F20"/>
          <w:spacing w:val="-57"/>
        </w:rPr>
        <w:t> </w:t>
      </w:r>
      <w:r>
        <w:rPr>
          <w:color w:val="231F20"/>
        </w:rPr>
        <w:t>нялось другим, а представители их быстро переходили из одного объединения в другое.</w:t>
      </w:r>
      <w:r>
        <w:rPr>
          <w:color w:val="231F20"/>
          <w:spacing w:val="1"/>
        </w:rPr>
        <w:t> </w:t>
      </w:r>
      <w:r>
        <w:rPr>
          <w:color w:val="231F20"/>
        </w:rPr>
        <w:t>Объективно-реальное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9"/>
        </w:rPr>
        <w:t> </w:t>
      </w:r>
      <w:r>
        <w:rPr>
          <w:color w:val="231F20"/>
        </w:rPr>
        <w:t>заметно</w:t>
      </w:r>
      <w:r>
        <w:rPr>
          <w:color w:val="231F20"/>
          <w:spacing w:val="-10"/>
        </w:rPr>
        <w:t> </w:t>
      </w:r>
      <w:r>
        <w:rPr>
          <w:color w:val="231F20"/>
        </w:rPr>
        <w:t>уходило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второй</w:t>
      </w:r>
      <w:r>
        <w:rPr>
          <w:color w:val="231F20"/>
          <w:spacing w:val="-10"/>
        </w:rPr>
        <w:t> </w:t>
      </w:r>
      <w:r>
        <w:rPr>
          <w:color w:val="231F20"/>
        </w:rPr>
        <w:t>план,</w:t>
      </w:r>
      <w:r>
        <w:rPr>
          <w:color w:val="231F20"/>
          <w:spacing w:val="-9"/>
        </w:rPr>
        <w:t> </w:t>
      </w:r>
      <w:r>
        <w:rPr>
          <w:color w:val="231F20"/>
        </w:rPr>
        <w:t>оставляя</w:t>
      </w:r>
      <w:r>
        <w:rPr>
          <w:color w:val="231F20"/>
          <w:spacing w:val="-9"/>
        </w:rPr>
        <w:t> </w:t>
      </w:r>
      <w:r>
        <w:rPr>
          <w:color w:val="231F20"/>
        </w:rPr>
        <w:t>изначальный</w:t>
      </w:r>
      <w:r>
        <w:rPr>
          <w:color w:val="231F20"/>
          <w:spacing w:val="-58"/>
        </w:rPr>
        <w:t> </w:t>
      </w:r>
      <w:r>
        <w:rPr>
          <w:color w:val="231F20"/>
        </w:rPr>
        <w:t>консерватизм, выраженный в стирании границ видов искусства (интернациональности,</w:t>
      </w:r>
      <w:r>
        <w:rPr>
          <w:color w:val="231F20"/>
          <w:spacing w:val="1"/>
        </w:rPr>
        <w:t> </w:t>
      </w:r>
      <w:r>
        <w:rPr>
          <w:color w:val="231F20"/>
        </w:rPr>
        <w:t>приведшей к междисциплинарности) и экспериментальной деятельности в создании ин-</w:t>
      </w:r>
      <w:r>
        <w:rPr>
          <w:color w:val="231F20"/>
          <w:spacing w:val="1"/>
        </w:rPr>
        <w:t> </w:t>
      </w:r>
      <w:r>
        <w:rPr>
          <w:color w:val="231F20"/>
        </w:rPr>
        <w:t>сталляции.</w:t>
      </w:r>
    </w:p>
    <w:p>
      <w:pPr>
        <w:pStyle w:val="BodyText"/>
        <w:spacing w:line="249" w:lineRule="auto" w:before="11"/>
        <w:ind w:left="254" w:right="414" w:firstLine="708"/>
        <w:jc w:val="both"/>
      </w:pPr>
      <w:r>
        <w:rPr>
          <w:color w:val="231F20"/>
        </w:rPr>
        <w:t>Значительную роль формирования авангардного искусства принадлежит России,</w:t>
      </w:r>
      <w:r>
        <w:rPr>
          <w:color w:val="231F20"/>
          <w:spacing w:val="1"/>
        </w:rPr>
        <w:t> </w:t>
      </w:r>
      <w:r>
        <w:rPr>
          <w:color w:val="231F20"/>
        </w:rPr>
        <w:t>представители которого создают практические и теоретические предпосылки его осно-</w:t>
      </w:r>
      <w:r>
        <w:rPr>
          <w:color w:val="231F20"/>
          <w:spacing w:val="1"/>
        </w:rPr>
        <w:t> </w:t>
      </w:r>
      <w:r>
        <w:rPr>
          <w:color w:val="231F20"/>
        </w:rPr>
        <w:t>вания.</w:t>
      </w:r>
      <w:r>
        <w:rPr>
          <w:color w:val="231F20"/>
          <w:spacing w:val="55"/>
        </w:rPr>
        <w:t> </w:t>
      </w:r>
      <w:r>
        <w:rPr>
          <w:color w:val="231F20"/>
        </w:rPr>
        <w:t>Деятели</w:t>
      </w:r>
      <w:r>
        <w:rPr>
          <w:color w:val="231F20"/>
          <w:spacing w:val="55"/>
        </w:rPr>
        <w:t> </w:t>
      </w:r>
      <w:r>
        <w:rPr>
          <w:color w:val="231F20"/>
        </w:rPr>
        <w:t>«русского</w:t>
      </w:r>
      <w:r>
        <w:rPr>
          <w:color w:val="231F20"/>
          <w:spacing w:val="55"/>
        </w:rPr>
        <w:t> </w:t>
      </w:r>
      <w:r>
        <w:rPr>
          <w:color w:val="231F20"/>
        </w:rPr>
        <w:t>авангарда»</w:t>
      </w:r>
      <w:r>
        <w:rPr>
          <w:color w:val="231F20"/>
          <w:spacing w:val="55"/>
        </w:rPr>
        <w:t> </w:t>
      </w:r>
      <w:r>
        <w:rPr>
          <w:color w:val="231F20"/>
        </w:rPr>
        <w:t>явились</w:t>
      </w:r>
      <w:r>
        <w:rPr>
          <w:color w:val="231F20"/>
          <w:spacing w:val="55"/>
        </w:rPr>
        <w:t> </w:t>
      </w:r>
      <w:r>
        <w:rPr>
          <w:color w:val="231F20"/>
        </w:rPr>
        <w:t>не</w:t>
      </w:r>
      <w:r>
        <w:rPr>
          <w:color w:val="231F20"/>
          <w:spacing w:val="55"/>
        </w:rPr>
        <w:t> </w:t>
      </w:r>
      <w:r>
        <w:rPr>
          <w:color w:val="231F20"/>
        </w:rPr>
        <w:t>только</w:t>
      </w:r>
      <w:r>
        <w:rPr>
          <w:color w:val="231F20"/>
          <w:spacing w:val="55"/>
        </w:rPr>
        <w:t> </w:t>
      </w:r>
      <w:r>
        <w:rPr>
          <w:color w:val="231F20"/>
        </w:rPr>
        <w:t>его</w:t>
      </w:r>
      <w:r>
        <w:rPr>
          <w:color w:val="231F20"/>
          <w:spacing w:val="55"/>
        </w:rPr>
        <w:t> </w:t>
      </w:r>
      <w:r>
        <w:rPr>
          <w:color w:val="231F20"/>
        </w:rPr>
        <w:t>яркими</w:t>
      </w:r>
      <w:r>
        <w:rPr>
          <w:color w:val="231F20"/>
          <w:spacing w:val="55"/>
        </w:rPr>
        <w:t> </w:t>
      </w:r>
      <w:r>
        <w:rPr>
          <w:color w:val="231F20"/>
        </w:rPr>
        <w:t>представителями,</w:t>
      </w:r>
      <w:r>
        <w:rPr>
          <w:color w:val="231F20"/>
          <w:spacing w:val="-58"/>
        </w:rPr>
        <w:t> </w:t>
      </w:r>
      <w:r>
        <w:rPr>
          <w:color w:val="231F20"/>
        </w:rPr>
        <w:t>но их наследие (основы, позиции) получило продолжение в искусстве конца ХХ начала</w:t>
      </w:r>
      <w:r>
        <w:rPr>
          <w:color w:val="231F20"/>
          <w:spacing w:val="1"/>
        </w:rPr>
        <w:t> </w:t>
      </w:r>
      <w:r>
        <w:rPr>
          <w:color w:val="231F20"/>
        </w:rPr>
        <w:t>ХХI</w:t>
      </w:r>
      <w:r>
        <w:rPr>
          <w:color w:val="231F20"/>
          <w:spacing w:val="-5"/>
        </w:rPr>
        <w:t> </w:t>
      </w:r>
      <w:r>
        <w:rPr>
          <w:color w:val="231F20"/>
        </w:rPr>
        <w:t>веков.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5"/>
        </w:rPr>
        <w:t> </w:t>
      </w:r>
      <w:r>
        <w:rPr>
          <w:color w:val="231F20"/>
        </w:rPr>
        <w:t>революционно-социальных</w:t>
      </w:r>
      <w:r>
        <w:rPr>
          <w:color w:val="231F20"/>
          <w:spacing w:val="-5"/>
        </w:rPr>
        <w:t> </w:t>
      </w:r>
      <w:r>
        <w:rPr>
          <w:color w:val="231F20"/>
        </w:rPr>
        <w:t>событий</w:t>
      </w:r>
      <w:r>
        <w:rPr>
          <w:color w:val="231F20"/>
          <w:spacing w:val="-5"/>
        </w:rPr>
        <w:t> </w:t>
      </w:r>
      <w:r>
        <w:rPr>
          <w:color w:val="231F20"/>
        </w:rPr>
        <w:t>второго</w:t>
      </w:r>
      <w:r>
        <w:rPr>
          <w:color w:val="231F20"/>
          <w:spacing w:val="-5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-5"/>
        </w:rPr>
        <w:t> </w:t>
      </w:r>
      <w:r>
        <w:rPr>
          <w:color w:val="231F20"/>
        </w:rPr>
        <w:t>ХХ</w:t>
      </w:r>
      <w:r>
        <w:rPr>
          <w:color w:val="231F20"/>
          <w:spacing w:val="-5"/>
        </w:rPr>
        <w:t> </w:t>
      </w:r>
      <w:r>
        <w:rPr>
          <w:color w:val="231F20"/>
        </w:rPr>
        <w:t>века</w:t>
      </w:r>
      <w:r>
        <w:rPr>
          <w:color w:val="231F20"/>
          <w:spacing w:val="-57"/>
        </w:rPr>
        <w:t> </w:t>
      </w:r>
      <w:r>
        <w:rPr>
          <w:color w:val="231F20"/>
        </w:rPr>
        <w:t>как альтернатива абстракционизма в России (СССР) возникает социалистическое направ-</w:t>
      </w:r>
      <w:r>
        <w:rPr>
          <w:color w:val="231F20"/>
          <w:spacing w:val="1"/>
        </w:rPr>
        <w:t> </w:t>
      </w:r>
      <w:r>
        <w:rPr>
          <w:color w:val="231F20"/>
        </w:rPr>
        <w:t>ление (соцреализм), которое отразилось во всех видах искусства, и параллельно которому</w:t>
      </w:r>
      <w:r>
        <w:rPr>
          <w:color w:val="231F20"/>
          <w:spacing w:val="1"/>
        </w:rPr>
        <w:t> </w:t>
      </w:r>
      <w:r>
        <w:rPr>
          <w:color w:val="231F20"/>
        </w:rPr>
        <w:t>подпольно, не официально происходили выставки деятелей абстрактного искусства [1, 2].</w:t>
      </w:r>
      <w:r>
        <w:rPr>
          <w:color w:val="231F20"/>
          <w:spacing w:val="1"/>
        </w:rPr>
        <w:t> </w:t>
      </w:r>
      <w:r>
        <w:rPr>
          <w:color w:val="231F20"/>
        </w:rPr>
        <w:t>Так,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первые</w:t>
      </w:r>
      <w:r>
        <w:rPr>
          <w:color w:val="231F20"/>
          <w:spacing w:val="-12"/>
        </w:rPr>
        <w:t> </w:t>
      </w:r>
      <w:r>
        <w:rPr>
          <w:color w:val="231F20"/>
        </w:rPr>
        <w:t>десятилетия</w:t>
      </w:r>
      <w:r>
        <w:rPr>
          <w:color w:val="231F20"/>
          <w:spacing w:val="-11"/>
        </w:rPr>
        <w:t> </w:t>
      </w:r>
      <w:r>
        <w:rPr>
          <w:color w:val="231F20"/>
        </w:rPr>
        <w:t>ХХ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существуют</w:t>
      </w:r>
      <w:r>
        <w:rPr>
          <w:color w:val="231F20"/>
          <w:spacing w:val="-12"/>
        </w:rPr>
        <w:t> </w:t>
      </w:r>
      <w:r>
        <w:rPr>
          <w:color w:val="231F20"/>
        </w:rPr>
        <w:t>параллельно</w:t>
      </w:r>
      <w:r>
        <w:rPr>
          <w:color w:val="231F20"/>
          <w:spacing w:val="-11"/>
        </w:rPr>
        <w:t> </w:t>
      </w:r>
      <w:r>
        <w:rPr>
          <w:color w:val="231F20"/>
        </w:rPr>
        <w:t>два</w:t>
      </w:r>
      <w:r>
        <w:rPr>
          <w:color w:val="231F20"/>
          <w:spacing w:val="-12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соцреализм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абстрактное искусство.</w:t>
      </w:r>
    </w:p>
    <w:p>
      <w:pPr>
        <w:pStyle w:val="BodyText"/>
        <w:spacing w:line="249" w:lineRule="auto" w:before="10"/>
        <w:ind w:left="254" w:right="415" w:firstLine="708"/>
        <w:jc w:val="both"/>
      </w:pPr>
      <w:r>
        <w:rPr>
          <w:color w:val="231F20"/>
        </w:rPr>
        <w:t>Эволюция инсталляции, начиная с ХХ века, дифференцируется на следующие исто-</w:t>
      </w:r>
      <w:r>
        <w:rPr>
          <w:color w:val="231F20"/>
          <w:spacing w:val="-58"/>
        </w:rPr>
        <w:t> </w:t>
      </w:r>
      <w:r>
        <w:rPr>
          <w:color w:val="231F20"/>
        </w:rPr>
        <w:t>рические</w:t>
      </w:r>
      <w:r>
        <w:rPr>
          <w:color w:val="231F20"/>
          <w:spacing w:val="-1"/>
        </w:rPr>
        <w:t> </w:t>
      </w:r>
      <w:r>
        <w:rPr>
          <w:color w:val="231F20"/>
        </w:rPr>
        <w:t>периоды:</w:t>
      </w:r>
    </w:p>
    <w:p>
      <w:pPr>
        <w:pStyle w:val="ListParagraph"/>
        <w:numPr>
          <w:ilvl w:val="0"/>
          <w:numId w:val="17"/>
        </w:numPr>
        <w:tabs>
          <w:tab w:pos="1218" w:val="left" w:leader="none"/>
        </w:tabs>
        <w:spacing w:line="240" w:lineRule="auto" w:before="2" w:after="0"/>
        <w:ind w:left="1217" w:right="0" w:hanging="256"/>
        <w:jc w:val="both"/>
        <w:rPr>
          <w:sz w:val="24"/>
        </w:rPr>
      </w:pPr>
      <w:r>
        <w:rPr>
          <w:color w:val="231F20"/>
          <w:sz w:val="24"/>
        </w:rPr>
        <w:t>Период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становления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инсталляции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вида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искусства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первой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десятилетии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ХХ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в.</w:t>
      </w:r>
    </w:p>
    <w:p>
      <w:pPr>
        <w:pStyle w:val="ListParagraph"/>
        <w:numPr>
          <w:ilvl w:val="0"/>
          <w:numId w:val="17"/>
        </w:numPr>
        <w:tabs>
          <w:tab w:pos="1218" w:val="left" w:leader="none"/>
        </w:tabs>
        <w:spacing w:line="240" w:lineRule="auto" w:before="12" w:after="0"/>
        <w:ind w:left="1217" w:right="0" w:hanging="256"/>
        <w:jc w:val="both"/>
        <w:rPr>
          <w:sz w:val="24"/>
        </w:rPr>
      </w:pPr>
      <w:r>
        <w:rPr>
          <w:color w:val="231F20"/>
          <w:sz w:val="24"/>
        </w:rPr>
        <w:t>Формирование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инсталляции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военные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послевоенные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годы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1939–1960-х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годов.</w:t>
      </w:r>
    </w:p>
    <w:p>
      <w:pPr>
        <w:spacing w:after="0" w:line="240" w:lineRule="auto"/>
        <w:jc w:val="both"/>
        <w:rPr>
          <w:sz w:val="24"/>
        </w:rPr>
        <w:sectPr>
          <w:headerReference w:type="even" r:id="rId153"/>
          <w:headerReference w:type="default" r:id="rId154"/>
          <w:footerReference w:type="even" r:id="rId155"/>
          <w:footerReference w:type="default" r:id="rId156"/>
          <w:pgSz w:w="11910" w:h="16840"/>
          <w:pgMar w:header="953" w:footer="1143" w:top="1320" w:bottom="1340" w:left="880" w:right="1000"/>
          <w:pgNumType w:start="76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17"/>
        </w:numPr>
        <w:tabs>
          <w:tab w:pos="1502" w:val="left" w:leader="none"/>
        </w:tabs>
        <w:spacing w:line="240" w:lineRule="auto" w:before="90" w:after="0"/>
        <w:ind w:left="1501" w:right="0" w:hanging="257"/>
        <w:jc w:val="both"/>
        <w:rPr>
          <w:sz w:val="24"/>
        </w:rPr>
      </w:pPr>
      <w:r>
        <w:rPr>
          <w:color w:val="231F20"/>
          <w:sz w:val="24"/>
        </w:rPr>
        <w:t>Развитие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инсталляции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периода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1960–1990-х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гг.</w:t>
      </w:r>
    </w:p>
    <w:p>
      <w:pPr>
        <w:pStyle w:val="ListParagraph"/>
        <w:numPr>
          <w:ilvl w:val="0"/>
          <w:numId w:val="17"/>
        </w:numPr>
        <w:tabs>
          <w:tab w:pos="1502" w:val="left" w:leader="none"/>
        </w:tabs>
        <w:spacing w:line="240" w:lineRule="auto" w:before="12" w:after="0"/>
        <w:ind w:left="1501" w:right="0" w:hanging="257"/>
        <w:jc w:val="both"/>
        <w:rPr>
          <w:sz w:val="24"/>
        </w:rPr>
      </w:pPr>
      <w:r>
        <w:rPr>
          <w:color w:val="231F20"/>
          <w:sz w:val="24"/>
        </w:rPr>
        <w:t>Инсталляция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1990–2000-е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гг.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</w:rPr>
        <w:t>Произведения инсталляции – это концептуальные модели и проекты, сконструиро-</w:t>
      </w:r>
      <w:r>
        <w:rPr>
          <w:color w:val="231F20"/>
          <w:spacing w:val="1"/>
        </w:rPr>
        <w:t> </w:t>
      </w:r>
      <w:r>
        <w:rPr>
          <w:color w:val="231F20"/>
        </w:rPr>
        <w:t>ванные и собранные в экспериментальной форме с различными объектами и предметами,</w:t>
      </w:r>
      <w:r>
        <w:rPr>
          <w:color w:val="231F20"/>
          <w:spacing w:val="1"/>
        </w:rPr>
        <w:t> </w:t>
      </w:r>
      <w:r>
        <w:rPr>
          <w:color w:val="231F20"/>
        </w:rPr>
        <w:t>помещенные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определенное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целом,</w:t>
      </w:r>
      <w:r>
        <w:rPr>
          <w:color w:val="231F20"/>
          <w:spacing w:val="-12"/>
        </w:rPr>
        <w:t> </w:t>
      </w:r>
      <w:r>
        <w:rPr>
          <w:color w:val="231F20"/>
        </w:rPr>
        <w:t>инсталляция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среде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</w:rPr>
        <w:t>терьерах зданий – это художественное произведение, пространственная композиция, ко-</w:t>
      </w:r>
      <w:r>
        <w:rPr>
          <w:color w:val="231F20"/>
          <w:spacing w:val="1"/>
        </w:rPr>
        <w:t> </w:t>
      </w:r>
      <w:r>
        <w:rPr>
          <w:color w:val="231F20"/>
        </w:rPr>
        <w:t>торое</w:t>
      </w:r>
      <w:r>
        <w:rPr>
          <w:color w:val="231F20"/>
          <w:spacing w:val="23"/>
        </w:rPr>
        <w:t> </w:t>
      </w:r>
      <w:r>
        <w:rPr>
          <w:color w:val="231F20"/>
        </w:rPr>
        <w:t>выражает</w:t>
      </w:r>
      <w:r>
        <w:rPr>
          <w:color w:val="231F20"/>
          <w:spacing w:val="23"/>
        </w:rPr>
        <w:t> </w:t>
      </w:r>
      <w:r>
        <w:rPr>
          <w:color w:val="231F20"/>
        </w:rPr>
        <w:t>определенную</w:t>
      </w:r>
      <w:r>
        <w:rPr>
          <w:color w:val="231F20"/>
          <w:spacing w:val="23"/>
        </w:rPr>
        <w:t> </w:t>
      </w:r>
      <w:r>
        <w:rPr>
          <w:color w:val="231F20"/>
        </w:rPr>
        <w:t>идею</w:t>
      </w:r>
      <w:r>
        <w:rPr>
          <w:color w:val="231F20"/>
          <w:spacing w:val="24"/>
        </w:rPr>
        <w:t> </w:t>
      </w:r>
      <w:r>
        <w:rPr>
          <w:color w:val="231F20"/>
        </w:rPr>
        <w:t>(концепцию</w:t>
      </w:r>
      <w:r>
        <w:rPr>
          <w:color w:val="231F20"/>
          <w:spacing w:val="23"/>
        </w:rPr>
        <w:t> </w:t>
      </w:r>
      <w:r>
        <w:rPr>
          <w:color w:val="231F20"/>
        </w:rPr>
        <w:t>автора),</w:t>
      </w:r>
      <w:r>
        <w:rPr>
          <w:color w:val="231F20"/>
          <w:spacing w:val="23"/>
        </w:rPr>
        <w:t> </w:t>
      </w:r>
      <w:r>
        <w:rPr>
          <w:color w:val="231F20"/>
        </w:rPr>
        <w:t>сформированное</w:t>
      </w:r>
      <w:r>
        <w:rPr>
          <w:color w:val="231F20"/>
          <w:spacing w:val="24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корреляции</w:t>
      </w:r>
      <w:r>
        <w:rPr>
          <w:color w:val="231F20"/>
          <w:spacing w:val="-58"/>
        </w:rPr>
        <w:t> </w:t>
      </w:r>
      <w:r>
        <w:rPr>
          <w:color w:val="231F20"/>
        </w:rPr>
        <w:t>с историческим периодом и определенным мировоззрением, и направленное на преобразо-</w:t>
      </w:r>
      <w:r>
        <w:rPr>
          <w:color w:val="231F20"/>
          <w:spacing w:val="-57"/>
        </w:rPr>
        <w:t> </w:t>
      </w:r>
      <w:r>
        <w:rPr>
          <w:color w:val="231F20"/>
        </w:rPr>
        <w:t>вание</w:t>
      </w:r>
      <w:r>
        <w:rPr>
          <w:color w:val="231F20"/>
          <w:spacing w:val="-2"/>
        </w:rPr>
        <w:t> </w:t>
      </w:r>
      <w:r>
        <w:rPr>
          <w:color w:val="231F20"/>
        </w:rPr>
        <w:t>восприятия</w:t>
      </w:r>
      <w:r>
        <w:rPr>
          <w:color w:val="231F20"/>
          <w:spacing w:val="-1"/>
        </w:rPr>
        <w:t> </w:t>
      </w:r>
      <w:r>
        <w:rPr>
          <w:color w:val="231F20"/>
        </w:rPr>
        <w:t>зрителем пространства.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Архитектурная</w:t>
      </w:r>
      <w:r>
        <w:rPr>
          <w:color w:val="231F20"/>
          <w:spacing w:val="1"/>
        </w:rPr>
        <w:t> </w:t>
      </w:r>
      <w:r>
        <w:rPr>
          <w:color w:val="231F20"/>
        </w:rPr>
        <w:t>инсталляция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конструктивно-художественный</w:t>
      </w:r>
      <w:r>
        <w:rPr>
          <w:color w:val="231F20"/>
          <w:spacing w:val="60"/>
        </w:rPr>
        <w:t> </w:t>
      </w:r>
      <w:r>
        <w:rPr>
          <w:color w:val="231F20"/>
        </w:rPr>
        <w:t>объект,</w:t>
      </w:r>
      <w:r>
        <w:rPr>
          <w:color w:val="231F20"/>
          <w:spacing w:val="60"/>
        </w:rPr>
        <w:t> </w:t>
      </w:r>
      <w:r>
        <w:rPr>
          <w:color w:val="231F20"/>
        </w:rPr>
        <w:t>создан-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44"/>
        </w:rPr>
        <w:t> </w:t>
      </w:r>
      <w:r>
        <w:rPr>
          <w:color w:val="231F20"/>
        </w:rPr>
        <w:t>в</w:t>
      </w:r>
      <w:r>
        <w:rPr>
          <w:color w:val="231F20"/>
          <w:spacing w:val="45"/>
        </w:rPr>
        <w:t> </w:t>
      </w:r>
      <w:r>
        <w:rPr>
          <w:color w:val="231F20"/>
        </w:rPr>
        <w:t>определенной</w:t>
      </w:r>
      <w:r>
        <w:rPr>
          <w:color w:val="231F20"/>
          <w:spacing w:val="44"/>
        </w:rPr>
        <w:t> </w:t>
      </w:r>
      <w:r>
        <w:rPr>
          <w:color w:val="231F20"/>
        </w:rPr>
        <w:t>среде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4"/>
        </w:rPr>
        <w:t> </w:t>
      </w:r>
      <w:r>
        <w:rPr>
          <w:color w:val="231F20"/>
        </w:rPr>
        <w:t>использующий</w:t>
      </w:r>
      <w:r>
        <w:rPr>
          <w:color w:val="231F20"/>
          <w:spacing w:val="45"/>
        </w:rPr>
        <w:t> </w:t>
      </w:r>
      <w:r>
        <w:rPr>
          <w:color w:val="231F20"/>
        </w:rPr>
        <w:t>ее</w:t>
      </w:r>
      <w:r>
        <w:rPr>
          <w:color w:val="231F20"/>
          <w:spacing w:val="44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45"/>
        </w:rPr>
        <w:t> </w:t>
      </w:r>
      <w:r>
        <w:rPr>
          <w:color w:val="231F20"/>
        </w:rPr>
        <w:t>особенности,</w:t>
      </w:r>
      <w:r>
        <w:rPr>
          <w:color w:val="231F20"/>
          <w:spacing w:val="44"/>
        </w:rPr>
        <w:t> </w:t>
      </w:r>
      <w:r>
        <w:rPr>
          <w:color w:val="231F20"/>
        </w:rPr>
        <w:t>выраженный</w:t>
      </w:r>
      <w:r>
        <w:rPr>
          <w:color w:val="231F20"/>
          <w:spacing w:val="-57"/>
        </w:rPr>
        <w:t> </w:t>
      </w:r>
      <w:r>
        <w:rPr>
          <w:color w:val="231F20"/>
        </w:rPr>
        <w:t>в образно-символическом значении и обладающий функциональной значимостью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димой</w:t>
      </w:r>
      <w:r>
        <w:rPr>
          <w:color w:val="231F20"/>
          <w:spacing w:val="-1"/>
        </w:rPr>
        <w:t> </w:t>
      </w:r>
      <w:r>
        <w:rPr>
          <w:color w:val="231F20"/>
        </w:rPr>
        <w:t>для данного пространства.</w:t>
      </w:r>
    </w:p>
    <w:p>
      <w:pPr>
        <w:pStyle w:val="BodyText"/>
        <w:spacing w:line="249" w:lineRule="auto" w:before="4"/>
        <w:ind w:left="537" w:right="134" w:firstLine="708"/>
        <w:jc w:val="both"/>
      </w:pPr>
      <w:r>
        <w:rPr>
          <w:color w:val="231F20"/>
        </w:rPr>
        <w:t>Обозначено несколько подходов взаимодействия инсталляции с архитектурой зда-</w:t>
      </w:r>
      <w:r>
        <w:rPr>
          <w:color w:val="231F20"/>
          <w:spacing w:val="1"/>
        </w:rPr>
        <w:t> </w:t>
      </w:r>
      <w:r>
        <w:rPr>
          <w:color w:val="231F20"/>
        </w:rPr>
        <w:t>ний и городской средой (дифференциация инсталляции выявлена на основе 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М.</w:t>
      </w:r>
      <w:r>
        <w:rPr>
          <w:color w:val="231F20"/>
          <w:spacing w:val="-1"/>
        </w:rPr>
        <w:t> </w:t>
      </w:r>
      <w:r>
        <w:rPr>
          <w:color w:val="231F20"/>
        </w:rPr>
        <w:t>С,</w:t>
      </w:r>
      <w:r>
        <w:rPr>
          <w:color w:val="231F20"/>
          <w:spacing w:val="-1"/>
        </w:rPr>
        <w:t> </w:t>
      </w:r>
      <w:r>
        <w:rPr>
          <w:color w:val="231F20"/>
        </w:rPr>
        <w:t>Кагана [8]:</w:t>
      </w:r>
    </w:p>
    <w:p>
      <w:pPr>
        <w:pStyle w:val="ListParagraph"/>
        <w:numPr>
          <w:ilvl w:val="0"/>
          <w:numId w:val="18"/>
        </w:numPr>
        <w:tabs>
          <w:tab w:pos="1473" w:val="left" w:leader="none"/>
        </w:tabs>
        <w:spacing w:line="249" w:lineRule="auto" w:before="0" w:after="0"/>
        <w:ind w:left="537" w:right="133" w:firstLine="708"/>
        <w:jc w:val="both"/>
        <w:rPr>
          <w:sz w:val="24"/>
        </w:rPr>
      </w:pPr>
      <w:r>
        <w:rPr>
          <w:color w:val="231F20"/>
          <w:sz w:val="24"/>
        </w:rPr>
        <w:t>художественный (устанавливающий истоки возникновения инсталляции в совре-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менном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искусстве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сер. 1960-х г.,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связке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«среде – образ»)</w:t>
      </w:r>
    </w:p>
    <w:p>
      <w:pPr>
        <w:pStyle w:val="ListParagraph"/>
        <w:numPr>
          <w:ilvl w:val="0"/>
          <w:numId w:val="18"/>
        </w:numPr>
        <w:tabs>
          <w:tab w:pos="1473" w:val="left" w:leader="none"/>
        </w:tabs>
        <w:spacing w:line="277" w:lineRule="exact" w:before="0" w:after="0"/>
        <w:ind w:left="1472" w:right="0" w:hanging="228"/>
        <w:jc w:val="both"/>
        <w:rPr>
          <w:sz w:val="24"/>
        </w:rPr>
      </w:pPr>
      <w:r>
        <w:rPr>
          <w:color w:val="231F20"/>
          <w:sz w:val="24"/>
        </w:rPr>
        <w:t>архитектурный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(формирование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развитие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инсталляции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происходило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протяже-</w:t>
      </w:r>
    </w:p>
    <w:p>
      <w:pPr>
        <w:pStyle w:val="BodyText"/>
        <w:spacing w:line="249" w:lineRule="auto"/>
        <w:ind w:left="537" w:right="134"/>
        <w:jc w:val="both"/>
      </w:pPr>
      <w:r>
        <w:rPr>
          <w:color w:val="231F20"/>
        </w:rPr>
        <w:t>нии всего ХХ в., основу которых составляет триада взаимосвязанных элементов: «функ-</w:t>
      </w:r>
      <w:r>
        <w:rPr>
          <w:color w:val="231F20"/>
          <w:spacing w:val="1"/>
        </w:rPr>
        <w:t> </w:t>
      </w:r>
      <w:r>
        <w:rPr>
          <w:color w:val="231F20"/>
        </w:rPr>
        <w:t>ция</w:t>
      </w:r>
      <w:r>
        <w:rPr>
          <w:color w:val="231F20"/>
          <w:spacing w:val="-2"/>
        </w:rPr>
        <w:t> </w:t>
      </w:r>
      <w:r>
        <w:rPr>
          <w:color w:val="231F20"/>
        </w:rPr>
        <w:t>– среда – образ»).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46">
            <wp:simplePos x="0" y="0"/>
            <wp:positionH relativeFrom="page">
              <wp:posOffset>2701365</wp:posOffset>
            </wp:positionH>
            <wp:positionV relativeFrom="paragraph">
              <wp:posOffset>89381</wp:posOffset>
            </wp:positionV>
            <wp:extent cx="2371007" cy="1016508"/>
            <wp:effectExtent l="0" t="0" r="0" b="0"/>
            <wp:wrapTopAndBottom/>
            <wp:docPr id="129" name="image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66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1007" cy="10165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9"/>
        </w:rPr>
      </w:pPr>
    </w:p>
    <w:p>
      <w:pPr>
        <w:spacing w:line="249" w:lineRule="auto" w:before="92"/>
        <w:ind w:left="3203" w:right="2697" w:hanging="93"/>
        <w:jc w:val="left"/>
        <w:rPr>
          <w:sz w:val="20"/>
        </w:rPr>
      </w:pPr>
      <w:r>
        <w:rPr>
          <w:color w:val="231F20"/>
          <w:sz w:val="20"/>
        </w:rPr>
        <w:t>Сх.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Специфика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инсталляции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интерьерах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зданий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(архитектурный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подход)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В соответствии с выбранным подходом, взаимодействие инсталляции с архитекту-</w:t>
      </w:r>
      <w:r>
        <w:rPr>
          <w:color w:val="231F20"/>
          <w:spacing w:val="1"/>
        </w:rPr>
        <w:t> </w:t>
      </w:r>
      <w:r>
        <w:rPr>
          <w:color w:val="231F20"/>
        </w:rPr>
        <w:t>рой</w:t>
      </w:r>
      <w:r>
        <w:rPr>
          <w:color w:val="231F20"/>
          <w:spacing w:val="31"/>
        </w:rPr>
        <w:t> </w:t>
      </w:r>
      <w:r>
        <w:rPr>
          <w:color w:val="231F20"/>
        </w:rPr>
        <w:t>зданий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31"/>
        </w:rPr>
        <w:t> </w:t>
      </w:r>
      <w:r>
        <w:rPr>
          <w:color w:val="231F20"/>
        </w:rPr>
        <w:t>средой</w:t>
      </w:r>
      <w:r>
        <w:rPr>
          <w:color w:val="231F20"/>
          <w:spacing w:val="32"/>
        </w:rPr>
        <w:t> </w:t>
      </w:r>
      <w:r>
        <w:rPr>
          <w:color w:val="231F20"/>
        </w:rPr>
        <w:t>может</w:t>
      </w:r>
      <w:r>
        <w:rPr>
          <w:color w:val="231F20"/>
          <w:spacing w:val="31"/>
        </w:rPr>
        <w:t> </w:t>
      </w:r>
      <w:r>
        <w:rPr>
          <w:color w:val="231F20"/>
        </w:rPr>
        <w:t>быть</w:t>
      </w:r>
      <w:r>
        <w:rPr>
          <w:color w:val="231F20"/>
          <w:spacing w:val="32"/>
        </w:rPr>
        <w:t> </w:t>
      </w:r>
      <w:r>
        <w:rPr>
          <w:color w:val="231F20"/>
        </w:rPr>
        <w:t>решено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2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31"/>
        </w:rPr>
        <w:t> </w:t>
      </w:r>
      <w:r>
        <w:rPr>
          <w:color w:val="231F20"/>
        </w:rPr>
        <w:t>уровнях.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каждом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уровней инсталляция</w:t>
      </w:r>
      <w:r>
        <w:rPr>
          <w:color w:val="231F20"/>
          <w:spacing w:val="-1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1"/>
        </w:rPr>
        <w:t> </w:t>
      </w:r>
      <w:r>
        <w:rPr>
          <w:color w:val="231F20"/>
        </w:rPr>
        <w:t>определенной специфике (табл.</w:t>
      </w:r>
      <w:r>
        <w:rPr>
          <w:color w:val="231F20"/>
          <w:spacing w:val="-1"/>
        </w:rPr>
        <w:t> </w:t>
      </w:r>
      <w:r>
        <w:rPr>
          <w:color w:val="231F20"/>
        </w:rPr>
        <w:t>1):</w:t>
      </w:r>
    </w:p>
    <w:p>
      <w:pPr>
        <w:pStyle w:val="ListParagraph"/>
        <w:numPr>
          <w:ilvl w:val="0"/>
          <w:numId w:val="18"/>
        </w:numPr>
        <w:tabs>
          <w:tab w:pos="1473" w:val="left" w:leader="none"/>
        </w:tabs>
        <w:spacing w:line="277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градостроительной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(зонирование);</w:t>
      </w:r>
    </w:p>
    <w:p>
      <w:pPr>
        <w:pStyle w:val="ListParagraph"/>
        <w:numPr>
          <w:ilvl w:val="0"/>
          <w:numId w:val="18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архитектурной (фасады здания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сооружения);</w:t>
      </w:r>
    </w:p>
    <w:p>
      <w:pPr>
        <w:pStyle w:val="ListParagraph"/>
        <w:numPr>
          <w:ilvl w:val="0"/>
          <w:numId w:val="18"/>
        </w:numPr>
        <w:tabs>
          <w:tab w:pos="1473" w:val="left" w:leader="none"/>
        </w:tabs>
        <w:spacing w:line="291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интерьеров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сооружений.</w:t>
      </w:r>
    </w:p>
    <w:p>
      <w:pPr>
        <w:pStyle w:val="BodyText"/>
        <w:spacing w:before="8"/>
        <w:rPr>
          <w:sz w:val="21"/>
        </w:rPr>
      </w:pPr>
    </w:p>
    <w:p>
      <w:pPr>
        <w:spacing w:before="91"/>
        <w:ind w:left="8918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spacing w:before="67"/>
        <w:ind w:left="801" w:right="397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Взаимодействие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инсталляции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с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архитектурой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зданий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городской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средой</w:t>
      </w:r>
    </w:p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54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2"/>
        <w:gridCol w:w="2280"/>
        <w:gridCol w:w="2296"/>
        <w:gridCol w:w="2393"/>
      </w:tblGrid>
      <w:tr>
        <w:trPr>
          <w:trHeight w:val="355" w:hRule="atLeast"/>
        </w:trPr>
        <w:tc>
          <w:tcPr>
            <w:tcW w:w="2392" w:type="dxa"/>
          </w:tcPr>
          <w:p>
            <w:pPr>
              <w:pStyle w:val="TableParagraph"/>
              <w:ind w:left="424"/>
              <w:rPr>
                <w:sz w:val="20"/>
              </w:rPr>
            </w:pPr>
            <w:r>
              <w:rPr>
                <w:color w:val="231F20"/>
                <w:sz w:val="20"/>
              </w:rPr>
              <w:t>Название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уровней</w:t>
            </w:r>
          </w:p>
        </w:tc>
        <w:tc>
          <w:tcPr>
            <w:tcW w:w="2280" w:type="dxa"/>
          </w:tcPr>
          <w:p>
            <w:pPr>
              <w:pStyle w:val="TableParagraph"/>
              <w:ind w:left="658"/>
              <w:rPr>
                <w:sz w:val="20"/>
              </w:rPr>
            </w:pPr>
            <w:r>
              <w:rPr>
                <w:color w:val="231F20"/>
                <w:sz w:val="20"/>
              </w:rPr>
              <w:t>Специфика</w:t>
            </w:r>
          </w:p>
        </w:tc>
        <w:tc>
          <w:tcPr>
            <w:tcW w:w="2296" w:type="dxa"/>
          </w:tcPr>
          <w:p>
            <w:pPr>
              <w:pStyle w:val="TableParagraph"/>
              <w:ind w:left="747"/>
              <w:rPr>
                <w:sz w:val="20"/>
              </w:rPr>
            </w:pPr>
            <w:r>
              <w:rPr>
                <w:color w:val="231F20"/>
                <w:sz w:val="20"/>
              </w:rPr>
              <w:t>Примеры</w:t>
            </w:r>
          </w:p>
        </w:tc>
        <w:tc>
          <w:tcPr>
            <w:tcW w:w="2393" w:type="dxa"/>
          </w:tcPr>
          <w:p>
            <w:pPr>
              <w:pStyle w:val="TableParagraph"/>
              <w:ind w:left="640"/>
              <w:rPr>
                <w:sz w:val="20"/>
              </w:rPr>
            </w:pPr>
            <w:r>
              <w:rPr>
                <w:color w:val="231F20"/>
                <w:sz w:val="20"/>
              </w:rPr>
              <w:t>Направления</w:t>
            </w:r>
          </w:p>
        </w:tc>
      </w:tr>
      <w:tr>
        <w:trPr>
          <w:trHeight w:val="1188" w:hRule="atLeast"/>
        </w:trPr>
        <w:tc>
          <w:tcPr>
            <w:tcW w:w="2392" w:type="dxa"/>
          </w:tcPr>
          <w:p>
            <w:pPr>
              <w:pStyle w:val="TableParagraph"/>
              <w:spacing w:before="117"/>
              <w:rPr>
                <w:sz w:val="20"/>
              </w:rPr>
            </w:pPr>
            <w:r>
              <w:rPr>
                <w:color w:val="231F20"/>
                <w:sz w:val="20"/>
              </w:rPr>
              <w:t>Градостроительный</w:t>
            </w:r>
          </w:p>
        </w:tc>
        <w:tc>
          <w:tcPr>
            <w:tcW w:w="2280" w:type="dxa"/>
          </w:tcPr>
          <w:p>
            <w:pPr>
              <w:pStyle w:val="TableParagraph"/>
              <w:spacing w:before="117"/>
              <w:rPr>
                <w:sz w:val="20"/>
              </w:rPr>
            </w:pPr>
            <w:r>
              <w:rPr>
                <w:color w:val="231F20"/>
                <w:sz w:val="20"/>
              </w:rPr>
              <w:t>Зонирование</w:t>
            </w:r>
          </w:p>
        </w:tc>
        <w:tc>
          <w:tcPr>
            <w:tcW w:w="2296" w:type="dxa"/>
          </w:tcPr>
          <w:p>
            <w:pPr>
              <w:pStyle w:val="TableParagraph"/>
              <w:spacing w:line="249" w:lineRule="auto" w:before="117"/>
              <w:ind w:right="108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«Солнечное уравнение,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архитектура взаимодей-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ствия 16» 2010, Рафаэль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Лозано-Хеммер</w:t>
            </w:r>
          </w:p>
        </w:tc>
        <w:tc>
          <w:tcPr>
            <w:tcW w:w="2393" w:type="dxa"/>
          </w:tcPr>
          <w:p>
            <w:pPr>
              <w:pStyle w:val="TableParagraph"/>
              <w:spacing w:line="249" w:lineRule="auto" w:before="117"/>
              <w:ind w:right="94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Мультимедийная инстал-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ляция.</w:t>
            </w:r>
          </w:p>
          <w:p>
            <w:pPr>
              <w:pStyle w:val="TableParagraph"/>
              <w:spacing w:line="249" w:lineRule="auto" w:before="1"/>
              <w:ind w:right="360"/>
              <w:rPr>
                <w:sz w:val="20"/>
              </w:rPr>
            </w:pPr>
            <w:r>
              <w:rPr>
                <w:color w:val="231F20"/>
                <w:sz w:val="20"/>
              </w:rPr>
              <w:t>Видеоинсталляция.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Световая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инсталляция</w:t>
            </w:r>
          </w:p>
        </w:tc>
      </w:tr>
    </w:tbl>
    <w:p>
      <w:pPr>
        <w:spacing w:after="0" w:line="249" w:lineRule="auto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before="177"/>
        <w:ind w:left="160" w:right="41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Окончание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табл.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pStyle w:val="BodyText"/>
        <w:spacing w:before="2"/>
        <w:rPr>
          <w:i/>
          <w:sz w:val="7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92"/>
        <w:gridCol w:w="2280"/>
        <w:gridCol w:w="2296"/>
        <w:gridCol w:w="2393"/>
      </w:tblGrid>
      <w:tr>
        <w:trPr>
          <w:trHeight w:val="355" w:hRule="atLeast"/>
        </w:trPr>
        <w:tc>
          <w:tcPr>
            <w:tcW w:w="2392" w:type="dxa"/>
          </w:tcPr>
          <w:p>
            <w:pPr>
              <w:pStyle w:val="TableParagraph"/>
              <w:ind w:left="424"/>
              <w:rPr>
                <w:sz w:val="20"/>
              </w:rPr>
            </w:pPr>
            <w:r>
              <w:rPr>
                <w:color w:val="231F20"/>
                <w:sz w:val="20"/>
              </w:rPr>
              <w:t>Название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уровней</w:t>
            </w:r>
          </w:p>
        </w:tc>
        <w:tc>
          <w:tcPr>
            <w:tcW w:w="2280" w:type="dxa"/>
          </w:tcPr>
          <w:p>
            <w:pPr>
              <w:pStyle w:val="TableParagraph"/>
              <w:ind w:left="658"/>
              <w:rPr>
                <w:sz w:val="20"/>
              </w:rPr>
            </w:pPr>
            <w:r>
              <w:rPr>
                <w:color w:val="231F20"/>
                <w:sz w:val="20"/>
              </w:rPr>
              <w:t>Специфика</w:t>
            </w:r>
          </w:p>
        </w:tc>
        <w:tc>
          <w:tcPr>
            <w:tcW w:w="2296" w:type="dxa"/>
          </w:tcPr>
          <w:p>
            <w:pPr>
              <w:pStyle w:val="TableParagraph"/>
              <w:ind w:left="747"/>
              <w:rPr>
                <w:sz w:val="20"/>
              </w:rPr>
            </w:pPr>
            <w:r>
              <w:rPr>
                <w:color w:val="231F20"/>
                <w:sz w:val="20"/>
              </w:rPr>
              <w:t>Примеры</w:t>
            </w:r>
          </w:p>
        </w:tc>
        <w:tc>
          <w:tcPr>
            <w:tcW w:w="2393" w:type="dxa"/>
          </w:tcPr>
          <w:p>
            <w:pPr>
              <w:pStyle w:val="TableParagraph"/>
              <w:ind w:left="640"/>
              <w:rPr>
                <w:sz w:val="20"/>
              </w:rPr>
            </w:pPr>
            <w:r>
              <w:rPr>
                <w:color w:val="231F20"/>
                <w:sz w:val="20"/>
              </w:rPr>
              <w:t>Направления</w:t>
            </w:r>
          </w:p>
        </w:tc>
      </w:tr>
      <w:tr>
        <w:trPr>
          <w:trHeight w:val="1315" w:hRule="atLeast"/>
        </w:trPr>
        <w:tc>
          <w:tcPr>
            <w:tcW w:w="2392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Архитектурный</w:t>
            </w:r>
          </w:p>
        </w:tc>
        <w:tc>
          <w:tcPr>
            <w:tcW w:w="2280" w:type="dxa"/>
          </w:tcPr>
          <w:p>
            <w:pPr>
              <w:pStyle w:val="TableParagraph"/>
              <w:spacing w:line="249" w:lineRule="auto"/>
              <w:ind w:right="965"/>
              <w:rPr>
                <w:sz w:val="20"/>
              </w:rPr>
            </w:pPr>
            <w:r>
              <w:rPr>
                <w:color w:val="231F20"/>
                <w:sz w:val="20"/>
              </w:rPr>
              <w:t>Фасад зданий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и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сооружений</w:t>
            </w:r>
          </w:p>
        </w:tc>
        <w:tc>
          <w:tcPr>
            <w:tcW w:w="2296" w:type="dxa"/>
          </w:tcPr>
          <w:p>
            <w:pPr>
              <w:pStyle w:val="TableParagraph"/>
              <w:spacing w:line="249" w:lineRule="auto"/>
              <w:ind w:right="221"/>
              <w:rPr>
                <w:sz w:val="20"/>
              </w:rPr>
            </w:pPr>
            <w:r>
              <w:rPr>
                <w:color w:val="231F20"/>
                <w:sz w:val="20"/>
              </w:rPr>
              <w:t>Еврейский музей,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1989–1999 и инсталля-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ция «Линия огня»,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Бри-ан-Форе, 1988,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Даниэль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Либескинд</w:t>
            </w:r>
          </w:p>
        </w:tc>
        <w:tc>
          <w:tcPr>
            <w:tcW w:w="2393" w:type="dxa"/>
          </w:tcPr>
          <w:p>
            <w:pPr>
              <w:pStyle w:val="TableParagraph"/>
              <w:spacing w:line="249" w:lineRule="auto"/>
              <w:ind w:right="229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Конструктивно-модуль-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ная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инсталляция</w:t>
            </w:r>
          </w:p>
        </w:tc>
      </w:tr>
      <w:tr>
        <w:trPr>
          <w:trHeight w:val="1315" w:hRule="atLeast"/>
        </w:trPr>
        <w:tc>
          <w:tcPr>
            <w:tcW w:w="2392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Интерьерный</w:t>
            </w:r>
          </w:p>
        </w:tc>
        <w:tc>
          <w:tcPr>
            <w:tcW w:w="2280" w:type="dxa"/>
          </w:tcPr>
          <w:p>
            <w:pPr>
              <w:pStyle w:val="TableParagraph"/>
              <w:spacing w:line="249" w:lineRule="auto"/>
              <w:ind w:right="217"/>
              <w:rPr>
                <w:sz w:val="20"/>
              </w:rPr>
            </w:pPr>
            <w:r>
              <w:rPr>
                <w:color w:val="231F20"/>
                <w:sz w:val="20"/>
              </w:rPr>
              <w:t>Конструктивные осо-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бенности </w:t>
            </w:r>
            <w:r>
              <w:rPr>
                <w:color w:val="231F20"/>
                <w:sz w:val="20"/>
              </w:rPr>
              <w:t>архитектуры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зданий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сооружений</w:t>
            </w:r>
          </w:p>
        </w:tc>
        <w:tc>
          <w:tcPr>
            <w:tcW w:w="2296" w:type="dxa"/>
          </w:tcPr>
          <w:p>
            <w:pPr>
              <w:pStyle w:val="TableParagraph"/>
              <w:spacing w:line="249" w:lineRule="auto"/>
              <w:ind w:right="329"/>
              <w:rPr>
                <w:sz w:val="20"/>
              </w:rPr>
            </w:pPr>
            <w:r>
              <w:rPr>
                <w:color w:val="231F20"/>
                <w:sz w:val="20"/>
              </w:rPr>
              <w:t>«Комната проунов»,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1923,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Эль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Лисицкого;</w:t>
            </w:r>
          </w:p>
          <w:p>
            <w:pPr>
              <w:pStyle w:val="TableParagraph"/>
              <w:spacing w:line="249" w:lineRule="auto" w:before="2"/>
              <w:ind w:right="250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«Пульсирующий </w:t>
            </w:r>
            <w:r>
              <w:rPr>
                <w:color w:val="231F20"/>
                <w:sz w:val="20"/>
              </w:rPr>
              <w:t>зал»,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2007,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Рафаэль</w:t>
            </w:r>
          </w:p>
          <w:p>
            <w:pPr>
              <w:pStyle w:val="TableParagraph"/>
              <w:spacing w:before="1"/>
              <w:rPr>
                <w:sz w:val="20"/>
              </w:rPr>
            </w:pPr>
            <w:r>
              <w:rPr>
                <w:color w:val="231F20"/>
                <w:sz w:val="20"/>
              </w:rPr>
              <w:t>Лозано-Хеммер</w:t>
            </w:r>
          </w:p>
        </w:tc>
        <w:tc>
          <w:tcPr>
            <w:tcW w:w="2393" w:type="dxa"/>
          </w:tcPr>
          <w:p>
            <w:pPr>
              <w:pStyle w:val="TableParagraph"/>
              <w:spacing w:line="249" w:lineRule="auto"/>
              <w:ind w:right="857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Концептуальное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направление</w:t>
            </w:r>
          </w:p>
          <w:p>
            <w:pPr>
              <w:pStyle w:val="TableParagraph"/>
              <w:spacing w:before="2"/>
              <w:rPr>
                <w:sz w:val="20"/>
              </w:rPr>
            </w:pP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инсталляции</w:t>
            </w:r>
          </w:p>
        </w:tc>
      </w:tr>
    </w:tbl>
    <w:p>
      <w:pPr>
        <w:pStyle w:val="BodyText"/>
        <w:rPr>
          <w:i/>
          <w:sz w:val="22"/>
        </w:rPr>
      </w:pPr>
    </w:p>
    <w:p>
      <w:pPr>
        <w:pStyle w:val="BodyText"/>
        <w:spacing w:line="249" w:lineRule="auto" w:before="156"/>
        <w:ind w:left="253" w:right="412" w:firstLine="708"/>
        <w:jc w:val="both"/>
      </w:pPr>
      <w:r>
        <w:rPr>
          <w:color w:val="231F20"/>
        </w:rPr>
        <w:t>Показательным является взаимодействие инсталляции с городской средой: в откры-</w:t>
      </w:r>
      <w:r>
        <w:rPr>
          <w:color w:val="231F20"/>
          <w:spacing w:val="-57"/>
        </w:rPr>
        <w:t> </w:t>
      </w:r>
      <w:r>
        <w:rPr>
          <w:color w:val="231F20"/>
        </w:rPr>
        <w:t>том (площади, магистрали, набережная, парки, скверы) и закрытом пространствах (квар-</w:t>
      </w:r>
      <w:r>
        <w:rPr>
          <w:color w:val="231F20"/>
          <w:spacing w:val="1"/>
        </w:rPr>
        <w:t> </w:t>
      </w:r>
      <w:r>
        <w:rPr>
          <w:color w:val="231F20"/>
        </w:rPr>
        <w:t>талы,</w:t>
      </w:r>
      <w:r>
        <w:rPr>
          <w:color w:val="231F20"/>
          <w:spacing w:val="-14"/>
        </w:rPr>
        <w:t> </w:t>
      </w:r>
      <w:r>
        <w:rPr>
          <w:color w:val="231F20"/>
        </w:rPr>
        <w:t>дворовая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территория).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открытой</w:t>
      </w:r>
      <w:r>
        <w:rPr>
          <w:color w:val="231F20"/>
          <w:spacing w:val="-14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среде</w:t>
      </w:r>
      <w:r>
        <w:rPr>
          <w:color w:val="231F20"/>
          <w:spacing w:val="-13"/>
        </w:rPr>
        <w:t> </w:t>
      </w:r>
      <w:r>
        <w:rPr>
          <w:color w:val="231F20"/>
        </w:rPr>
        <w:t>инсталляция</w:t>
      </w:r>
      <w:r>
        <w:rPr>
          <w:color w:val="231F20"/>
          <w:spacing w:val="-14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располагаться</w:t>
      </w:r>
      <w:r>
        <w:rPr>
          <w:color w:val="231F20"/>
          <w:spacing w:val="-58"/>
        </w:rPr>
        <w:t> </w:t>
      </w:r>
      <w:r>
        <w:rPr>
          <w:color w:val="231F20"/>
        </w:rPr>
        <w:t>на площадях, скверах, или в парковой зоне (зеленая зона). В градостроительной практике</w:t>
      </w:r>
      <w:r>
        <w:rPr>
          <w:color w:val="231F20"/>
          <w:spacing w:val="1"/>
        </w:rPr>
        <w:t> </w:t>
      </w:r>
      <w:r>
        <w:rPr>
          <w:color w:val="231F20"/>
        </w:rPr>
        <w:t>подход в проектировании инсталляции основывается на формировании узловых «точек</w:t>
      </w:r>
      <w:r>
        <w:rPr>
          <w:color w:val="231F20"/>
          <w:spacing w:val="1"/>
        </w:rPr>
        <w:t> </w:t>
      </w:r>
      <w:r>
        <w:rPr>
          <w:color w:val="231F20"/>
        </w:rPr>
        <w:t>притяжения»: разгрузки и перенаправления определенных зон для комфортного и безопас-</w:t>
      </w:r>
      <w:r>
        <w:rPr>
          <w:color w:val="231F20"/>
          <w:spacing w:val="-57"/>
        </w:rPr>
        <w:t> </w:t>
      </w:r>
      <w:r>
        <w:rPr>
          <w:color w:val="231F20"/>
        </w:rPr>
        <w:t>ного движения пешеходов, а также создание специфичных для данного места сценариев</w:t>
      </w:r>
      <w:r>
        <w:rPr>
          <w:color w:val="231F20"/>
          <w:spacing w:val="1"/>
        </w:rPr>
        <w:t> </w:t>
      </w:r>
      <w:r>
        <w:rPr>
          <w:color w:val="231F20"/>
        </w:rPr>
        <w:t>развития определенной среды. Например, на всей территории набережной формируются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определенные</w:t>
      </w:r>
      <w:r>
        <w:rPr>
          <w:color w:val="231F20"/>
          <w:spacing w:val="-14"/>
        </w:rPr>
        <w:t> </w:t>
      </w:r>
      <w:r>
        <w:rPr>
          <w:color w:val="231F20"/>
        </w:rPr>
        <w:t>«точки</w:t>
      </w:r>
      <w:r>
        <w:rPr>
          <w:color w:val="231F20"/>
          <w:spacing w:val="-14"/>
        </w:rPr>
        <w:t> </w:t>
      </w:r>
      <w:r>
        <w:rPr>
          <w:color w:val="231F20"/>
        </w:rPr>
        <w:t>притяжения»,</w:t>
      </w:r>
      <w:r>
        <w:rPr>
          <w:color w:val="231F20"/>
          <w:spacing w:val="-13"/>
        </w:rPr>
        <w:t> </w:t>
      </w:r>
      <w:r>
        <w:rPr>
          <w:color w:val="231F20"/>
        </w:rPr>
        <w:t>постепенно</w:t>
      </w:r>
      <w:r>
        <w:rPr>
          <w:color w:val="231F20"/>
          <w:spacing w:val="-14"/>
        </w:rPr>
        <w:t> </w:t>
      </w:r>
      <w:r>
        <w:rPr>
          <w:color w:val="231F20"/>
        </w:rPr>
        <w:t>раскрывающие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рассказывающие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спе-</w:t>
      </w:r>
      <w:r>
        <w:rPr>
          <w:color w:val="231F20"/>
          <w:spacing w:val="-57"/>
        </w:rPr>
        <w:t> </w:t>
      </w:r>
      <w:r>
        <w:rPr>
          <w:color w:val="231F20"/>
        </w:rPr>
        <w:t>цифике данного место (история, уникальность в место расположении, связь с событием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героем).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зарубежной</w:t>
      </w:r>
      <w:r>
        <w:rPr>
          <w:color w:val="231F20"/>
          <w:spacing w:val="-7"/>
        </w:rPr>
        <w:t> </w:t>
      </w:r>
      <w:r>
        <w:rPr>
          <w:color w:val="231F20"/>
        </w:rPr>
        <w:t>практике</w:t>
      </w:r>
      <w:r>
        <w:rPr>
          <w:color w:val="231F20"/>
          <w:spacing w:val="-7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7"/>
        </w:rPr>
        <w:t> </w:t>
      </w:r>
      <w:r>
        <w:rPr>
          <w:color w:val="231F20"/>
        </w:rPr>
        <w:t>инсталляции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средой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слеживается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примере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мексиканско-канадского</w:t>
      </w:r>
      <w:r>
        <w:rPr>
          <w:color w:val="231F20"/>
          <w:spacing w:val="-13"/>
        </w:rPr>
        <w:t> </w:t>
      </w:r>
      <w:r>
        <w:rPr>
          <w:color w:val="231F20"/>
        </w:rPr>
        <w:t>художника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13"/>
        </w:rPr>
        <w:t> </w:t>
      </w:r>
      <w:r>
        <w:rPr>
          <w:color w:val="231F20"/>
        </w:rPr>
        <w:t>Рафаэль</w:t>
      </w:r>
      <w:r>
        <w:rPr>
          <w:color w:val="231F20"/>
          <w:spacing w:val="-57"/>
        </w:rPr>
        <w:t> </w:t>
      </w:r>
      <w:r>
        <w:rPr>
          <w:color w:val="231F20"/>
        </w:rPr>
        <w:t>Лозано-Хеммера</w:t>
      </w:r>
      <w:r>
        <w:rPr>
          <w:color w:val="231F20"/>
          <w:spacing w:val="-4"/>
        </w:rPr>
        <w:t> </w:t>
      </w:r>
      <w:r>
        <w:rPr>
          <w:color w:val="231F20"/>
        </w:rPr>
        <w:t>«Солнечное</w:t>
      </w:r>
      <w:r>
        <w:rPr>
          <w:color w:val="231F20"/>
          <w:spacing w:val="-2"/>
        </w:rPr>
        <w:t> </w:t>
      </w:r>
      <w:r>
        <w:rPr>
          <w:color w:val="231F20"/>
        </w:rPr>
        <w:t>уравнение,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3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3"/>
        </w:rPr>
        <w:t> </w:t>
      </w:r>
      <w:r>
        <w:rPr>
          <w:color w:val="231F20"/>
        </w:rPr>
        <w:t>16»</w:t>
      </w:r>
      <w:r>
        <w:rPr>
          <w:color w:val="231F20"/>
          <w:spacing w:val="-2"/>
        </w:rPr>
        <w:t> </w:t>
      </w:r>
      <w:r>
        <w:rPr>
          <w:color w:val="231F20"/>
        </w:rPr>
        <w:t>(2010)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1).</w:t>
      </w:r>
    </w:p>
    <w:p>
      <w:pPr>
        <w:pStyle w:val="BodyText"/>
        <w:spacing w:before="3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2170205</wp:posOffset>
            </wp:positionH>
            <wp:positionV relativeFrom="paragraph">
              <wp:posOffset>214352</wp:posOffset>
            </wp:positionV>
            <wp:extent cx="3017124" cy="1801177"/>
            <wp:effectExtent l="0" t="0" r="0" b="0"/>
            <wp:wrapTopAndBottom/>
            <wp:docPr id="131" name="image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67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17124" cy="1801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Рафаэль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Лозано-Хеммер.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Солнечное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уравнение.</w:t>
      </w:r>
    </w:p>
    <w:p>
      <w:pPr>
        <w:spacing w:line="249" w:lineRule="auto" w:before="10"/>
        <w:ind w:left="1056" w:right="1218" w:firstLine="0"/>
        <w:jc w:val="center"/>
        <w:rPr>
          <w:sz w:val="20"/>
        </w:rPr>
      </w:pPr>
      <w:r>
        <w:rPr>
          <w:color w:val="231F20"/>
          <w:sz w:val="20"/>
        </w:rPr>
        <w:t>Архитектура взаимодействия 16, 2010. (</w:t>
      </w:r>
      <w:r>
        <w:rPr>
          <w:i/>
          <w:color w:val="231F20"/>
          <w:sz w:val="20"/>
        </w:rPr>
        <w:t>Источник</w:t>
      </w:r>
      <w:r>
        <w:rPr>
          <w:color w:val="231F20"/>
          <w:sz w:val="20"/>
        </w:rPr>
        <w:t>: Рафаэль Лозано-Хеммер: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[Официальный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сайт].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6"/>
          <w:sz w:val="20"/>
        </w:rPr>
        <w:t> </w:t>
      </w:r>
      <w:hyperlink r:id="rId159">
        <w:r>
          <w:rPr>
            <w:color w:val="231F20"/>
            <w:sz w:val="20"/>
          </w:rPr>
          <w:t>https://www.lozano-hemmer</w:t>
        </w:r>
      </w:hyperlink>
      <w:r>
        <w:rPr>
          <w:color w:val="231F20"/>
          <w:sz w:val="20"/>
        </w:rPr>
        <w:t>.com/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Дата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обращения: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10.10.2020)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75"/>
        <w:ind w:left="253" w:right="415" w:firstLine="708"/>
        <w:jc w:val="both"/>
      </w:pPr>
      <w:r>
        <w:rPr>
          <w:color w:val="231F20"/>
        </w:rPr>
        <w:t>В данной работе прослеживаются новые способы наделения индивида и коллектива</w:t>
      </w:r>
      <w:r>
        <w:rPr>
          <w:color w:val="231F20"/>
          <w:spacing w:val="-57"/>
        </w:rPr>
        <w:t> </w:t>
      </w:r>
      <w:r>
        <w:rPr>
          <w:color w:val="231F20"/>
        </w:rPr>
        <w:t>свободой</w:t>
      </w:r>
      <w:r>
        <w:rPr>
          <w:color w:val="231F20"/>
          <w:spacing w:val="38"/>
        </w:rPr>
        <w:t> </w:t>
      </w:r>
      <w:r>
        <w:rPr>
          <w:color w:val="231F20"/>
        </w:rPr>
        <w:t>принятия</w:t>
      </w:r>
      <w:r>
        <w:rPr>
          <w:color w:val="231F20"/>
          <w:spacing w:val="39"/>
        </w:rPr>
        <w:t> </w:t>
      </w:r>
      <w:r>
        <w:rPr>
          <w:color w:val="231F20"/>
        </w:rPr>
        <w:t>решений,</w:t>
      </w:r>
      <w:r>
        <w:rPr>
          <w:color w:val="231F20"/>
          <w:spacing w:val="38"/>
        </w:rPr>
        <w:t> </w:t>
      </w:r>
      <w:r>
        <w:rPr>
          <w:color w:val="231F20"/>
        </w:rPr>
        <w:t>художник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то</w:t>
      </w:r>
      <w:r>
        <w:rPr>
          <w:color w:val="231F20"/>
          <w:spacing w:val="38"/>
        </w:rPr>
        <w:t> </w:t>
      </w:r>
      <w:r>
        <w:rPr>
          <w:color w:val="231F20"/>
        </w:rPr>
        <w:t>же</w:t>
      </w:r>
      <w:r>
        <w:rPr>
          <w:color w:val="231F20"/>
          <w:spacing w:val="39"/>
        </w:rPr>
        <w:t> </w:t>
      </w:r>
      <w:r>
        <w:rPr>
          <w:color w:val="231F20"/>
        </w:rPr>
        <w:t>самое</w:t>
      </w:r>
      <w:r>
        <w:rPr>
          <w:color w:val="231F20"/>
          <w:spacing w:val="38"/>
        </w:rPr>
        <w:t> </w:t>
      </w:r>
      <w:r>
        <w:rPr>
          <w:color w:val="231F20"/>
        </w:rPr>
        <w:t>время</w:t>
      </w:r>
      <w:r>
        <w:rPr>
          <w:color w:val="231F20"/>
          <w:spacing w:val="39"/>
        </w:rPr>
        <w:t> </w:t>
      </w:r>
      <w:r>
        <w:rPr>
          <w:color w:val="231F20"/>
        </w:rPr>
        <w:t>заставляет</w:t>
      </w:r>
      <w:r>
        <w:rPr>
          <w:color w:val="231F20"/>
          <w:spacing w:val="38"/>
        </w:rPr>
        <w:t> </w:t>
      </w:r>
      <w:r>
        <w:rPr>
          <w:color w:val="231F20"/>
        </w:rPr>
        <w:t>нас</w:t>
      </w:r>
      <w:r>
        <w:rPr>
          <w:color w:val="231F20"/>
          <w:spacing w:val="39"/>
        </w:rPr>
        <w:t> </w:t>
      </w:r>
      <w:r>
        <w:rPr>
          <w:color w:val="231F20"/>
        </w:rPr>
        <w:t>задуматься</w:t>
      </w:r>
      <w:r>
        <w:rPr>
          <w:color w:val="231F20"/>
          <w:spacing w:val="-58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неотделимости</w:t>
      </w:r>
      <w:r>
        <w:rPr>
          <w:color w:val="231F20"/>
          <w:spacing w:val="-5"/>
        </w:rPr>
        <w:t> </w:t>
      </w:r>
      <w:r>
        <w:rPr>
          <w:color w:val="231F20"/>
        </w:rPr>
        <w:t>этой</w:t>
      </w:r>
      <w:r>
        <w:rPr>
          <w:color w:val="231F20"/>
          <w:spacing w:val="-4"/>
        </w:rPr>
        <w:t> </w:t>
      </w:r>
      <w:r>
        <w:rPr>
          <w:color w:val="231F20"/>
        </w:rPr>
        <w:t>свободы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участия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заранее</w:t>
      </w:r>
      <w:r>
        <w:rPr>
          <w:color w:val="231F20"/>
          <w:spacing w:val="-4"/>
        </w:rPr>
        <w:t> </w:t>
      </w:r>
      <w:r>
        <w:rPr>
          <w:color w:val="231F20"/>
        </w:rPr>
        <w:t>прописанном</w:t>
      </w:r>
      <w:r>
        <w:rPr>
          <w:color w:val="231F20"/>
          <w:spacing w:val="-5"/>
        </w:rPr>
        <w:t> </w:t>
      </w:r>
      <w:r>
        <w:rPr>
          <w:color w:val="231F20"/>
        </w:rPr>
        <w:t>сценарии.</w:t>
      </w:r>
      <w:r>
        <w:rPr>
          <w:color w:val="231F20"/>
          <w:spacing w:val="-4"/>
        </w:rPr>
        <w:t> </w:t>
      </w:r>
      <w:r>
        <w:rPr>
          <w:color w:val="231F20"/>
        </w:rPr>
        <w:t>Он</w:t>
      </w:r>
      <w:r>
        <w:rPr>
          <w:color w:val="231F20"/>
          <w:spacing w:val="-5"/>
        </w:rPr>
        <w:t> </w:t>
      </w:r>
      <w:r>
        <w:rPr>
          <w:color w:val="231F20"/>
        </w:rPr>
        <w:t>добивается</w:t>
      </w:r>
      <w:r>
        <w:rPr>
          <w:color w:val="231F20"/>
          <w:spacing w:val="-57"/>
        </w:rPr>
        <w:t> </w:t>
      </w:r>
      <w:r>
        <w:rPr>
          <w:color w:val="231F20"/>
        </w:rPr>
        <w:t>этого, вовлекая зрителей в систему взаимосвязей, не всегда полностью зависящих от их</w:t>
      </w:r>
      <w:r>
        <w:rPr>
          <w:color w:val="231F20"/>
          <w:spacing w:val="1"/>
        </w:rPr>
        <w:t> </w:t>
      </w:r>
      <w:r>
        <w:rPr>
          <w:color w:val="231F20"/>
        </w:rPr>
        <w:t>воли.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экспериментируют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балансом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дисбалансом,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опытом</w:t>
      </w:r>
      <w:r>
        <w:rPr>
          <w:color w:val="231F20"/>
          <w:spacing w:val="-14"/>
        </w:rPr>
        <w:t> </w:t>
      </w:r>
      <w:r>
        <w:rPr>
          <w:color w:val="231F20"/>
        </w:rPr>
        <w:t>социального</w:t>
      </w:r>
      <w:r>
        <w:rPr>
          <w:color w:val="231F20"/>
          <w:spacing w:val="-14"/>
        </w:rPr>
        <w:t> </w:t>
      </w:r>
      <w:r>
        <w:rPr>
          <w:color w:val="231F20"/>
        </w:rPr>
        <w:t>вза-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имодействия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Понимание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динамики</w:t>
      </w:r>
      <w:r>
        <w:rPr>
          <w:color w:val="231F20"/>
          <w:spacing w:val="-13"/>
        </w:rPr>
        <w:t> </w:t>
      </w:r>
      <w:r>
        <w:rPr>
          <w:color w:val="231F20"/>
        </w:rPr>
        <w:t>может</w:t>
      </w:r>
      <w:r>
        <w:rPr>
          <w:color w:val="231F20"/>
          <w:spacing w:val="-14"/>
        </w:rPr>
        <w:t> </w:t>
      </w:r>
      <w:r>
        <w:rPr>
          <w:color w:val="231F20"/>
        </w:rPr>
        <w:t>помочь</w:t>
      </w:r>
      <w:r>
        <w:rPr>
          <w:color w:val="231F20"/>
          <w:spacing w:val="-14"/>
        </w:rPr>
        <w:t> </w:t>
      </w:r>
      <w:r>
        <w:rPr>
          <w:color w:val="231F20"/>
        </w:rPr>
        <w:t>нам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постижении</w:t>
      </w:r>
      <w:r>
        <w:rPr>
          <w:color w:val="231F20"/>
          <w:spacing w:val="-13"/>
        </w:rPr>
        <w:t> </w:t>
      </w:r>
      <w:r>
        <w:rPr>
          <w:color w:val="231F20"/>
        </w:rPr>
        <w:t>проблем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2"/>
        <w:jc w:val="both"/>
      </w:pPr>
      <w:r>
        <w:rPr>
          <w:color w:val="231F20"/>
        </w:rPr>
        <w:t>функционирования человека в современном общественном пространстве, где социальное</w:t>
      </w:r>
      <w:r>
        <w:rPr>
          <w:color w:val="231F20"/>
          <w:spacing w:val="1"/>
        </w:rPr>
        <w:t> </w:t>
      </w:r>
      <w:r>
        <w:rPr>
          <w:color w:val="231F20"/>
        </w:rPr>
        <w:t>взаимодействие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1"/>
        </w:rPr>
        <w:t> </w:t>
      </w:r>
      <w:r>
        <w:rPr>
          <w:color w:val="231F20"/>
        </w:rPr>
        <w:t>пор</w:t>
      </w:r>
      <w:r>
        <w:rPr>
          <w:color w:val="231F20"/>
          <w:spacing w:val="-2"/>
        </w:rPr>
        <w:t> </w:t>
      </w:r>
      <w:r>
        <w:rPr>
          <w:color w:val="231F20"/>
        </w:rPr>
        <w:t>стало явлением</w:t>
      </w:r>
      <w:r>
        <w:rPr>
          <w:color w:val="231F20"/>
          <w:spacing w:val="-1"/>
        </w:rPr>
        <w:t> </w:t>
      </w:r>
      <w:r>
        <w:rPr>
          <w:color w:val="231F20"/>
        </w:rPr>
        <w:t>социотехническим.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Примером взаимосвязи инсталляции и архитектуры зданий в аспекте их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ческого развития и в современных интерьерах являются такие инсталляционные работы</w:t>
      </w:r>
      <w:r>
        <w:rPr>
          <w:color w:val="231F20"/>
          <w:spacing w:val="1"/>
        </w:rPr>
        <w:t> </w:t>
      </w:r>
      <w:r>
        <w:rPr>
          <w:color w:val="231F20"/>
        </w:rPr>
        <w:t>как «Комната проунов» (1923) Эль Лисицкого (рис. 2), «Памятник III Коммунистического</w:t>
      </w:r>
      <w:r>
        <w:rPr>
          <w:color w:val="231F20"/>
          <w:spacing w:val="1"/>
        </w:rPr>
        <w:t> </w:t>
      </w:r>
      <w:r>
        <w:rPr>
          <w:color w:val="231F20"/>
        </w:rPr>
        <w:t>интернационала» (1912) Владимира Татлина, «Мерцбау» (1933) Курта Швиттерса (рис. 3),</w:t>
      </w:r>
      <w:r>
        <w:rPr>
          <w:color w:val="231F20"/>
          <w:spacing w:val="-57"/>
        </w:rPr>
        <w:t> </w:t>
      </w:r>
      <w:r>
        <w:rPr>
          <w:color w:val="231F20"/>
        </w:rPr>
        <w:t>где прослеживается взаимосвязь с конструктивными особенностями архитектуры зданий</w:t>
      </w:r>
      <w:r>
        <w:rPr>
          <w:color w:val="231F20"/>
          <w:spacing w:val="1"/>
        </w:rPr>
        <w:t> </w:t>
      </w:r>
      <w:r>
        <w:rPr>
          <w:color w:val="231F20"/>
        </w:rPr>
        <w:t>1910–1930-х</w:t>
      </w:r>
      <w:r>
        <w:rPr>
          <w:color w:val="231F20"/>
          <w:spacing w:val="-1"/>
        </w:rPr>
        <w:t> </w:t>
      </w:r>
      <w:r>
        <w:rPr>
          <w:color w:val="231F20"/>
        </w:rPr>
        <w:t>гг.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48">
            <wp:simplePos x="0" y="0"/>
            <wp:positionH relativeFrom="page">
              <wp:posOffset>2789999</wp:posOffset>
            </wp:positionH>
            <wp:positionV relativeFrom="paragraph">
              <wp:posOffset>209615</wp:posOffset>
            </wp:positionV>
            <wp:extent cx="2145575" cy="1617726"/>
            <wp:effectExtent l="0" t="0" r="0" b="0"/>
            <wp:wrapTopAndBottom/>
            <wp:docPr id="133" name="image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68.jpe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5575" cy="16177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3489" w:right="0" w:firstLine="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Эль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Лисицкий,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Комната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проунов,</w:t>
      </w:r>
    </w:p>
    <w:p>
      <w:pPr>
        <w:spacing w:line="249" w:lineRule="auto" w:before="10"/>
        <w:ind w:left="2385" w:right="1981" w:firstLine="276"/>
        <w:jc w:val="left"/>
        <w:rPr>
          <w:sz w:val="20"/>
        </w:rPr>
      </w:pPr>
      <w:r>
        <w:rPr>
          <w:color w:val="231F20"/>
          <w:sz w:val="20"/>
        </w:rPr>
        <w:t>1923 (реконструкция, 1971). (</w:t>
      </w:r>
      <w:r>
        <w:rPr>
          <w:i/>
          <w:color w:val="231F20"/>
          <w:sz w:val="20"/>
        </w:rPr>
        <w:t>Источник</w:t>
      </w:r>
      <w:r>
        <w:rPr>
          <w:color w:val="231F20"/>
          <w:sz w:val="20"/>
        </w:rPr>
        <w:t>: Berndes C. Replicas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Reconstructions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1"/>
          <w:sz w:val="20"/>
        </w:rPr>
        <w:t>Twentieth-Century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Art.</w:t>
      </w:r>
      <w:r>
        <w:rPr>
          <w:color w:val="231F20"/>
          <w:spacing w:val="-4"/>
          <w:sz w:val="20"/>
        </w:rPr>
        <w:t> </w:t>
      </w:r>
      <w:r>
        <w:rPr>
          <w:color w:val="231F20"/>
          <w:spacing w:val="-1"/>
          <w:sz w:val="20"/>
        </w:rPr>
        <w:t>Tate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Papers. 2007.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N.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2853207</wp:posOffset>
            </wp:positionH>
            <wp:positionV relativeFrom="paragraph">
              <wp:posOffset>101995</wp:posOffset>
            </wp:positionV>
            <wp:extent cx="2035607" cy="2913030"/>
            <wp:effectExtent l="0" t="0" r="0" b="0"/>
            <wp:wrapTopAndBottom/>
            <wp:docPr id="135" name="image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69.jpe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5607" cy="2913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6"/>
        </w:rPr>
      </w:pPr>
    </w:p>
    <w:p>
      <w:pPr>
        <w:spacing w:line="249" w:lineRule="auto" w:before="91"/>
        <w:ind w:left="3374" w:right="2963" w:firstLine="495"/>
        <w:jc w:val="left"/>
        <w:rPr>
          <w:sz w:val="20"/>
        </w:rPr>
      </w:pPr>
      <w:r>
        <w:rPr>
          <w:color w:val="231F20"/>
          <w:sz w:val="20"/>
        </w:rPr>
        <w:t>Рис. 3. Курт Швиттерс, Мербау,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Гановер,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1933.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</w:t>
      </w:r>
      <w:r>
        <w:rPr>
          <w:i/>
          <w:color w:val="231F20"/>
          <w:sz w:val="20"/>
        </w:rPr>
        <w:t>Источник</w:t>
      </w:r>
      <w:r>
        <w:rPr>
          <w:color w:val="231F20"/>
          <w:sz w:val="20"/>
        </w:rPr>
        <w:t>: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Курт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Швиттерс.</w:t>
      </w:r>
    </w:p>
    <w:p>
      <w:pPr>
        <w:spacing w:line="249" w:lineRule="auto" w:before="2"/>
        <w:ind w:left="3514" w:right="2829" w:firstLine="378"/>
        <w:jc w:val="left"/>
        <w:rPr>
          <w:sz w:val="20"/>
        </w:rPr>
      </w:pPr>
      <w:r>
        <w:rPr>
          <w:color w:val="231F20"/>
          <w:sz w:val="20"/>
        </w:rPr>
        <w:t>Мерцбау. Гановер. 1933. Photo: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Wilhelm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Redemann,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1933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©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DACS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2007)</w:t>
      </w: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249" w:lineRule="auto"/>
        <w:ind w:left="537" w:right="133" w:firstLine="708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работах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соединились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инженерно-научный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художествен-</w:t>
      </w:r>
      <w:r>
        <w:rPr>
          <w:color w:val="231F20"/>
          <w:spacing w:val="-58"/>
        </w:rPr>
        <w:t> </w:t>
      </w:r>
      <w:r>
        <w:rPr>
          <w:color w:val="231F20"/>
        </w:rPr>
        <w:t>ное</w:t>
      </w:r>
      <w:r>
        <w:rPr>
          <w:color w:val="231F20"/>
          <w:spacing w:val="-7"/>
        </w:rPr>
        <w:t> </w:t>
      </w:r>
      <w:r>
        <w:rPr>
          <w:color w:val="231F20"/>
        </w:rPr>
        <w:t>построение,</w:t>
      </w:r>
      <w:r>
        <w:rPr>
          <w:color w:val="231F20"/>
          <w:spacing w:val="-7"/>
        </w:rPr>
        <w:t> </w:t>
      </w:r>
      <w:r>
        <w:rPr>
          <w:color w:val="231F20"/>
        </w:rPr>
        <w:t>выраженное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стремлении</w:t>
      </w:r>
      <w:r>
        <w:rPr>
          <w:color w:val="231F20"/>
          <w:spacing w:val="-7"/>
        </w:rPr>
        <w:t> </w:t>
      </w:r>
      <w:r>
        <w:rPr>
          <w:color w:val="231F20"/>
        </w:rPr>
        <w:t>отразить</w:t>
      </w:r>
      <w:r>
        <w:rPr>
          <w:color w:val="231F20"/>
          <w:spacing w:val="-7"/>
        </w:rPr>
        <w:t> </w:t>
      </w:r>
      <w:r>
        <w:rPr>
          <w:color w:val="231F20"/>
        </w:rPr>
        <w:t>закономерности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ритм</w:t>
      </w:r>
      <w:r>
        <w:rPr>
          <w:color w:val="231F20"/>
          <w:spacing w:val="-7"/>
        </w:rPr>
        <w:t> </w:t>
      </w:r>
      <w:r>
        <w:rPr>
          <w:color w:val="231F20"/>
        </w:rPr>
        <w:t>среды.</w:t>
      </w:r>
      <w:r>
        <w:rPr>
          <w:color w:val="231F20"/>
          <w:spacing w:val="-7"/>
        </w:rPr>
        <w:t> </w:t>
      </w:r>
      <w:r>
        <w:rPr>
          <w:color w:val="231F20"/>
        </w:rPr>
        <w:t>Другим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примером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послужат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тематические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инсталляции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аэропортах,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театрах,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кинотеатрах,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крупных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  <w:spacing w:val="-3"/>
        </w:rPr>
        <w:t>торговых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центрах,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отвечающие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актуальности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оформления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интерьера,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аспекте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конструк-</w:t>
      </w:r>
      <w:r>
        <w:rPr>
          <w:color w:val="231F20"/>
          <w:spacing w:val="-58"/>
        </w:rPr>
        <w:t> </w:t>
      </w:r>
      <w:r>
        <w:rPr>
          <w:color w:val="231F20"/>
        </w:rPr>
        <w:t>тивных особенностей, иногда в сопровождении светового и звукового оформления. Кроме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того,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инсталляция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может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представлена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выставочных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павильонах,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рамках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различных</w:t>
      </w:r>
      <w:r>
        <w:rPr>
          <w:color w:val="231F20"/>
          <w:spacing w:val="-57"/>
        </w:rPr>
        <w:t> </w:t>
      </w:r>
      <w:r>
        <w:rPr>
          <w:color w:val="231F20"/>
        </w:rPr>
        <w:t>фестивалях.</w:t>
      </w:r>
      <w:r>
        <w:rPr>
          <w:color w:val="231F20"/>
          <w:spacing w:val="-12"/>
        </w:rPr>
        <w:t> </w:t>
      </w:r>
      <w:r>
        <w:rPr>
          <w:color w:val="231F20"/>
        </w:rPr>
        <w:t>Например,</w:t>
      </w:r>
      <w:r>
        <w:rPr>
          <w:color w:val="231F20"/>
          <w:spacing w:val="-11"/>
        </w:rPr>
        <w:t> </w:t>
      </w:r>
      <w:r>
        <w:rPr>
          <w:color w:val="231F20"/>
        </w:rPr>
        <w:t>тематические</w:t>
      </w:r>
      <w:r>
        <w:rPr>
          <w:color w:val="231F20"/>
          <w:spacing w:val="-12"/>
        </w:rPr>
        <w:t> </w:t>
      </w:r>
      <w:r>
        <w:rPr>
          <w:color w:val="231F20"/>
        </w:rPr>
        <w:t>инсталляции</w:t>
      </w:r>
      <w:r>
        <w:rPr>
          <w:color w:val="231F20"/>
          <w:spacing w:val="-11"/>
        </w:rPr>
        <w:t> </w:t>
      </w:r>
      <w:r>
        <w:rPr>
          <w:color w:val="231F20"/>
        </w:rPr>
        <w:t>выставлены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залах</w:t>
      </w:r>
      <w:r>
        <w:rPr>
          <w:color w:val="231F20"/>
          <w:spacing w:val="-11"/>
        </w:rPr>
        <w:t> </w:t>
      </w:r>
      <w:r>
        <w:rPr>
          <w:color w:val="231F20"/>
        </w:rPr>
        <w:t>Третьяковской</w:t>
      </w:r>
      <w:r>
        <w:rPr>
          <w:color w:val="231F20"/>
          <w:spacing w:val="-12"/>
        </w:rPr>
        <w:t> </w:t>
      </w:r>
      <w:r>
        <w:rPr>
          <w:color w:val="231F20"/>
        </w:rPr>
        <w:t>гале-</w:t>
      </w:r>
      <w:r>
        <w:rPr>
          <w:color w:val="231F20"/>
          <w:spacing w:val="-57"/>
        </w:rPr>
        <w:t> </w:t>
      </w:r>
      <w:r>
        <w:rPr>
          <w:color w:val="231F20"/>
        </w:rPr>
        <w:t>реи,</w:t>
      </w:r>
      <w:r>
        <w:rPr>
          <w:color w:val="231F20"/>
          <w:spacing w:val="-10"/>
        </w:rPr>
        <w:t> </w:t>
      </w:r>
      <w:r>
        <w:rPr>
          <w:color w:val="231F20"/>
        </w:rPr>
        <w:t>перекликаются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содержанием</w:t>
      </w:r>
      <w:r>
        <w:rPr>
          <w:color w:val="231F20"/>
          <w:spacing w:val="-10"/>
        </w:rPr>
        <w:t> </w:t>
      </w:r>
      <w:r>
        <w:rPr>
          <w:color w:val="231F20"/>
        </w:rPr>
        <w:t>произведения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9"/>
        </w:rPr>
        <w:t> </w:t>
      </w:r>
      <w:r>
        <w:rPr>
          <w:color w:val="231F20"/>
        </w:rPr>
        <w:t>искусства.</w:t>
      </w:r>
    </w:p>
    <w:p>
      <w:pPr>
        <w:pStyle w:val="BodyText"/>
        <w:spacing w:line="249" w:lineRule="auto" w:before="5"/>
        <w:ind w:left="253" w:firstLine="708"/>
      </w:pP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отношении</w:t>
      </w:r>
      <w:r>
        <w:rPr>
          <w:color w:val="231F20"/>
          <w:spacing w:val="4"/>
        </w:rPr>
        <w:t> </w:t>
      </w:r>
      <w:r>
        <w:rPr>
          <w:color w:val="231F20"/>
        </w:rPr>
        <w:t>выше</w:t>
      </w:r>
      <w:r>
        <w:rPr>
          <w:color w:val="231F20"/>
          <w:spacing w:val="4"/>
        </w:rPr>
        <w:t> </w:t>
      </w:r>
      <w:r>
        <w:rPr>
          <w:color w:val="231F20"/>
        </w:rPr>
        <w:t>обозначенных</w:t>
      </w:r>
      <w:r>
        <w:rPr>
          <w:color w:val="231F20"/>
          <w:spacing w:val="4"/>
        </w:rPr>
        <w:t> </w:t>
      </w:r>
      <w:r>
        <w:rPr>
          <w:color w:val="231F20"/>
        </w:rPr>
        <w:t>уровней</w:t>
      </w:r>
      <w:r>
        <w:rPr>
          <w:color w:val="231F20"/>
          <w:spacing w:val="4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4"/>
        </w:rPr>
        <w:t> </w:t>
      </w:r>
      <w:r>
        <w:rPr>
          <w:color w:val="231F20"/>
        </w:rPr>
        <w:t>инсталляции</w:t>
      </w:r>
      <w:r>
        <w:rPr>
          <w:color w:val="231F20"/>
          <w:spacing w:val="4"/>
        </w:rPr>
        <w:t> </w:t>
      </w:r>
      <w:r>
        <w:rPr>
          <w:color w:val="231F20"/>
        </w:rPr>
        <w:t>с</w:t>
      </w:r>
      <w:r>
        <w:rPr>
          <w:color w:val="231F20"/>
          <w:spacing w:val="4"/>
        </w:rPr>
        <w:t> </w:t>
      </w:r>
      <w:r>
        <w:rPr>
          <w:color w:val="231F20"/>
        </w:rPr>
        <w:t>архитек-</w:t>
      </w:r>
      <w:r>
        <w:rPr>
          <w:color w:val="231F20"/>
          <w:spacing w:val="-57"/>
        </w:rPr>
        <w:t> </w:t>
      </w:r>
      <w:r>
        <w:rPr>
          <w:color w:val="231F20"/>
        </w:rPr>
        <w:t>турой</w:t>
      </w:r>
      <w:r>
        <w:rPr>
          <w:color w:val="231F20"/>
          <w:spacing w:val="-1"/>
        </w:rPr>
        <w:t> </w:t>
      </w:r>
      <w:r>
        <w:rPr>
          <w:color w:val="231F20"/>
        </w:rPr>
        <w:t>зданий и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средой выделяют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 особенности: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6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сценарность;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88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структурирование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пространства: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разгрузка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счет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привлечения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людей;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88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зон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эмоциональной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разгрузки,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тихий,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медитативных;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5" w:firstLine="708"/>
        <w:jc w:val="both"/>
        <w:rPr>
          <w:sz w:val="24"/>
        </w:rPr>
      </w:pPr>
      <w:r>
        <w:rPr>
          <w:color w:val="231F20"/>
          <w:sz w:val="24"/>
        </w:rPr>
        <w:t>иммерсивность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(погружение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образ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произведения):</w:t>
      </w:r>
      <w:r>
        <w:rPr>
          <w:color w:val="231F20"/>
          <w:spacing w:val="37"/>
          <w:sz w:val="24"/>
        </w:rPr>
        <w:t> </w:t>
      </w:r>
      <w:r>
        <w:rPr>
          <w:color w:val="231F20"/>
          <w:sz w:val="24"/>
        </w:rPr>
        <w:t>инсталляция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основывается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 концептуальном искусстве, работая на взаимодействие со зрителем. Инсталляция ис-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пользует окружающее пространство как основу для безграничных возможностей и экспе-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риментов. Важным аспектом инсталляции в городской среде и архитектурном простран-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стве – взаимодействие с окружающей ее средой, архитектурой зданий, и не менее важно,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чтобы они соединялись с окружающим пространством, гармонировали. В городской среде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инсталляция создает интересные сценарии, способствует распределению людских потоков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трансформируя функциональные границы. Инсталляция в области архитектуры варьи-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руется от малых архитектурных форм, выставочных павильонов, выступающих в качестве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экспериментальной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архитектуры.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Взаимодействие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инсталляции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архитектурой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 городской средой характеризуется органичность вписываемого объекта, символическим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отображением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образа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функциональным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расширением пространства.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300" w:lineRule="auto" w:before="58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Иконников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«Архитектура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XX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Утопии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реальность».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Т1,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Т2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Прогресс-традиция,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2002.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656 с.: ил.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300" w:lineRule="auto" w:before="1" w:after="0"/>
        <w:ind w:left="253" w:right="416" w:firstLine="708"/>
        <w:jc w:val="left"/>
        <w:rPr>
          <w:sz w:val="20"/>
        </w:rPr>
      </w:pPr>
      <w:r>
        <w:rPr>
          <w:color w:val="231F20"/>
          <w:sz w:val="20"/>
        </w:rPr>
        <w:t>Швидковский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О.,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Хан-Магомедов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С.,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Всеобщая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12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томах.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капиталистических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стран XX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Т6. Кн 1 – Москва: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Стройиздат, 1973. 876 с.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300" w:lineRule="auto" w:before="1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Rendell,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Jane.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Rugoff,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Ralph.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Dillon,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Brian.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Psycho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Buildings,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London,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Hayward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Publishing,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2008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Ralph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Rugoff,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2008.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300" w:lineRule="auto" w:before="1" w:after="0"/>
        <w:ind w:left="253" w:right="416" w:firstLine="708"/>
        <w:jc w:val="left"/>
        <w:rPr>
          <w:sz w:val="20"/>
        </w:rPr>
      </w:pPr>
      <w:r>
        <w:rPr>
          <w:color w:val="231F20"/>
          <w:sz w:val="20"/>
        </w:rPr>
        <w:t>Демшина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Визуальное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искусство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ситуации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глобализации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культуры: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институциональный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аспект.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Астерион,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2010. 320 с.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240" w:lineRule="auto" w:before="1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Крючкова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ИНСТАЛЛЯЦИЯ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Большая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российская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энциклопедия.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Том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Москва,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2008,</w:t>
      </w:r>
    </w:p>
    <w:p>
      <w:pPr>
        <w:spacing w:before="58"/>
        <w:ind w:left="253" w:right="0" w:firstLine="0"/>
        <w:jc w:val="left"/>
        <w:rPr>
          <w:sz w:val="20"/>
        </w:rPr>
      </w:pPr>
      <w:r>
        <w:rPr>
          <w:color w:val="231F20"/>
          <w:sz w:val="20"/>
        </w:rPr>
        <w:t>С. 408.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240" w:lineRule="auto" w:before="59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Julie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Reiss,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Margin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Center: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Spaces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Installation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Art,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Cambridge,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MA: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MIT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Press,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2001.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Bishop,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Claire.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Installation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Critical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History.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London: Tate,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2005.</w:t>
      </w:r>
    </w:p>
    <w:p>
      <w:pPr>
        <w:pStyle w:val="ListParagraph"/>
        <w:numPr>
          <w:ilvl w:val="0"/>
          <w:numId w:val="1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Каган,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М.С.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Морфология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искусства.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Л.: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Искусство,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1972.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440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с.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721.02</w:t>
      </w:r>
    </w:p>
    <w:p>
      <w:pPr>
        <w:spacing w:line="249" w:lineRule="auto" w:before="93"/>
        <w:ind w:left="650" w:right="1473" w:firstLine="0"/>
        <w:jc w:val="left"/>
        <w:rPr>
          <w:sz w:val="20"/>
        </w:rPr>
      </w:pPr>
      <w:r>
        <w:rPr>
          <w:i/>
          <w:color w:val="231F20"/>
          <w:sz w:val="20"/>
        </w:rPr>
        <w:t>Елена Валерьевна Кокорина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архит., доцент</w:t>
      </w:r>
    </w:p>
    <w:p>
      <w:pPr>
        <w:spacing w:line="249" w:lineRule="auto" w:before="2"/>
        <w:ind w:left="650" w:right="20" w:firstLine="0"/>
        <w:jc w:val="left"/>
        <w:rPr>
          <w:sz w:val="20"/>
        </w:rPr>
      </w:pPr>
      <w:r>
        <w:rPr>
          <w:color w:val="231F20"/>
          <w:sz w:val="20"/>
        </w:rPr>
        <w:t>(Воронежский государственный технический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0"/>
        <w:ind w:left="537" w:right="255" w:firstLine="854"/>
        <w:jc w:val="right"/>
        <w:rPr>
          <w:sz w:val="20"/>
        </w:rPr>
      </w:pPr>
      <w:r>
        <w:rPr>
          <w:i/>
          <w:color w:val="231F20"/>
          <w:sz w:val="20"/>
        </w:rPr>
        <w:t>Elena Valerievna Kokorina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in Arch., Associate Professor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(Voronezh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Technical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University)</w:t>
      </w:r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580" w:space="1546"/>
            <w:col w:w="3904"/>
          </w:cols>
        </w:sectPr>
      </w:pPr>
    </w:p>
    <w:p>
      <w:pPr>
        <w:tabs>
          <w:tab w:pos="7028" w:val="left" w:leader="none"/>
        </w:tabs>
        <w:spacing w:before="127"/>
        <w:ind w:left="394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62">
        <w:r>
          <w:rPr>
            <w:i/>
            <w:color w:val="231F20"/>
            <w:sz w:val="20"/>
          </w:rPr>
          <w:t>lenakokorina@mail.ru</w:t>
        </w:r>
      </w:hyperlink>
      <w:r>
        <w:rPr>
          <w:i/>
          <w:color w:val="231F20"/>
          <w:sz w:val="20"/>
        </w:rPr>
        <w:tab/>
        <w:t>E-mail: </w:t>
      </w:r>
      <w:hyperlink r:id="rId162">
        <w:r>
          <w:rPr>
            <w:i/>
            <w:color w:val="231F20"/>
            <w:sz w:val="20"/>
          </w:rPr>
          <w:t>lenakokorina@mail.ru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line="249" w:lineRule="auto" w:before="0"/>
        <w:ind w:left="803" w:right="397"/>
        <w:jc w:val="center"/>
      </w:pPr>
      <w:r>
        <w:rPr>
          <w:color w:val="231F20"/>
        </w:rPr>
        <w:t>СИНТЕЗ</w:t>
      </w:r>
      <w:r>
        <w:rPr>
          <w:color w:val="231F20"/>
          <w:spacing w:val="-10"/>
        </w:rPr>
        <w:t> </w:t>
      </w:r>
      <w:r>
        <w:rPr>
          <w:color w:val="231F20"/>
        </w:rPr>
        <w:t>МАТЕРИАЛЬНОГО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ДУХОВНОГО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ОСНОВЕ</w:t>
      </w:r>
      <w:r>
        <w:rPr>
          <w:color w:val="231F20"/>
          <w:spacing w:val="-10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СОЗДАНИЯ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3"/>
        </w:rPr>
        <w:t> </w:t>
      </w:r>
      <w:r>
        <w:rPr>
          <w:color w:val="231F20"/>
        </w:rPr>
        <w:t>МУЗЕЙНЫХ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КОМПЛЕКСОВ</w:t>
      </w:r>
    </w:p>
    <w:p>
      <w:pPr>
        <w:pStyle w:val="BodyText"/>
        <w:spacing w:line="249" w:lineRule="auto" w:before="172"/>
        <w:ind w:left="575" w:right="170"/>
        <w:jc w:val="center"/>
      </w:pPr>
      <w:r>
        <w:rPr>
          <w:color w:val="231F20"/>
          <w:spacing w:val="-1"/>
        </w:rPr>
        <w:t>SYNTHESIS OF MATERIAL AND SPIRITUAL IN THE BASIS OF RECONSTRUCTION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CREATION</w:t>
      </w:r>
      <w:r>
        <w:rPr>
          <w:color w:val="231F20"/>
          <w:spacing w:val="-1"/>
        </w:rPr>
        <w:t> </w:t>
      </w:r>
      <w:r>
        <w:rPr>
          <w:color w:val="231F20"/>
        </w:rPr>
        <w:t>MODERN</w:t>
      </w:r>
      <w:r>
        <w:rPr>
          <w:color w:val="231F20"/>
          <w:spacing w:val="-1"/>
        </w:rPr>
        <w:t> </w:t>
      </w:r>
      <w:r>
        <w:rPr>
          <w:color w:val="231F20"/>
        </w:rPr>
        <w:t>MUSEUM</w:t>
      </w:r>
      <w:r>
        <w:rPr>
          <w:color w:val="231F20"/>
          <w:spacing w:val="-2"/>
        </w:rPr>
        <w:t> </w:t>
      </w:r>
      <w:r>
        <w:rPr>
          <w:color w:val="231F20"/>
        </w:rPr>
        <w:t>COMPLEXES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537" w:right="127" w:firstLine="708"/>
        <w:jc w:val="both"/>
        <w:rPr>
          <w:sz w:val="20"/>
        </w:rPr>
      </w:pPr>
      <w:r>
        <w:rPr>
          <w:color w:val="231F20"/>
          <w:sz w:val="20"/>
        </w:rPr>
        <w:t>Рассматривается один из аспектов концептуального подхода в основе реконструкции и создания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современных музейных комплексов: формирование архитектурной среды, как синтеза материального и ду-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ховного. Стратегия концептуального подхода проектирования современных музейных комплексов способст-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вует формированию и развитию интегрального принципа архитектурно-художественного единства архитек-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турного произведения и городского пространства во взаимосвязи понятий прошлое – настоящее – будущее.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 статье приведен ряд архитектурных примеров современных музейных комплексов, отражающих особый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подход к решению проблемы сохранения историко-градостроительного и архитектурного наследия, грамот-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включения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городскую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среду,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раскрывающих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актуальность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данной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темы.</w:t>
      </w:r>
    </w:p>
    <w:p>
      <w:pPr>
        <w:spacing w:line="300" w:lineRule="auto" w:before="4"/>
        <w:ind w:left="537" w:right="128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архитектура, реконструкция, музейный комплекс, синтез материального и духов-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ного,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среда.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The article considers one of the aspects of the conceptual approach to the reconstruction and creation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modern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Museum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complexes: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environment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synthesis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material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spiritual.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strategy of development of the conceptual approach to designing modern Museum complexes contributes to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formation and development of the integral principle of architectural and artistic unity of an architectural work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space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relationship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concepts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past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present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future.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presents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number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examples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modern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Museum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complexes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reflect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special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approach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solving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problem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preserving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historical,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urban and architectural heritage, competent inclusion of an architectural object in the urban environment, and reveal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relevance of this topic.</w:t>
      </w:r>
    </w:p>
    <w:p>
      <w:pPr>
        <w:spacing w:line="300" w:lineRule="auto" w:before="4"/>
        <w:ind w:left="537" w:right="132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reconstruction,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Museum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complex,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synthesis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material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spiritual,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environment.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Архитектура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8"/>
        </w:rPr>
        <w:t> </w:t>
      </w:r>
      <w:r>
        <w:rPr>
          <w:color w:val="231F20"/>
        </w:rPr>
        <w:t>собой</w:t>
      </w:r>
      <w:r>
        <w:rPr>
          <w:color w:val="231F20"/>
          <w:spacing w:val="-7"/>
        </w:rPr>
        <w:t> </w:t>
      </w:r>
      <w:r>
        <w:rPr>
          <w:color w:val="231F20"/>
        </w:rPr>
        <w:t>искусство,</w:t>
      </w:r>
      <w:r>
        <w:rPr>
          <w:color w:val="231F20"/>
          <w:spacing w:val="-8"/>
        </w:rPr>
        <w:t> </w:t>
      </w:r>
      <w:r>
        <w:rPr>
          <w:color w:val="231F20"/>
        </w:rPr>
        <w:t>прошедшее</w:t>
      </w:r>
      <w:r>
        <w:rPr>
          <w:color w:val="231F20"/>
          <w:spacing w:val="-8"/>
        </w:rPr>
        <w:t> </w:t>
      </w:r>
      <w:r>
        <w:rPr>
          <w:color w:val="231F20"/>
        </w:rPr>
        <w:t>многовековую</w:t>
      </w:r>
      <w:r>
        <w:rPr>
          <w:color w:val="231F20"/>
          <w:spacing w:val="-8"/>
        </w:rPr>
        <w:t> </w:t>
      </w:r>
      <w:r>
        <w:rPr>
          <w:color w:val="231F20"/>
        </w:rPr>
        <w:t>история</w:t>
      </w:r>
      <w:r>
        <w:rPr>
          <w:color w:val="231F20"/>
          <w:spacing w:val="-7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вития, отражающее духовный потенциал человека и общества. «Качества художественной</w:t>
      </w:r>
      <w:r>
        <w:rPr>
          <w:color w:val="231F20"/>
          <w:spacing w:val="-57"/>
        </w:rPr>
        <w:t> </w:t>
      </w:r>
      <w:r>
        <w:rPr>
          <w:color w:val="231F20"/>
        </w:rPr>
        <w:t>целостности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8"/>
        </w:rPr>
        <w:t> </w:t>
      </w:r>
      <w:r>
        <w:rPr>
          <w:color w:val="231F20"/>
        </w:rPr>
        <w:t>объекта</w:t>
      </w:r>
      <w:r>
        <w:rPr>
          <w:color w:val="231F20"/>
          <w:spacing w:val="-9"/>
        </w:rPr>
        <w:t> </w:t>
      </w:r>
      <w:r>
        <w:rPr>
          <w:color w:val="231F20"/>
        </w:rPr>
        <w:t>являются</w:t>
      </w:r>
      <w:r>
        <w:rPr>
          <w:color w:val="231F20"/>
          <w:spacing w:val="-8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8"/>
        </w:rPr>
        <w:t> </w:t>
      </w:r>
      <w:r>
        <w:rPr>
          <w:color w:val="231F20"/>
        </w:rPr>
        <w:t>сложного</w:t>
      </w:r>
      <w:r>
        <w:rPr>
          <w:color w:val="231F20"/>
          <w:spacing w:val="-9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цессов материальной и духовной сферы» [1, с. 152]. В архитектуре, как ни в одном другом</w:t>
      </w:r>
      <w:r>
        <w:rPr>
          <w:color w:val="231F20"/>
          <w:spacing w:val="-57"/>
        </w:rPr>
        <w:t> </w:t>
      </w:r>
      <w:r>
        <w:rPr>
          <w:color w:val="231F20"/>
        </w:rPr>
        <w:t>искусстве,</w:t>
      </w:r>
      <w:r>
        <w:rPr>
          <w:color w:val="231F20"/>
          <w:spacing w:val="-9"/>
        </w:rPr>
        <w:t> </w:t>
      </w:r>
      <w:r>
        <w:rPr>
          <w:color w:val="231F20"/>
        </w:rPr>
        <w:t>очень</w:t>
      </w:r>
      <w:r>
        <w:rPr>
          <w:color w:val="231F20"/>
          <w:spacing w:val="-9"/>
        </w:rPr>
        <w:t> </w:t>
      </w:r>
      <w:r>
        <w:rPr>
          <w:color w:val="231F20"/>
        </w:rPr>
        <w:t>ярко</w:t>
      </w:r>
      <w:r>
        <w:rPr>
          <w:color w:val="231F20"/>
          <w:spacing w:val="-9"/>
        </w:rPr>
        <w:t> </w:t>
      </w:r>
      <w:r>
        <w:rPr>
          <w:color w:val="231F20"/>
        </w:rPr>
        <w:t>проявляется</w:t>
      </w:r>
      <w:r>
        <w:rPr>
          <w:color w:val="231F20"/>
          <w:spacing w:val="-8"/>
        </w:rPr>
        <w:t> </w:t>
      </w:r>
      <w:r>
        <w:rPr>
          <w:color w:val="231F20"/>
        </w:rPr>
        <w:t>восприятие</w:t>
      </w:r>
      <w:r>
        <w:rPr>
          <w:color w:val="231F20"/>
          <w:spacing w:val="-9"/>
        </w:rPr>
        <w:t> </w:t>
      </w:r>
      <w:r>
        <w:rPr>
          <w:color w:val="231F20"/>
        </w:rPr>
        <w:t>времени.</w:t>
      </w:r>
      <w:r>
        <w:rPr>
          <w:color w:val="231F20"/>
          <w:spacing w:val="-9"/>
        </w:rPr>
        <w:t> </w:t>
      </w:r>
      <w:r>
        <w:rPr>
          <w:color w:val="231F20"/>
        </w:rPr>
        <w:t>Создаваемая</w:t>
      </w:r>
      <w:r>
        <w:rPr>
          <w:color w:val="231F20"/>
          <w:spacing w:val="-9"/>
        </w:rPr>
        <w:t> </w:t>
      </w:r>
      <w:r>
        <w:rPr>
          <w:color w:val="231F20"/>
        </w:rPr>
        <w:t>веками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это своего рода уникальная «летопись мира», представляющая собой историю зарождения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развития</w:t>
      </w:r>
      <w:r>
        <w:rPr>
          <w:color w:val="231F20"/>
          <w:spacing w:val="-8"/>
        </w:rPr>
        <w:t> </w:t>
      </w:r>
      <w:r>
        <w:rPr>
          <w:color w:val="231F20"/>
        </w:rPr>
        <w:t>разных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8"/>
        </w:rPr>
        <w:t> </w:t>
      </w:r>
      <w:r>
        <w:rPr>
          <w:color w:val="231F20"/>
        </w:rPr>
        <w:t>стилей,</w:t>
      </w:r>
      <w:r>
        <w:rPr>
          <w:color w:val="231F20"/>
          <w:spacing w:val="-8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содержательность,</w:t>
      </w:r>
      <w:r>
        <w:rPr>
          <w:color w:val="231F20"/>
          <w:spacing w:val="-8"/>
        </w:rPr>
        <w:t> </w:t>
      </w:r>
      <w:r>
        <w:rPr>
          <w:color w:val="231F20"/>
        </w:rPr>
        <w:t>непрерывный</w:t>
      </w:r>
      <w:r>
        <w:rPr>
          <w:color w:val="231F20"/>
          <w:spacing w:val="-8"/>
        </w:rPr>
        <w:t> </w:t>
      </w:r>
      <w:r>
        <w:rPr>
          <w:color w:val="231F20"/>
        </w:rPr>
        <w:t>процесс</w:t>
      </w:r>
      <w:r>
        <w:rPr>
          <w:color w:val="231F20"/>
          <w:spacing w:val="-7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вития</w:t>
      </w:r>
      <w:r>
        <w:rPr>
          <w:color w:val="231F20"/>
          <w:spacing w:val="-2"/>
        </w:rPr>
        <w:t> </w:t>
      </w:r>
      <w:r>
        <w:rPr>
          <w:color w:val="231F20"/>
        </w:rPr>
        <w:t>творческих методов 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архитектурных приемов.</w:t>
      </w:r>
    </w:p>
    <w:p>
      <w:pPr>
        <w:pStyle w:val="BodyText"/>
        <w:spacing w:line="249" w:lineRule="auto" w:before="8"/>
        <w:ind w:left="537" w:right="130" w:firstLine="708"/>
        <w:jc w:val="both"/>
      </w:pPr>
      <w:r>
        <w:rPr>
          <w:color w:val="231F20"/>
        </w:rPr>
        <w:t>Основные направления стратегии развития городской среды включают в себя не-</w:t>
      </w:r>
      <w:r>
        <w:rPr>
          <w:color w:val="231F20"/>
          <w:spacing w:val="1"/>
        </w:rPr>
        <w:t> </w:t>
      </w:r>
      <w:r>
        <w:rPr>
          <w:color w:val="231F20"/>
        </w:rPr>
        <w:t>сколько направлений, связанных с созданием новых городских структур, жилых и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объектов; решением проблем реконструкции и реновации исторической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39"/>
        </w:rPr>
        <w:t> </w:t>
      </w:r>
      <w:r>
        <w:rPr>
          <w:color w:val="231F20"/>
        </w:rPr>
        <w:t>среды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40"/>
        </w:rPr>
        <w:t> </w:t>
      </w:r>
      <w:r>
        <w:rPr>
          <w:color w:val="231F20"/>
        </w:rPr>
        <w:t>зданий.</w:t>
      </w:r>
      <w:r>
        <w:rPr>
          <w:color w:val="231F20"/>
          <w:spacing w:val="40"/>
        </w:rPr>
        <w:t> </w:t>
      </w:r>
      <w:r>
        <w:rPr>
          <w:color w:val="231F20"/>
        </w:rPr>
        <w:t>Актуальной</w:t>
      </w:r>
      <w:r>
        <w:rPr>
          <w:color w:val="231F20"/>
          <w:spacing w:val="40"/>
        </w:rPr>
        <w:t> </w:t>
      </w:r>
      <w:r>
        <w:rPr>
          <w:color w:val="231F20"/>
        </w:rPr>
        <w:t>темой</w:t>
      </w:r>
      <w:r>
        <w:rPr>
          <w:color w:val="231F20"/>
          <w:spacing w:val="39"/>
        </w:rPr>
        <w:t> </w:t>
      </w:r>
      <w:r>
        <w:rPr>
          <w:color w:val="231F20"/>
        </w:rPr>
        <w:t>сегодня</w:t>
      </w:r>
      <w:r>
        <w:rPr>
          <w:color w:val="231F20"/>
          <w:spacing w:val="40"/>
        </w:rPr>
        <w:t> </w:t>
      </w:r>
      <w:r>
        <w:rPr>
          <w:color w:val="231F20"/>
        </w:rPr>
        <w:t>является</w:t>
      </w:r>
      <w:r>
        <w:rPr>
          <w:color w:val="231F20"/>
          <w:spacing w:val="40"/>
        </w:rPr>
        <w:t> </w:t>
      </w:r>
      <w:r>
        <w:rPr>
          <w:color w:val="231F20"/>
        </w:rPr>
        <w:t>реконструкция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новых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3"/>
        </w:rPr>
        <w:t> </w:t>
      </w:r>
      <w:r>
        <w:rPr>
          <w:color w:val="231F20"/>
        </w:rPr>
        <w:t>зданий</w:t>
      </w:r>
      <w:r>
        <w:rPr>
          <w:color w:val="231F20"/>
          <w:spacing w:val="-4"/>
        </w:rPr>
        <w:t> </w:t>
      </w:r>
      <w:r>
        <w:rPr>
          <w:color w:val="231F20"/>
        </w:rPr>
        <w:t>музеев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музейных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4"/>
        </w:rPr>
        <w:t> </w:t>
      </w:r>
      <w:r>
        <w:rPr>
          <w:color w:val="231F20"/>
        </w:rPr>
        <w:t>Рассматривая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2"/>
        <w:jc w:val="both"/>
      </w:pPr>
      <w:r>
        <w:rPr>
          <w:color w:val="231F20"/>
          <w:spacing w:val="-1"/>
        </w:rPr>
        <w:t>интеграционный принцип архитектурно-художественной </w:t>
      </w:r>
      <w:r>
        <w:rPr>
          <w:color w:val="231F20"/>
        </w:rPr>
        <w:t>целостности архитектурного про-</w:t>
      </w:r>
      <w:r>
        <w:rPr>
          <w:color w:val="231F20"/>
          <w:spacing w:val="-57"/>
        </w:rPr>
        <w:t> </w:t>
      </w:r>
      <w:r>
        <w:rPr>
          <w:color w:val="231F20"/>
        </w:rPr>
        <w:t>изведения и городского пространства, М. В. Дуцев отмечает, что данный принцип фор-</w:t>
      </w:r>
      <w:r>
        <w:rPr>
          <w:color w:val="231F20"/>
          <w:spacing w:val="1"/>
        </w:rPr>
        <w:t> </w:t>
      </w:r>
      <w:r>
        <w:rPr>
          <w:color w:val="231F20"/>
        </w:rPr>
        <w:t>мируется и развивается благодаря многомерному синтезу в основе процесса создания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хитектурного произведения [1]. Интеграционная художественная концепция может быть</w:t>
      </w:r>
      <w:r>
        <w:rPr>
          <w:color w:val="231F20"/>
          <w:spacing w:val="1"/>
        </w:rPr>
        <w:t> </w:t>
      </w:r>
      <w:r>
        <w:rPr>
          <w:color w:val="231F20"/>
        </w:rPr>
        <w:t>реализована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единстве</w:t>
      </w:r>
      <w:r>
        <w:rPr>
          <w:color w:val="231F20"/>
          <w:spacing w:val="-10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1"/>
        </w:rPr>
        <w:t> </w:t>
      </w:r>
      <w:r>
        <w:rPr>
          <w:color w:val="231F20"/>
        </w:rPr>
        <w:t>составляющих:</w:t>
      </w:r>
      <w:r>
        <w:rPr>
          <w:color w:val="231F20"/>
          <w:spacing w:val="-10"/>
        </w:rPr>
        <w:t> </w:t>
      </w:r>
      <w:r>
        <w:rPr>
          <w:color w:val="231F20"/>
        </w:rPr>
        <w:t>временной,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пространст-</w:t>
      </w:r>
      <w:r>
        <w:rPr>
          <w:color w:val="231F20"/>
          <w:spacing w:val="-58"/>
        </w:rPr>
        <w:t> </w:t>
      </w:r>
      <w:r>
        <w:rPr>
          <w:color w:val="231F20"/>
        </w:rPr>
        <w:t>венной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пространственно-временной</w:t>
      </w:r>
      <w:r>
        <w:rPr>
          <w:color w:val="231F20"/>
          <w:spacing w:val="-1"/>
        </w:rPr>
        <w:t> </w:t>
      </w:r>
      <w:r>
        <w:rPr>
          <w:color w:val="231F20"/>
        </w:rPr>
        <w:t>интеграции.</w:t>
      </w:r>
    </w:p>
    <w:p>
      <w:pPr>
        <w:pStyle w:val="BodyText"/>
        <w:spacing w:line="249" w:lineRule="auto" w:before="6"/>
        <w:ind w:left="253" w:right="412" w:firstLine="708"/>
        <w:jc w:val="both"/>
      </w:pPr>
      <w:r>
        <w:rPr>
          <w:color w:val="231F20"/>
        </w:rPr>
        <w:t>Важная роль сегодня должна быть отведена парадигме духовности, так как про-</w:t>
      </w:r>
      <w:r>
        <w:rPr>
          <w:color w:val="231F20"/>
          <w:spacing w:val="1"/>
        </w:rPr>
        <w:t> </w:t>
      </w:r>
      <w:r>
        <w:rPr>
          <w:color w:val="231F20"/>
        </w:rPr>
        <w:t>блему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8"/>
        </w:rPr>
        <w:t> </w:t>
      </w:r>
      <w:r>
        <w:rPr>
          <w:color w:val="231F20"/>
        </w:rPr>
        <w:t>мышления</w:t>
      </w:r>
      <w:r>
        <w:rPr>
          <w:color w:val="231F20"/>
          <w:spacing w:val="-7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8"/>
        </w:rPr>
        <w:t> </w:t>
      </w:r>
      <w:r>
        <w:rPr>
          <w:color w:val="231F20"/>
        </w:rPr>
        <w:t>рассматривать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специфическую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особую</w:t>
      </w:r>
      <w:r>
        <w:rPr>
          <w:color w:val="231F20"/>
          <w:spacing w:val="-57"/>
        </w:rPr>
        <w:t> </w:t>
      </w:r>
      <w:r>
        <w:rPr>
          <w:color w:val="231F20"/>
        </w:rPr>
        <w:t>проблему «в основе развития профессионального архитектурного образования» [2, с. 251].</w:t>
      </w:r>
      <w:r>
        <w:rPr>
          <w:color w:val="231F20"/>
          <w:spacing w:val="-57"/>
        </w:rPr>
        <w:t> </w:t>
      </w:r>
      <w:r>
        <w:rPr>
          <w:color w:val="231F20"/>
        </w:rPr>
        <w:t>Общекультурные особенности эпохи, объединившие в себе новаторские идеи и новые на-</w:t>
      </w:r>
      <w:r>
        <w:rPr>
          <w:color w:val="231F20"/>
          <w:spacing w:val="1"/>
        </w:rPr>
        <w:t> </w:t>
      </w:r>
      <w:r>
        <w:rPr>
          <w:color w:val="231F20"/>
        </w:rPr>
        <w:t>учные разработки в области гуманитарных, технических и естественно-научных знаний,</w:t>
      </w:r>
      <w:r>
        <w:rPr>
          <w:color w:val="231F20"/>
          <w:spacing w:val="1"/>
        </w:rPr>
        <w:t> </w:t>
      </w:r>
      <w:r>
        <w:rPr>
          <w:color w:val="231F20"/>
        </w:rPr>
        <w:t>оказывают большое влияние на творческий процесс и саму архитектуру. Л. П. Холодова</w:t>
      </w:r>
      <w:r>
        <w:rPr>
          <w:color w:val="231F20"/>
          <w:spacing w:val="1"/>
        </w:rPr>
        <w:t> </w:t>
      </w:r>
      <w:r>
        <w:rPr>
          <w:color w:val="231F20"/>
        </w:rPr>
        <w:t>отмечает,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результаты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0"/>
        </w:rPr>
        <w:t> </w:t>
      </w:r>
      <w:r>
        <w:rPr>
          <w:color w:val="231F20"/>
        </w:rPr>
        <w:t>творчества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0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10"/>
        </w:rPr>
        <w:t> </w:t>
      </w:r>
      <w:r>
        <w:rPr>
          <w:color w:val="231F20"/>
        </w:rPr>
        <w:t>новых</w:t>
      </w:r>
      <w:r>
        <w:rPr>
          <w:color w:val="231F20"/>
          <w:spacing w:val="-58"/>
        </w:rPr>
        <w:t> </w:t>
      </w:r>
      <w:r>
        <w:rPr>
          <w:color w:val="231F20"/>
        </w:rPr>
        <w:t>архитектурных объектов, возникновение новых научных мыслей, являющихся воплоще-</w:t>
      </w:r>
      <w:r>
        <w:rPr>
          <w:color w:val="231F20"/>
          <w:spacing w:val="1"/>
        </w:rPr>
        <w:t> </w:t>
      </w:r>
      <w:r>
        <w:rPr>
          <w:color w:val="231F20"/>
        </w:rPr>
        <w:t>нием</w:t>
      </w:r>
      <w:r>
        <w:rPr>
          <w:color w:val="231F20"/>
          <w:spacing w:val="-2"/>
        </w:rPr>
        <w:t> </w:t>
      </w:r>
      <w:r>
        <w:rPr>
          <w:color w:val="231F20"/>
        </w:rPr>
        <w:t>материальных и</w:t>
      </w:r>
      <w:r>
        <w:rPr>
          <w:color w:val="231F20"/>
          <w:spacing w:val="-1"/>
        </w:rPr>
        <w:t> </w:t>
      </w:r>
      <w:r>
        <w:rPr>
          <w:color w:val="231F20"/>
        </w:rPr>
        <w:t>духовных ценностей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8"/>
        <w:ind w:left="253" w:right="413" w:firstLine="708"/>
        <w:jc w:val="both"/>
      </w:pPr>
      <w:r>
        <w:rPr>
          <w:color w:val="231F20"/>
        </w:rPr>
        <w:t>Синтез элементов материальной и духовной культуры следует рассматривать сов-</w:t>
      </w:r>
      <w:r>
        <w:rPr>
          <w:color w:val="231F20"/>
          <w:spacing w:val="1"/>
        </w:rPr>
        <w:t> </w:t>
      </w:r>
      <w:r>
        <w:rPr>
          <w:color w:val="231F20"/>
        </w:rPr>
        <w:t>местно</w:t>
      </w:r>
      <w:r>
        <w:rPr>
          <w:color w:val="231F20"/>
          <w:spacing w:val="53"/>
        </w:rPr>
        <w:t> </w:t>
      </w:r>
      <w:r>
        <w:rPr>
          <w:color w:val="231F20"/>
        </w:rPr>
        <w:t>с</w:t>
      </w:r>
      <w:r>
        <w:rPr>
          <w:color w:val="231F20"/>
          <w:spacing w:val="53"/>
        </w:rPr>
        <w:t> </w:t>
      </w:r>
      <w:r>
        <w:rPr>
          <w:color w:val="231F20"/>
        </w:rPr>
        <w:t>конструктивно-технологическими</w:t>
      </w:r>
      <w:r>
        <w:rPr>
          <w:color w:val="231F20"/>
          <w:spacing w:val="53"/>
        </w:rPr>
        <w:t> </w:t>
      </w:r>
      <w:r>
        <w:rPr>
          <w:color w:val="231F20"/>
        </w:rPr>
        <w:t>возможностями</w:t>
      </w:r>
      <w:r>
        <w:rPr>
          <w:color w:val="231F20"/>
          <w:spacing w:val="53"/>
        </w:rPr>
        <w:t> </w:t>
      </w:r>
      <w:r>
        <w:rPr>
          <w:color w:val="231F20"/>
        </w:rPr>
        <w:t>для</w:t>
      </w:r>
      <w:r>
        <w:rPr>
          <w:color w:val="231F20"/>
          <w:spacing w:val="53"/>
        </w:rPr>
        <w:t> </w:t>
      </w:r>
      <w:r>
        <w:rPr>
          <w:color w:val="231F20"/>
        </w:rPr>
        <w:t>создания</w:t>
      </w:r>
      <w:r>
        <w:rPr>
          <w:color w:val="231F20"/>
          <w:spacing w:val="53"/>
        </w:rPr>
        <w:t> </w:t>
      </w:r>
      <w:r>
        <w:rPr>
          <w:color w:val="231F20"/>
        </w:rPr>
        <w:t>произведений</w:t>
      </w:r>
    </w:p>
    <w:p>
      <w:pPr>
        <w:pStyle w:val="BodyText"/>
        <w:spacing w:line="249" w:lineRule="auto" w:before="2"/>
        <w:ind w:left="253" w:right="414"/>
        <w:jc w:val="both"/>
      </w:pPr>
      <w:r>
        <w:rPr>
          <w:color w:val="231F20"/>
        </w:rPr>
        <w:t>«сегодняшнего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завтрашнего</w:t>
      </w:r>
      <w:r>
        <w:rPr>
          <w:color w:val="231F20"/>
          <w:spacing w:val="53"/>
        </w:rPr>
        <w:t> </w:t>
      </w:r>
      <w:r>
        <w:rPr>
          <w:color w:val="231F20"/>
        </w:rPr>
        <w:t>дней,</w:t>
      </w:r>
      <w:r>
        <w:rPr>
          <w:color w:val="231F20"/>
          <w:spacing w:val="52"/>
        </w:rPr>
        <w:t> </w:t>
      </w:r>
      <w:r>
        <w:rPr>
          <w:color w:val="231F20"/>
        </w:rPr>
        <w:t>с</w:t>
      </w:r>
      <w:r>
        <w:rPr>
          <w:color w:val="231F20"/>
          <w:spacing w:val="53"/>
        </w:rPr>
        <w:t> </w:t>
      </w:r>
      <w:r>
        <w:rPr>
          <w:color w:val="231F20"/>
        </w:rPr>
        <w:t>формами,</w:t>
      </w:r>
      <w:r>
        <w:rPr>
          <w:color w:val="231F20"/>
          <w:spacing w:val="53"/>
        </w:rPr>
        <w:t> </w:t>
      </w:r>
      <w:r>
        <w:rPr>
          <w:color w:val="231F20"/>
        </w:rPr>
        <w:t>не</w:t>
      </w:r>
      <w:r>
        <w:rPr>
          <w:color w:val="231F20"/>
          <w:spacing w:val="52"/>
        </w:rPr>
        <w:t> </w:t>
      </w:r>
      <w:r>
        <w:rPr>
          <w:color w:val="231F20"/>
        </w:rPr>
        <w:t>повторяющими</w:t>
      </w:r>
      <w:r>
        <w:rPr>
          <w:color w:val="231F20"/>
          <w:spacing w:val="53"/>
        </w:rPr>
        <w:t> </w:t>
      </w:r>
      <w:r>
        <w:rPr>
          <w:color w:val="231F20"/>
        </w:rPr>
        <w:t>сегодняшний</w:t>
      </w:r>
      <w:r>
        <w:rPr>
          <w:color w:val="231F20"/>
          <w:spacing w:val="53"/>
        </w:rPr>
        <w:t> </w:t>
      </w:r>
      <w:r>
        <w:rPr>
          <w:color w:val="231F20"/>
        </w:rPr>
        <w:t>день,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31"/>
        </w:rPr>
        <w:t> </w:t>
      </w:r>
      <w:r>
        <w:rPr>
          <w:color w:val="231F20"/>
        </w:rPr>
        <w:t>предугадывающими</w:t>
      </w:r>
      <w:r>
        <w:rPr>
          <w:color w:val="231F20"/>
          <w:spacing w:val="31"/>
        </w:rPr>
        <w:t> </w:t>
      </w:r>
      <w:r>
        <w:rPr>
          <w:color w:val="231F20"/>
        </w:rPr>
        <w:t>очертания</w:t>
      </w:r>
      <w:r>
        <w:rPr>
          <w:color w:val="231F20"/>
          <w:spacing w:val="31"/>
        </w:rPr>
        <w:t> </w:t>
      </w:r>
      <w:r>
        <w:rPr>
          <w:color w:val="231F20"/>
        </w:rPr>
        <w:t>будущего»</w:t>
      </w:r>
      <w:r>
        <w:rPr>
          <w:color w:val="231F20"/>
          <w:spacing w:val="31"/>
        </w:rPr>
        <w:t> </w:t>
      </w:r>
      <w:r>
        <w:rPr>
          <w:color w:val="231F20"/>
        </w:rPr>
        <w:t>–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этом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состоит</w:t>
      </w:r>
      <w:r>
        <w:rPr>
          <w:color w:val="231F20"/>
          <w:spacing w:val="31"/>
        </w:rPr>
        <w:t> </w:t>
      </w:r>
      <w:r>
        <w:rPr>
          <w:color w:val="231F20"/>
        </w:rPr>
        <w:t>сегодня</w:t>
      </w:r>
      <w:r>
        <w:rPr>
          <w:color w:val="231F20"/>
          <w:spacing w:val="31"/>
        </w:rPr>
        <w:t> </w:t>
      </w:r>
      <w:r>
        <w:rPr>
          <w:color w:val="231F20"/>
        </w:rPr>
        <w:t>профессиональ-</w:t>
      </w:r>
      <w:r>
        <w:rPr>
          <w:color w:val="231F20"/>
          <w:spacing w:val="-58"/>
        </w:rPr>
        <w:t> </w:t>
      </w:r>
      <w:r>
        <w:rPr>
          <w:color w:val="231F20"/>
        </w:rPr>
        <w:t>ная</w:t>
      </w:r>
      <w:r>
        <w:rPr>
          <w:color w:val="231F20"/>
          <w:spacing w:val="6"/>
        </w:rPr>
        <w:t> </w:t>
      </w:r>
      <w:r>
        <w:rPr>
          <w:color w:val="231F20"/>
        </w:rPr>
        <w:t>задача</w:t>
      </w:r>
      <w:r>
        <w:rPr>
          <w:color w:val="231F20"/>
          <w:spacing w:val="6"/>
        </w:rPr>
        <w:t> </w:t>
      </w:r>
      <w:r>
        <w:rPr>
          <w:color w:val="231F20"/>
        </w:rPr>
        <w:t>зодчего,</w:t>
      </w:r>
      <w:r>
        <w:rPr>
          <w:color w:val="231F20"/>
          <w:spacing w:val="6"/>
        </w:rPr>
        <w:t> </w:t>
      </w:r>
      <w:r>
        <w:rPr>
          <w:color w:val="231F20"/>
        </w:rPr>
        <w:t>отмечает</w:t>
      </w:r>
      <w:r>
        <w:rPr>
          <w:color w:val="231F20"/>
          <w:spacing w:val="7"/>
        </w:rPr>
        <w:t> </w:t>
      </w:r>
      <w:r>
        <w:rPr>
          <w:color w:val="231F20"/>
        </w:rPr>
        <w:t>Ю.</w:t>
      </w:r>
      <w:r>
        <w:rPr>
          <w:color w:val="231F20"/>
          <w:spacing w:val="6"/>
        </w:rPr>
        <w:t> </w:t>
      </w:r>
      <w:r>
        <w:rPr>
          <w:color w:val="231F20"/>
        </w:rPr>
        <w:t>И.</w:t>
      </w:r>
      <w:r>
        <w:rPr>
          <w:color w:val="231F20"/>
          <w:spacing w:val="6"/>
        </w:rPr>
        <w:t> </w:t>
      </w:r>
      <w:r>
        <w:rPr>
          <w:color w:val="231F20"/>
        </w:rPr>
        <w:t>Кармазин</w:t>
      </w:r>
      <w:r>
        <w:rPr>
          <w:color w:val="231F20"/>
          <w:spacing w:val="6"/>
        </w:rPr>
        <w:t> </w:t>
      </w:r>
      <w:r>
        <w:rPr>
          <w:color w:val="231F20"/>
        </w:rPr>
        <w:t>[4,</w:t>
      </w:r>
      <w:r>
        <w:rPr>
          <w:color w:val="231F20"/>
          <w:spacing w:val="7"/>
        </w:rPr>
        <w:t> </w:t>
      </w:r>
      <w:r>
        <w:rPr>
          <w:color w:val="231F20"/>
        </w:rPr>
        <w:t>с.</w:t>
      </w:r>
      <w:r>
        <w:rPr>
          <w:color w:val="231F20"/>
          <w:spacing w:val="6"/>
        </w:rPr>
        <w:t> </w:t>
      </w:r>
      <w:r>
        <w:rPr>
          <w:color w:val="231F20"/>
        </w:rPr>
        <w:t>130].</w:t>
      </w:r>
      <w:r>
        <w:rPr>
          <w:color w:val="231F20"/>
          <w:spacing w:val="6"/>
        </w:rPr>
        <w:t> </w:t>
      </w:r>
      <w:r>
        <w:rPr>
          <w:color w:val="231F20"/>
        </w:rPr>
        <w:t>Содержание</w:t>
      </w:r>
      <w:r>
        <w:rPr>
          <w:color w:val="231F20"/>
          <w:spacing w:val="6"/>
        </w:rPr>
        <w:t> </w:t>
      </w:r>
      <w:r>
        <w:rPr>
          <w:color w:val="231F20"/>
        </w:rPr>
        <w:t>понятий</w:t>
      </w:r>
      <w:r>
        <w:rPr>
          <w:color w:val="231F20"/>
          <w:spacing w:val="7"/>
        </w:rPr>
        <w:t> </w:t>
      </w:r>
      <w:r>
        <w:rPr>
          <w:color w:val="231F20"/>
        </w:rPr>
        <w:t>«прошлое»,</w:t>
      </w:r>
    </w:p>
    <w:p>
      <w:pPr>
        <w:pStyle w:val="BodyText"/>
        <w:spacing w:line="249" w:lineRule="auto" w:before="3"/>
        <w:ind w:left="253" w:right="414"/>
        <w:jc w:val="both"/>
      </w:pPr>
      <w:r>
        <w:rPr>
          <w:color w:val="231F20"/>
        </w:rPr>
        <w:t>«настоящее» и «будущее» раскрывается через мировоззрение, традиции, преемственность,</w:t>
      </w:r>
      <w:r>
        <w:rPr>
          <w:color w:val="231F20"/>
          <w:spacing w:val="-57"/>
        </w:rPr>
        <w:t> </w:t>
      </w:r>
      <w:r>
        <w:rPr>
          <w:color w:val="231F20"/>
        </w:rPr>
        <w:t>специфику синтеза искусств, историко-архитектурные аспекты, социально-экономические</w:t>
      </w:r>
      <w:r>
        <w:rPr>
          <w:color w:val="231F20"/>
          <w:spacing w:val="-57"/>
        </w:rPr>
        <w:t> </w:t>
      </w:r>
      <w:r>
        <w:rPr>
          <w:color w:val="231F20"/>
        </w:rPr>
        <w:t>условия, типологию, методы формообразования, взаимодействие архитектуры и научно-</w:t>
      </w:r>
      <w:r>
        <w:rPr>
          <w:color w:val="231F20"/>
          <w:spacing w:val="1"/>
        </w:rPr>
        <w:t> </w:t>
      </w:r>
      <w:r>
        <w:rPr>
          <w:color w:val="231F20"/>
        </w:rPr>
        <w:t>технического прогресса. Кроме того, сопоставление временного развития, исследуемое се-</w:t>
      </w:r>
      <w:r>
        <w:rPr>
          <w:color w:val="231F20"/>
          <w:spacing w:val="-57"/>
        </w:rPr>
        <w:t> </w:t>
      </w:r>
      <w:r>
        <w:rPr>
          <w:color w:val="231F20"/>
        </w:rPr>
        <w:t>годня с точки зрения синергетики, меняет понимание взаимосвязи понятий прошлое – на-</w:t>
      </w:r>
      <w:r>
        <w:rPr>
          <w:color w:val="231F20"/>
          <w:spacing w:val="1"/>
        </w:rPr>
        <w:t> </w:t>
      </w:r>
      <w:r>
        <w:rPr>
          <w:color w:val="231F20"/>
        </w:rPr>
        <w:t>стоящее</w:t>
      </w:r>
      <w:r>
        <w:rPr>
          <w:color w:val="231F20"/>
          <w:spacing w:val="-1"/>
        </w:rPr>
        <w:t> </w:t>
      </w:r>
      <w:r>
        <w:rPr>
          <w:color w:val="231F20"/>
        </w:rPr>
        <w:t>– будущее в</w:t>
      </w:r>
      <w:r>
        <w:rPr>
          <w:color w:val="231F20"/>
          <w:spacing w:val="-1"/>
        </w:rPr>
        <w:t> </w:t>
      </w:r>
      <w:r>
        <w:rPr>
          <w:color w:val="231F20"/>
        </w:rPr>
        <w:t>истории</w:t>
      </w:r>
      <w:r>
        <w:rPr>
          <w:color w:val="231F20"/>
          <w:spacing w:val="-1"/>
        </w:rPr>
        <w:t> </w:t>
      </w:r>
      <w:r>
        <w:rPr>
          <w:color w:val="231F20"/>
        </w:rPr>
        <w:t>философии и</w:t>
      </w:r>
      <w:r>
        <w:rPr>
          <w:color w:val="231F20"/>
          <w:spacing w:val="-1"/>
        </w:rPr>
        <w:t> </w:t>
      </w:r>
      <w:r>
        <w:rPr>
          <w:color w:val="231F20"/>
        </w:rPr>
        <w:t>культуры [5].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Система теоретических основ проектной практики является основополагающим ас-</w:t>
      </w:r>
      <w:r>
        <w:rPr>
          <w:color w:val="231F20"/>
          <w:spacing w:val="1"/>
        </w:rPr>
        <w:t> </w:t>
      </w:r>
      <w:r>
        <w:rPr>
          <w:color w:val="231F20"/>
        </w:rPr>
        <w:t>пектом в формировании творческого потенциала архитектора, развитии профессиональ-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14"/>
        </w:rPr>
        <w:t> </w:t>
      </w:r>
      <w:r>
        <w:rPr>
          <w:color w:val="231F20"/>
        </w:rPr>
        <w:t>мышления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концептуального</w:t>
      </w:r>
      <w:r>
        <w:rPr>
          <w:color w:val="231F20"/>
          <w:spacing w:val="-14"/>
        </w:rPr>
        <w:t> </w:t>
      </w:r>
      <w:r>
        <w:rPr>
          <w:color w:val="231F20"/>
        </w:rPr>
        <w:t>подхода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4"/>
        </w:rPr>
        <w:t> </w:t>
      </w:r>
      <w:r>
        <w:rPr>
          <w:color w:val="231F20"/>
        </w:rPr>
        <w:t>музейных</w:t>
      </w:r>
      <w:r>
        <w:rPr>
          <w:color w:val="231F20"/>
          <w:spacing w:val="-13"/>
        </w:rPr>
        <w:t> </w:t>
      </w:r>
      <w:r>
        <w:rPr>
          <w:color w:val="231F20"/>
        </w:rPr>
        <w:t>ком-</w:t>
      </w:r>
      <w:r>
        <w:rPr>
          <w:color w:val="231F20"/>
          <w:spacing w:val="-57"/>
        </w:rPr>
        <w:t> </w:t>
      </w:r>
      <w:r>
        <w:rPr>
          <w:color w:val="231F20"/>
        </w:rPr>
        <w:t>плексов. Соотношение рационального и художественного начал в проектном творчестве</w:t>
      </w:r>
      <w:r>
        <w:rPr>
          <w:color w:val="231F20"/>
          <w:spacing w:val="1"/>
        </w:rPr>
        <w:t> </w:t>
      </w:r>
      <w:r>
        <w:rPr>
          <w:color w:val="231F20"/>
        </w:rPr>
        <w:t>опирается на содержание «прошлое – настоящее – будущее», которое стимулирует поиск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архитектурных решений. Теоретические аспекты взаимодействия рациональных и ирра-</w:t>
      </w:r>
      <w:r>
        <w:rPr>
          <w:color w:val="231F20"/>
          <w:spacing w:val="1"/>
        </w:rPr>
        <w:t> </w:t>
      </w:r>
      <w:r>
        <w:rPr>
          <w:color w:val="231F20"/>
        </w:rPr>
        <w:t>циональных компонентов архитектурного творчества, помогающие формированию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тектурной среды как синтеза материального и духовного, «временного» проектирования,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современных концептуальных методов превращения архитектурного объекта в интегриро-</w:t>
      </w:r>
      <w:r>
        <w:rPr>
          <w:color w:val="231F20"/>
          <w:spacing w:val="-57"/>
        </w:rPr>
        <w:t> </w:t>
      </w:r>
      <w:r>
        <w:rPr>
          <w:color w:val="231F20"/>
        </w:rPr>
        <w:t>ванное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функционально-эстетическое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проследить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13"/>
        </w:rPr>
        <w:t> </w:t>
      </w:r>
      <w:r>
        <w:rPr>
          <w:color w:val="231F20"/>
        </w:rPr>
        <w:t>реконструк-</w:t>
      </w:r>
      <w:r>
        <w:rPr>
          <w:color w:val="231F20"/>
          <w:spacing w:val="-58"/>
        </w:rPr>
        <w:t> </w:t>
      </w:r>
      <w:r>
        <w:rPr>
          <w:color w:val="231F20"/>
        </w:rPr>
        <w:t>ции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принципах</w:t>
      </w:r>
      <w:r>
        <w:rPr>
          <w:color w:val="231F20"/>
          <w:spacing w:val="-13"/>
        </w:rPr>
        <w:t> </w:t>
      </w:r>
      <w:r>
        <w:rPr>
          <w:color w:val="231F20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3"/>
        </w:rPr>
        <w:t> </w:t>
      </w:r>
      <w:r>
        <w:rPr>
          <w:color w:val="231F20"/>
        </w:rPr>
        <w:t>музейных</w:t>
      </w:r>
      <w:r>
        <w:rPr>
          <w:color w:val="231F20"/>
          <w:spacing w:val="-13"/>
        </w:rPr>
        <w:t> </w:t>
      </w:r>
      <w:r>
        <w:rPr>
          <w:color w:val="231F20"/>
        </w:rPr>
        <w:t>комплексов.</w:t>
      </w:r>
      <w:r>
        <w:rPr>
          <w:color w:val="231F20"/>
          <w:spacing w:val="-13"/>
        </w:rPr>
        <w:t> </w:t>
      </w:r>
      <w:r>
        <w:rPr>
          <w:color w:val="231F20"/>
        </w:rPr>
        <w:t>Чаще</w:t>
      </w:r>
      <w:r>
        <w:rPr>
          <w:color w:val="231F20"/>
          <w:spacing w:val="-13"/>
        </w:rPr>
        <w:t> </w:t>
      </w:r>
      <w:r>
        <w:rPr>
          <w:color w:val="231F20"/>
        </w:rPr>
        <w:t>всего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своей</w:t>
      </w:r>
      <w:r>
        <w:rPr>
          <w:color w:val="231F20"/>
          <w:spacing w:val="-13"/>
        </w:rPr>
        <w:t> </w:t>
      </w:r>
      <w:r>
        <w:rPr>
          <w:color w:val="231F20"/>
        </w:rPr>
        <w:t>основе</w:t>
      </w:r>
      <w:r>
        <w:rPr>
          <w:color w:val="231F20"/>
          <w:spacing w:val="-58"/>
        </w:rPr>
        <w:t> </w:t>
      </w:r>
      <w:r>
        <w:rPr>
          <w:color w:val="231F20"/>
        </w:rPr>
        <w:t>музейные комплексы выступают совокупным символом среды, и не только отражают «дух</w:t>
      </w:r>
      <w:r>
        <w:rPr>
          <w:color w:val="231F20"/>
          <w:spacing w:val="-57"/>
        </w:rPr>
        <w:t> </w:t>
      </w:r>
      <w:r>
        <w:rPr>
          <w:color w:val="231F20"/>
        </w:rPr>
        <w:t>места»,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организовывают рекреационное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общественное пространство</w:t>
      </w:r>
      <w:r>
        <w:rPr>
          <w:color w:val="231F20"/>
          <w:spacing w:val="-2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13"/>
        <w:ind w:left="253" w:right="414" w:firstLine="708"/>
        <w:jc w:val="right"/>
      </w:pPr>
      <w:r>
        <w:rPr>
          <w:color w:val="231F20"/>
        </w:rPr>
        <w:t>Особый</w:t>
      </w:r>
      <w:r>
        <w:rPr>
          <w:color w:val="231F20"/>
          <w:spacing w:val="1"/>
        </w:rPr>
        <w:t> </w:t>
      </w:r>
      <w:r>
        <w:rPr>
          <w:color w:val="231F20"/>
        </w:rPr>
        <w:t>подход</w:t>
      </w:r>
      <w:r>
        <w:rPr>
          <w:color w:val="231F20"/>
          <w:spacing w:val="60"/>
        </w:rPr>
        <w:t> </w:t>
      </w:r>
      <w:r>
        <w:rPr>
          <w:color w:val="231F20"/>
        </w:rPr>
        <w:t>к</w:t>
      </w:r>
      <w:r>
        <w:rPr>
          <w:color w:val="231F20"/>
          <w:spacing w:val="60"/>
        </w:rPr>
        <w:t> </w:t>
      </w:r>
      <w:r>
        <w:rPr>
          <w:color w:val="231F20"/>
        </w:rPr>
        <w:t>решению</w:t>
      </w:r>
      <w:r>
        <w:rPr>
          <w:color w:val="231F20"/>
          <w:spacing w:val="60"/>
        </w:rPr>
        <w:t> </w:t>
      </w:r>
      <w:r>
        <w:rPr>
          <w:color w:val="231F20"/>
        </w:rPr>
        <w:t>проблемы</w:t>
      </w:r>
      <w:r>
        <w:rPr>
          <w:color w:val="231F20"/>
          <w:spacing w:val="60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60"/>
        </w:rPr>
        <w:t> </w:t>
      </w:r>
      <w:r>
        <w:rPr>
          <w:color w:val="231F20"/>
        </w:rPr>
        <w:t>историко-градостроительного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5"/>
        </w:rPr>
        <w:t> </w:t>
      </w:r>
      <w:r>
        <w:rPr>
          <w:color w:val="231F20"/>
        </w:rPr>
        <w:t>наследия,</w:t>
      </w:r>
      <w:r>
        <w:rPr>
          <w:color w:val="231F20"/>
          <w:spacing w:val="14"/>
        </w:rPr>
        <w:t> </w:t>
      </w:r>
      <w:r>
        <w:rPr>
          <w:color w:val="231F20"/>
        </w:rPr>
        <w:t>вписание</w:t>
      </w:r>
      <w:r>
        <w:rPr>
          <w:color w:val="231F20"/>
          <w:spacing w:val="15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5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5"/>
        </w:rPr>
        <w:t> </w:t>
      </w:r>
      <w:r>
        <w:rPr>
          <w:color w:val="231F20"/>
        </w:rPr>
        <w:t>объекта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57"/>
        </w:rPr>
        <w:t> </w:t>
      </w:r>
      <w:r>
        <w:rPr>
          <w:color w:val="231F20"/>
        </w:rPr>
        <w:t>среду,</w:t>
      </w:r>
      <w:r>
        <w:rPr>
          <w:color w:val="231F20"/>
          <w:spacing w:val="-13"/>
        </w:rPr>
        <w:t> </w:t>
      </w:r>
      <w:r>
        <w:rPr>
          <w:color w:val="231F20"/>
        </w:rPr>
        <w:t>сочетание</w:t>
      </w:r>
      <w:r>
        <w:rPr>
          <w:color w:val="231F20"/>
          <w:spacing w:val="-12"/>
        </w:rPr>
        <w:t> </w:t>
      </w:r>
      <w:r>
        <w:rPr>
          <w:color w:val="231F20"/>
        </w:rPr>
        <w:t>старого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нового</w:t>
      </w:r>
      <w:r>
        <w:rPr>
          <w:color w:val="231F20"/>
          <w:spacing w:val="-12"/>
        </w:rPr>
        <w:t> </w:t>
      </w:r>
      <w:r>
        <w:rPr>
          <w:color w:val="231F20"/>
        </w:rPr>
        <w:t>можно</w:t>
      </w:r>
      <w:r>
        <w:rPr>
          <w:color w:val="231F20"/>
          <w:spacing w:val="-12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12"/>
        </w:rPr>
        <w:t> </w:t>
      </w:r>
      <w:r>
        <w:rPr>
          <w:color w:val="231F20"/>
        </w:rPr>
        <w:t>следующих</w:t>
      </w:r>
      <w:r>
        <w:rPr>
          <w:color w:val="231F20"/>
          <w:spacing w:val="-13"/>
        </w:rPr>
        <w:t> </w:t>
      </w:r>
      <w:r>
        <w:rPr>
          <w:color w:val="231F20"/>
        </w:rPr>
        <w:t>примерах.</w:t>
      </w:r>
      <w:r>
        <w:rPr>
          <w:color w:val="231F20"/>
          <w:spacing w:val="-57"/>
        </w:rPr>
        <w:t> </w:t>
      </w:r>
      <w:r>
        <w:rPr>
          <w:color w:val="231F20"/>
        </w:rPr>
        <w:t>Прекрасным</w:t>
      </w:r>
      <w:r>
        <w:rPr>
          <w:color w:val="231F20"/>
          <w:spacing w:val="54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55"/>
        </w:rPr>
        <w:t> </w:t>
      </w:r>
      <w:r>
        <w:rPr>
          <w:color w:val="231F20"/>
        </w:rPr>
        <w:t>памятником,</w:t>
      </w:r>
      <w:r>
        <w:rPr>
          <w:color w:val="231F20"/>
          <w:spacing w:val="54"/>
        </w:rPr>
        <w:t> </w:t>
      </w:r>
      <w:r>
        <w:rPr>
          <w:color w:val="231F20"/>
        </w:rPr>
        <w:t>отражающим</w:t>
      </w:r>
      <w:r>
        <w:rPr>
          <w:color w:val="231F20"/>
          <w:spacing w:val="55"/>
        </w:rPr>
        <w:t> </w:t>
      </w:r>
      <w:r>
        <w:rPr>
          <w:color w:val="231F20"/>
        </w:rPr>
        <w:t>многовековую</w:t>
      </w:r>
      <w:r>
        <w:rPr>
          <w:color w:val="231F20"/>
          <w:spacing w:val="55"/>
        </w:rPr>
        <w:t> </w:t>
      </w:r>
      <w:r>
        <w:rPr>
          <w:color w:val="231F20"/>
        </w:rPr>
        <w:t>историче-</w:t>
      </w:r>
    </w:p>
    <w:p>
      <w:pPr>
        <w:pStyle w:val="BodyText"/>
        <w:spacing w:line="249" w:lineRule="auto" w:before="4"/>
        <w:ind w:left="253" w:right="415"/>
        <w:jc w:val="both"/>
      </w:pPr>
      <w:r>
        <w:rPr>
          <w:color w:val="231F20"/>
        </w:rPr>
        <w:t>скую летопись, является Лувр. Лувр выстроен в начале XIII века на месте замка-крепости</w:t>
      </w:r>
      <w:r>
        <w:rPr>
          <w:color w:val="231F20"/>
          <w:spacing w:val="1"/>
        </w:rPr>
        <w:t> </w:t>
      </w:r>
      <w:r>
        <w:rPr>
          <w:color w:val="231F20"/>
        </w:rPr>
        <w:t>(1190 год). В конце XIV века замок был перестроен архитектором Р. де Тамплем и превра-</w:t>
      </w:r>
      <w:r>
        <w:rPr>
          <w:color w:val="231F20"/>
          <w:spacing w:val="-57"/>
        </w:rPr>
        <w:t> </w:t>
      </w:r>
      <w:r>
        <w:rPr>
          <w:color w:val="231F20"/>
        </w:rPr>
        <w:t>щен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королевскую</w:t>
      </w:r>
      <w:r>
        <w:rPr>
          <w:color w:val="231F20"/>
          <w:spacing w:val="-7"/>
        </w:rPr>
        <w:t> </w:t>
      </w:r>
      <w:r>
        <w:rPr>
          <w:color w:val="231F20"/>
        </w:rPr>
        <w:t>резиденцию,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XVI</w:t>
      </w:r>
      <w:r>
        <w:rPr>
          <w:color w:val="231F20"/>
          <w:spacing w:val="-7"/>
        </w:rPr>
        <w:t> </w:t>
      </w:r>
      <w:r>
        <w:rPr>
          <w:color w:val="231F20"/>
        </w:rPr>
        <w:t>веке</w:t>
      </w:r>
      <w:r>
        <w:rPr>
          <w:color w:val="231F20"/>
          <w:spacing w:val="-8"/>
        </w:rPr>
        <w:t> </w:t>
      </w:r>
      <w:r>
        <w:rPr>
          <w:color w:val="231F20"/>
        </w:rPr>
        <w:t>он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разрушен.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1546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этом</w:t>
      </w:r>
      <w:r>
        <w:rPr>
          <w:color w:val="231F20"/>
          <w:spacing w:val="-8"/>
        </w:rPr>
        <w:t> </w:t>
      </w:r>
      <w:r>
        <w:rPr>
          <w:color w:val="231F20"/>
        </w:rPr>
        <w:t>месте</w:t>
      </w:r>
      <w:r>
        <w:rPr>
          <w:color w:val="231F20"/>
          <w:spacing w:val="-58"/>
        </w:rPr>
        <w:t> </w:t>
      </w:r>
      <w:r>
        <w:rPr>
          <w:color w:val="231F20"/>
        </w:rPr>
        <w:t>по проекту архитектора Пьера Леско был возведен дворец – яркий памятник 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Возрождения,</w:t>
      </w:r>
      <w:r>
        <w:rPr>
          <w:color w:val="231F20"/>
          <w:spacing w:val="-11"/>
        </w:rPr>
        <w:t> </w:t>
      </w:r>
      <w:r>
        <w:rPr>
          <w:color w:val="231F20"/>
        </w:rPr>
        <w:t>со</w:t>
      </w:r>
      <w:r>
        <w:rPr>
          <w:color w:val="231F20"/>
          <w:spacing w:val="-11"/>
        </w:rPr>
        <w:t> </w:t>
      </w:r>
      <w:r>
        <w:rPr>
          <w:color w:val="231F20"/>
        </w:rPr>
        <w:t>скульптурным</w:t>
      </w:r>
      <w:r>
        <w:rPr>
          <w:color w:val="231F20"/>
          <w:spacing w:val="-11"/>
        </w:rPr>
        <w:t> </w:t>
      </w:r>
      <w:r>
        <w:rPr>
          <w:color w:val="231F20"/>
        </w:rPr>
        <w:t>декором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эскизам</w:t>
      </w:r>
      <w:r>
        <w:rPr>
          <w:color w:val="231F20"/>
          <w:spacing w:val="-10"/>
        </w:rPr>
        <w:t> </w:t>
      </w:r>
      <w:r>
        <w:rPr>
          <w:color w:val="231F20"/>
        </w:rPr>
        <w:t>Ж.</w:t>
      </w:r>
      <w:r>
        <w:rPr>
          <w:color w:val="231F20"/>
          <w:spacing w:val="-11"/>
        </w:rPr>
        <w:t> </w:t>
      </w:r>
      <w:r>
        <w:rPr>
          <w:color w:val="231F20"/>
        </w:rPr>
        <w:t>Гужона.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1608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</w:rPr>
        <w:t>Лувром</w:t>
      </w:r>
    </w:p>
    <w:p>
      <w:pPr>
        <w:spacing w:after="0" w:line="249" w:lineRule="auto"/>
        <w:jc w:val="both"/>
        <w:sectPr>
          <w:headerReference w:type="even" r:id="rId163"/>
          <w:headerReference w:type="default" r:id="rId164"/>
          <w:footerReference w:type="even" r:id="rId165"/>
          <w:footerReference w:type="default" r:id="rId166"/>
          <w:pgSz w:w="11910" w:h="16840"/>
          <w:pgMar w:header="953" w:footer="1143" w:top="1320" w:bottom="1340" w:left="880" w:right="1000"/>
          <w:pgNumType w:start="8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и дворцом Тюильри, который был возведен в 1564 году по проекту Ф. Делорма, вдоль бе-</w:t>
      </w:r>
      <w:r>
        <w:rPr>
          <w:color w:val="231F20"/>
          <w:spacing w:val="1"/>
        </w:rPr>
        <w:t> </w:t>
      </w:r>
      <w:r>
        <w:rPr>
          <w:color w:val="231F20"/>
        </w:rPr>
        <w:t>рега</w:t>
      </w:r>
      <w:r>
        <w:rPr>
          <w:color w:val="231F20"/>
          <w:spacing w:val="-12"/>
        </w:rPr>
        <w:t> </w:t>
      </w:r>
      <w:r>
        <w:rPr>
          <w:color w:val="231F20"/>
        </w:rPr>
        <w:t>Сены</w:t>
      </w:r>
      <w:r>
        <w:rPr>
          <w:color w:val="231F20"/>
          <w:spacing w:val="-11"/>
        </w:rPr>
        <w:t> </w:t>
      </w:r>
      <w:r>
        <w:rPr>
          <w:color w:val="231F20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11"/>
        </w:rPr>
        <w:t> </w:t>
      </w:r>
      <w:r>
        <w:rPr>
          <w:color w:val="231F20"/>
        </w:rPr>
        <w:t>длинная</w:t>
      </w:r>
      <w:r>
        <w:rPr>
          <w:color w:val="231F20"/>
          <w:spacing w:val="-11"/>
        </w:rPr>
        <w:t> </w:t>
      </w:r>
      <w:r>
        <w:rPr>
          <w:color w:val="231F20"/>
        </w:rPr>
        <w:t>галерея</w:t>
      </w:r>
      <w:r>
        <w:rPr>
          <w:color w:val="231F20"/>
          <w:spacing w:val="-11"/>
        </w:rPr>
        <w:t> </w:t>
      </w:r>
      <w:r>
        <w:rPr>
          <w:color w:val="231F20"/>
        </w:rPr>
        <w:t>(420</w:t>
      </w:r>
      <w:r>
        <w:rPr>
          <w:color w:val="231F20"/>
          <w:spacing w:val="-11"/>
        </w:rPr>
        <w:t> </w:t>
      </w:r>
      <w:r>
        <w:rPr>
          <w:color w:val="231F20"/>
        </w:rPr>
        <w:t>метров),</w:t>
      </w:r>
      <w:r>
        <w:rPr>
          <w:color w:val="231F20"/>
          <w:spacing w:val="-11"/>
        </w:rPr>
        <w:t> </w:t>
      </w:r>
      <w:r>
        <w:rPr>
          <w:color w:val="231F20"/>
        </w:rPr>
        <w:t>которая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стала</w:t>
      </w:r>
      <w:r>
        <w:rPr>
          <w:color w:val="231F20"/>
          <w:spacing w:val="-11"/>
        </w:rPr>
        <w:t> </w:t>
      </w:r>
      <w:r>
        <w:rPr>
          <w:color w:val="231F20"/>
        </w:rPr>
        <w:t>основой</w:t>
      </w:r>
      <w:r>
        <w:rPr>
          <w:color w:val="231F20"/>
          <w:spacing w:val="-11"/>
        </w:rPr>
        <w:t> </w:t>
      </w:r>
      <w:r>
        <w:rPr>
          <w:color w:val="231F20"/>
        </w:rPr>
        <w:t>будущего</w:t>
      </w:r>
      <w:r>
        <w:rPr>
          <w:color w:val="231F20"/>
          <w:spacing w:val="-57"/>
        </w:rPr>
        <w:t> </w:t>
      </w:r>
      <w:r>
        <w:rPr>
          <w:color w:val="231F20"/>
        </w:rPr>
        <w:t>музея. А музеем Лувр стал только в 1793 году. В XVII веке продолжается реконструкция</w:t>
      </w:r>
      <w:r>
        <w:rPr>
          <w:color w:val="231F20"/>
          <w:spacing w:val="1"/>
        </w:rPr>
        <w:t> </w:t>
      </w:r>
      <w:r>
        <w:rPr>
          <w:color w:val="231F20"/>
        </w:rPr>
        <w:t>Лувра</w:t>
      </w:r>
      <w:r>
        <w:rPr>
          <w:color w:val="231F20"/>
          <w:spacing w:val="-9"/>
        </w:rPr>
        <w:t> </w:t>
      </w:r>
      <w:r>
        <w:rPr>
          <w:color w:val="231F20"/>
        </w:rPr>
        <w:t>лучшими</w:t>
      </w:r>
      <w:r>
        <w:rPr>
          <w:color w:val="231F20"/>
          <w:spacing w:val="-8"/>
        </w:rPr>
        <w:t> </w:t>
      </w:r>
      <w:r>
        <w:rPr>
          <w:color w:val="231F20"/>
        </w:rPr>
        <w:t>архитекторами</w:t>
      </w:r>
      <w:r>
        <w:rPr>
          <w:color w:val="231F20"/>
          <w:spacing w:val="-8"/>
        </w:rPr>
        <w:t> </w:t>
      </w:r>
      <w:r>
        <w:rPr>
          <w:color w:val="231F20"/>
        </w:rPr>
        <w:t>того</w:t>
      </w:r>
      <w:r>
        <w:rPr>
          <w:color w:val="231F20"/>
          <w:spacing w:val="-9"/>
        </w:rPr>
        <w:t> </w:t>
      </w:r>
      <w:r>
        <w:rPr>
          <w:color w:val="231F20"/>
        </w:rPr>
        <w:t>времени</w:t>
      </w:r>
      <w:r>
        <w:rPr>
          <w:color w:val="231F20"/>
          <w:spacing w:val="-8"/>
        </w:rPr>
        <w:t> </w:t>
      </w:r>
      <w:r>
        <w:rPr>
          <w:color w:val="231F20"/>
        </w:rPr>
        <w:t>(Ж.</w:t>
      </w:r>
      <w:r>
        <w:rPr>
          <w:color w:val="231F20"/>
          <w:spacing w:val="-8"/>
        </w:rPr>
        <w:t> </w:t>
      </w:r>
      <w:r>
        <w:rPr>
          <w:color w:val="231F20"/>
        </w:rPr>
        <w:t>Лемерсье,</w:t>
      </w:r>
      <w:r>
        <w:rPr>
          <w:color w:val="231F20"/>
          <w:spacing w:val="-9"/>
        </w:rPr>
        <w:t> </w:t>
      </w:r>
      <w:r>
        <w:rPr>
          <w:color w:val="231F20"/>
        </w:rPr>
        <w:t>Л.</w:t>
      </w:r>
      <w:r>
        <w:rPr>
          <w:color w:val="231F20"/>
          <w:spacing w:val="-8"/>
        </w:rPr>
        <w:t> </w:t>
      </w:r>
      <w:r>
        <w:rPr>
          <w:color w:val="231F20"/>
        </w:rPr>
        <w:t>Лево,</w:t>
      </w:r>
      <w:r>
        <w:rPr>
          <w:color w:val="231F20"/>
          <w:spacing w:val="-8"/>
        </w:rPr>
        <w:t> </w:t>
      </w:r>
      <w:r>
        <w:rPr>
          <w:color w:val="231F20"/>
        </w:rPr>
        <w:t>К.</w:t>
      </w:r>
      <w:r>
        <w:rPr>
          <w:color w:val="231F20"/>
          <w:spacing w:val="-8"/>
        </w:rPr>
        <w:t> </w:t>
      </w:r>
      <w:r>
        <w:rPr>
          <w:color w:val="231F20"/>
        </w:rPr>
        <w:t>Перро).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проекту</w:t>
      </w:r>
      <w:r>
        <w:rPr>
          <w:color w:val="231F20"/>
          <w:spacing w:val="-58"/>
        </w:rPr>
        <w:t> </w:t>
      </w:r>
      <w:r>
        <w:rPr>
          <w:color w:val="231F20"/>
        </w:rPr>
        <w:t>К. Перро в 1674 году была воздвигнута знаменитая «колоннада» восточного фасада Лувра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стиле французского классицизма.</w:t>
      </w:r>
    </w:p>
    <w:p>
      <w:pPr>
        <w:pStyle w:val="BodyText"/>
        <w:spacing w:line="249" w:lineRule="auto" w:before="6"/>
        <w:ind w:left="537" w:right="130" w:firstLine="708"/>
        <w:jc w:val="both"/>
      </w:pPr>
      <w:r>
        <w:rPr>
          <w:color w:val="231F20"/>
        </w:rPr>
        <w:t>В 1989 году по проекту архитектора Йо Минг Пея была построена в стиле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менного модерна Стеклянная пирамида, чтобы наилучшим образом осветить обширный</w:t>
      </w:r>
      <w:r>
        <w:rPr>
          <w:color w:val="231F20"/>
          <w:spacing w:val="1"/>
        </w:rPr>
        <w:t> </w:t>
      </w:r>
      <w:r>
        <w:rPr>
          <w:color w:val="231F20"/>
        </w:rPr>
        <w:t>подземный</w:t>
      </w:r>
      <w:r>
        <w:rPr>
          <w:color w:val="231F20"/>
          <w:spacing w:val="-9"/>
        </w:rPr>
        <w:t> </w:t>
      </w:r>
      <w:r>
        <w:rPr>
          <w:color w:val="231F20"/>
        </w:rPr>
        <w:t>холл</w:t>
      </w:r>
      <w:r>
        <w:rPr>
          <w:color w:val="231F20"/>
          <w:spacing w:val="-8"/>
        </w:rPr>
        <w:t> </w:t>
      </w:r>
      <w:r>
        <w:rPr>
          <w:color w:val="231F20"/>
        </w:rPr>
        <w:t>музея</w:t>
      </w:r>
      <w:r>
        <w:rPr>
          <w:color w:val="231F20"/>
          <w:spacing w:val="-9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1).</w:t>
      </w:r>
      <w:r>
        <w:rPr>
          <w:color w:val="231F20"/>
          <w:spacing w:val="-9"/>
        </w:rPr>
        <w:t> </w:t>
      </w:r>
      <w:r>
        <w:rPr>
          <w:color w:val="231F20"/>
        </w:rPr>
        <w:t>Высотой</w:t>
      </w:r>
      <w:r>
        <w:rPr>
          <w:color w:val="231F20"/>
          <w:spacing w:val="-8"/>
        </w:rPr>
        <w:t> </w:t>
      </w:r>
      <w:r>
        <w:rPr>
          <w:color w:val="231F20"/>
        </w:rPr>
        <w:t>пирамида</w:t>
      </w:r>
      <w:r>
        <w:rPr>
          <w:color w:val="231F20"/>
          <w:spacing w:val="-9"/>
        </w:rPr>
        <w:t> </w:t>
      </w:r>
      <w:r>
        <w:rPr>
          <w:color w:val="231F20"/>
        </w:rPr>
        <w:t>ниже</w:t>
      </w:r>
      <w:r>
        <w:rPr>
          <w:color w:val="231F20"/>
          <w:spacing w:val="-8"/>
        </w:rPr>
        <w:t> </w:t>
      </w:r>
      <w:r>
        <w:rPr>
          <w:color w:val="231F20"/>
        </w:rPr>
        <w:t>Лувра,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сквозь</w:t>
      </w:r>
      <w:r>
        <w:rPr>
          <w:color w:val="231F20"/>
          <w:spacing w:val="-9"/>
        </w:rPr>
        <w:t> </w:t>
      </w:r>
      <w:r>
        <w:rPr>
          <w:color w:val="231F20"/>
        </w:rPr>
        <w:t>прозрачные</w:t>
      </w:r>
      <w:r>
        <w:rPr>
          <w:color w:val="231F20"/>
          <w:spacing w:val="-8"/>
        </w:rPr>
        <w:t> </w:t>
      </w:r>
      <w:r>
        <w:rPr>
          <w:color w:val="231F20"/>
        </w:rPr>
        <w:t>стекла</w:t>
      </w:r>
      <w:r>
        <w:rPr>
          <w:color w:val="231F20"/>
          <w:spacing w:val="-58"/>
        </w:rPr>
        <w:t> </w:t>
      </w:r>
      <w:r>
        <w:rPr>
          <w:color w:val="231F20"/>
        </w:rPr>
        <w:t>видна архитектура здания дворца. Пирамида была вписана в пространство площади таким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образом, чтобы не закрывать фасадов дворца, окруженная треугольной формы бассейнами</w:t>
      </w:r>
      <w:r>
        <w:rPr>
          <w:color w:val="231F20"/>
          <w:spacing w:val="-57"/>
        </w:rPr>
        <w:t> </w:t>
      </w:r>
      <w:r>
        <w:rPr>
          <w:color w:val="231F20"/>
        </w:rPr>
        <w:t>с фонтанами [7]. «Стихия воды словно сливается со стихией воздуха, заключенной в про-</w:t>
      </w:r>
      <w:r>
        <w:rPr>
          <w:color w:val="231F20"/>
          <w:spacing w:val="1"/>
        </w:rPr>
        <w:t> </w:t>
      </w:r>
      <w:r>
        <w:rPr>
          <w:color w:val="231F20"/>
        </w:rPr>
        <w:t>зрачном объеме... идея единения земли и неба соседствует с идеей величия монархии, во-</w:t>
      </w:r>
      <w:r>
        <w:rPr>
          <w:color w:val="231F20"/>
          <w:spacing w:val="1"/>
        </w:rPr>
        <w:t> </w:t>
      </w:r>
      <w:r>
        <w:rPr>
          <w:color w:val="231F20"/>
        </w:rPr>
        <w:t>площенной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строителями королевского дворца» [8].</w:t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0">
            <wp:simplePos x="0" y="0"/>
            <wp:positionH relativeFrom="page">
              <wp:posOffset>912170</wp:posOffset>
            </wp:positionH>
            <wp:positionV relativeFrom="paragraph">
              <wp:posOffset>210825</wp:posOffset>
            </wp:positionV>
            <wp:extent cx="5924784" cy="1895855"/>
            <wp:effectExtent l="0" t="0" r="0" b="0"/>
            <wp:wrapTopAndBottom/>
            <wp:docPr id="137" name="image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70.jpe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4784" cy="1895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spacing w:before="1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Лувр.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Стеклянная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пирамида.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Париж.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Франция.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1989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Архитектор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Йо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Минг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Пей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[11]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29" w:firstLine="708"/>
        <w:jc w:val="right"/>
      </w:pPr>
      <w:r>
        <w:rPr>
          <w:color w:val="231F20"/>
        </w:rPr>
        <w:t>Национальный</w:t>
      </w:r>
      <w:r>
        <w:rPr>
          <w:color w:val="231F20"/>
          <w:spacing w:val="6"/>
        </w:rPr>
        <w:t> </w:t>
      </w:r>
      <w:r>
        <w:rPr>
          <w:color w:val="231F20"/>
        </w:rPr>
        <w:t>музей</w:t>
      </w:r>
      <w:r>
        <w:rPr>
          <w:color w:val="231F20"/>
          <w:spacing w:val="65"/>
        </w:rPr>
        <w:t> </w:t>
      </w:r>
      <w:r>
        <w:rPr>
          <w:color w:val="231F20"/>
        </w:rPr>
        <w:t>Катара,</w:t>
      </w:r>
      <w:r>
        <w:rPr>
          <w:color w:val="231F20"/>
          <w:spacing w:val="65"/>
        </w:rPr>
        <w:t> </w:t>
      </w:r>
      <w:r>
        <w:rPr>
          <w:color w:val="231F20"/>
        </w:rPr>
        <w:t>созданный</w:t>
      </w:r>
      <w:r>
        <w:rPr>
          <w:color w:val="231F20"/>
          <w:spacing w:val="65"/>
        </w:rPr>
        <w:t> </w:t>
      </w:r>
      <w:r>
        <w:rPr>
          <w:color w:val="231F20"/>
        </w:rPr>
        <w:t>по</w:t>
      </w:r>
      <w:r>
        <w:rPr>
          <w:color w:val="231F20"/>
          <w:spacing w:val="65"/>
        </w:rPr>
        <w:t> </w:t>
      </w:r>
      <w:r>
        <w:rPr>
          <w:color w:val="231F20"/>
        </w:rPr>
        <w:t>проекту</w:t>
      </w:r>
      <w:r>
        <w:rPr>
          <w:color w:val="231F20"/>
          <w:spacing w:val="64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65"/>
        </w:rPr>
        <w:t> </w:t>
      </w:r>
      <w:r>
        <w:rPr>
          <w:color w:val="231F20"/>
        </w:rPr>
        <w:t>Жана</w:t>
      </w:r>
      <w:r>
        <w:rPr>
          <w:color w:val="231F20"/>
          <w:spacing w:val="65"/>
        </w:rPr>
        <w:t> </w:t>
      </w:r>
      <w:r>
        <w:rPr>
          <w:color w:val="231F20"/>
        </w:rPr>
        <w:t>Нувеля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2018</w:t>
      </w:r>
      <w:r>
        <w:rPr>
          <w:color w:val="231F20"/>
          <w:spacing w:val="26"/>
        </w:rPr>
        <w:t> </w:t>
      </w:r>
      <w:r>
        <w:rPr>
          <w:color w:val="231F20"/>
        </w:rPr>
        <w:t>году,</w:t>
      </w:r>
      <w:r>
        <w:rPr>
          <w:color w:val="231F20"/>
          <w:spacing w:val="27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районе</w:t>
      </w:r>
      <w:r>
        <w:rPr>
          <w:color w:val="231F20"/>
          <w:spacing w:val="26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26"/>
        </w:rPr>
        <w:t> </w:t>
      </w:r>
      <w:r>
        <w:rPr>
          <w:color w:val="231F20"/>
        </w:rPr>
        <w:t>дворца</w:t>
      </w:r>
      <w:r>
        <w:rPr>
          <w:color w:val="231F20"/>
          <w:spacing w:val="27"/>
        </w:rPr>
        <w:t> </w:t>
      </w:r>
      <w:r>
        <w:rPr>
          <w:color w:val="231F20"/>
        </w:rPr>
        <w:t>Аль-Тани,</w:t>
      </w:r>
      <w:r>
        <w:rPr>
          <w:color w:val="231F20"/>
          <w:spacing w:val="26"/>
        </w:rPr>
        <w:t> </w:t>
      </w:r>
      <w:r>
        <w:rPr>
          <w:color w:val="231F20"/>
        </w:rPr>
        <w:t>созданного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начале</w:t>
      </w:r>
      <w:r>
        <w:rPr>
          <w:color w:val="231F20"/>
          <w:spacing w:val="-57"/>
        </w:rPr>
        <w:t> </w:t>
      </w:r>
      <w:r>
        <w:rPr>
          <w:color w:val="231F20"/>
        </w:rPr>
        <w:t>XX</w:t>
      </w:r>
      <w:r>
        <w:rPr>
          <w:color w:val="231F20"/>
          <w:spacing w:val="9"/>
        </w:rPr>
        <w:t> </w:t>
      </w:r>
      <w:r>
        <w:rPr>
          <w:color w:val="231F20"/>
        </w:rPr>
        <w:t>века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являющегося</w:t>
      </w:r>
      <w:r>
        <w:rPr>
          <w:color w:val="231F20"/>
          <w:spacing w:val="10"/>
        </w:rPr>
        <w:t> </w:t>
      </w:r>
      <w:r>
        <w:rPr>
          <w:color w:val="231F20"/>
        </w:rPr>
        <w:t>музеем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1975</w:t>
      </w:r>
      <w:r>
        <w:rPr>
          <w:color w:val="231F20"/>
          <w:spacing w:val="9"/>
        </w:rPr>
        <w:t> </w:t>
      </w:r>
      <w:r>
        <w:rPr>
          <w:color w:val="231F20"/>
        </w:rPr>
        <w:t>года.</w:t>
      </w:r>
      <w:r>
        <w:rPr>
          <w:color w:val="231F20"/>
          <w:spacing w:val="10"/>
        </w:rPr>
        <w:t> </w:t>
      </w:r>
      <w:r>
        <w:rPr>
          <w:color w:val="231F20"/>
        </w:rPr>
        <w:t>По</w:t>
      </w:r>
      <w:r>
        <w:rPr>
          <w:color w:val="231F20"/>
          <w:spacing w:val="10"/>
        </w:rPr>
        <w:t> </w:t>
      </w:r>
      <w:r>
        <w:rPr>
          <w:color w:val="231F20"/>
        </w:rPr>
        <w:t>новому</w:t>
      </w:r>
      <w:r>
        <w:rPr>
          <w:color w:val="231F20"/>
          <w:spacing w:val="9"/>
        </w:rPr>
        <w:t> </w:t>
      </w:r>
      <w:r>
        <w:rPr>
          <w:color w:val="231F20"/>
        </w:rPr>
        <w:t>проекту</w:t>
      </w:r>
      <w:r>
        <w:rPr>
          <w:color w:val="231F20"/>
          <w:spacing w:val="10"/>
        </w:rPr>
        <w:t> </w:t>
      </w:r>
      <w:r>
        <w:rPr>
          <w:color w:val="231F20"/>
        </w:rPr>
        <w:t>комплекс</w:t>
      </w:r>
      <w:r>
        <w:rPr>
          <w:color w:val="231F20"/>
          <w:spacing w:val="9"/>
        </w:rPr>
        <w:t> </w:t>
      </w:r>
      <w:r>
        <w:rPr>
          <w:color w:val="231F20"/>
        </w:rPr>
        <w:t>состоит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9"/>
        </w:rPr>
        <w:t> </w:t>
      </w:r>
      <w:r>
        <w:rPr>
          <w:color w:val="231F20"/>
        </w:rPr>
        <w:t>лег-</w:t>
      </w:r>
      <w:r>
        <w:rPr>
          <w:color w:val="231F20"/>
          <w:spacing w:val="-57"/>
        </w:rPr>
        <w:t> </w:t>
      </w:r>
      <w:r>
        <w:rPr>
          <w:color w:val="231F20"/>
        </w:rPr>
        <w:t>ких</w:t>
      </w:r>
      <w:r>
        <w:rPr>
          <w:color w:val="231F20"/>
          <w:spacing w:val="28"/>
        </w:rPr>
        <w:t> </w:t>
      </w:r>
      <w:r>
        <w:rPr>
          <w:color w:val="231F20"/>
        </w:rPr>
        <w:t>объемов</w:t>
      </w:r>
      <w:r>
        <w:rPr>
          <w:color w:val="231F20"/>
          <w:spacing w:val="28"/>
        </w:rPr>
        <w:t> </w:t>
      </w:r>
      <w:r>
        <w:rPr>
          <w:color w:val="231F20"/>
        </w:rPr>
        <w:t>выставочных</w:t>
      </w:r>
      <w:r>
        <w:rPr>
          <w:color w:val="231F20"/>
          <w:spacing w:val="28"/>
        </w:rPr>
        <w:t> </w:t>
      </w:r>
      <w:r>
        <w:rPr>
          <w:color w:val="231F20"/>
        </w:rPr>
        <w:t>галерей,</w:t>
      </w:r>
      <w:r>
        <w:rPr>
          <w:color w:val="231F20"/>
          <w:spacing w:val="28"/>
        </w:rPr>
        <w:t> </w:t>
      </w:r>
      <w:r>
        <w:rPr>
          <w:color w:val="231F20"/>
        </w:rPr>
        <w:t>а</w:t>
      </w:r>
      <w:r>
        <w:rPr>
          <w:color w:val="231F20"/>
          <w:spacing w:val="28"/>
        </w:rPr>
        <w:t> </w:t>
      </w:r>
      <w:r>
        <w:rPr>
          <w:color w:val="231F20"/>
        </w:rPr>
        <w:t>также</w:t>
      </w:r>
      <w:r>
        <w:rPr>
          <w:color w:val="231F20"/>
          <w:spacing w:val="28"/>
        </w:rPr>
        <w:t> </w:t>
      </w:r>
      <w:r>
        <w:rPr>
          <w:color w:val="231F20"/>
        </w:rPr>
        <w:t>форума,</w:t>
      </w:r>
      <w:r>
        <w:rPr>
          <w:color w:val="231F20"/>
          <w:spacing w:val="28"/>
        </w:rPr>
        <w:t> </w:t>
      </w:r>
      <w:r>
        <w:rPr>
          <w:color w:val="231F20"/>
        </w:rPr>
        <w:t>концертного</w:t>
      </w:r>
      <w:r>
        <w:rPr>
          <w:color w:val="231F20"/>
          <w:spacing w:val="28"/>
        </w:rPr>
        <w:t> </w:t>
      </w:r>
      <w:r>
        <w:rPr>
          <w:color w:val="231F20"/>
        </w:rPr>
        <w:t>зала,</w:t>
      </w:r>
      <w:r>
        <w:rPr>
          <w:color w:val="231F20"/>
          <w:spacing w:val="28"/>
        </w:rPr>
        <w:t> </w:t>
      </w:r>
      <w:r>
        <w:rPr>
          <w:color w:val="231F20"/>
        </w:rPr>
        <w:t>научного</w:t>
      </w:r>
      <w:r>
        <w:rPr>
          <w:color w:val="231F20"/>
          <w:spacing w:val="28"/>
        </w:rPr>
        <w:t> </w:t>
      </w:r>
      <w:r>
        <w:rPr>
          <w:color w:val="231F20"/>
        </w:rPr>
        <w:t>центра,</w:t>
      </w:r>
      <w:r>
        <w:rPr>
          <w:color w:val="231F20"/>
          <w:spacing w:val="-57"/>
        </w:rPr>
        <w:t> </w:t>
      </w:r>
      <w:r>
        <w:rPr>
          <w:color w:val="231F20"/>
        </w:rPr>
        <w:t>посвященного</w:t>
      </w:r>
      <w:r>
        <w:rPr>
          <w:color w:val="231F20"/>
          <w:spacing w:val="17"/>
        </w:rPr>
        <w:t> </w:t>
      </w:r>
      <w:r>
        <w:rPr>
          <w:color w:val="231F20"/>
        </w:rPr>
        <w:t>изучению</w:t>
      </w:r>
      <w:r>
        <w:rPr>
          <w:color w:val="231F20"/>
          <w:spacing w:val="18"/>
        </w:rPr>
        <w:t> </w:t>
      </w:r>
      <w:r>
        <w:rPr>
          <w:color w:val="231F20"/>
        </w:rPr>
        <w:t>культуры</w:t>
      </w:r>
      <w:r>
        <w:rPr>
          <w:color w:val="231F20"/>
          <w:spacing w:val="18"/>
        </w:rPr>
        <w:t> </w:t>
      </w:r>
      <w:r>
        <w:rPr>
          <w:color w:val="231F20"/>
        </w:rPr>
        <w:t>Катара,</w:t>
      </w:r>
      <w:r>
        <w:rPr>
          <w:color w:val="231F20"/>
          <w:spacing w:val="18"/>
        </w:rPr>
        <w:t> </w:t>
      </w:r>
      <w:r>
        <w:rPr>
          <w:color w:val="231F20"/>
        </w:rPr>
        <w:t>офисов,</w:t>
      </w:r>
      <w:r>
        <w:rPr>
          <w:color w:val="231F20"/>
          <w:spacing w:val="18"/>
        </w:rPr>
        <w:t> </w:t>
      </w:r>
      <w:r>
        <w:rPr>
          <w:color w:val="231F20"/>
        </w:rPr>
        <w:t>магазинов,</w:t>
      </w:r>
      <w:r>
        <w:rPr>
          <w:color w:val="231F20"/>
          <w:spacing w:val="18"/>
        </w:rPr>
        <w:t> </w:t>
      </w:r>
      <w:r>
        <w:rPr>
          <w:color w:val="231F20"/>
        </w:rPr>
        <w:t>ресторана.</w:t>
      </w:r>
      <w:r>
        <w:rPr>
          <w:color w:val="231F20"/>
          <w:spacing w:val="18"/>
        </w:rPr>
        <w:t> </w:t>
      </w:r>
      <w:r>
        <w:rPr>
          <w:color w:val="231F20"/>
        </w:rPr>
        <w:t>Своим</w:t>
      </w:r>
      <w:r>
        <w:rPr>
          <w:color w:val="231F20"/>
          <w:spacing w:val="17"/>
        </w:rPr>
        <w:t> </w:t>
      </w:r>
      <w:r>
        <w:rPr>
          <w:color w:val="231F20"/>
        </w:rPr>
        <w:t>образом</w:t>
      </w:r>
      <w:r>
        <w:rPr>
          <w:color w:val="231F20"/>
          <w:spacing w:val="-57"/>
        </w:rPr>
        <w:t> </w:t>
      </w:r>
      <w:r>
        <w:rPr>
          <w:color w:val="231F20"/>
        </w:rPr>
        <w:t>по</w:t>
      </w:r>
      <w:r>
        <w:rPr>
          <w:color w:val="231F20"/>
          <w:spacing w:val="6"/>
        </w:rPr>
        <w:t> </w:t>
      </w:r>
      <w:r>
        <w:rPr>
          <w:color w:val="231F20"/>
        </w:rPr>
        <w:t>форме</w:t>
      </w:r>
      <w:r>
        <w:rPr>
          <w:color w:val="231F20"/>
          <w:spacing w:val="6"/>
        </w:rPr>
        <w:t> </w:t>
      </w:r>
      <w:r>
        <w:rPr>
          <w:color w:val="231F20"/>
        </w:rPr>
        <w:t>он</w:t>
      </w:r>
      <w:r>
        <w:rPr>
          <w:color w:val="231F20"/>
          <w:spacing w:val="6"/>
        </w:rPr>
        <w:t> </w:t>
      </w:r>
      <w:r>
        <w:rPr>
          <w:color w:val="231F20"/>
        </w:rPr>
        <w:t>напоминает</w:t>
      </w:r>
      <w:r>
        <w:rPr>
          <w:color w:val="231F20"/>
          <w:spacing w:val="6"/>
        </w:rPr>
        <w:t> </w:t>
      </w:r>
      <w:r>
        <w:rPr>
          <w:color w:val="231F20"/>
        </w:rPr>
        <w:t>«розу</w:t>
      </w:r>
      <w:r>
        <w:rPr>
          <w:color w:val="231F20"/>
          <w:spacing w:val="6"/>
        </w:rPr>
        <w:t> </w:t>
      </w:r>
      <w:r>
        <w:rPr>
          <w:color w:val="231F20"/>
        </w:rPr>
        <w:t>пустыни».</w:t>
      </w:r>
      <w:r>
        <w:rPr>
          <w:color w:val="231F20"/>
          <w:spacing w:val="6"/>
        </w:rPr>
        <w:t> </w:t>
      </w:r>
      <w:r>
        <w:rPr>
          <w:color w:val="231F20"/>
        </w:rPr>
        <w:t>«Архитектура</w:t>
      </w:r>
      <w:r>
        <w:rPr>
          <w:color w:val="231F20"/>
          <w:spacing w:val="6"/>
        </w:rPr>
        <w:t> </w:t>
      </w:r>
      <w:r>
        <w:rPr>
          <w:color w:val="231F20"/>
        </w:rPr>
        <w:t>комплекса</w:t>
      </w:r>
      <w:r>
        <w:rPr>
          <w:color w:val="231F20"/>
          <w:spacing w:val="6"/>
        </w:rPr>
        <w:t> </w:t>
      </w:r>
      <w:r>
        <w:rPr>
          <w:color w:val="231F20"/>
        </w:rPr>
        <w:t>отражает</w:t>
      </w:r>
      <w:r>
        <w:rPr>
          <w:color w:val="231F20"/>
          <w:spacing w:val="6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57"/>
        </w:rPr>
        <w:t> </w:t>
      </w:r>
      <w:r>
        <w:rPr>
          <w:color w:val="231F20"/>
        </w:rPr>
        <w:t>рельефа</w:t>
      </w:r>
      <w:r>
        <w:rPr>
          <w:color w:val="231F20"/>
          <w:spacing w:val="2"/>
        </w:rPr>
        <w:t> </w:t>
      </w:r>
      <w:r>
        <w:rPr>
          <w:color w:val="231F20"/>
        </w:rPr>
        <w:t>Катара:</w:t>
      </w:r>
      <w:r>
        <w:rPr>
          <w:color w:val="231F20"/>
          <w:spacing w:val="3"/>
        </w:rPr>
        <w:t> </w:t>
      </w:r>
      <w:r>
        <w:rPr>
          <w:color w:val="231F20"/>
        </w:rPr>
        <w:t>музейные</w:t>
      </w:r>
      <w:r>
        <w:rPr>
          <w:color w:val="231F20"/>
          <w:spacing w:val="3"/>
        </w:rPr>
        <w:t> </w:t>
      </w:r>
      <w:r>
        <w:rPr>
          <w:color w:val="231F20"/>
        </w:rPr>
        <w:t>корпуса</w:t>
      </w:r>
      <w:r>
        <w:rPr>
          <w:color w:val="231F20"/>
          <w:spacing w:val="3"/>
        </w:rPr>
        <w:t> </w:t>
      </w:r>
      <w:r>
        <w:rPr>
          <w:color w:val="231F20"/>
        </w:rPr>
        <w:t>выполнены</w:t>
      </w:r>
      <w:r>
        <w:rPr>
          <w:color w:val="231F20"/>
          <w:spacing w:val="3"/>
        </w:rPr>
        <w:t> </w:t>
      </w:r>
      <w:r>
        <w:rPr>
          <w:color w:val="231F20"/>
        </w:rPr>
        <w:t>из</w:t>
      </w:r>
      <w:r>
        <w:rPr>
          <w:color w:val="231F20"/>
          <w:spacing w:val="3"/>
        </w:rPr>
        <w:t> </w:t>
      </w:r>
      <w:r>
        <w:rPr>
          <w:color w:val="231F20"/>
        </w:rPr>
        <w:t>волокнистого</w:t>
      </w:r>
      <w:r>
        <w:rPr>
          <w:color w:val="231F20"/>
          <w:spacing w:val="3"/>
        </w:rPr>
        <w:t> </w:t>
      </w:r>
      <w:r>
        <w:rPr>
          <w:color w:val="231F20"/>
        </w:rPr>
        <w:t>бетона,</w:t>
      </w:r>
      <w:r>
        <w:rPr>
          <w:color w:val="231F20"/>
          <w:spacing w:val="3"/>
        </w:rPr>
        <w:t> </w:t>
      </w:r>
      <w:r>
        <w:rPr>
          <w:color w:val="231F20"/>
        </w:rPr>
        <w:t>который</w:t>
      </w:r>
      <w:r>
        <w:rPr>
          <w:color w:val="231F20"/>
          <w:spacing w:val="3"/>
        </w:rPr>
        <w:t> </w:t>
      </w:r>
      <w:r>
        <w:rPr>
          <w:color w:val="231F20"/>
        </w:rPr>
        <w:t>символи-</w:t>
      </w:r>
      <w:r>
        <w:rPr>
          <w:color w:val="231F20"/>
          <w:spacing w:val="-57"/>
        </w:rPr>
        <w:t> </w:t>
      </w:r>
      <w:r>
        <w:rPr>
          <w:color w:val="231F20"/>
        </w:rPr>
        <w:t>зирует</w:t>
      </w:r>
      <w:r>
        <w:rPr>
          <w:color w:val="231F20"/>
          <w:spacing w:val="18"/>
        </w:rPr>
        <w:t> </w:t>
      </w:r>
      <w:r>
        <w:rPr>
          <w:color w:val="231F20"/>
        </w:rPr>
        <w:t>песчаную</w:t>
      </w:r>
      <w:r>
        <w:rPr>
          <w:color w:val="231F20"/>
          <w:spacing w:val="19"/>
        </w:rPr>
        <w:t> </w:t>
      </w:r>
      <w:r>
        <w:rPr>
          <w:color w:val="231F20"/>
        </w:rPr>
        <w:t>пустыню,</w:t>
      </w:r>
      <w:r>
        <w:rPr>
          <w:color w:val="231F20"/>
          <w:spacing w:val="19"/>
        </w:rPr>
        <w:t> </w:t>
      </w:r>
      <w:r>
        <w:rPr>
          <w:color w:val="231F20"/>
        </w:rPr>
        <w:t>крыша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фасады</w:t>
      </w:r>
      <w:r>
        <w:rPr>
          <w:color w:val="231F20"/>
          <w:spacing w:val="18"/>
        </w:rPr>
        <w:t> </w:t>
      </w:r>
      <w:r>
        <w:rPr>
          <w:color w:val="231F20"/>
        </w:rPr>
        <w:t>сделаны</w:t>
      </w:r>
      <w:r>
        <w:rPr>
          <w:color w:val="231F20"/>
          <w:spacing w:val="19"/>
        </w:rPr>
        <w:t> </w:t>
      </w:r>
      <w:r>
        <w:rPr>
          <w:color w:val="231F20"/>
        </w:rPr>
        <w:t>из</w:t>
      </w:r>
      <w:r>
        <w:rPr>
          <w:color w:val="231F20"/>
          <w:spacing w:val="19"/>
        </w:rPr>
        <w:t> </w:t>
      </w:r>
      <w:r>
        <w:rPr>
          <w:color w:val="231F20"/>
        </w:rPr>
        <w:t>стали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стекла</w:t>
      </w:r>
      <w:r>
        <w:rPr>
          <w:color w:val="231F20"/>
          <w:spacing w:val="18"/>
        </w:rPr>
        <w:t> </w:t>
      </w:r>
      <w:r>
        <w:rPr>
          <w:color w:val="231F20"/>
        </w:rPr>
        <w:t>–</w:t>
      </w:r>
      <w:r>
        <w:rPr>
          <w:color w:val="231F20"/>
          <w:spacing w:val="19"/>
        </w:rPr>
        <w:t> </w:t>
      </w:r>
      <w:r>
        <w:rPr>
          <w:color w:val="231F20"/>
        </w:rPr>
        <w:t>они</w:t>
      </w:r>
      <w:r>
        <w:rPr>
          <w:color w:val="231F20"/>
          <w:spacing w:val="19"/>
        </w:rPr>
        <w:t> </w:t>
      </w:r>
      <w:r>
        <w:rPr>
          <w:color w:val="231F20"/>
        </w:rPr>
        <w:t>ассоцииру-</w:t>
      </w:r>
      <w:r>
        <w:rPr>
          <w:color w:val="231F20"/>
          <w:spacing w:val="-57"/>
        </w:rPr>
        <w:t> </w:t>
      </w:r>
      <w:r>
        <w:rPr>
          <w:color w:val="231F20"/>
        </w:rPr>
        <w:t>ются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20"/>
        </w:rPr>
        <w:t> </w:t>
      </w:r>
      <w:r>
        <w:rPr>
          <w:color w:val="231F20"/>
        </w:rPr>
        <w:t>водной</w:t>
      </w:r>
      <w:r>
        <w:rPr>
          <w:color w:val="231F20"/>
          <w:spacing w:val="20"/>
        </w:rPr>
        <w:t> </w:t>
      </w:r>
      <w:r>
        <w:rPr>
          <w:color w:val="231F20"/>
        </w:rPr>
        <w:t>гладью</w:t>
      </w:r>
      <w:r>
        <w:rPr>
          <w:color w:val="231F20"/>
          <w:spacing w:val="21"/>
        </w:rPr>
        <w:t> </w:t>
      </w:r>
      <w:r>
        <w:rPr>
          <w:color w:val="231F20"/>
        </w:rPr>
        <w:t>Персидского</w:t>
      </w:r>
      <w:r>
        <w:rPr>
          <w:color w:val="231F20"/>
          <w:spacing w:val="20"/>
        </w:rPr>
        <w:t> </w:t>
      </w:r>
      <w:r>
        <w:rPr>
          <w:color w:val="231F20"/>
        </w:rPr>
        <w:t>залива»</w:t>
      </w:r>
      <w:r>
        <w:rPr>
          <w:color w:val="231F20"/>
          <w:spacing w:val="20"/>
        </w:rPr>
        <w:t> </w:t>
      </w:r>
      <w:r>
        <w:rPr>
          <w:color w:val="231F20"/>
        </w:rPr>
        <w:t>[9].</w:t>
      </w:r>
      <w:r>
        <w:rPr>
          <w:color w:val="231F20"/>
          <w:spacing w:val="21"/>
        </w:rPr>
        <w:t> </w:t>
      </w:r>
      <w:r>
        <w:rPr>
          <w:color w:val="231F20"/>
        </w:rPr>
        <w:t>Концепция</w:t>
      </w:r>
      <w:r>
        <w:rPr>
          <w:color w:val="231F20"/>
          <w:spacing w:val="20"/>
        </w:rPr>
        <w:t> </w:t>
      </w:r>
      <w:r>
        <w:rPr>
          <w:color w:val="231F20"/>
        </w:rPr>
        <w:t>связана</w:t>
      </w:r>
      <w:r>
        <w:rPr>
          <w:color w:val="231F20"/>
          <w:spacing w:val="20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вписанием</w:t>
      </w:r>
      <w:r>
        <w:rPr>
          <w:color w:val="231F20"/>
          <w:spacing w:val="20"/>
        </w:rPr>
        <w:t> </w:t>
      </w:r>
      <w:r>
        <w:rPr>
          <w:color w:val="231F20"/>
        </w:rPr>
        <w:t>объекта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окружающую</w:t>
      </w:r>
      <w:r>
        <w:rPr>
          <w:color w:val="231F20"/>
          <w:spacing w:val="27"/>
        </w:rPr>
        <w:t> </w:t>
      </w:r>
      <w:r>
        <w:rPr>
          <w:color w:val="231F20"/>
        </w:rPr>
        <w:t>среду</w:t>
      </w:r>
      <w:r>
        <w:rPr>
          <w:color w:val="231F20"/>
          <w:spacing w:val="26"/>
        </w:rPr>
        <w:t> </w:t>
      </w:r>
      <w:r>
        <w:rPr>
          <w:color w:val="231F20"/>
        </w:rPr>
        <w:t>(рис.</w:t>
      </w:r>
      <w:r>
        <w:rPr>
          <w:color w:val="231F20"/>
          <w:spacing w:val="27"/>
        </w:rPr>
        <w:t> </w:t>
      </w:r>
      <w:r>
        <w:rPr>
          <w:color w:val="231F20"/>
        </w:rPr>
        <w:t>2).</w:t>
      </w:r>
      <w:r>
        <w:rPr>
          <w:color w:val="231F20"/>
          <w:spacing w:val="27"/>
        </w:rPr>
        <w:t> </w:t>
      </w:r>
      <w:r>
        <w:rPr>
          <w:color w:val="231F20"/>
        </w:rPr>
        <w:t>Музейный</w:t>
      </w:r>
      <w:r>
        <w:rPr>
          <w:color w:val="231F20"/>
          <w:spacing w:val="27"/>
        </w:rPr>
        <w:t> </w:t>
      </w:r>
      <w:r>
        <w:rPr>
          <w:color w:val="231F20"/>
        </w:rPr>
        <w:t>объем</w:t>
      </w:r>
      <w:r>
        <w:rPr>
          <w:color w:val="231F20"/>
          <w:spacing w:val="26"/>
        </w:rPr>
        <w:t> </w:t>
      </w:r>
      <w:r>
        <w:rPr>
          <w:color w:val="231F20"/>
        </w:rPr>
        <w:t>создан</w:t>
      </w:r>
      <w:r>
        <w:rPr>
          <w:color w:val="231F20"/>
          <w:spacing w:val="27"/>
        </w:rPr>
        <w:t> </w:t>
      </w:r>
      <w:r>
        <w:rPr>
          <w:color w:val="231F20"/>
        </w:rPr>
        <w:t>из</w:t>
      </w:r>
      <w:r>
        <w:rPr>
          <w:color w:val="231F20"/>
          <w:spacing w:val="26"/>
        </w:rPr>
        <w:t> </w:t>
      </w:r>
      <w:r>
        <w:rPr>
          <w:color w:val="231F20"/>
        </w:rPr>
        <w:t>дискообразных</w:t>
      </w:r>
      <w:r>
        <w:rPr>
          <w:color w:val="231F20"/>
          <w:spacing w:val="26"/>
        </w:rPr>
        <w:t> </w:t>
      </w:r>
      <w:r>
        <w:rPr>
          <w:color w:val="231F20"/>
        </w:rPr>
        <w:t>структур.</w:t>
      </w:r>
      <w:r>
        <w:rPr>
          <w:color w:val="231F20"/>
          <w:spacing w:val="27"/>
        </w:rPr>
        <w:t> </w:t>
      </w:r>
      <w:r>
        <w:rPr>
          <w:color w:val="231F20"/>
        </w:rPr>
        <w:t>Это</w:t>
      </w:r>
      <w:r>
        <w:rPr>
          <w:color w:val="231F20"/>
          <w:spacing w:val="-57"/>
        </w:rPr>
        <w:t> </w:t>
      </w:r>
      <w:r>
        <w:rPr>
          <w:color w:val="231F20"/>
        </w:rPr>
        <w:t>монументальное</w:t>
      </w:r>
      <w:r>
        <w:rPr>
          <w:color w:val="231F20"/>
          <w:spacing w:val="10"/>
        </w:rPr>
        <w:t> </w:t>
      </w:r>
      <w:r>
        <w:rPr>
          <w:color w:val="231F20"/>
        </w:rPr>
        <w:t>сооружение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глубокой</w:t>
      </w:r>
      <w:r>
        <w:rPr>
          <w:color w:val="231F20"/>
          <w:spacing w:val="10"/>
        </w:rPr>
        <w:t> </w:t>
      </w:r>
      <w:r>
        <w:rPr>
          <w:color w:val="231F20"/>
        </w:rPr>
        <w:t>содержательностью</w:t>
      </w:r>
      <w:r>
        <w:rPr>
          <w:color w:val="231F20"/>
          <w:spacing w:val="10"/>
        </w:rPr>
        <w:t> </w:t>
      </w:r>
      <w:r>
        <w:rPr>
          <w:color w:val="231F20"/>
        </w:rPr>
        <w:t>раскрывает</w:t>
      </w:r>
      <w:r>
        <w:rPr>
          <w:color w:val="231F20"/>
          <w:spacing w:val="9"/>
        </w:rPr>
        <w:t> </w:t>
      </w:r>
      <w:r>
        <w:rPr>
          <w:color w:val="231F20"/>
        </w:rPr>
        <w:t>принцип</w:t>
      </w:r>
      <w:r>
        <w:rPr>
          <w:color w:val="231F20"/>
          <w:spacing w:val="11"/>
        </w:rPr>
        <w:t> </w:t>
      </w:r>
      <w:r>
        <w:rPr>
          <w:color w:val="231F20"/>
        </w:rPr>
        <w:t>проект-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16"/>
        </w:rPr>
        <w:t> </w:t>
      </w:r>
      <w:r>
        <w:rPr>
          <w:color w:val="231F20"/>
        </w:rPr>
        <w:t>модели</w:t>
      </w:r>
      <w:r>
        <w:rPr>
          <w:color w:val="231F20"/>
          <w:spacing w:val="17"/>
        </w:rPr>
        <w:t> </w:t>
      </w:r>
      <w:r>
        <w:rPr>
          <w:color w:val="231F20"/>
        </w:rPr>
        <w:t>через</w:t>
      </w:r>
      <w:r>
        <w:rPr>
          <w:color w:val="231F20"/>
          <w:spacing w:val="17"/>
        </w:rPr>
        <w:t> </w:t>
      </w:r>
      <w:r>
        <w:rPr>
          <w:color w:val="231F20"/>
        </w:rPr>
        <w:t>силу</w:t>
      </w:r>
      <w:r>
        <w:rPr>
          <w:color w:val="231F20"/>
          <w:spacing w:val="17"/>
        </w:rPr>
        <w:t> </w:t>
      </w:r>
      <w:r>
        <w:rPr>
          <w:color w:val="231F20"/>
        </w:rPr>
        <w:t>образа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конструктивно-технологические</w:t>
      </w:r>
      <w:r>
        <w:rPr>
          <w:color w:val="231F20"/>
          <w:spacing w:val="17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17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-57"/>
        </w:rPr>
        <w:t> </w:t>
      </w:r>
      <w:r>
        <w:rPr>
          <w:color w:val="231F20"/>
        </w:rPr>
        <w:t>музейного комплекса. Примечательно, что в образе Национального музея Катара отражена</w:t>
      </w:r>
      <w:r>
        <w:rPr>
          <w:color w:val="231F20"/>
          <w:spacing w:val="-58"/>
        </w:rPr>
        <w:t> </w:t>
      </w:r>
      <w:r>
        <w:rPr>
          <w:color w:val="231F20"/>
        </w:rPr>
        <w:t>философия</w:t>
      </w:r>
      <w:r>
        <w:rPr>
          <w:color w:val="231F20"/>
          <w:spacing w:val="1"/>
        </w:rPr>
        <w:t> </w:t>
      </w:r>
      <w:r>
        <w:rPr>
          <w:color w:val="231F20"/>
        </w:rPr>
        <w:t>создания</w:t>
      </w:r>
      <w:r>
        <w:rPr>
          <w:color w:val="231F20"/>
          <w:spacing w:val="2"/>
        </w:rPr>
        <w:t> </w:t>
      </w:r>
      <w:r>
        <w:rPr>
          <w:color w:val="231F20"/>
        </w:rPr>
        <w:t>новых</w:t>
      </w:r>
      <w:r>
        <w:rPr>
          <w:color w:val="231F20"/>
          <w:spacing w:val="2"/>
        </w:rPr>
        <w:t> </w:t>
      </w:r>
      <w:r>
        <w:rPr>
          <w:color w:val="231F20"/>
        </w:rPr>
        <w:t>пространственно-временных</w:t>
      </w:r>
      <w:r>
        <w:rPr>
          <w:color w:val="231F20"/>
          <w:spacing w:val="2"/>
        </w:rPr>
        <w:t> </w:t>
      </w:r>
      <w:r>
        <w:rPr>
          <w:color w:val="231F20"/>
        </w:rPr>
        <w:t>форм</w:t>
      </w:r>
      <w:r>
        <w:rPr>
          <w:color w:val="231F20"/>
          <w:spacing w:val="2"/>
        </w:rPr>
        <w:t> </w:t>
      </w:r>
      <w:r>
        <w:rPr>
          <w:color w:val="231F20"/>
        </w:rPr>
        <w:t>благодаря</w:t>
      </w:r>
      <w:r>
        <w:rPr>
          <w:color w:val="231F20"/>
          <w:spacing w:val="2"/>
        </w:rPr>
        <w:t> </w:t>
      </w:r>
      <w:r>
        <w:rPr>
          <w:color w:val="231F20"/>
        </w:rPr>
        <w:t>взаимодействию</w:t>
      </w:r>
      <w:r>
        <w:rPr>
          <w:color w:val="231F20"/>
          <w:spacing w:val="-57"/>
        </w:rPr>
        <w:t> </w:t>
      </w:r>
      <w:r>
        <w:rPr>
          <w:color w:val="231F20"/>
        </w:rPr>
        <w:t>темы истории и современности, то есть на основе понятий «прошлого» и «будущего» [10].</w:t>
      </w:r>
      <w:r>
        <w:rPr>
          <w:color w:val="231F20"/>
          <w:spacing w:val="-57"/>
        </w:rPr>
        <w:t> </w:t>
      </w:r>
      <w:r>
        <w:rPr>
          <w:color w:val="231F20"/>
        </w:rPr>
        <w:t>Важной</w:t>
      </w:r>
      <w:r>
        <w:rPr>
          <w:color w:val="231F20"/>
          <w:spacing w:val="1"/>
        </w:rPr>
        <w:t> </w:t>
      </w:r>
      <w:r>
        <w:rPr>
          <w:color w:val="231F20"/>
        </w:rPr>
        <w:t>задачей,</w:t>
      </w:r>
      <w:r>
        <w:rPr>
          <w:color w:val="231F20"/>
          <w:spacing w:val="1"/>
        </w:rPr>
        <w:t> </w:t>
      </w:r>
      <w:r>
        <w:rPr>
          <w:color w:val="231F20"/>
        </w:rPr>
        <w:t>стоящей</w:t>
      </w:r>
      <w:r>
        <w:rPr>
          <w:color w:val="231F20"/>
          <w:spacing w:val="1"/>
        </w:rPr>
        <w:t> </w:t>
      </w:r>
      <w:r>
        <w:rPr>
          <w:color w:val="231F20"/>
        </w:rPr>
        <w:t>сегодня</w:t>
      </w:r>
      <w:r>
        <w:rPr>
          <w:color w:val="231F20"/>
          <w:spacing w:val="1"/>
        </w:rPr>
        <w:t> </w:t>
      </w:r>
      <w:r>
        <w:rPr>
          <w:color w:val="231F20"/>
        </w:rPr>
        <w:t>перед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архитектором,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концепция</w:t>
      </w:r>
      <w:r>
        <w:rPr>
          <w:color w:val="231F20"/>
          <w:spacing w:val="1"/>
        </w:rPr>
        <w:t> </w:t>
      </w:r>
      <w:r>
        <w:rPr>
          <w:color w:val="231F20"/>
        </w:rPr>
        <w:t>фор-</w:t>
      </w:r>
      <w:r>
        <w:rPr>
          <w:color w:val="231F20"/>
          <w:spacing w:val="1"/>
        </w:rPr>
        <w:t> </w:t>
      </w:r>
      <w:r>
        <w:rPr>
          <w:color w:val="231F20"/>
        </w:rPr>
        <w:t>мирования</w:t>
      </w:r>
      <w:r>
        <w:rPr>
          <w:color w:val="231F20"/>
          <w:spacing w:val="34"/>
        </w:rPr>
        <w:t> </w:t>
      </w:r>
      <w:r>
        <w:rPr>
          <w:color w:val="231F20"/>
        </w:rPr>
        <w:t>здания</w:t>
      </w:r>
      <w:r>
        <w:rPr>
          <w:color w:val="231F20"/>
          <w:spacing w:val="33"/>
        </w:rPr>
        <w:t> </w:t>
      </w:r>
      <w:r>
        <w:rPr>
          <w:color w:val="231F20"/>
        </w:rPr>
        <w:t>музея</w:t>
      </w:r>
      <w:r>
        <w:rPr>
          <w:color w:val="231F20"/>
          <w:spacing w:val="33"/>
        </w:rPr>
        <w:t> </w:t>
      </w:r>
      <w:r>
        <w:rPr>
          <w:color w:val="231F20"/>
        </w:rPr>
        <w:t>во</w:t>
      </w:r>
      <w:r>
        <w:rPr>
          <w:color w:val="231F20"/>
          <w:spacing w:val="34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33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34"/>
        </w:rPr>
        <w:t> </w:t>
      </w:r>
      <w:r>
        <w:rPr>
          <w:color w:val="231F20"/>
        </w:rPr>
        <w:t>средой.</w:t>
      </w:r>
      <w:r>
        <w:rPr>
          <w:color w:val="231F20"/>
          <w:spacing w:val="33"/>
        </w:rPr>
        <w:t> </w:t>
      </w:r>
      <w:r>
        <w:rPr>
          <w:color w:val="231F20"/>
        </w:rPr>
        <w:t>Проблема</w:t>
      </w:r>
      <w:r>
        <w:rPr>
          <w:color w:val="231F20"/>
          <w:spacing w:val="33"/>
        </w:rPr>
        <w:t> </w:t>
      </w:r>
      <w:r>
        <w:rPr>
          <w:color w:val="231F20"/>
        </w:rPr>
        <w:t>связана</w:t>
      </w:r>
      <w:r>
        <w:rPr>
          <w:color w:val="231F20"/>
          <w:spacing w:val="34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зданием</w:t>
      </w:r>
      <w:r>
        <w:rPr>
          <w:color w:val="231F20"/>
          <w:spacing w:val="4"/>
        </w:rPr>
        <w:t> </w:t>
      </w:r>
      <w:r>
        <w:rPr>
          <w:color w:val="231F20"/>
        </w:rPr>
        <w:t>новых</w:t>
      </w:r>
      <w:r>
        <w:rPr>
          <w:color w:val="231F20"/>
          <w:spacing w:val="5"/>
        </w:rPr>
        <w:t> </w:t>
      </w:r>
      <w:r>
        <w:rPr>
          <w:color w:val="231F20"/>
        </w:rPr>
        <w:t>пространственно-временных</w:t>
      </w:r>
      <w:r>
        <w:rPr>
          <w:color w:val="231F20"/>
          <w:spacing w:val="4"/>
        </w:rPr>
        <w:t> </w:t>
      </w:r>
      <w:r>
        <w:rPr>
          <w:color w:val="231F20"/>
        </w:rPr>
        <w:t>форм,</w:t>
      </w:r>
      <w:r>
        <w:rPr>
          <w:color w:val="231F20"/>
          <w:spacing w:val="5"/>
        </w:rPr>
        <w:t> </w:t>
      </w:r>
      <w:r>
        <w:rPr>
          <w:color w:val="231F20"/>
        </w:rPr>
        <w:t>которые</w:t>
      </w:r>
      <w:r>
        <w:rPr>
          <w:color w:val="231F20"/>
          <w:spacing w:val="5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4"/>
        </w:rPr>
        <w:t> </w:t>
      </w:r>
      <w:r>
        <w:rPr>
          <w:color w:val="231F20"/>
        </w:rPr>
        <w:t>не</w:t>
      </w:r>
      <w:r>
        <w:rPr>
          <w:color w:val="231F20"/>
          <w:spacing w:val="5"/>
        </w:rPr>
        <w:t> </w:t>
      </w:r>
      <w:r>
        <w:rPr>
          <w:color w:val="231F20"/>
        </w:rPr>
        <w:t>только</w:t>
      </w:r>
      <w:r>
        <w:rPr>
          <w:color w:val="231F20"/>
          <w:spacing w:val="5"/>
        </w:rPr>
        <w:t> </w:t>
      </w:r>
      <w:r>
        <w:rPr>
          <w:color w:val="231F20"/>
        </w:rPr>
        <w:t>особым</w:t>
      </w:r>
      <w:r>
        <w:rPr>
          <w:color w:val="231F20"/>
          <w:spacing w:val="-57"/>
        </w:rPr>
        <w:t> </w:t>
      </w:r>
      <w:r>
        <w:rPr>
          <w:color w:val="231F20"/>
        </w:rPr>
        <w:t>своеобразием</w:t>
      </w:r>
      <w:r>
        <w:rPr>
          <w:color w:val="231F20"/>
          <w:spacing w:val="7"/>
        </w:rPr>
        <w:t> </w:t>
      </w:r>
      <w:r>
        <w:rPr>
          <w:color w:val="231F20"/>
        </w:rPr>
        <w:t>запроектированных</w:t>
      </w:r>
      <w:r>
        <w:rPr>
          <w:color w:val="231F20"/>
          <w:spacing w:val="9"/>
        </w:rPr>
        <w:t> </w:t>
      </w:r>
      <w:r>
        <w:rPr>
          <w:color w:val="231F20"/>
        </w:rPr>
        <w:t>объектов,</w:t>
      </w:r>
      <w:r>
        <w:rPr>
          <w:color w:val="231F20"/>
          <w:spacing w:val="8"/>
        </w:rPr>
        <w:t> </w:t>
      </w:r>
      <w:r>
        <w:rPr>
          <w:color w:val="231F20"/>
        </w:rPr>
        <w:t>но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цельностью</w:t>
      </w:r>
      <w:r>
        <w:rPr>
          <w:color w:val="231F20"/>
          <w:spacing w:val="8"/>
        </w:rPr>
        <w:t> </w:t>
      </w:r>
      <w:r>
        <w:rPr>
          <w:color w:val="231F20"/>
        </w:rPr>
        <w:t>созданной</w:t>
      </w:r>
      <w:r>
        <w:rPr>
          <w:color w:val="231F20"/>
          <w:spacing w:val="9"/>
        </w:rPr>
        <w:t> </w:t>
      </w:r>
      <w:r>
        <w:rPr>
          <w:color w:val="231F20"/>
        </w:rPr>
        <w:t>среды,</w:t>
      </w:r>
      <w:r>
        <w:rPr>
          <w:color w:val="231F20"/>
          <w:spacing w:val="8"/>
        </w:rPr>
        <w:t> </w:t>
      </w:r>
      <w:r>
        <w:rPr>
          <w:color w:val="231F20"/>
        </w:rPr>
        <w:t>ее</w:t>
      </w:r>
      <w:r>
        <w:rPr>
          <w:color w:val="231F20"/>
          <w:spacing w:val="8"/>
        </w:rPr>
        <w:t> </w:t>
      </w:r>
      <w:r>
        <w:rPr>
          <w:color w:val="231F20"/>
        </w:rPr>
        <w:t>особым</w:t>
      </w:r>
    </w:p>
    <w:p>
      <w:pPr>
        <w:spacing w:after="0" w:line="249" w:lineRule="auto"/>
        <w:jc w:val="right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</w:rPr>
        <w:t>обогащением в результате появления нового архитектурного объекта. Истоки и характер-</w:t>
      </w:r>
      <w:r>
        <w:rPr>
          <w:color w:val="231F20"/>
          <w:spacing w:val="1"/>
        </w:rPr>
        <w:t> </w:t>
      </w:r>
      <w:r>
        <w:rPr>
          <w:color w:val="231F20"/>
        </w:rPr>
        <w:t>ные особенности художественно-композиционного осмысления функциональной содер-</w:t>
      </w:r>
      <w:r>
        <w:rPr>
          <w:color w:val="231F20"/>
          <w:spacing w:val="1"/>
        </w:rPr>
        <w:t> </w:t>
      </w:r>
      <w:r>
        <w:rPr>
          <w:color w:val="231F20"/>
        </w:rPr>
        <w:t>жательности среды непосредственно влияют на эмоциональную составляющую средового</w:t>
      </w:r>
      <w:r>
        <w:rPr>
          <w:color w:val="231F20"/>
          <w:spacing w:val="1"/>
        </w:rPr>
        <w:t> </w:t>
      </w:r>
      <w:r>
        <w:rPr>
          <w:color w:val="231F20"/>
        </w:rPr>
        <w:t>образа [7]. Факторами, сильно влияющими на эмоциональное восприятие среды челове-</w:t>
      </w:r>
      <w:r>
        <w:rPr>
          <w:color w:val="231F20"/>
          <w:spacing w:val="1"/>
        </w:rPr>
        <w:t> </w:t>
      </w:r>
      <w:r>
        <w:rPr>
          <w:color w:val="231F20"/>
        </w:rPr>
        <w:t>ком,</w:t>
      </w:r>
      <w:r>
        <w:rPr>
          <w:color w:val="231F20"/>
          <w:spacing w:val="31"/>
        </w:rPr>
        <w:t> </w:t>
      </w:r>
      <w:r>
        <w:rPr>
          <w:color w:val="231F20"/>
        </w:rPr>
        <w:t>являются</w:t>
      </w:r>
      <w:r>
        <w:rPr>
          <w:color w:val="231F20"/>
          <w:spacing w:val="31"/>
        </w:rPr>
        <w:t> </w:t>
      </w:r>
      <w:r>
        <w:rPr>
          <w:color w:val="231F20"/>
        </w:rPr>
        <w:t>форма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конфигурация,</w:t>
      </w:r>
      <w:r>
        <w:rPr>
          <w:color w:val="231F20"/>
          <w:spacing w:val="31"/>
        </w:rPr>
        <w:t> </w:t>
      </w:r>
      <w:r>
        <w:rPr>
          <w:color w:val="231F20"/>
        </w:rPr>
        <w:t>масштаб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пропорции,</w:t>
      </w:r>
      <w:r>
        <w:rPr>
          <w:color w:val="231F20"/>
          <w:spacing w:val="31"/>
        </w:rPr>
        <w:t> </w:t>
      </w:r>
      <w:r>
        <w:rPr>
          <w:color w:val="231F20"/>
        </w:rPr>
        <w:t>колористическое</w:t>
      </w:r>
      <w:r>
        <w:rPr>
          <w:color w:val="231F20"/>
          <w:spacing w:val="31"/>
        </w:rPr>
        <w:t> </w:t>
      </w:r>
      <w:r>
        <w:rPr>
          <w:color w:val="231F20"/>
        </w:rPr>
        <w:t>решение</w:t>
      </w:r>
      <w:r>
        <w:rPr>
          <w:color w:val="231F20"/>
          <w:spacing w:val="-58"/>
        </w:rPr>
        <w:t> </w:t>
      </w:r>
      <w:r>
        <w:rPr>
          <w:color w:val="231F20"/>
        </w:rPr>
        <w:t>и освещенность, предметно-пространственное наполнение. «Архитектурная форма всегда</w:t>
      </w:r>
      <w:r>
        <w:rPr>
          <w:color w:val="231F20"/>
          <w:spacing w:val="1"/>
        </w:rPr>
        <w:t> </w:t>
      </w:r>
      <w:r>
        <w:rPr>
          <w:color w:val="231F20"/>
        </w:rPr>
        <w:t>связана</w:t>
      </w:r>
      <w:r>
        <w:rPr>
          <w:color w:val="231F20"/>
          <w:spacing w:val="-8"/>
        </w:rPr>
        <w:t> </w:t>
      </w:r>
      <w:r>
        <w:rPr>
          <w:color w:val="231F20"/>
        </w:rPr>
        <w:t>со</w:t>
      </w:r>
      <w:r>
        <w:rPr>
          <w:color w:val="231F20"/>
          <w:spacing w:val="-7"/>
        </w:rPr>
        <w:t> </w:t>
      </w:r>
      <w:r>
        <w:rPr>
          <w:color w:val="231F20"/>
        </w:rPr>
        <w:t>средой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природной</w:t>
      </w:r>
      <w:r>
        <w:rPr>
          <w:color w:val="231F20"/>
          <w:spacing w:val="-8"/>
        </w:rPr>
        <w:t> </w:t>
      </w:r>
      <w:r>
        <w:rPr>
          <w:color w:val="231F20"/>
        </w:rPr>
        <w:t>или</w:t>
      </w:r>
      <w:r>
        <w:rPr>
          <w:color w:val="231F20"/>
          <w:spacing w:val="-7"/>
        </w:rPr>
        <w:t> </w:t>
      </w:r>
      <w:r>
        <w:rPr>
          <w:color w:val="231F20"/>
        </w:rPr>
        <w:t>искусственной,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может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испытывать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7"/>
        </w:rPr>
        <w:t> </w:t>
      </w:r>
      <w:r>
        <w:rPr>
          <w:color w:val="231F20"/>
        </w:rPr>
        <w:t>соответст-</w:t>
      </w:r>
      <w:r>
        <w:rPr>
          <w:color w:val="231F20"/>
          <w:spacing w:val="-58"/>
        </w:rPr>
        <w:t> </w:t>
      </w:r>
      <w:r>
        <w:rPr>
          <w:color w:val="231F20"/>
        </w:rPr>
        <w:t>вующего</w:t>
      </w:r>
      <w:r>
        <w:rPr>
          <w:color w:val="231F20"/>
          <w:spacing w:val="-2"/>
        </w:rPr>
        <w:t> </w:t>
      </w:r>
      <w:r>
        <w:rPr>
          <w:color w:val="231F20"/>
        </w:rPr>
        <w:t>влияния»,</w:t>
      </w:r>
      <w:r>
        <w:rPr>
          <w:color w:val="231F20"/>
          <w:spacing w:val="-1"/>
        </w:rPr>
        <w:t> </w:t>
      </w:r>
      <w:r>
        <w:rPr>
          <w:color w:val="231F20"/>
        </w:rPr>
        <w:t>отмечает А.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Степанов [12, с. 12].</w:t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734658</wp:posOffset>
            </wp:positionH>
            <wp:positionV relativeFrom="paragraph">
              <wp:posOffset>210880</wp:posOffset>
            </wp:positionV>
            <wp:extent cx="5905688" cy="2929128"/>
            <wp:effectExtent l="0" t="0" r="0" b="0"/>
            <wp:wrapTopAndBottom/>
            <wp:docPr id="139" name="image7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71.jpe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5688" cy="29291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</w:pPr>
    </w:p>
    <w:p>
      <w:pPr>
        <w:spacing w:before="1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Национальный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музей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Катара.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Доха.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2018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Архитектор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Жан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Нувель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[9]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Интересным</w:t>
      </w:r>
      <w:r>
        <w:rPr>
          <w:color w:val="231F20"/>
          <w:spacing w:val="1"/>
        </w:rPr>
        <w:t> </w:t>
      </w:r>
      <w:r>
        <w:rPr>
          <w:color w:val="231F20"/>
        </w:rPr>
        <w:t>примером</w:t>
      </w:r>
      <w:r>
        <w:rPr>
          <w:color w:val="231F20"/>
          <w:spacing w:val="1"/>
        </w:rPr>
        <w:t> </w:t>
      </w:r>
      <w:r>
        <w:rPr>
          <w:color w:val="231F20"/>
        </w:rPr>
        <w:t>био-архитектуры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Остров-музей</w:t>
      </w:r>
      <w:r>
        <w:rPr>
          <w:color w:val="231F20"/>
          <w:spacing w:val="1"/>
        </w:rPr>
        <w:t> </w:t>
      </w:r>
      <w:r>
        <w:rPr>
          <w:color w:val="231F20"/>
        </w:rPr>
        <w:t>Бисбос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наци-</w:t>
      </w:r>
      <w:r>
        <w:rPr>
          <w:color w:val="231F20"/>
          <w:spacing w:val="-57"/>
        </w:rPr>
        <w:t> </w:t>
      </w:r>
      <w:r>
        <w:rPr>
          <w:color w:val="231F20"/>
        </w:rPr>
        <w:t>ональном парке в Нидерландах, выполненный архитектурной мастерской Studio Marco</w:t>
      </w:r>
      <w:r>
        <w:rPr>
          <w:color w:val="231F20"/>
          <w:spacing w:val="1"/>
        </w:rPr>
        <w:t> </w:t>
      </w:r>
      <w:r>
        <w:rPr>
          <w:color w:val="231F20"/>
        </w:rPr>
        <w:t>Vermeulen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2015</w:t>
      </w:r>
      <w:r>
        <w:rPr>
          <w:color w:val="231F20"/>
          <w:spacing w:val="-7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проекту</w:t>
      </w:r>
      <w:r>
        <w:rPr>
          <w:color w:val="231F20"/>
          <w:spacing w:val="-8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7"/>
        </w:rPr>
        <w:t> </w:t>
      </w:r>
      <w:r>
        <w:rPr>
          <w:color w:val="231F20"/>
        </w:rPr>
        <w:t>прежнего</w:t>
      </w:r>
      <w:r>
        <w:rPr>
          <w:color w:val="231F20"/>
          <w:spacing w:val="-8"/>
        </w:rPr>
        <w:t> </w:t>
      </w:r>
      <w:r>
        <w:rPr>
          <w:color w:val="231F20"/>
        </w:rPr>
        <w:t>здания</w:t>
      </w:r>
      <w:r>
        <w:rPr>
          <w:color w:val="231F20"/>
          <w:spacing w:val="-7"/>
        </w:rPr>
        <w:t> </w:t>
      </w:r>
      <w:r>
        <w:rPr>
          <w:color w:val="231F20"/>
        </w:rPr>
        <w:t>музея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обычными</w:t>
      </w:r>
      <w:r>
        <w:rPr>
          <w:color w:val="231F20"/>
          <w:spacing w:val="-8"/>
        </w:rPr>
        <w:t> </w:t>
      </w:r>
      <w:r>
        <w:rPr>
          <w:color w:val="231F20"/>
        </w:rPr>
        <w:t>скат-</w:t>
      </w:r>
      <w:r>
        <w:rPr>
          <w:color w:val="231F20"/>
          <w:spacing w:val="-58"/>
        </w:rPr>
        <w:t> </w:t>
      </w:r>
      <w:r>
        <w:rPr>
          <w:color w:val="231F20"/>
        </w:rPr>
        <w:t>ными</w:t>
      </w:r>
      <w:r>
        <w:rPr>
          <w:color w:val="231F20"/>
          <w:spacing w:val="-11"/>
        </w:rPr>
        <w:t> </w:t>
      </w:r>
      <w:r>
        <w:rPr>
          <w:color w:val="231F20"/>
        </w:rPr>
        <w:t>крышами,</w:t>
      </w:r>
      <w:r>
        <w:rPr>
          <w:color w:val="231F20"/>
          <w:spacing w:val="-10"/>
        </w:rPr>
        <w:t> </w:t>
      </w:r>
      <w:r>
        <w:rPr>
          <w:color w:val="231F20"/>
        </w:rPr>
        <w:t>дополненное</w:t>
      </w:r>
      <w:r>
        <w:rPr>
          <w:color w:val="231F20"/>
          <w:spacing w:val="-10"/>
        </w:rPr>
        <w:t> </w:t>
      </w:r>
      <w:r>
        <w:rPr>
          <w:color w:val="231F20"/>
        </w:rPr>
        <w:t>новым</w:t>
      </w:r>
      <w:r>
        <w:rPr>
          <w:color w:val="231F20"/>
          <w:spacing w:val="-10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выставок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10"/>
        </w:rPr>
        <w:t> </w:t>
      </w:r>
      <w:r>
        <w:rPr>
          <w:color w:val="231F20"/>
        </w:rPr>
        <w:t>искусства.</w:t>
      </w:r>
      <w:r>
        <w:rPr>
          <w:color w:val="231F20"/>
          <w:spacing w:val="-58"/>
        </w:rPr>
        <w:t> </w:t>
      </w:r>
      <w:r>
        <w:rPr>
          <w:color w:val="231F20"/>
        </w:rPr>
        <w:t>В здании размещены постоянная экспозиция истории парка, библиотека, офисы, неболь-</w:t>
      </w:r>
      <w:r>
        <w:rPr>
          <w:color w:val="231F20"/>
          <w:spacing w:val="1"/>
        </w:rPr>
        <w:t> </w:t>
      </w:r>
      <w:r>
        <w:rPr>
          <w:color w:val="231F20"/>
        </w:rPr>
        <w:t>шой театр, магазин. В новом объеме музея располагаются выставочные пространства и ре-</w:t>
      </w:r>
      <w:r>
        <w:rPr>
          <w:color w:val="231F20"/>
          <w:spacing w:val="-57"/>
        </w:rPr>
        <w:t> </w:t>
      </w:r>
      <w:r>
        <w:rPr>
          <w:color w:val="231F20"/>
        </w:rPr>
        <w:t>сторан. Внешне здание своим очертанием крыши, покрытой разными видами травянистых</w:t>
      </w:r>
      <w:r>
        <w:rPr>
          <w:color w:val="231F20"/>
          <w:spacing w:val="-57"/>
        </w:rPr>
        <w:t> </w:t>
      </w:r>
      <w:r>
        <w:rPr>
          <w:color w:val="231F20"/>
        </w:rPr>
        <w:t>растений,</w:t>
      </w:r>
      <w:r>
        <w:rPr>
          <w:color w:val="231F20"/>
          <w:spacing w:val="-9"/>
        </w:rPr>
        <w:t> </w:t>
      </w:r>
      <w:r>
        <w:rPr>
          <w:color w:val="231F20"/>
        </w:rPr>
        <w:t>напоминает</w:t>
      </w:r>
      <w:r>
        <w:rPr>
          <w:color w:val="231F20"/>
          <w:spacing w:val="-8"/>
        </w:rPr>
        <w:t> </w:t>
      </w:r>
      <w:r>
        <w:rPr>
          <w:color w:val="231F20"/>
        </w:rPr>
        <w:t>шестиугольные</w:t>
      </w:r>
      <w:r>
        <w:rPr>
          <w:color w:val="231F20"/>
          <w:spacing w:val="-9"/>
        </w:rPr>
        <w:t> </w:t>
      </w:r>
      <w:r>
        <w:rPr>
          <w:color w:val="231F20"/>
        </w:rPr>
        <w:t>пирамиды,</w:t>
      </w:r>
      <w:r>
        <w:rPr>
          <w:color w:val="231F20"/>
          <w:spacing w:val="-8"/>
        </w:rPr>
        <w:t> </w:t>
      </w:r>
      <w:r>
        <w:rPr>
          <w:color w:val="231F20"/>
        </w:rPr>
        <w:t>похожие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зеленые</w:t>
      </w:r>
      <w:r>
        <w:rPr>
          <w:color w:val="231F20"/>
          <w:spacing w:val="-9"/>
        </w:rPr>
        <w:t> </w:t>
      </w:r>
      <w:r>
        <w:rPr>
          <w:color w:val="231F20"/>
        </w:rPr>
        <w:t>холмы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тропинками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ручьями. Даже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интерьере</w:t>
      </w:r>
      <w:r>
        <w:rPr>
          <w:color w:val="231F20"/>
          <w:spacing w:val="-1"/>
        </w:rPr>
        <w:t> </w:t>
      </w:r>
      <w:r>
        <w:rPr>
          <w:color w:val="231F20"/>
        </w:rPr>
        <w:t>музея</w:t>
      </w:r>
      <w:r>
        <w:rPr>
          <w:color w:val="231F20"/>
          <w:spacing w:val="-1"/>
        </w:rPr>
        <w:t> </w:t>
      </w:r>
      <w:r>
        <w:rPr>
          <w:color w:val="231F20"/>
        </w:rPr>
        <w:t>«протекает» небольшая</w:t>
      </w:r>
      <w:r>
        <w:rPr>
          <w:color w:val="231F20"/>
          <w:spacing w:val="-2"/>
        </w:rPr>
        <w:t> </w:t>
      </w:r>
      <w:r>
        <w:rPr>
          <w:color w:val="231F20"/>
        </w:rPr>
        <w:t>река [7].</w:t>
      </w:r>
    </w:p>
    <w:p>
      <w:pPr>
        <w:pStyle w:val="BodyText"/>
        <w:spacing w:line="249" w:lineRule="auto" w:before="9"/>
        <w:ind w:left="253" w:right="412" w:firstLine="708"/>
        <w:jc w:val="both"/>
      </w:pPr>
      <w:r>
        <w:rPr>
          <w:color w:val="231F20"/>
        </w:rPr>
        <w:t>Гарвардский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художественный</w:t>
      </w:r>
      <w:r>
        <w:rPr>
          <w:color w:val="231F20"/>
          <w:spacing w:val="1"/>
        </w:rPr>
        <w:t> </w:t>
      </w:r>
      <w:r>
        <w:rPr>
          <w:color w:val="231F20"/>
        </w:rPr>
        <w:t>музей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1"/>
        </w:rPr>
        <w:t> </w:t>
      </w:r>
      <w:r>
        <w:rPr>
          <w:color w:val="231F20"/>
        </w:rPr>
        <w:t>собой</w:t>
      </w:r>
      <w:r>
        <w:rPr>
          <w:color w:val="231F20"/>
          <w:spacing w:val="1"/>
        </w:rPr>
        <w:t> </w:t>
      </w:r>
      <w:r>
        <w:rPr>
          <w:color w:val="231F20"/>
        </w:rPr>
        <w:t>реконструкцию</w:t>
      </w:r>
      <w:r>
        <w:rPr>
          <w:color w:val="231F20"/>
          <w:spacing w:val="1"/>
        </w:rPr>
        <w:t> </w:t>
      </w:r>
      <w:r>
        <w:rPr>
          <w:color w:val="231F20"/>
        </w:rPr>
        <w:t>музей-</w:t>
      </w:r>
      <w:r>
        <w:rPr>
          <w:color w:val="231F20"/>
          <w:spacing w:val="1"/>
        </w:rPr>
        <w:t> </w:t>
      </w:r>
      <w:r>
        <w:rPr>
          <w:color w:val="231F20"/>
        </w:rPr>
        <w:t>ного комплекса, выполненную по проекту архитектора Ренцо Пиано в 2014 году. Музей</w:t>
      </w:r>
      <w:r>
        <w:rPr>
          <w:color w:val="231F20"/>
          <w:spacing w:val="1"/>
        </w:rPr>
        <w:t> </w:t>
      </w:r>
      <w:r>
        <w:rPr>
          <w:color w:val="231F20"/>
        </w:rPr>
        <w:t>объединил в себе три здания: музей Фогга, Буш-Райзингера и Артура М. Сэклера, пред-</w:t>
      </w:r>
      <w:r>
        <w:rPr>
          <w:color w:val="231F20"/>
          <w:spacing w:val="1"/>
        </w:rPr>
        <w:t> </w:t>
      </w:r>
      <w:r>
        <w:rPr>
          <w:color w:val="231F20"/>
        </w:rPr>
        <w:t>ставляющие в своих коллекциях около 250 тысяч экспонатов. Исторический фасад здания</w:t>
      </w:r>
      <w:r>
        <w:rPr>
          <w:color w:val="231F20"/>
          <w:spacing w:val="1"/>
        </w:rPr>
        <w:t> </w:t>
      </w:r>
      <w:r>
        <w:rPr>
          <w:color w:val="231F20"/>
        </w:rPr>
        <w:t>и красивый внутренний двор в процессе реконструкции были восстановлены, была со-</w:t>
      </w:r>
      <w:r>
        <w:rPr>
          <w:color w:val="231F20"/>
          <w:spacing w:val="1"/>
        </w:rPr>
        <w:t> </w:t>
      </w:r>
      <w:r>
        <w:rPr>
          <w:color w:val="231F20"/>
        </w:rPr>
        <w:t>здана пристройка нового крыла, увеличившая выставочные пространства, учебные поме-</w:t>
      </w:r>
      <w:r>
        <w:rPr>
          <w:color w:val="231F20"/>
          <w:spacing w:val="1"/>
        </w:rPr>
        <w:t> </w:t>
      </w:r>
      <w:r>
        <w:rPr>
          <w:color w:val="231F20"/>
        </w:rPr>
        <w:t>щения и исследовательские лаборатории. Первый уровень здания стал новым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ным пространством: он включил в себя внутренний двор, кафе, магазин, где посетители</w:t>
      </w:r>
      <w:r>
        <w:rPr>
          <w:color w:val="231F20"/>
          <w:spacing w:val="1"/>
        </w:rPr>
        <w:t> </w:t>
      </w:r>
      <w:r>
        <w:rPr>
          <w:color w:val="231F20"/>
        </w:rPr>
        <w:t>могут входить свободно и проходить сквозь здание. В создании нового музейного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плекса выражена концепция объединения «старого и нового». Внутреннее пространство</w:t>
      </w:r>
      <w:r>
        <w:rPr>
          <w:color w:val="231F20"/>
          <w:spacing w:val="1"/>
        </w:rPr>
        <w:t> </w:t>
      </w:r>
      <w:r>
        <w:rPr>
          <w:color w:val="231F20"/>
        </w:rPr>
        <w:t>двора</w:t>
      </w:r>
      <w:r>
        <w:rPr>
          <w:color w:val="231F20"/>
          <w:spacing w:val="23"/>
        </w:rPr>
        <w:t> </w:t>
      </w:r>
      <w:r>
        <w:rPr>
          <w:color w:val="231F20"/>
        </w:rPr>
        <w:t>со</w:t>
      </w:r>
      <w:r>
        <w:rPr>
          <w:color w:val="231F20"/>
          <w:spacing w:val="24"/>
        </w:rPr>
        <w:t> </w:t>
      </w:r>
      <w:r>
        <w:rPr>
          <w:color w:val="231F20"/>
        </w:rPr>
        <w:t>стеклянными</w:t>
      </w:r>
      <w:r>
        <w:rPr>
          <w:color w:val="231F20"/>
          <w:spacing w:val="23"/>
        </w:rPr>
        <w:t> </w:t>
      </w:r>
      <w:r>
        <w:rPr>
          <w:color w:val="231F20"/>
        </w:rPr>
        <w:t>аркадами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верхними</w:t>
      </w:r>
      <w:r>
        <w:rPr>
          <w:color w:val="231F20"/>
          <w:spacing w:val="24"/>
        </w:rPr>
        <w:t> </w:t>
      </w:r>
      <w:r>
        <w:rPr>
          <w:color w:val="231F20"/>
        </w:rPr>
        <w:t>галереями,</w:t>
      </w:r>
      <w:r>
        <w:rPr>
          <w:color w:val="231F20"/>
          <w:spacing w:val="23"/>
        </w:rPr>
        <w:t> </w:t>
      </w:r>
      <w:r>
        <w:rPr>
          <w:color w:val="231F20"/>
        </w:rPr>
        <w:t>через</w:t>
      </w:r>
      <w:r>
        <w:rPr>
          <w:color w:val="231F20"/>
          <w:spacing w:val="24"/>
        </w:rPr>
        <w:t> </w:t>
      </w:r>
      <w:r>
        <w:rPr>
          <w:color w:val="231F20"/>
        </w:rPr>
        <w:t>которые</w:t>
      </w:r>
      <w:r>
        <w:rPr>
          <w:color w:val="231F20"/>
          <w:spacing w:val="23"/>
        </w:rPr>
        <w:t> </w:t>
      </w:r>
      <w:r>
        <w:rPr>
          <w:color w:val="231F20"/>
        </w:rPr>
        <w:t>просматриваются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8"/>
        <w:jc w:val="both"/>
      </w:pPr>
      <w:r>
        <w:rPr>
          <w:color w:val="231F20"/>
        </w:rPr>
        <w:t>все пять этажей, перекрыты, объединяющей комплекс, стеклянной крышей с системой</w:t>
      </w:r>
      <w:r>
        <w:rPr>
          <w:color w:val="231F20"/>
          <w:spacing w:val="1"/>
        </w:rPr>
        <w:t> </w:t>
      </w:r>
      <w:r>
        <w:rPr>
          <w:color w:val="231F20"/>
        </w:rPr>
        <w:t>солнцезащитных фильтров и экранов. А в северной части нового крыла музея расположен</w:t>
      </w:r>
      <w:r>
        <w:rPr>
          <w:color w:val="231F20"/>
          <w:spacing w:val="1"/>
        </w:rPr>
        <w:t> </w:t>
      </w:r>
      <w:r>
        <w:rPr>
          <w:color w:val="231F20"/>
        </w:rPr>
        <w:t>зимний сад. Пространства стекла открывают интерьеры музейного здания доступу есте-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</w:t>
      </w:r>
      <w:r>
        <w:rPr>
          <w:color w:val="231F20"/>
          <w:spacing w:val="4"/>
        </w:rPr>
        <w:t> </w:t>
      </w:r>
      <w:r>
        <w:rPr>
          <w:color w:val="231F20"/>
        </w:rPr>
        <w:t>света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взглядам</w:t>
      </w:r>
      <w:r>
        <w:rPr>
          <w:color w:val="231F20"/>
          <w:spacing w:val="4"/>
        </w:rPr>
        <w:t> </w:t>
      </w:r>
      <w:r>
        <w:rPr>
          <w:color w:val="231F20"/>
        </w:rPr>
        <w:t>прохожих</w:t>
      </w:r>
      <w:r>
        <w:rPr>
          <w:color w:val="231F20"/>
          <w:spacing w:val="5"/>
        </w:rPr>
        <w:t> </w:t>
      </w:r>
      <w:r>
        <w:rPr>
          <w:color w:val="231F20"/>
        </w:rPr>
        <w:t>[7].</w:t>
      </w:r>
    </w:p>
    <w:p>
      <w:pPr>
        <w:pStyle w:val="BodyText"/>
        <w:spacing w:line="249" w:lineRule="auto" w:before="4"/>
        <w:ind w:left="537" w:right="130" w:firstLine="708"/>
        <w:jc w:val="right"/>
      </w:pPr>
      <w:r>
        <w:rPr>
          <w:color w:val="231F20"/>
        </w:rPr>
        <w:t>Музей</w:t>
      </w:r>
      <w:r>
        <w:rPr>
          <w:color w:val="231F20"/>
          <w:spacing w:val="21"/>
        </w:rPr>
        <w:t> </w:t>
      </w:r>
      <w:r>
        <w:rPr>
          <w:color w:val="231F20"/>
        </w:rPr>
        <w:t>д’Орсе,</w:t>
      </w:r>
      <w:r>
        <w:rPr>
          <w:color w:val="231F20"/>
          <w:spacing w:val="21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1"/>
        </w:rPr>
        <w:t> </w:t>
      </w:r>
      <w:r>
        <w:rPr>
          <w:color w:val="231F20"/>
        </w:rPr>
        <w:t>левом</w:t>
      </w:r>
      <w:r>
        <w:rPr>
          <w:color w:val="231F20"/>
          <w:spacing w:val="21"/>
        </w:rPr>
        <w:t> </w:t>
      </w:r>
      <w:r>
        <w:rPr>
          <w:color w:val="231F20"/>
        </w:rPr>
        <w:t>берегу</w:t>
      </w:r>
      <w:r>
        <w:rPr>
          <w:color w:val="231F20"/>
          <w:spacing w:val="22"/>
        </w:rPr>
        <w:t> </w:t>
      </w:r>
      <w:r>
        <w:rPr>
          <w:color w:val="231F20"/>
        </w:rPr>
        <w:t>Сены,</w:t>
      </w:r>
      <w:r>
        <w:rPr>
          <w:color w:val="231F20"/>
          <w:spacing w:val="21"/>
        </w:rPr>
        <w:t> </w:t>
      </w:r>
      <w:r>
        <w:rPr>
          <w:color w:val="231F20"/>
        </w:rPr>
        <w:t>является</w:t>
      </w:r>
      <w:r>
        <w:rPr>
          <w:color w:val="231F20"/>
          <w:spacing w:val="21"/>
        </w:rPr>
        <w:t> </w:t>
      </w:r>
      <w:r>
        <w:rPr>
          <w:color w:val="231F20"/>
        </w:rPr>
        <w:t>одним</w:t>
      </w:r>
      <w:r>
        <w:rPr>
          <w:color w:val="231F20"/>
          <w:spacing w:val="22"/>
        </w:rPr>
        <w:t> </w:t>
      </w:r>
      <w:r>
        <w:rPr>
          <w:color w:val="231F20"/>
        </w:rPr>
        <w:t>из</w:t>
      </w:r>
      <w:r>
        <w:rPr>
          <w:color w:val="231F20"/>
          <w:spacing w:val="21"/>
        </w:rPr>
        <w:t> </w:t>
      </w:r>
      <w:r>
        <w:rPr>
          <w:color w:val="231F20"/>
        </w:rPr>
        <w:t>главных</w:t>
      </w:r>
      <w:r>
        <w:rPr>
          <w:color w:val="231F20"/>
          <w:spacing w:val="-57"/>
        </w:rPr>
        <w:t> </w:t>
      </w:r>
      <w:r>
        <w:rPr>
          <w:color w:val="231F20"/>
        </w:rPr>
        <w:t>национальных</w:t>
      </w:r>
      <w:r>
        <w:rPr>
          <w:color w:val="231F20"/>
          <w:spacing w:val="27"/>
        </w:rPr>
        <w:t> </w:t>
      </w:r>
      <w:r>
        <w:rPr>
          <w:color w:val="231F20"/>
        </w:rPr>
        <w:t>музеев</w:t>
      </w:r>
      <w:r>
        <w:rPr>
          <w:color w:val="231F20"/>
          <w:spacing w:val="28"/>
        </w:rPr>
        <w:t> </w:t>
      </w:r>
      <w:r>
        <w:rPr>
          <w:color w:val="231F20"/>
        </w:rPr>
        <w:t>Парижа.</w:t>
      </w:r>
      <w:r>
        <w:rPr>
          <w:color w:val="231F20"/>
          <w:spacing w:val="28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27"/>
        </w:rPr>
        <w:t> </w:t>
      </w:r>
      <w:r>
        <w:rPr>
          <w:color w:val="231F20"/>
        </w:rPr>
        <w:t>музей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здании</w:t>
      </w:r>
      <w:r>
        <w:rPr>
          <w:color w:val="231F20"/>
          <w:spacing w:val="28"/>
        </w:rPr>
        <w:t> </w:t>
      </w:r>
      <w:r>
        <w:rPr>
          <w:color w:val="231F20"/>
        </w:rPr>
        <w:t>бывшего</w:t>
      </w:r>
      <w:r>
        <w:rPr>
          <w:color w:val="231F20"/>
          <w:spacing w:val="27"/>
        </w:rPr>
        <w:t> </w:t>
      </w:r>
      <w:r>
        <w:rPr>
          <w:color w:val="231F20"/>
        </w:rPr>
        <w:t>вокзала,</w:t>
      </w:r>
      <w:r>
        <w:rPr>
          <w:color w:val="231F20"/>
          <w:spacing w:val="28"/>
        </w:rPr>
        <w:t> </w:t>
      </w:r>
      <w:r>
        <w:rPr>
          <w:color w:val="231F20"/>
        </w:rPr>
        <w:t>имеющего</w:t>
      </w:r>
      <w:r>
        <w:rPr>
          <w:color w:val="231F20"/>
          <w:spacing w:val="-57"/>
        </w:rPr>
        <w:t> </w:t>
      </w:r>
      <w:r>
        <w:rPr>
          <w:color w:val="231F20"/>
        </w:rPr>
        <w:t>статус</w:t>
      </w:r>
      <w:r>
        <w:rPr>
          <w:color w:val="231F20"/>
          <w:spacing w:val="13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14"/>
        </w:rPr>
        <w:t> </w:t>
      </w:r>
      <w:r>
        <w:rPr>
          <w:color w:val="231F20"/>
        </w:rPr>
        <w:t>памятника</w:t>
      </w:r>
      <w:r>
        <w:rPr>
          <w:color w:val="231F20"/>
          <w:spacing w:val="14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14"/>
        </w:rPr>
        <w:t> </w:t>
      </w:r>
      <w:r>
        <w:rPr>
          <w:color w:val="231F20"/>
        </w:rPr>
        <w:t>которое</w:t>
      </w:r>
      <w:r>
        <w:rPr>
          <w:color w:val="231F20"/>
          <w:spacing w:val="14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13"/>
        </w:rPr>
        <w:t> </w:t>
      </w:r>
      <w:r>
        <w:rPr>
          <w:color w:val="231F20"/>
        </w:rPr>
        <w:t>Ге</w:t>
      </w:r>
      <w:r>
        <w:rPr>
          <w:color w:val="231F20"/>
          <w:spacing w:val="14"/>
        </w:rPr>
        <w:t> </w:t>
      </w:r>
      <w:r>
        <w:rPr>
          <w:color w:val="231F20"/>
        </w:rPr>
        <w:t>Оленти</w:t>
      </w:r>
      <w:r>
        <w:rPr>
          <w:color w:val="231F20"/>
          <w:spacing w:val="14"/>
        </w:rPr>
        <w:t> </w:t>
      </w:r>
      <w:r>
        <w:rPr>
          <w:color w:val="231F20"/>
        </w:rPr>
        <w:t>преобразил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современный</w:t>
      </w:r>
      <w:r>
        <w:rPr>
          <w:color w:val="231F20"/>
          <w:spacing w:val="4"/>
        </w:rPr>
        <w:t> </w:t>
      </w:r>
      <w:r>
        <w:rPr>
          <w:color w:val="231F20"/>
        </w:rPr>
        <w:t>музей.</w:t>
      </w:r>
      <w:r>
        <w:rPr>
          <w:color w:val="231F20"/>
          <w:spacing w:val="4"/>
        </w:rPr>
        <w:t> </w:t>
      </w:r>
      <w:r>
        <w:rPr>
          <w:color w:val="231F20"/>
        </w:rPr>
        <w:t>Сохранив</w:t>
      </w:r>
      <w:r>
        <w:rPr>
          <w:color w:val="231F20"/>
          <w:spacing w:val="4"/>
        </w:rPr>
        <w:t> </w:t>
      </w:r>
      <w:r>
        <w:rPr>
          <w:color w:val="231F20"/>
        </w:rPr>
        <w:t>общие</w:t>
      </w:r>
      <w:r>
        <w:rPr>
          <w:color w:val="231F20"/>
          <w:spacing w:val="4"/>
        </w:rPr>
        <w:t> </w:t>
      </w:r>
      <w:r>
        <w:rPr>
          <w:color w:val="231F20"/>
        </w:rPr>
        <w:t>черты</w:t>
      </w:r>
      <w:r>
        <w:rPr>
          <w:color w:val="231F20"/>
          <w:spacing w:val="4"/>
        </w:rPr>
        <w:t> </w:t>
      </w:r>
      <w:r>
        <w:rPr>
          <w:color w:val="231F20"/>
        </w:rPr>
        <w:t>вокзального</w:t>
      </w:r>
      <w:r>
        <w:rPr>
          <w:color w:val="231F20"/>
          <w:spacing w:val="4"/>
        </w:rPr>
        <w:t> </w:t>
      </w:r>
      <w:r>
        <w:rPr>
          <w:color w:val="231F20"/>
        </w:rPr>
        <w:t>здания,</w:t>
      </w:r>
      <w:r>
        <w:rPr>
          <w:color w:val="231F20"/>
          <w:spacing w:val="4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4"/>
        </w:rPr>
        <w:t> </w:t>
      </w:r>
      <w:r>
        <w:rPr>
          <w:color w:val="231F20"/>
        </w:rPr>
        <w:t>смог</w:t>
      </w:r>
      <w:r>
        <w:rPr>
          <w:color w:val="231F20"/>
          <w:spacing w:val="4"/>
        </w:rPr>
        <w:t> </w:t>
      </w:r>
      <w:r>
        <w:rPr>
          <w:color w:val="231F20"/>
        </w:rPr>
        <w:t>разме-</w:t>
      </w:r>
      <w:r>
        <w:rPr>
          <w:color w:val="231F20"/>
          <w:spacing w:val="-57"/>
        </w:rPr>
        <w:t> </w:t>
      </w:r>
      <w:r>
        <w:rPr>
          <w:color w:val="231F20"/>
        </w:rPr>
        <w:t>стить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нем</w:t>
      </w:r>
      <w:r>
        <w:rPr>
          <w:color w:val="231F20"/>
          <w:spacing w:val="-8"/>
        </w:rPr>
        <w:t> </w:t>
      </w:r>
      <w:r>
        <w:rPr>
          <w:color w:val="231F20"/>
        </w:rPr>
        <w:t>суперсовременный</w:t>
      </w:r>
      <w:r>
        <w:rPr>
          <w:color w:val="231F20"/>
          <w:spacing w:val="-7"/>
        </w:rPr>
        <w:t> </w:t>
      </w:r>
      <w:r>
        <w:rPr>
          <w:color w:val="231F20"/>
        </w:rPr>
        <w:t>выставочный</w:t>
      </w:r>
      <w:r>
        <w:rPr>
          <w:color w:val="231F20"/>
          <w:spacing w:val="-8"/>
        </w:rPr>
        <w:t> </w:t>
      </w:r>
      <w:r>
        <w:rPr>
          <w:color w:val="231F20"/>
        </w:rPr>
        <w:t>комплекс,</w:t>
      </w:r>
      <w:r>
        <w:rPr>
          <w:color w:val="231F20"/>
          <w:spacing w:val="-7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себя</w:t>
      </w:r>
      <w:r>
        <w:rPr>
          <w:color w:val="231F20"/>
          <w:spacing w:val="-7"/>
        </w:rPr>
        <w:t> </w:t>
      </w:r>
      <w:r>
        <w:rPr>
          <w:color w:val="231F20"/>
        </w:rPr>
        <w:t>десятки</w:t>
      </w:r>
      <w:r>
        <w:rPr>
          <w:color w:val="231F20"/>
          <w:spacing w:val="-8"/>
        </w:rPr>
        <w:t> </w:t>
      </w:r>
      <w:r>
        <w:rPr>
          <w:color w:val="231F20"/>
        </w:rPr>
        <w:t>выста-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вочных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залов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пяти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уровнях,</w:t>
      </w:r>
      <w:r>
        <w:rPr>
          <w:color w:val="231F20"/>
          <w:spacing w:val="-14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объединены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высоким</w:t>
      </w:r>
      <w:r>
        <w:rPr>
          <w:color w:val="231F20"/>
          <w:spacing w:val="-13"/>
        </w:rPr>
        <w:t> </w:t>
      </w:r>
      <w:r>
        <w:rPr>
          <w:color w:val="231F20"/>
        </w:rPr>
        <w:t>стеклянным</w:t>
      </w:r>
      <w:r>
        <w:rPr>
          <w:color w:val="231F20"/>
          <w:spacing w:val="-14"/>
        </w:rPr>
        <w:t> </w:t>
      </w:r>
      <w:r>
        <w:rPr>
          <w:color w:val="231F20"/>
        </w:rPr>
        <w:t>потолком</w:t>
      </w:r>
      <w:r>
        <w:rPr>
          <w:color w:val="231F20"/>
          <w:spacing w:val="-13"/>
        </w:rPr>
        <w:t> </w:t>
      </w:r>
      <w:r>
        <w:rPr>
          <w:color w:val="231F20"/>
        </w:rPr>
        <w:t>[7].</w:t>
      </w:r>
      <w:r>
        <w:rPr>
          <w:color w:val="231F20"/>
          <w:spacing w:val="-57"/>
        </w:rPr>
        <w:t> </w:t>
      </w:r>
      <w:r>
        <w:rPr>
          <w:color w:val="231F20"/>
        </w:rPr>
        <w:t>Одним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крупных</w:t>
      </w:r>
      <w:r>
        <w:rPr>
          <w:color w:val="231F20"/>
          <w:spacing w:val="1"/>
        </w:rPr>
        <w:t> </w:t>
      </w:r>
      <w:r>
        <w:rPr>
          <w:color w:val="231F20"/>
        </w:rPr>
        <w:t>провинциальных</w:t>
      </w:r>
      <w:r>
        <w:rPr>
          <w:color w:val="231F20"/>
          <w:spacing w:val="60"/>
        </w:rPr>
        <w:t> </w:t>
      </w:r>
      <w:r>
        <w:rPr>
          <w:color w:val="231F20"/>
        </w:rPr>
        <w:t>музеев</w:t>
      </w:r>
      <w:r>
        <w:rPr>
          <w:color w:val="231F20"/>
          <w:spacing w:val="60"/>
        </w:rPr>
        <w:t> </w:t>
      </w:r>
      <w:r>
        <w:rPr>
          <w:color w:val="231F20"/>
        </w:rPr>
        <w:t>Франции,</w:t>
      </w:r>
      <w:r>
        <w:rPr>
          <w:color w:val="231F20"/>
          <w:spacing w:val="60"/>
        </w:rPr>
        <w:t> </w:t>
      </w:r>
      <w:r>
        <w:rPr>
          <w:color w:val="231F20"/>
        </w:rPr>
        <w:t>является</w:t>
      </w:r>
      <w:r>
        <w:rPr>
          <w:color w:val="231F20"/>
          <w:spacing w:val="60"/>
        </w:rPr>
        <w:t> </w:t>
      </w:r>
      <w:r>
        <w:rPr>
          <w:color w:val="231F20"/>
        </w:rPr>
        <w:t>Музей</w:t>
      </w:r>
      <w:r>
        <w:rPr>
          <w:color w:val="231F20"/>
          <w:spacing w:val="60"/>
        </w:rPr>
        <w:t> </w:t>
      </w:r>
      <w:r>
        <w:rPr>
          <w:color w:val="231F20"/>
        </w:rPr>
        <w:t>изящных</w:t>
      </w:r>
      <w:r>
        <w:rPr>
          <w:color w:val="231F20"/>
          <w:spacing w:val="1"/>
        </w:rPr>
        <w:t> </w:t>
      </w:r>
      <w:r>
        <w:rPr>
          <w:color w:val="231F20"/>
        </w:rPr>
        <w:t>искусств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городе</w:t>
      </w:r>
      <w:r>
        <w:rPr>
          <w:color w:val="231F20"/>
          <w:spacing w:val="18"/>
        </w:rPr>
        <w:t> </w:t>
      </w:r>
      <w:r>
        <w:rPr>
          <w:color w:val="231F20"/>
        </w:rPr>
        <w:t>Анже.</w:t>
      </w:r>
      <w:r>
        <w:rPr>
          <w:color w:val="231F20"/>
          <w:spacing w:val="17"/>
        </w:rPr>
        <w:t> </w:t>
      </w:r>
      <w:r>
        <w:rPr>
          <w:color w:val="231F20"/>
        </w:rPr>
        <w:t>Здания</w:t>
      </w:r>
      <w:r>
        <w:rPr>
          <w:color w:val="231F20"/>
          <w:spacing w:val="18"/>
        </w:rPr>
        <w:t> </w:t>
      </w:r>
      <w:r>
        <w:rPr>
          <w:color w:val="231F20"/>
        </w:rPr>
        <w:t>образуют</w:t>
      </w:r>
      <w:r>
        <w:rPr>
          <w:color w:val="231F20"/>
          <w:spacing w:val="17"/>
        </w:rPr>
        <w:t> </w:t>
      </w:r>
      <w:r>
        <w:rPr>
          <w:color w:val="231F20"/>
        </w:rPr>
        <w:t>целый</w:t>
      </w:r>
      <w:r>
        <w:rPr>
          <w:color w:val="231F20"/>
          <w:spacing w:val="18"/>
        </w:rPr>
        <w:t> </w:t>
      </w:r>
      <w:r>
        <w:rPr>
          <w:color w:val="231F20"/>
        </w:rPr>
        <w:t>музейный</w:t>
      </w:r>
      <w:r>
        <w:rPr>
          <w:color w:val="231F20"/>
          <w:spacing w:val="17"/>
        </w:rPr>
        <w:t> </w:t>
      </w:r>
      <w:r>
        <w:rPr>
          <w:color w:val="231F20"/>
        </w:rPr>
        <w:t>квартал,</w:t>
      </w:r>
      <w:r>
        <w:rPr>
          <w:color w:val="231F20"/>
          <w:spacing w:val="18"/>
        </w:rPr>
        <w:t> </w:t>
      </w:r>
      <w:r>
        <w:rPr>
          <w:color w:val="231F20"/>
        </w:rPr>
        <w:t>включающий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себя</w:t>
      </w:r>
      <w:r>
        <w:rPr>
          <w:color w:val="231F20"/>
          <w:spacing w:val="-57"/>
        </w:rPr>
        <w:t> </w:t>
      </w:r>
      <w:r>
        <w:rPr>
          <w:color w:val="231F20"/>
        </w:rPr>
        <w:t>университет,</w:t>
      </w:r>
      <w:r>
        <w:rPr>
          <w:color w:val="231F20"/>
          <w:spacing w:val="22"/>
        </w:rPr>
        <w:t> </w:t>
      </w:r>
      <w:r>
        <w:rPr>
          <w:color w:val="231F20"/>
        </w:rPr>
        <w:t>библиотеку.</w:t>
      </w:r>
      <w:r>
        <w:rPr>
          <w:color w:val="231F20"/>
          <w:spacing w:val="22"/>
        </w:rPr>
        <w:t> </w:t>
      </w:r>
      <w:r>
        <w:rPr>
          <w:color w:val="231F20"/>
        </w:rPr>
        <w:t>Музей</w:t>
      </w:r>
      <w:r>
        <w:rPr>
          <w:color w:val="231F20"/>
          <w:spacing w:val="22"/>
        </w:rPr>
        <w:t> </w:t>
      </w:r>
      <w:r>
        <w:rPr>
          <w:color w:val="231F20"/>
        </w:rPr>
        <w:t>изящных</w:t>
      </w:r>
      <w:r>
        <w:rPr>
          <w:color w:val="231F20"/>
          <w:spacing w:val="23"/>
        </w:rPr>
        <w:t> </w:t>
      </w:r>
      <w:r>
        <w:rPr>
          <w:color w:val="231F20"/>
        </w:rPr>
        <w:t>искусств</w:t>
      </w:r>
      <w:r>
        <w:rPr>
          <w:color w:val="231F20"/>
          <w:spacing w:val="22"/>
        </w:rPr>
        <w:t> </w:t>
      </w:r>
      <w:r>
        <w:rPr>
          <w:color w:val="231F20"/>
        </w:rPr>
        <w:t>размещался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стенах</w:t>
      </w:r>
      <w:r>
        <w:rPr>
          <w:color w:val="231F20"/>
          <w:spacing w:val="22"/>
        </w:rPr>
        <w:t> </w:t>
      </w:r>
      <w:r>
        <w:rPr>
          <w:color w:val="231F20"/>
        </w:rPr>
        <w:t>особняка</w:t>
      </w:r>
      <w:r>
        <w:rPr>
          <w:color w:val="231F20"/>
          <w:spacing w:val="22"/>
        </w:rPr>
        <w:t> </w:t>
      </w:r>
      <w:r>
        <w:rPr>
          <w:color w:val="231F20"/>
        </w:rPr>
        <w:t>конца</w:t>
      </w:r>
      <w:r>
        <w:rPr>
          <w:color w:val="231F20"/>
          <w:spacing w:val="-57"/>
        </w:rPr>
        <w:t> </w:t>
      </w:r>
      <w:r>
        <w:rPr>
          <w:color w:val="231F20"/>
        </w:rPr>
        <w:t>XV</w:t>
      </w:r>
      <w:r>
        <w:rPr>
          <w:color w:val="231F20"/>
          <w:spacing w:val="28"/>
        </w:rPr>
        <w:t> </w:t>
      </w:r>
      <w:r>
        <w:rPr>
          <w:color w:val="231F20"/>
        </w:rPr>
        <w:t>века,</w:t>
      </w:r>
      <w:r>
        <w:rPr>
          <w:color w:val="231F20"/>
          <w:spacing w:val="29"/>
        </w:rPr>
        <w:t> </w:t>
      </w:r>
      <w:r>
        <w:rPr>
          <w:color w:val="231F20"/>
        </w:rPr>
        <w:t>выполненного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стиле</w:t>
      </w:r>
      <w:r>
        <w:rPr>
          <w:color w:val="231F20"/>
          <w:spacing w:val="29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28"/>
        </w:rPr>
        <w:t> </w:t>
      </w:r>
      <w:r>
        <w:rPr>
          <w:color w:val="231F20"/>
        </w:rPr>
        <w:t>Возрождения.</w:t>
      </w:r>
      <w:r>
        <w:rPr>
          <w:color w:val="231F20"/>
          <w:spacing w:val="29"/>
        </w:rPr>
        <w:t> </w:t>
      </w:r>
      <w:r>
        <w:rPr>
          <w:color w:val="231F20"/>
        </w:rPr>
        <w:t>Музей</w:t>
      </w:r>
      <w:r>
        <w:rPr>
          <w:color w:val="231F20"/>
          <w:spacing w:val="28"/>
        </w:rPr>
        <w:t> </w:t>
      </w:r>
      <w:r>
        <w:rPr>
          <w:color w:val="231F20"/>
        </w:rPr>
        <w:t>Давида</w:t>
      </w:r>
      <w:r>
        <w:rPr>
          <w:color w:val="231F20"/>
          <w:spacing w:val="29"/>
        </w:rPr>
        <w:t> </w:t>
      </w:r>
      <w:r>
        <w:rPr>
          <w:color w:val="231F20"/>
        </w:rPr>
        <w:t>д’Анже</w:t>
      </w:r>
      <w:r>
        <w:rPr>
          <w:color w:val="231F20"/>
          <w:spacing w:val="29"/>
        </w:rPr>
        <w:t> </w:t>
      </w:r>
      <w:r>
        <w:rPr>
          <w:color w:val="231F20"/>
        </w:rPr>
        <w:t>был</w:t>
      </w:r>
      <w:r>
        <w:rPr>
          <w:color w:val="231F20"/>
          <w:spacing w:val="-57"/>
        </w:rPr>
        <w:t> </w:t>
      </w:r>
      <w:r>
        <w:rPr>
          <w:color w:val="231F20"/>
        </w:rPr>
        <w:t>представлен</w:t>
      </w:r>
      <w:r>
        <w:rPr>
          <w:color w:val="231F20"/>
          <w:spacing w:val="39"/>
        </w:rPr>
        <w:t> </w:t>
      </w:r>
      <w:r>
        <w:rPr>
          <w:color w:val="231F20"/>
        </w:rPr>
        <w:t>публике</w:t>
      </w:r>
      <w:r>
        <w:rPr>
          <w:color w:val="231F20"/>
          <w:spacing w:val="39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оригинальном,</w:t>
      </w:r>
      <w:r>
        <w:rPr>
          <w:color w:val="231F20"/>
          <w:spacing w:val="39"/>
        </w:rPr>
        <w:t> </w:t>
      </w:r>
      <w:r>
        <w:rPr>
          <w:color w:val="231F20"/>
        </w:rPr>
        <w:t>изящном</w:t>
      </w:r>
      <w:r>
        <w:rPr>
          <w:color w:val="231F20"/>
          <w:spacing w:val="39"/>
        </w:rPr>
        <w:t> </w:t>
      </w:r>
      <w:r>
        <w:rPr>
          <w:color w:val="231F20"/>
        </w:rPr>
        <w:t>здании,</w:t>
      </w:r>
      <w:r>
        <w:rPr>
          <w:color w:val="231F20"/>
          <w:spacing w:val="40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39"/>
        </w:rPr>
        <w:t> </w:t>
      </w:r>
      <w:r>
        <w:rPr>
          <w:color w:val="231F20"/>
        </w:rPr>
        <w:t>объем</w:t>
      </w:r>
      <w:r>
        <w:rPr>
          <w:color w:val="231F20"/>
          <w:spacing w:val="39"/>
        </w:rPr>
        <w:t> </w:t>
      </w:r>
      <w:r>
        <w:rPr>
          <w:color w:val="231F20"/>
        </w:rPr>
        <w:t>которого</w:t>
      </w:r>
      <w:r>
        <w:rPr>
          <w:color w:val="231F20"/>
          <w:spacing w:val="-57"/>
        </w:rPr>
        <w:t> </w:t>
      </w:r>
      <w:r>
        <w:rPr>
          <w:color w:val="231F20"/>
        </w:rPr>
        <w:t>был возведен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основе</w:t>
      </w:r>
      <w:r>
        <w:rPr>
          <w:color w:val="231F20"/>
          <w:spacing w:val="1"/>
        </w:rPr>
        <w:t> </w:t>
      </w:r>
      <w:r>
        <w:rPr>
          <w:color w:val="231F20"/>
        </w:rPr>
        <w:t>полуразрушенной</w:t>
      </w:r>
      <w:r>
        <w:rPr>
          <w:color w:val="231F20"/>
          <w:spacing w:val="1"/>
        </w:rPr>
        <w:t> </w:t>
      </w:r>
      <w:r>
        <w:rPr>
          <w:color w:val="231F20"/>
        </w:rPr>
        <w:t>средневековой</w:t>
      </w:r>
      <w:r>
        <w:rPr>
          <w:color w:val="231F20"/>
          <w:spacing w:val="1"/>
        </w:rPr>
        <w:t> </w:t>
      </w:r>
      <w:r>
        <w:rPr>
          <w:color w:val="231F20"/>
        </w:rPr>
        <w:t>церкви</w:t>
      </w:r>
      <w:r>
        <w:rPr>
          <w:color w:val="231F20"/>
          <w:spacing w:val="1"/>
        </w:rPr>
        <w:t> </w:t>
      </w:r>
      <w:r>
        <w:rPr>
          <w:color w:val="231F20"/>
        </w:rPr>
        <w:t>XIII</w:t>
      </w:r>
      <w:r>
        <w:rPr>
          <w:color w:val="231F20"/>
          <w:spacing w:val="1"/>
        </w:rPr>
        <w:t> </w:t>
      </w:r>
      <w:r>
        <w:rPr>
          <w:color w:val="231F20"/>
        </w:rPr>
        <w:t>века</w:t>
      </w:r>
      <w:r>
        <w:rPr>
          <w:color w:val="231F20"/>
          <w:spacing w:val="1"/>
        </w:rPr>
        <w:t> </w:t>
      </w:r>
      <w:r>
        <w:rPr>
          <w:color w:val="231F20"/>
        </w:rPr>
        <w:t>бывшего</w:t>
      </w:r>
      <w:r>
        <w:rPr>
          <w:color w:val="231F20"/>
          <w:spacing w:val="1"/>
        </w:rPr>
        <w:t> </w:t>
      </w:r>
      <w:r>
        <w:rPr>
          <w:color w:val="231F20"/>
        </w:rPr>
        <w:t>аббат-</w:t>
      </w:r>
      <w:r>
        <w:rPr>
          <w:color w:val="231F20"/>
          <w:spacing w:val="-57"/>
        </w:rPr>
        <w:t> </w:t>
      </w:r>
      <w:r>
        <w:rPr>
          <w:color w:val="231F20"/>
        </w:rPr>
        <w:t>ства</w:t>
      </w:r>
      <w:r>
        <w:rPr>
          <w:color w:val="231F20"/>
          <w:spacing w:val="16"/>
        </w:rPr>
        <w:t> </w:t>
      </w:r>
      <w:r>
        <w:rPr>
          <w:color w:val="231F20"/>
        </w:rPr>
        <w:t>Туссен.</w:t>
      </w:r>
      <w:r>
        <w:rPr>
          <w:color w:val="231F20"/>
          <w:spacing w:val="16"/>
        </w:rPr>
        <w:t> </w:t>
      </w:r>
      <w:r>
        <w:rPr>
          <w:color w:val="231F20"/>
        </w:rPr>
        <w:t>После</w:t>
      </w:r>
      <w:r>
        <w:rPr>
          <w:color w:val="231F20"/>
          <w:spacing w:val="16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17"/>
        </w:rPr>
        <w:t> </w:t>
      </w:r>
      <w:r>
        <w:rPr>
          <w:color w:val="231F20"/>
        </w:rPr>
        <w:t>музей</w:t>
      </w:r>
      <w:r>
        <w:rPr>
          <w:color w:val="231F20"/>
          <w:spacing w:val="16"/>
        </w:rPr>
        <w:t> </w:t>
      </w:r>
      <w:r>
        <w:rPr>
          <w:color w:val="231F20"/>
        </w:rPr>
        <w:t>был</w:t>
      </w:r>
      <w:r>
        <w:rPr>
          <w:color w:val="231F20"/>
          <w:spacing w:val="16"/>
        </w:rPr>
        <w:t> </w:t>
      </w:r>
      <w:r>
        <w:rPr>
          <w:color w:val="231F20"/>
        </w:rPr>
        <w:t>открыт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1984</w:t>
      </w:r>
      <w:r>
        <w:rPr>
          <w:color w:val="231F20"/>
          <w:spacing w:val="16"/>
        </w:rPr>
        <w:t> </w:t>
      </w:r>
      <w:r>
        <w:rPr>
          <w:color w:val="231F20"/>
        </w:rPr>
        <w:t>году.</w:t>
      </w:r>
      <w:r>
        <w:rPr>
          <w:color w:val="231F20"/>
          <w:spacing w:val="16"/>
        </w:rPr>
        <w:t> </w:t>
      </w:r>
      <w:r>
        <w:rPr>
          <w:color w:val="231F20"/>
        </w:rPr>
        <w:t>«Над</w:t>
      </w:r>
      <w:r>
        <w:rPr>
          <w:color w:val="231F20"/>
          <w:spacing w:val="17"/>
        </w:rPr>
        <w:t> </w:t>
      </w:r>
      <w:r>
        <w:rPr>
          <w:color w:val="231F20"/>
        </w:rPr>
        <w:t>сохранившимися</w:t>
      </w:r>
      <w:r>
        <w:rPr>
          <w:color w:val="231F20"/>
          <w:spacing w:val="-57"/>
        </w:rPr>
        <w:t> </w:t>
      </w:r>
      <w:r>
        <w:rPr>
          <w:color w:val="231F20"/>
        </w:rPr>
        <w:t>церковными</w:t>
      </w:r>
      <w:r>
        <w:rPr>
          <w:color w:val="231F20"/>
          <w:spacing w:val="6"/>
        </w:rPr>
        <w:t> </w:t>
      </w:r>
      <w:r>
        <w:rPr>
          <w:color w:val="231F20"/>
        </w:rPr>
        <w:t>стенами</w:t>
      </w:r>
      <w:r>
        <w:rPr>
          <w:color w:val="231F20"/>
          <w:spacing w:val="6"/>
        </w:rPr>
        <w:t> </w:t>
      </w:r>
      <w:r>
        <w:rPr>
          <w:color w:val="231F20"/>
        </w:rPr>
        <w:t>соорудили</w:t>
      </w:r>
      <w:r>
        <w:rPr>
          <w:color w:val="231F20"/>
          <w:spacing w:val="8"/>
        </w:rPr>
        <w:t> </w:t>
      </w:r>
      <w:r>
        <w:rPr>
          <w:color w:val="231F20"/>
        </w:rPr>
        <w:t>сплошную</w:t>
      </w:r>
      <w:r>
        <w:rPr>
          <w:color w:val="231F20"/>
          <w:spacing w:val="7"/>
        </w:rPr>
        <w:t> </w:t>
      </w:r>
      <w:r>
        <w:rPr>
          <w:color w:val="231F20"/>
        </w:rPr>
        <w:t>стеклянную</w:t>
      </w:r>
      <w:r>
        <w:rPr>
          <w:color w:val="231F20"/>
          <w:spacing w:val="8"/>
        </w:rPr>
        <w:t> </w:t>
      </w:r>
      <w:r>
        <w:rPr>
          <w:color w:val="231F20"/>
        </w:rPr>
        <w:t>крышу,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6"/>
        </w:rPr>
        <w:t> </w:t>
      </w:r>
      <w:r>
        <w:rPr>
          <w:color w:val="231F20"/>
        </w:rPr>
        <w:t>экспозицию</w:t>
      </w:r>
      <w:r>
        <w:rPr>
          <w:color w:val="231F20"/>
          <w:spacing w:val="8"/>
        </w:rPr>
        <w:t> </w:t>
      </w:r>
      <w:r>
        <w:rPr>
          <w:color w:val="231F20"/>
        </w:rPr>
        <w:t>разместили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нефе.</w:t>
      </w:r>
      <w:r>
        <w:rPr>
          <w:color w:val="231F20"/>
          <w:spacing w:val="6"/>
        </w:rPr>
        <w:t> </w:t>
      </w:r>
      <w:r>
        <w:rPr>
          <w:color w:val="231F20"/>
        </w:rPr>
        <w:t>Это</w:t>
      </w:r>
      <w:r>
        <w:rPr>
          <w:color w:val="231F20"/>
          <w:spacing w:val="6"/>
        </w:rPr>
        <w:t> </w:t>
      </w:r>
      <w:r>
        <w:rPr>
          <w:color w:val="231F20"/>
        </w:rPr>
        <w:t>создало</w:t>
      </w:r>
      <w:r>
        <w:rPr>
          <w:color w:val="231F20"/>
          <w:spacing w:val="6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эффектного</w:t>
      </w:r>
      <w:r>
        <w:rPr>
          <w:color w:val="231F20"/>
          <w:spacing w:val="6"/>
        </w:rPr>
        <w:t> </w:t>
      </w:r>
      <w:r>
        <w:rPr>
          <w:color w:val="231F20"/>
        </w:rPr>
        <w:t>показа,</w:t>
      </w:r>
      <w:r>
        <w:rPr>
          <w:color w:val="231F20"/>
          <w:spacing w:val="6"/>
        </w:rPr>
        <w:t> </w:t>
      </w:r>
      <w:r>
        <w:rPr>
          <w:color w:val="231F20"/>
        </w:rPr>
        <w:t>при</w:t>
      </w:r>
      <w:r>
        <w:rPr>
          <w:color w:val="231F20"/>
          <w:spacing w:val="6"/>
        </w:rPr>
        <w:t> </w:t>
      </w:r>
      <w:r>
        <w:rPr>
          <w:color w:val="231F20"/>
        </w:rPr>
        <w:t>котором</w:t>
      </w:r>
      <w:r>
        <w:rPr>
          <w:color w:val="231F20"/>
          <w:spacing w:val="6"/>
        </w:rPr>
        <w:t> </w:t>
      </w:r>
      <w:r>
        <w:rPr>
          <w:color w:val="231F20"/>
        </w:rPr>
        <w:t>естественное</w:t>
      </w:r>
      <w:r>
        <w:rPr>
          <w:color w:val="231F20"/>
          <w:spacing w:val="7"/>
        </w:rPr>
        <w:t> </w:t>
      </w:r>
      <w:r>
        <w:rPr>
          <w:color w:val="231F20"/>
        </w:rPr>
        <w:t>осве-</w:t>
      </w:r>
    </w:p>
    <w:p>
      <w:pPr>
        <w:pStyle w:val="BodyText"/>
        <w:spacing w:before="14"/>
        <w:ind w:left="537"/>
        <w:jc w:val="both"/>
      </w:pPr>
      <w:r>
        <w:rPr>
          <w:color w:val="231F20"/>
        </w:rPr>
        <w:t>щение</w:t>
      </w:r>
      <w:r>
        <w:rPr>
          <w:color w:val="231F20"/>
          <w:spacing w:val="-2"/>
        </w:rPr>
        <w:t> </w:t>
      </w:r>
      <w:r>
        <w:rPr>
          <w:color w:val="231F20"/>
        </w:rPr>
        <w:t>сочетается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искусственным»</w:t>
      </w:r>
      <w:r>
        <w:rPr>
          <w:color w:val="231F20"/>
          <w:spacing w:val="-2"/>
        </w:rPr>
        <w:t> </w:t>
      </w:r>
      <w:r>
        <w:rPr>
          <w:color w:val="231F20"/>
        </w:rPr>
        <w:t>[13,</w:t>
      </w:r>
      <w:r>
        <w:rPr>
          <w:color w:val="231F20"/>
          <w:spacing w:val="-1"/>
        </w:rPr>
        <w:t> </w:t>
      </w:r>
      <w:r>
        <w:rPr>
          <w:color w:val="231F20"/>
        </w:rPr>
        <w:t>c.</w:t>
      </w:r>
      <w:r>
        <w:rPr>
          <w:color w:val="231F20"/>
          <w:spacing w:val="-2"/>
        </w:rPr>
        <w:t> </w:t>
      </w:r>
      <w:r>
        <w:rPr>
          <w:color w:val="231F20"/>
        </w:rPr>
        <w:t>155]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12"/>
        <w:ind w:left="537" w:right="128" w:firstLine="708"/>
        <w:jc w:val="both"/>
      </w:pPr>
      <w:r>
        <w:rPr>
          <w:color w:val="231F20"/>
        </w:rPr>
        <w:t>Интересным фактом развития городской среды можно считать появление в конце</w:t>
      </w:r>
      <w:r>
        <w:rPr>
          <w:color w:val="231F20"/>
          <w:spacing w:val="1"/>
        </w:rPr>
        <w:t> </w:t>
      </w:r>
      <w:r>
        <w:rPr>
          <w:color w:val="231F20"/>
        </w:rPr>
        <w:t>XX века целых кварталов и даже улиц, превращенных в современные музейные ком-</w:t>
      </w:r>
      <w:r>
        <w:rPr>
          <w:color w:val="231F20"/>
          <w:spacing w:val="1"/>
        </w:rPr>
        <w:t> </w:t>
      </w:r>
      <w:r>
        <w:rPr>
          <w:color w:val="231F20"/>
        </w:rPr>
        <w:t>плексы [14]. Яркими примерами являются: «Музейная набережная» во Франкфурте-на-</w:t>
      </w:r>
      <w:r>
        <w:rPr>
          <w:color w:val="231F20"/>
          <w:spacing w:val="1"/>
        </w:rPr>
        <w:t> </w:t>
      </w:r>
      <w:r>
        <w:rPr>
          <w:color w:val="231F20"/>
        </w:rPr>
        <w:t>Майне, созданная благодаря реконструкции исторических вилл, и ставшая культурным</w:t>
      </w:r>
      <w:r>
        <w:rPr>
          <w:color w:val="231F20"/>
          <w:spacing w:val="1"/>
        </w:rPr>
        <w:t> </w:t>
      </w:r>
      <w:r>
        <w:rPr>
          <w:color w:val="231F20"/>
        </w:rPr>
        <w:t>центром города; «Музейный квартал» в Вене (1998 – 2001 гг.), созданный из бывшего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</w:t>
      </w:r>
      <w:r>
        <w:rPr>
          <w:color w:val="231F20"/>
          <w:spacing w:val="1"/>
        </w:rPr>
        <w:t> </w:t>
      </w:r>
      <w:r>
        <w:rPr>
          <w:color w:val="231F20"/>
        </w:rPr>
        <w:t>императорских</w:t>
      </w:r>
      <w:r>
        <w:rPr>
          <w:color w:val="231F20"/>
          <w:spacing w:val="1"/>
        </w:rPr>
        <w:t> </w:t>
      </w:r>
      <w:r>
        <w:rPr>
          <w:color w:val="231F20"/>
        </w:rPr>
        <w:t>конюшен,</w:t>
      </w:r>
      <w:r>
        <w:rPr>
          <w:color w:val="231F20"/>
          <w:spacing w:val="1"/>
        </w:rPr>
        <w:t> </w:t>
      </w:r>
      <w:r>
        <w:rPr>
          <w:color w:val="231F20"/>
        </w:rPr>
        <w:t>построенных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1725</w:t>
      </w:r>
      <w:r>
        <w:rPr>
          <w:color w:val="231F20"/>
          <w:spacing w:val="1"/>
        </w:rPr>
        <w:t> </w:t>
      </w:r>
      <w:r>
        <w:rPr>
          <w:color w:val="231F20"/>
        </w:rPr>
        <w:t>году,</w:t>
      </w:r>
      <w:r>
        <w:rPr>
          <w:color w:val="231F20"/>
          <w:spacing w:val="1"/>
        </w:rPr>
        <w:t> </w:t>
      </w:r>
      <w:r>
        <w:rPr>
          <w:color w:val="231F20"/>
        </w:rPr>
        <w:t>ставший</w:t>
      </w:r>
      <w:r>
        <w:rPr>
          <w:color w:val="231F20"/>
          <w:spacing w:val="1"/>
        </w:rPr>
        <w:t> </w:t>
      </w:r>
      <w:r>
        <w:rPr>
          <w:color w:val="231F20"/>
        </w:rPr>
        <w:t>масштабным</w:t>
      </w:r>
      <w:r>
        <w:rPr>
          <w:color w:val="231F20"/>
          <w:spacing w:val="1"/>
        </w:rPr>
        <w:t> </w:t>
      </w:r>
      <w:r>
        <w:rPr>
          <w:color w:val="231F20"/>
        </w:rPr>
        <w:t>культурным комплексом с выставочными залами, созданный архитектурным бюро бра-</w:t>
      </w:r>
      <w:r>
        <w:rPr>
          <w:color w:val="231F20"/>
          <w:spacing w:val="1"/>
        </w:rPr>
        <w:t> </w:t>
      </w:r>
      <w:r>
        <w:rPr>
          <w:color w:val="231F20"/>
        </w:rPr>
        <w:t>тьев Отнеров «Ortner &amp; Ortner»; проект реконструкции «Музейный остров» в Берлине,</w:t>
      </w:r>
      <w:r>
        <w:rPr>
          <w:color w:val="231F20"/>
          <w:spacing w:val="1"/>
        </w:rPr>
        <w:t> </w:t>
      </w:r>
      <w:r>
        <w:rPr>
          <w:color w:val="231F20"/>
        </w:rPr>
        <w:t>разработанный архитектором Дэвидом Чипперфильдом в 2018 году, объединивший пять</w:t>
      </w:r>
      <w:r>
        <w:rPr>
          <w:color w:val="231F20"/>
          <w:spacing w:val="1"/>
        </w:rPr>
        <w:t> </w:t>
      </w:r>
      <w:r>
        <w:rPr>
          <w:color w:val="231F20"/>
        </w:rPr>
        <w:t>музейных</w:t>
      </w:r>
      <w:r>
        <w:rPr>
          <w:color w:val="231F20"/>
          <w:spacing w:val="4"/>
        </w:rPr>
        <w:t> </w:t>
      </w:r>
      <w:r>
        <w:rPr>
          <w:color w:val="231F20"/>
        </w:rPr>
        <w:t>зданий</w:t>
      </w:r>
      <w:r>
        <w:rPr>
          <w:color w:val="231F20"/>
          <w:spacing w:val="4"/>
        </w:rPr>
        <w:t> </w:t>
      </w:r>
      <w:r>
        <w:rPr>
          <w:color w:val="231F20"/>
        </w:rPr>
        <w:t>[15].</w:t>
      </w: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914621</wp:posOffset>
            </wp:positionH>
            <wp:positionV relativeFrom="paragraph">
              <wp:posOffset>212596</wp:posOffset>
            </wp:positionV>
            <wp:extent cx="5900792" cy="2647950"/>
            <wp:effectExtent l="0" t="0" r="0" b="0"/>
            <wp:wrapTopAndBottom/>
            <wp:docPr id="141" name="image7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72.jpe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0792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</w:pPr>
    </w:p>
    <w:p>
      <w:pPr>
        <w:spacing w:before="0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Музей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изящных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искусств.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Анже.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Франция.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1984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[16]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 w:firstLine="708"/>
        <w:jc w:val="both"/>
      </w:pPr>
      <w:r>
        <w:rPr>
          <w:color w:val="231F20"/>
        </w:rPr>
        <w:t>Таким образом, современная практика музейного дела постоянно совершенствуется</w:t>
      </w:r>
      <w:r>
        <w:rPr>
          <w:color w:val="231F20"/>
          <w:spacing w:val="-57"/>
        </w:rPr>
        <w:t> </w:t>
      </w:r>
      <w:r>
        <w:rPr>
          <w:color w:val="231F20"/>
        </w:rPr>
        <w:t>и обогащается, поиски ведутся в самых разных направлениях, и только комплексное реше-</w:t>
      </w:r>
      <w:r>
        <w:rPr>
          <w:color w:val="231F20"/>
          <w:spacing w:val="-57"/>
        </w:rPr>
        <w:t> </w:t>
      </w:r>
      <w:r>
        <w:rPr>
          <w:color w:val="231F20"/>
        </w:rPr>
        <w:t>ние проблем проектирования, сохранения историко-градостроительного и 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наследия,</w:t>
      </w:r>
      <w:r>
        <w:rPr>
          <w:color w:val="231F20"/>
          <w:spacing w:val="-7"/>
        </w:rPr>
        <w:t> </w:t>
      </w:r>
      <w:r>
        <w:rPr>
          <w:color w:val="231F20"/>
        </w:rPr>
        <w:t>грамотное</w:t>
      </w:r>
      <w:r>
        <w:rPr>
          <w:color w:val="231F20"/>
          <w:spacing w:val="-7"/>
        </w:rPr>
        <w:t> </w:t>
      </w:r>
      <w:r>
        <w:rPr>
          <w:color w:val="231F20"/>
        </w:rPr>
        <w:t>включение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7"/>
        </w:rPr>
        <w:t> </w:t>
      </w:r>
      <w:r>
        <w:rPr>
          <w:color w:val="231F20"/>
        </w:rPr>
        <w:t>объекта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структуру</w:t>
      </w:r>
      <w:r>
        <w:rPr>
          <w:color w:val="231F20"/>
          <w:spacing w:val="-6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57"/>
        </w:rPr>
        <w:t> </w:t>
      </w:r>
      <w:r>
        <w:rPr>
          <w:color w:val="231F20"/>
        </w:rPr>
        <w:t>синтез материального и духовного в основе реконструкции и создания нового может стать</w:t>
      </w:r>
      <w:r>
        <w:rPr>
          <w:color w:val="231F20"/>
          <w:spacing w:val="-57"/>
        </w:rPr>
        <w:t> </w:t>
      </w:r>
      <w:r>
        <w:rPr>
          <w:color w:val="231F20"/>
        </w:rPr>
        <w:t>основой современной архитектуры музейных комплексов.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58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Дуцев М. В. Концепция художественной интеграции в новейшей архитектуре : монография 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М.В.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Дуцев;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Нижегород.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арх.-строит.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ун-т.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Новгород: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ННГАСУ,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388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2" w:firstLine="808"/>
        <w:jc w:val="both"/>
        <w:rPr>
          <w:sz w:val="20"/>
        </w:rPr>
      </w:pPr>
      <w:r>
        <w:rPr>
          <w:color w:val="231F20"/>
          <w:sz w:val="20"/>
        </w:rPr>
        <w:t>Кокорина Е. В. Интегрирующая миссия духовности в формировании новой парадигмы творче-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мышления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архитектуре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Кокорина.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Молодежь: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свобода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ответсвенность: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ежегодных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Митрофановских церковно-исторических чтений (г. Борисоглебск, 7 декабря 2018 г.). – Вып. III. – Воронеж: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Издательский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 ВГУ, 2018. – С. 246 – 251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2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Холодова Л. П. Концепты современной теории архитектуры. [Электронный ресурс]. – Режим до-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ступа: </w:t>
      </w:r>
      <w:hyperlink r:id="rId170">
        <w:r>
          <w:rPr>
            <w:color w:val="231F20"/>
            <w:sz w:val="20"/>
          </w:rPr>
          <w:t>http://papardes.blogspot.com/2016/01/blog-post_6.html</w:t>
        </w:r>
      </w:hyperlink>
      <w:r>
        <w:rPr>
          <w:color w:val="231F20"/>
          <w:sz w:val="20"/>
        </w:rPr>
        <w:t> (дата обращения: 15.09.2019).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Кармазин, Ю. И. Методологические основы и принципы проектного моделирования: учеб. посо-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бие по направлению «Архитектура» / Ю. И. Кармазин ; Воронеж. гос. арх.-строит. ун-т. – Воронеж : ВГАСУ,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2006. – 179 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2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Князева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Синергетика: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Нелинейность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времени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ландшафты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коэволюции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Князева,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Курдюмов. –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КомКнига, 2007. – 272 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Кокорина,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Е. 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Проектирование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музеев: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учебное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пособие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Е. 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Кокорина,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А. С.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Танкеев,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Шашкова Воронежский ГАСУ.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Воронеж, 2015. –113 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Кокорина Е. В. Музеи. Воплощение теоретических концепций: монография / Е. В. Кокорина. 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Воронеж: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Мастерская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книги, 2019. – 192 с., ил.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5" w:firstLine="808"/>
        <w:jc w:val="both"/>
        <w:rPr>
          <w:sz w:val="20"/>
        </w:rPr>
      </w:pPr>
      <w:r>
        <w:rPr>
          <w:color w:val="231F20"/>
          <w:spacing w:val="-1"/>
          <w:sz w:val="20"/>
        </w:rPr>
        <w:t>Стеклянная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1"/>
          <w:sz w:val="20"/>
        </w:rPr>
        <w:t>пирамида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1"/>
          <w:sz w:val="20"/>
        </w:rPr>
        <w:t>или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1"/>
          <w:sz w:val="20"/>
        </w:rPr>
        <w:t>сестра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Лувра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Франции</w:t>
      </w:r>
      <w:r>
        <w:rPr>
          <w:color w:val="231F20"/>
          <w:spacing w:val="-19"/>
          <w:sz w:val="20"/>
        </w:rPr>
        <w:t> </w:t>
      </w:r>
      <w:r>
        <w:rPr>
          <w:color w:val="231F20"/>
          <w:sz w:val="20"/>
        </w:rPr>
        <w:t>[Электронный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ресурс].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Режим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доступа: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http://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pro-france.com/for_tourist/steklyannaya-piramida-ili-sestra-luvra-vo-frantsii.html (дата обращения: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10.09.2019).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3" w:firstLine="808"/>
        <w:jc w:val="both"/>
        <w:rPr>
          <w:sz w:val="20"/>
        </w:rPr>
      </w:pPr>
      <w:r>
        <w:rPr>
          <w:color w:val="231F20"/>
          <w:sz w:val="20"/>
        </w:rPr>
        <w:t>Национальный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музей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Катара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проекту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Жана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Нувеля.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[Электронный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ресурс].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Режим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до-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ступа: </w:t>
      </w:r>
      <w:hyperlink r:id="rId171">
        <w:r>
          <w:rPr>
            <w:color w:val="231F20"/>
            <w:sz w:val="20"/>
          </w:rPr>
          <w:t>http://art-and-houses.ru/2018/04/30/natsionalnyj-muzej-katara-po-proektu-zhana-nuvelya/(дата</w:t>
        </w:r>
      </w:hyperlink>
      <w:r>
        <w:rPr>
          <w:color w:val="231F20"/>
          <w:sz w:val="20"/>
        </w:rPr>
        <w:t> обращения: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5.11.2018).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2" w:after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Кокорина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Е. 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Актуальные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стратегии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современных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музеев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Е. 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Кокорина.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Приволжский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научный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журнал, №2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(50)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2019 – С. 129 – 136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Louvre Museum [Электронный ресурс]. – Режим доступа: </w:t>
      </w:r>
      <w:hyperlink r:id="rId172">
        <w:r>
          <w:rPr>
            <w:color w:val="231F20"/>
            <w:sz w:val="20"/>
          </w:rPr>
          <w:t>https://www.dinktravelers.com/europe/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western-europe/france/louvre-museum/(дата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обращения: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10.08.2019).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Степанов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А. 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Объемно-пространственная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композиция: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Учеб.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вузов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А. 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Степанов,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Мальгин,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Иванова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др.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3-е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издание.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Издательство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«Архитектура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-С»,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2019.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256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ил.</w:t>
      </w:r>
    </w:p>
    <w:p>
      <w:pPr>
        <w:pStyle w:val="ListParagraph"/>
        <w:numPr>
          <w:ilvl w:val="1"/>
          <w:numId w:val="19"/>
        </w:numPr>
        <w:tabs>
          <w:tab w:pos="1214" w:val="left" w:leader="none"/>
        </w:tabs>
        <w:spacing w:line="240" w:lineRule="auto" w:before="1" w:after="0"/>
        <w:ind w:left="1213" w:right="0" w:hanging="252"/>
        <w:jc w:val="both"/>
        <w:rPr>
          <w:sz w:val="20"/>
        </w:rPr>
      </w:pPr>
      <w:r>
        <w:rPr>
          <w:color w:val="231F20"/>
          <w:spacing w:val="-1"/>
          <w:sz w:val="20"/>
        </w:rPr>
        <w:t>Хадсон,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К.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Влиятельные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музеи.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Пер.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англ.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Новосибирск: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Сибириский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Хронограф,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2001.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196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58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Гельфонд А. Л. Архитектура общественных пространств: монография / А. Л. Гельфонд. – М.: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ИНФРА-М,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2019. – 412 с.– (Научная мысль).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Кокорина, Е. В. Теоретические концепции и научно-проектные предложения формирования сов-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ременных музейных комплексов: учебное пособие / Е. В. Кокорина, А. С. Танкеев; Воронежский ГАСУ. 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Воронеж, 2015. – 115 с.</w:t>
      </w:r>
    </w:p>
    <w:p>
      <w:pPr>
        <w:pStyle w:val="ListParagraph"/>
        <w:numPr>
          <w:ilvl w:val="1"/>
          <w:numId w:val="19"/>
        </w:numPr>
        <w:tabs>
          <w:tab w:pos="1294" w:val="left" w:leader="none"/>
        </w:tabs>
        <w:spacing w:line="300" w:lineRule="auto" w:before="1" w:after="0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Музей изящных искусств – Франция, Анже. [Электронный ресурс]. – Режим доступа: http://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gidtravel.com/country/france/Muzey_izysneh_iskusstv_dp9942.html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72.02</w:t>
      </w:r>
    </w:p>
    <w:p>
      <w:pPr>
        <w:spacing w:before="93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Юлия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Львовна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Колосова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независимый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исследователь,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член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ИКОМ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РФ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4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Julia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L</w:t>
      </w:r>
      <w:r>
        <w:rPr>
          <w:color w:val="231F20"/>
          <w:sz w:val="20"/>
        </w:rPr>
        <w:t>´</w:t>
      </w:r>
      <w:r>
        <w:rPr>
          <w:i/>
          <w:color w:val="231F20"/>
          <w:sz w:val="20"/>
        </w:rPr>
        <w:t>vovna Kolosova,</w:t>
      </w:r>
    </w:p>
    <w:p>
      <w:pPr>
        <w:spacing w:before="10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independent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expert,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Member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IСOM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RU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559" w:space="1251"/>
            <w:col w:w="4220"/>
          </w:cols>
        </w:sectPr>
      </w:pPr>
    </w:p>
    <w:p>
      <w:pPr>
        <w:tabs>
          <w:tab w:pos="7139" w:val="left" w:leader="none"/>
        </w:tabs>
        <w:spacing w:before="135"/>
        <w:ind w:left="394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73">
        <w:r>
          <w:rPr>
            <w:i/>
            <w:color w:val="231F20"/>
            <w:sz w:val="20"/>
          </w:rPr>
          <w:t>yul-kolos@yandex.ru</w:t>
        </w:r>
      </w:hyperlink>
      <w:r>
        <w:rPr>
          <w:i/>
          <w:color w:val="231F20"/>
          <w:sz w:val="20"/>
        </w:rPr>
        <w:tab/>
        <w:t>E-mail: </w:t>
      </w:r>
      <w:hyperlink r:id="rId173">
        <w:r>
          <w:rPr>
            <w:i/>
            <w:color w:val="231F20"/>
            <w:sz w:val="20"/>
          </w:rPr>
          <w:t>yul-kolos@yandex.ru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line="249" w:lineRule="auto" w:before="0"/>
        <w:ind w:left="889" w:right="484"/>
        <w:jc w:val="center"/>
      </w:pPr>
      <w:r>
        <w:rPr>
          <w:color w:val="231F20"/>
          <w:spacing w:val="-1"/>
        </w:rPr>
        <w:t>ОСОБНЯК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КОРИФЕЙКИ</w:t>
      </w:r>
      <w:r>
        <w:rPr>
          <w:color w:val="231F20"/>
          <w:spacing w:val="-13"/>
        </w:rPr>
        <w:t> </w:t>
      </w:r>
      <w:r>
        <w:rPr>
          <w:color w:val="231F20"/>
        </w:rPr>
        <w:t>ИМПЕРАТОРСКИХ</w:t>
      </w:r>
      <w:r>
        <w:rPr>
          <w:color w:val="231F20"/>
          <w:spacing w:val="-14"/>
        </w:rPr>
        <w:t> </w:t>
      </w:r>
      <w:r>
        <w:rPr>
          <w:color w:val="231F20"/>
        </w:rPr>
        <w:t>ТЕАТРОВ</w:t>
      </w:r>
      <w:r>
        <w:rPr>
          <w:color w:val="231F20"/>
          <w:spacing w:val="-13"/>
        </w:rPr>
        <w:t> </w:t>
      </w:r>
      <w:r>
        <w:rPr>
          <w:color w:val="231F20"/>
        </w:rPr>
        <w:t>Е.</w:t>
      </w:r>
      <w:r>
        <w:rPr>
          <w:color w:val="231F20"/>
          <w:spacing w:val="-13"/>
        </w:rPr>
        <w:t> </w:t>
      </w:r>
      <w:r>
        <w:rPr>
          <w:color w:val="231F20"/>
        </w:rPr>
        <w:t>Л.</w:t>
      </w:r>
      <w:r>
        <w:rPr>
          <w:color w:val="231F20"/>
          <w:spacing w:val="-14"/>
        </w:rPr>
        <w:t> </w:t>
      </w:r>
      <w:r>
        <w:rPr>
          <w:color w:val="231F20"/>
        </w:rPr>
        <w:t>ЛЕОНОВОЙ</w:t>
      </w:r>
      <w:r>
        <w:rPr>
          <w:color w:val="231F20"/>
          <w:spacing w:val="-57"/>
        </w:rPr>
        <w:t> </w:t>
      </w:r>
      <w:r>
        <w:rPr>
          <w:color w:val="231F20"/>
        </w:rPr>
        <w:t>НА КАМЕННОМ ОСТРОВЕ. ЭКЛЕКТИКА. УТРАТЫ И ПРОБЛЕМЫ</w:t>
      </w:r>
      <w:r>
        <w:rPr>
          <w:color w:val="231F20"/>
          <w:spacing w:val="1"/>
        </w:rPr>
        <w:t> </w:t>
      </w:r>
      <w:r>
        <w:rPr>
          <w:color w:val="231F20"/>
        </w:rPr>
        <w:t>ВОССОЗДАНИЯ</w:t>
      </w:r>
    </w:p>
    <w:p>
      <w:pPr>
        <w:pStyle w:val="BodyText"/>
        <w:spacing w:line="249" w:lineRule="auto" w:before="173"/>
        <w:ind w:left="691" w:right="271"/>
        <w:jc w:val="center"/>
      </w:pP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MANSION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1"/>
        </w:rPr>
        <w:t> </w:t>
      </w:r>
      <w:r>
        <w:rPr>
          <w:color w:val="333333"/>
          <w:spacing w:val="-2"/>
        </w:rPr>
        <w:t>CORIPHÉE</w:t>
      </w:r>
      <w:r>
        <w:rPr>
          <w:color w:val="333333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IMPERIAL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THEATERS</w:t>
      </w:r>
      <w:r>
        <w:rPr>
          <w:color w:val="231F20"/>
        </w:rPr>
        <w:t> </w:t>
      </w:r>
      <w:r>
        <w:rPr>
          <w:color w:val="231F20"/>
          <w:spacing w:val="-1"/>
        </w:rPr>
        <w:t>E.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P.</w:t>
      </w:r>
      <w:r>
        <w:rPr>
          <w:color w:val="231F20"/>
        </w:rPr>
        <w:t> </w:t>
      </w:r>
      <w:r>
        <w:rPr>
          <w:color w:val="231F20"/>
          <w:spacing w:val="-1"/>
        </w:rPr>
        <w:t>LEONOVA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ON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KAMENNY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OSTROV. </w:t>
      </w:r>
      <w:r>
        <w:rPr>
          <w:color w:val="231F20"/>
        </w:rPr>
        <w:t>ECLECTISISM.</w:t>
      </w:r>
      <w:r>
        <w:rPr>
          <w:color w:val="231F20"/>
          <w:spacing w:val="-1"/>
        </w:rPr>
        <w:t> </w:t>
      </w:r>
      <w:r>
        <w:rPr>
          <w:color w:val="231F20"/>
        </w:rPr>
        <w:t>LOSSES</w:t>
      </w:r>
      <w:r>
        <w:rPr>
          <w:color w:val="231F20"/>
          <w:spacing w:val="-15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PROBLEMS</w:t>
      </w:r>
    </w:p>
    <w:p>
      <w:pPr>
        <w:pStyle w:val="BodyText"/>
        <w:spacing w:before="2"/>
        <w:ind w:left="2128" w:right="1725"/>
        <w:jc w:val="center"/>
      </w:pP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RECONSTRUCTION</w:t>
      </w:r>
    </w:p>
    <w:p>
      <w:pPr>
        <w:pStyle w:val="BodyText"/>
        <w:spacing w:before="9"/>
        <w:rPr>
          <w:sz w:val="20"/>
        </w:rPr>
      </w:pPr>
    </w:p>
    <w:p>
      <w:pPr>
        <w:spacing w:line="300" w:lineRule="auto" w:before="0"/>
        <w:ind w:left="537" w:right="131" w:firstLine="708"/>
        <w:jc w:val="right"/>
        <w:rPr>
          <w:sz w:val="20"/>
        </w:rPr>
      </w:pPr>
      <w:r>
        <w:rPr>
          <w:color w:val="231F20"/>
          <w:sz w:val="20"/>
        </w:rPr>
        <w:t>Дача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балерины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Мариинского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театра,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корифейки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Елизаветы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Львовны</w:t>
      </w:r>
      <w:r>
        <w:rPr>
          <w:color w:val="231F20"/>
          <w:spacing w:val="51"/>
          <w:sz w:val="20"/>
        </w:rPr>
        <w:t> </w:t>
      </w:r>
      <w:r>
        <w:rPr>
          <w:color w:val="231F20"/>
          <w:sz w:val="20"/>
        </w:rPr>
        <w:t>Леоновой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построена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по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проекту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архитектора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Ковшарова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Каменном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острове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1902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году.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земельного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существует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два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строения: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здание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дачи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служебный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флигель.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Оба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неоднократно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подвергались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пере-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стройкам в период с 1917 по 2007 годы. Автор доклада была привлечена к исследованию памятника на этапе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создания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научной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проектной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документации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2009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году.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процессе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изучения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ею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были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обнаружены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исходные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исторические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материалы,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которые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легли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основу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реставрационного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использованы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реставрации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фасадов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помещений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главного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служебного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флигеля.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Реставрация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завершена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году.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3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русская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Каменный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остров,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архитектор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Ковшаров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И.,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эклектика,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ре-</w:t>
      </w:r>
    </w:p>
    <w:p>
      <w:pPr>
        <w:spacing w:before="4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ставрация,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воссоздание.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537" w:right="131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summer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cottage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(dacha)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ballerina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Maryinsky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Theater,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</w:t>
      </w:r>
      <w:r>
        <w:rPr>
          <w:color w:val="231F20"/>
          <w:spacing w:val="-12"/>
          <w:sz w:val="20"/>
        </w:rPr>
        <w:t> </w:t>
      </w:r>
      <w:r>
        <w:rPr>
          <w:color w:val="333333"/>
          <w:spacing w:val="-1"/>
          <w:sz w:val="20"/>
        </w:rPr>
        <w:t>coryphée</w:t>
      </w:r>
      <w:r>
        <w:rPr>
          <w:color w:val="333333"/>
          <w:spacing w:val="-10"/>
          <w:sz w:val="20"/>
        </w:rPr>
        <w:t> </w:t>
      </w:r>
      <w:r>
        <w:rPr>
          <w:color w:val="231F20"/>
          <w:spacing w:val="-1"/>
          <w:sz w:val="20"/>
        </w:rPr>
        <w:t>Elena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Lvovna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Leonova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constructed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after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design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architect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A.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I.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Kovsharov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on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Kamenny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Ostrov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in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1902.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two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constructions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property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territory: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building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dacha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service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wing.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Both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buildings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been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several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times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rebuild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during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period between 1917 and 2007. The author of the present paper was involved in the research on the monument at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stage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preparation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project’s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study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documentation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2009.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course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study,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author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found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initial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historical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materials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which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formed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basis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restoration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project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were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used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for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restoration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facades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interiors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house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service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wing.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restoration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completed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2017.</w:t>
      </w:r>
    </w:p>
    <w:p>
      <w:pPr>
        <w:spacing w:line="300" w:lineRule="auto" w:before="4"/>
        <w:ind w:left="537" w:right="132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Russian architecture, Kamenny Ostrov, architect Kovsharov A. I., Eclectisism, restoration,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reconstruction.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33" w:firstLine="708"/>
        <w:jc w:val="both"/>
      </w:pPr>
      <w:r>
        <w:rPr>
          <w:color w:val="231F20"/>
        </w:rPr>
        <w:t>Памятник регионального значения «Дача Е. Л. Леоновой», расположенный по ад-</w:t>
      </w:r>
      <w:r>
        <w:rPr>
          <w:color w:val="231F20"/>
          <w:spacing w:val="1"/>
        </w:rPr>
        <w:t> </w:t>
      </w:r>
      <w:r>
        <w:rPr>
          <w:color w:val="231F20"/>
        </w:rPr>
        <w:t>ресу</w:t>
      </w:r>
      <w:r>
        <w:rPr>
          <w:color w:val="231F20"/>
          <w:spacing w:val="-11"/>
        </w:rPr>
        <w:t> </w:t>
      </w:r>
      <w:r>
        <w:rPr>
          <w:color w:val="231F20"/>
        </w:rPr>
        <w:t>наб.</w:t>
      </w:r>
      <w:r>
        <w:rPr>
          <w:color w:val="231F20"/>
          <w:spacing w:val="-11"/>
        </w:rPr>
        <w:t> </w:t>
      </w:r>
      <w:r>
        <w:rPr>
          <w:color w:val="231F20"/>
        </w:rPr>
        <w:t>реки</w:t>
      </w:r>
      <w:r>
        <w:rPr>
          <w:color w:val="231F20"/>
          <w:spacing w:val="-11"/>
        </w:rPr>
        <w:t> </w:t>
      </w:r>
      <w:r>
        <w:rPr>
          <w:color w:val="231F20"/>
        </w:rPr>
        <w:t>Малой</w:t>
      </w:r>
      <w:r>
        <w:rPr>
          <w:color w:val="231F20"/>
          <w:spacing w:val="-11"/>
        </w:rPr>
        <w:t> </w:t>
      </w:r>
      <w:r>
        <w:rPr>
          <w:color w:val="231F20"/>
        </w:rPr>
        <w:t>Невки</w:t>
      </w:r>
      <w:r>
        <w:rPr>
          <w:color w:val="231F20"/>
          <w:spacing w:val="-10"/>
        </w:rPr>
        <w:t> </w:t>
      </w:r>
      <w:r>
        <w:rPr>
          <w:color w:val="231F20"/>
        </w:rPr>
        <w:t>4,</w:t>
      </w:r>
      <w:r>
        <w:rPr>
          <w:color w:val="231F20"/>
          <w:spacing w:val="-11"/>
        </w:rPr>
        <w:t> </w:t>
      </w:r>
      <w:r>
        <w:rPr>
          <w:color w:val="231F20"/>
        </w:rPr>
        <w:t>исследовался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целью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2009.</w:t>
      </w:r>
      <w:r>
        <w:rPr>
          <w:color w:val="231F20"/>
          <w:spacing w:val="-57"/>
        </w:rPr>
        <w:t> </w:t>
      </w:r>
      <w:r>
        <w:rPr>
          <w:color w:val="231F20"/>
        </w:rPr>
        <w:t>Публикаций в печати по данному объекту почти отсутствуют. Наиболее полные сведения</w:t>
      </w:r>
      <w:r>
        <w:rPr>
          <w:color w:val="231F20"/>
          <w:spacing w:val="1"/>
        </w:rPr>
        <w:t> </w:t>
      </w:r>
      <w:r>
        <w:rPr>
          <w:color w:val="231F20"/>
        </w:rPr>
        <w:t>опубликованы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книге В. А.</w:t>
      </w:r>
      <w:r>
        <w:rPr>
          <w:color w:val="231F20"/>
          <w:spacing w:val="-1"/>
        </w:rPr>
        <w:t> </w:t>
      </w:r>
      <w:r>
        <w:rPr>
          <w:color w:val="231F20"/>
        </w:rPr>
        <w:t>Витязевой «Каменный остров» [1, с. 254, 255].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Эта книга посвящена Каменному острову, истории формирования архитектурно-</w:t>
      </w:r>
      <w:r>
        <w:rPr>
          <w:color w:val="231F20"/>
          <w:spacing w:val="1"/>
        </w:rPr>
        <w:t> </w:t>
      </w:r>
      <w:r>
        <w:rPr>
          <w:color w:val="231F20"/>
        </w:rPr>
        <w:t>паркового ансамбля, глубоко и всесторонне освещает строительство и трансформации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2"/>
        </w:rPr>
        <w:t> </w:t>
      </w:r>
      <w:r>
        <w:rPr>
          <w:color w:val="231F20"/>
        </w:rPr>
        <w:t>построек</w:t>
      </w:r>
      <w:r>
        <w:rPr>
          <w:color w:val="231F20"/>
          <w:spacing w:val="-1"/>
        </w:rPr>
        <w:t> </w:t>
      </w:r>
      <w:r>
        <w:rPr>
          <w:color w:val="231F20"/>
        </w:rPr>
        <w:t>выдающимися</w:t>
      </w:r>
      <w:r>
        <w:rPr>
          <w:color w:val="231F20"/>
          <w:spacing w:val="-2"/>
        </w:rPr>
        <w:t> </w:t>
      </w:r>
      <w:r>
        <w:rPr>
          <w:color w:val="231F20"/>
        </w:rPr>
        <w:t>архитекторами.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В книге «Памятники архитектуры и истории СПб. Петроградский район» СПб.,</w:t>
      </w:r>
      <w:r>
        <w:rPr>
          <w:color w:val="231F20"/>
          <w:spacing w:val="1"/>
        </w:rPr>
        <w:t> </w:t>
      </w:r>
      <w:r>
        <w:rPr>
          <w:color w:val="231F20"/>
        </w:rPr>
        <w:t>2004</w:t>
      </w:r>
      <w:r>
        <w:rPr>
          <w:color w:val="231F20"/>
          <w:spacing w:val="-7"/>
        </w:rPr>
        <w:t> </w:t>
      </w:r>
      <w:r>
        <w:rPr>
          <w:color w:val="231F20"/>
        </w:rPr>
        <w:t>опубликован</w:t>
      </w:r>
      <w:r>
        <w:rPr>
          <w:color w:val="231F20"/>
          <w:spacing w:val="-7"/>
        </w:rPr>
        <w:t> </w:t>
      </w:r>
      <w:r>
        <w:rPr>
          <w:color w:val="231F20"/>
        </w:rPr>
        <w:t>очерк</w:t>
      </w:r>
      <w:r>
        <w:rPr>
          <w:color w:val="231F20"/>
          <w:spacing w:val="-7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даче</w:t>
      </w:r>
      <w:r>
        <w:rPr>
          <w:color w:val="231F20"/>
          <w:spacing w:val="-7"/>
        </w:rPr>
        <w:t> </w:t>
      </w:r>
      <w:r>
        <w:rPr>
          <w:color w:val="231F20"/>
        </w:rPr>
        <w:t>Леоновой.[2]</w:t>
      </w:r>
      <w:r>
        <w:rPr>
          <w:color w:val="231F20"/>
          <w:spacing w:val="-7"/>
        </w:rPr>
        <w:t> </w:t>
      </w:r>
      <w:r>
        <w:rPr>
          <w:color w:val="231F20"/>
        </w:rPr>
        <w:t>Автор</w:t>
      </w:r>
      <w:r>
        <w:rPr>
          <w:color w:val="231F20"/>
          <w:spacing w:val="-6"/>
        </w:rPr>
        <w:t> </w:t>
      </w:r>
      <w:r>
        <w:rPr>
          <w:color w:val="231F20"/>
        </w:rPr>
        <w:t>Е.</w:t>
      </w:r>
      <w:r>
        <w:rPr>
          <w:color w:val="231F20"/>
          <w:spacing w:val="-7"/>
        </w:rPr>
        <w:t> </w:t>
      </w:r>
      <w:r>
        <w:rPr>
          <w:color w:val="231F20"/>
        </w:rPr>
        <w:t>Б.</w:t>
      </w:r>
      <w:r>
        <w:rPr>
          <w:color w:val="231F20"/>
          <w:spacing w:val="-7"/>
        </w:rPr>
        <w:t> </w:t>
      </w:r>
      <w:r>
        <w:rPr>
          <w:color w:val="231F20"/>
        </w:rPr>
        <w:t>Яковлева</w:t>
      </w:r>
      <w:r>
        <w:rPr>
          <w:color w:val="231F20"/>
          <w:spacing w:val="-6"/>
        </w:rPr>
        <w:t> </w:t>
      </w:r>
      <w:r>
        <w:rPr>
          <w:color w:val="231F20"/>
        </w:rPr>
        <w:t>приводит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конце</w:t>
      </w:r>
      <w:r>
        <w:rPr>
          <w:color w:val="231F20"/>
          <w:spacing w:val="-6"/>
        </w:rPr>
        <w:t> </w:t>
      </w:r>
      <w:r>
        <w:rPr>
          <w:color w:val="231F20"/>
        </w:rPr>
        <w:t>статьи</w:t>
      </w:r>
      <w:r>
        <w:rPr>
          <w:color w:val="231F20"/>
          <w:spacing w:val="-58"/>
        </w:rPr>
        <w:t> </w:t>
      </w:r>
      <w:r>
        <w:rPr>
          <w:color w:val="231F20"/>
        </w:rPr>
        <w:t>некоторые архивные ссылки, но ни одного дела на дачу Леоновой по адресу наб. р. Малой</w:t>
      </w:r>
      <w:r>
        <w:rPr>
          <w:color w:val="231F20"/>
          <w:spacing w:val="1"/>
        </w:rPr>
        <w:t> </w:t>
      </w:r>
      <w:r>
        <w:rPr>
          <w:color w:val="231F20"/>
        </w:rPr>
        <w:t>Невки</w:t>
      </w:r>
      <w:r>
        <w:rPr>
          <w:color w:val="231F20"/>
          <w:spacing w:val="45"/>
        </w:rPr>
        <w:t> </w:t>
      </w:r>
      <w:r>
        <w:rPr>
          <w:color w:val="231F20"/>
        </w:rPr>
        <w:t>4</w:t>
      </w:r>
      <w:r>
        <w:rPr>
          <w:color w:val="231F20"/>
          <w:spacing w:val="45"/>
        </w:rPr>
        <w:t> </w:t>
      </w:r>
      <w:r>
        <w:rPr>
          <w:color w:val="231F20"/>
        </w:rPr>
        <w:t>нет.</w:t>
      </w:r>
      <w:r>
        <w:rPr>
          <w:color w:val="231F20"/>
          <w:spacing w:val="45"/>
        </w:rPr>
        <w:t> </w:t>
      </w:r>
      <w:r>
        <w:rPr>
          <w:color w:val="231F20"/>
        </w:rPr>
        <w:t>Однако</w:t>
      </w:r>
      <w:r>
        <w:rPr>
          <w:color w:val="231F20"/>
          <w:spacing w:val="45"/>
        </w:rPr>
        <w:t> </w:t>
      </w:r>
      <w:r>
        <w:rPr>
          <w:color w:val="231F20"/>
        </w:rPr>
        <w:t>есть</w:t>
      </w:r>
      <w:r>
        <w:rPr>
          <w:color w:val="231F20"/>
          <w:spacing w:val="45"/>
        </w:rPr>
        <w:t> </w:t>
      </w:r>
      <w:r>
        <w:rPr>
          <w:color w:val="231F20"/>
        </w:rPr>
        <w:t>дело</w:t>
      </w:r>
      <w:r>
        <w:rPr>
          <w:color w:val="231F20"/>
          <w:spacing w:val="45"/>
        </w:rPr>
        <w:t> </w:t>
      </w:r>
      <w:r>
        <w:rPr>
          <w:color w:val="231F20"/>
        </w:rPr>
        <w:t>№</w:t>
      </w:r>
      <w:r>
        <w:rPr>
          <w:color w:val="231F20"/>
          <w:spacing w:val="45"/>
        </w:rPr>
        <w:t> </w:t>
      </w:r>
      <w:r>
        <w:rPr>
          <w:color w:val="231F20"/>
        </w:rPr>
        <w:t>8913</w:t>
      </w:r>
      <w:r>
        <w:rPr>
          <w:color w:val="231F20"/>
          <w:spacing w:val="46"/>
        </w:rPr>
        <w:t> </w:t>
      </w:r>
      <w:r>
        <w:rPr>
          <w:color w:val="231F20"/>
        </w:rPr>
        <w:t>о</w:t>
      </w:r>
      <w:r>
        <w:rPr>
          <w:color w:val="231F20"/>
          <w:spacing w:val="45"/>
        </w:rPr>
        <w:t> </w:t>
      </w:r>
      <w:r>
        <w:rPr>
          <w:color w:val="231F20"/>
        </w:rPr>
        <w:t>даче</w:t>
      </w:r>
      <w:r>
        <w:rPr>
          <w:color w:val="231F20"/>
          <w:spacing w:val="45"/>
        </w:rPr>
        <w:t> </w:t>
      </w:r>
      <w:r>
        <w:rPr>
          <w:color w:val="231F20"/>
        </w:rPr>
        <w:t>Апраксиной,</w:t>
      </w:r>
      <w:r>
        <w:rPr>
          <w:color w:val="231F20"/>
          <w:spacing w:val="45"/>
        </w:rPr>
        <w:t> </w:t>
      </w:r>
      <w:r>
        <w:rPr>
          <w:color w:val="231F20"/>
        </w:rPr>
        <w:t>относящееся</w:t>
      </w:r>
      <w:r>
        <w:rPr>
          <w:color w:val="231F20"/>
          <w:spacing w:val="45"/>
        </w:rPr>
        <w:t> </w:t>
      </w:r>
      <w:r>
        <w:rPr>
          <w:color w:val="231F20"/>
        </w:rPr>
        <w:t>к</w:t>
      </w:r>
      <w:r>
        <w:rPr>
          <w:color w:val="231F20"/>
          <w:spacing w:val="45"/>
        </w:rPr>
        <w:t> </w:t>
      </w:r>
      <w:r>
        <w:rPr>
          <w:color w:val="231F20"/>
        </w:rPr>
        <w:t>1913</w:t>
      </w:r>
      <w:r>
        <w:rPr>
          <w:color w:val="231F20"/>
          <w:spacing w:val="45"/>
        </w:rPr>
        <w:t> </w:t>
      </w:r>
      <w:r>
        <w:rPr>
          <w:color w:val="231F20"/>
        </w:rPr>
        <w:t>году.</w:t>
      </w:r>
      <w:r>
        <w:rPr>
          <w:color w:val="231F20"/>
          <w:spacing w:val="-57"/>
        </w:rPr>
        <w:t> </w:t>
      </w:r>
      <w:r>
        <w:rPr>
          <w:color w:val="231F20"/>
        </w:rPr>
        <w:t>Из-за изменений нумерации домов и участков в данные об объекте, предоставленные</w:t>
      </w:r>
      <w:r>
        <w:rPr>
          <w:color w:val="231F20"/>
          <w:spacing w:val="1"/>
        </w:rPr>
        <w:t> </w:t>
      </w:r>
      <w:r>
        <w:rPr>
          <w:color w:val="231F20"/>
        </w:rPr>
        <w:t>КГИОП, вкралась ошибка: «объект: дом Апраксина (дача Е. П. Леоновой) с территорией».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1901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соседями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Елизаветы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Львовны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Леоновой</w:t>
      </w:r>
      <w:r>
        <w:rPr>
          <w:color w:val="231F20"/>
          <w:spacing w:val="-25"/>
        </w:rPr>
        <w:t> </w:t>
      </w:r>
      <w:r>
        <w:rPr>
          <w:color w:val="231F20"/>
        </w:rPr>
        <w:t>были</w:t>
      </w:r>
      <w:r>
        <w:rPr>
          <w:color w:val="231F20"/>
          <w:spacing w:val="-26"/>
        </w:rPr>
        <w:t> </w:t>
      </w:r>
      <w:r>
        <w:rPr>
          <w:color w:val="231F20"/>
        </w:rPr>
        <w:t>герцог</w:t>
      </w:r>
      <w:r>
        <w:rPr>
          <w:color w:val="231F20"/>
          <w:spacing w:val="-26"/>
        </w:rPr>
        <w:t> </w:t>
      </w:r>
      <w:r>
        <w:rPr>
          <w:color w:val="231F20"/>
        </w:rPr>
        <w:t>Евгений</w:t>
      </w:r>
      <w:r>
        <w:rPr>
          <w:color w:val="231F20"/>
          <w:spacing w:val="-25"/>
        </w:rPr>
        <w:t> </w:t>
      </w:r>
      <w:r>
        <w:rPr>
          <w:color w:val="231F20"/>
        </w:rPr>
        <w:t>Максимилианович</w:t>
      </w:r>
      <w:r>
        <w:rPr>
          <w:color w:val="231F20"/>
          <w:spacing w:val="-58"/>
        </w:rPr>
        <w:t> </w:t>
      </w:r>
      <w:r>
        <w:rPr>
          <w:color w:val="231F20"/>
        </w:rPr>
        <w:t>Лейхтенбергский</w:t>
      </w:r>
      <w:r>
        <w:rPr>
          <w:color w:val="231F20"/>
          <w:spacing w:val="55"/>
        </w:rPr>
        <w:t> </w:t>
      </w:r>
      <w:r>
        <w:rPr>
          <w:color w:val="231F20"/>
        </w:rPr>
        <w:t>и</w:t>
      </w:r>
      <w:r>
        <w:rPr>
          <w:color w:val="231F20"/>
          <w:spacing w:val="56"/>
        </w:rPr>
        <w:t> </w:t>
      </w:r>
      <w:r>
        <w:rPr>
          <w:color w:val="231F20"/>
        </w:rPr>
        <w:t>господин</w:t>
      </w:r>
      <w:r>
        <w:rPr>
          <w:color w:val="231F20"/>
          <w:spacing w:val="55"/>
        </w:rPr>
        <w:t> </w:t>
      </w:r>
      <w:r>
        <w:rPr>
          <w:color w:val="231F20"/>
        </w:rPr>
        <w:t>Отмар-Нейшллер.</w:t>
      </w:r>
      <w:r>
        <w:rPr>
          <w:color w:val="231F20"/>
          <w:spacing w:val="56"/>
        </w:rPr>
        <w:t> </w:t>
      </w:r>
      <w:r>
        <w:rPr>
          <w:color w:val="231F20"/>
        </w:rPr>
        <w:t>После</w:t>
      </w:r>
      <w:r>
        <w:rPr>
          <w:color w:val="231F20"/>
          <w:spacing w:val="56"/>
        </w:rPr>
        <w:t> </w:t>
      </w:r>
      <w:r>
        <w:rPr>
          <w:color w:val="231F20"/>
        </w:rPr>
        <w:t>герцога</w:t>
      </w:r>
      <w:r>
        <w:rPr>
          <w:color w:val="231F20"/>
          <w:spacing w:val="55"/>
        </w:rPr>
        <w:t> </w:t>
      </w:r>
      <w:r>
        <w:rPr>
          <w:color w:val="231F20"/>
        </w:rPr>
        <w:t>Лейхтенбергского</w:t>
      </w:r>
      <w:r>
        <w:rPr>
          <w:color w:val="231F20"/>
          <w:spacing w:val="56"/>
        </w:rPr>
        <w:t> </w:t>
      </w:r>
      <w:r>
        <w:rPr>
          <w:color w:val="231F20"/>
        </w:rPr>
        <w:t>этим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/>
        <w:jc w:val="both"/>
      </w:pPr>
      <w:r>
        <w:rPr>
          <w:color w:val="231F20"/>
          <w:spacing w:val="-1"/>
        </w:rPr>
        <w:t>соседним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участком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Леоновой</w:t>
      </w:r>
      <w:r>
        <w:rPr>
          <w:color w:val="231F20"/>
          <w:spacing w:val="-26"/>
        </w:rPr>
        <w:t> </w:t>
      </w:r>
      <w:r>
        <w:rPr>
          <w:color w:val="231F20"/>
        </w:rPr>
        <w:t>участком</w:t>
      </w:r>
      <w:r>
        <w:rPr>
          <w:color w:val="231F20"/>
          <w:spacing w:val="-25"/>
        </w:rPr>
        <w:t> </w:t>
      </w:r>
      <w:r>
        <w:rPr>
          <w:color w:val="231F20"/>
        </w:rPr>
        <w:t>владела</w:t>
      </w:r>
      <w:r>
        <w:rPr>
          <w:color w:val="231F20"/>
          <w:spacing w:val="-26"/>
        </w:rPr>
        <w:t> </w:t>
      </w:r>
      <w:r>
        <w:rPr>
          <w:color w:val="231F20"/>
        </w:rPr>
        <w:t>княгиня</w:t>
      </w:r>
      <w:r>
        <w:rPr>
          <w:color w:val="231F20"/>
          <w:spacing w:val="-25"/>
        </w:rPr>
        <w:t> </w:t>
      </w:r>
      <w:r>
        <w:rPr>
          <w:color w:val="231F20"/>
        </w:rPr>
        <w:t>Н.</w:t>
      </w:r>
      <w:r>
        <w:rPr>
          <w:color w:val="231F20"/>
          <w:spacing w:val="-26"/>
        </w:rPr>
        <w:t> </w:t>
      </w:r>
      <w:r>
        <w:rPr>
          <w:color w:val="231F20"/>
        </w:rPr>
        <w:t>Л.</w:t>
      </w:r>
      <w:r>
        <w:rPr>
          <w:color w:val="231F20"/>
          <w:spacing w:val="-26"/>
        </w:rPr>
        <w:t> </w:t>
      </w:r>
      <w:r>
        <w:rPr>
          <w:color w:val="231F20"/>
        </w:rPr>
        <w:t>Кочубей</w:t>
      </w:r>
      <w:r>
        <w:rPr>
          <w:color w:val="231F20"/>
          <w:spacing w:val="-25"/>
        </w:rPr>
        <w:t> </w:t>
      </w:r>
      <w:r>
        <w:rPr>
          <w:color w:val="231F20"/>
        </w:rPr>
        <w:t>(1903),</w:t>
      </w:r>
      <w:r>
        <w:rPr>
          <w:color w:val="231F20"/>
          <w:spacing w:val="-26"/>
        </w:rPr>
        <w:t> </w:t>
      </w:r>
      <w:r>
        <w:rPr>
          <w:color w:val="231F20"/>
        </w:rPr>
        <w:t>а</w:t>
      </w:r>
      <w:r>
        <w:rPr>
          <w:color w:val="231F20"/>
          <w:spacing w:val="-25"/>
        </w:rPr>
        <w:t> </w:t>
      </w:r>
      <w:r>
        <w:rPr>
          <w:color w:val="231F20"/>
        </w:rPr>
        <w:t>с</w:t>
      </w:r>
      <w:r>
        <w:rPr>
          <w:color w:val="231F20"/>
          <w:spacing w:val="-26"/>
        </w:rPr>
        <w:t> </w:t>
      </w:r>
      <w:r>
        <w:rPr>
          <w:color w:val="231F20"/>
        </w:rPr>
        <w:t>1913</w:t>
      </w:r>
      <w:r>
        <w:rPr>
          <w:color w:val="231F20"/>
          <w:spacing w:val="-25"/>
        </w:rPr>
        <w:t> </w:t>
      </w:r>
      <w:r>
        <w:rPr>
          <w:color w:val="231F20"/>
        </w:rPr>
        <w:t>–</w:t>
      </w:r>
      <w:r>
        <w:rPr>
          <w:color w:val="231F20"/>
          <w:spacing w:val="-26"/>
        </w:rPr>
        <w:t> </w:t>
      </w:r>
      <w:r>
        <w:rPr>
          <w:color w:val="231F20"/>
        </w:rPr>
        <w:t>гра-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финя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Мария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Дмитриевна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Апраксина.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Данный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последней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владелице</w:t>
      </w:r>
      <w:r>
        <w:rPr>
          <w:color w:val="231F20"/>
          <w:spacing w:val="-20"/>
        </w:rPr>
        <w:t> </w:t>
      </w:r>
      <w:r>
        <w:rPr>
          <w:color w:val="231F20"/>
        </w:rPr>
        <w:t>Апраксиной</w:t>
      </w:r>
      <w:r>
        <w:rPr>
          <w:color w:val="231F20"/>
          <w:spacing w:val="1"/>
        </w:rPr>
        <w:t> </w:t>
      </w:r>
      <w:r>
        <w:rPr>
          <w:color w:val="231F20"/>
        </w:rPr>
        <w:t>имел № 2, а ранее до 1901 № 4, тогда как участок Леоновой с 1901 года стал № 4, а ранее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5"/>
        </w:rPr>
        <w:t> </w:t>
      </w:r>
      <w:r>
        <w:rPr>
          <w:color w:val="231F20"/>
        </w:rPr>
        <w:t>№</w:t>
      </w:r>
      <w:r>
        <w:rPr>
          <w:color w:val="231F20"/>
          <w:spacing w:val="16"/>
        </w:rPr>
        <w:t> </w:t>
      </w:r>
      <w:r>
        <w:rPr>
          <w:color w:val="231F20"/>
        </w:rPr>
        <w:t>5,</w:t>
      </w:r>
      <w:r>
        <w:rPr>
          <w:color w:val="231F20"/>
          <w:spacing w:val="16"/>
        </w:rPr>
        <w:t> </w:t>
      </w:r>
      <w:r>
        <w:rPr>
          <w:color w:val="231F20"/>
        </w:rPr>
        <w:t>–</w:t>
      </w:r>
      <w:r>
        <w:rPr>
          <w:color w:val="231F20"/>
          <w:spacing w:val="15"/>
        </w:rPr>
        <w:t> </w:t>
      </w:r>
      <w:r>
        <w:rPr>
          <w:color w:val="231F20"/>
        </w:rPr>
        <w:t>эти</w:t>
      </w:r>
      <w:r>
        <w:rPr>
          <w:color w:val="231F20"/>
          <w:spacing w:val="16"/>
        </w:rPr>
        <w:t> </w:t>
      </w:r>
      <w:r>
        <w:rPr>
          <w:color w:val="231F20"/>
        </w:rPr>
        <w:t>формальные</w:t>
      </w:r>
      <w:r>
        <w:rPr>
          <w:color w:val="231F20"/>
          <w:spacing w:val="16"/>
        </w:rPr>
        <w:t> </w:t>
      </w:r>
      <w:r>
        <w:rPr>
          <w:color w:val="231F20"/>
        </w:rPr>
        <w:t>изменения</w:t>
      </w:r>
      <w:r>
        <w:rPr>
          <w:color w:val="231F20"/>
          <w:spacing w:val="15"/>
        </w:rPr>
        <w:t> </w:t>
      </w:r>
      <w:r>
        <w:rPr>
          <w:color w:val="231F20"/>
        </w:rPr>
        <w:t>нумерации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привели</w:t>
      </w:r>
      <w:r>
        <w:rPr>
          <w:color w:val="231F20"/>
          <w:spacing w:val="16"/>
        </w:rPr>
        <w:t> </w:t>
      </w:r>
      <w:r>
        <w:rPr>
          <w:color w:val="231F20"/>
        </w:rPr>
        <w:t>к</w:t>
      </w:r>
      <w:r>
        <w:rPr>
          <w:color w:val="231F20"/>
          <w:spacing w:val="15"/>
        </w:rPr>
        <w:t> </w:t>
      </w:r>
      <w:r>
        <w:rPr>
          <w:color w:val="231F20"/>
        </w:rPr>
        <w:t>ошибке</w:t>
      </w:r>
      <w:r>
        <w:rPr>
          <w:color w:val="231F20"/>
          <w:spacing w:val="16"/>
        </w:rPr>
        <w:t> </w:t>
      </w:r>
      <w:r>
        <w:rPr>
          <w:color w:val="231F20"/>
        </w:rPr>
        <w:t>названия</w:t>
      </w:r>
      <w:r>
        <w:rPr>
          <w:color w:val="231F20"/>
          <w:spacing w:val="16"/>
        </w:rPr>
        <w:t> </w:t>
      </w:r>
      <w:r>
        <w:rPr>
          <w:color w:val="231F20"/>
        </w:rPr>
        <w:t>объекта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архитектурно-реставрационном</w:t>
      </w:r>
      <w:r>
        <w:rPr>
          <w:color w:val="231F20"/>
          <w:spacing w:val="18"/>
        </w:rPr>
        <w:t> </w:t>
      </w:r>
      <w:r>
        <w:rPr>
          <w:color w:val="231F20"/>
        </w:rPr>
        <w:t>задании.</w:t>
      </w:r>
      <w:r>
        <w:rPr>
          <w:color w:val="231F20"/>
          <w:spacing w:val="19"/>
        </w:rPr>
        <w:t> </w:t>
      </w:r>
      <w:r>
        <w:rPr>
          <w:color w:val="231F20"/>
        </w:rPr>
        <w:t>Дом</w:t>
      </w:r>
      <w:r>
        <w:rPr>
          <w:color w:val="231F20"/>
          <w:spacing w:val="18"/>
        </w:rPr>
        <w:t> </w:t>
      </w:r>
      <w:r>
        <w:rPr>
          <w:color w:val="231F20"/>
        </w:rPr>
        <w:t>Апраксина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9"/>
        </w:rPr>
        <w:t> </w:t>
      </w:r>
      <w:r>
        <w:rPr>
          <w:color w:val="231F20"/>
        </w:rPr>
        <w:t>имеет</w:t>
      </w:r>
      <w:r>
        <w:rPr>
          <w:color w:val="231F20"/>
          <w:spacing w:val="17"/>
        </w:rPr>
        <w:t> </w:t>
      </w:r>
      <w:r>
        <w:rPr>
          <w:color w:val="231F20"/>
        </w:rPr>
        <w:t>никакого</w:t>
      </w:r>
      <w:r>
        <w:rPr>
          <w:color w:val="231F20"/>
          <w:spacing w:val="19"/>
        </w:rPr>
        <w:t> </w:t>
      </w:r>
      <w:r>
        <w:rPr>
          <w:color w:val="231F20"/>
        </w:rPr>
        <w:t>отношения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особняку Леоновой.</w:t>
      </w:r>
    </w:p>
    <w:p>
      <w:pPr>
        <w:pStyle w:val="BodyText"/>
        <w:spacing w:line="249" w:lineRule="auto" w:before="6"/>
        <w:ind w:left="253" w:right="415" w:firstLine="708"/>
        <w:jc w:val="both"/>
      </w:pPr>
      <w:r>
        <w:rPr>
          <w:color w:val="231F20"/>
        </w:rPr>
        <w:t>Для историко-архивных изысканий были привлечены 3 дела Российского государ-</w:t>
      </w:r>
      <w:r>
        <w:rPr>
          <w:color w:val="231F20"/>
          <w:spacing w:val="1"/>
        </w:rPr>
        <w:t> </w:t>
      </w:r>
      <w:r>
        <w:rPr>
          <w:color w:val="231F20"/>
        </w:rPr>
        <w:t>ственного исторического архива. Эти документы имеют отношение к правилам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на Каменном острове</w:t>
      </w:r>
      <w:r>
        <w:rPr>
          <w:color w:val="231F20"/>
          <w:spacing w:val="1"/>
        </w:rPr>
        <w:t> </w:t>
      </w:r>
      <w:r>
        <w:rPr>
          <w:color w:val="231F20"/>
        </w:rPr>
        <w:t>после 1897 года [3] и</w:t>
      </w:r>
      <w:r>
        <w:rPr>
          <w:color w:val="231F20"/>
          <w:spacing w:val="1"/>
        </w:rPr>
        <w:t> </w:t>
      </w:r>
      <w:r>
        <w:rPr>
          <w:color w:val="231F20"/>
        </w:rPr>
        <w:t>к истории построек на данном участке пред-</w:t>
      </w:r>
      <w:r>
        <w:rPr>
          <w:color w:val="231F20"/>
          <w:spacing w:val="1"/>
        </w:rPr>
        <w:t> </w:t>
      </w:r>
      <w:r>
        <w:rPr>
          <w:color w:val="231F20"/>
        </w:rPr>
        <w:t>шествующего периода 1851–1897 гг. [4], а также истории непосредственно 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2"/>
        </w:rPr>
        <w:t> </w:t>
      </w:r>
      <w:r>
        <w:rPr>
          <w:color w:val="231F20"/>
        </w:rPr>
        <w:t>дома</w:t>
      </w:r>
      <w:r>
        <w:rPr>
          <w:color w:val="231F20"/>
          <w:spacing w:val="-1"/>
        </w:rPr>
        <w:t> </w:t>
      </w:r>
      <w:r>
        <w:rPr>
          <w:color w:val="231F20"/>
        </w:rPr>
        <w:t>(дачи)</w:t>
      </w:r>
      <w:r>
        <w:rPr>
          <w:color w:val="231F20"/>
          <w:spacing w:val="-1"/>
        </w:rPr>
        <w:t> </w:t>
      </w:r>
      <w:r>
        <w:rPr>
          <w:color w:val="231F20"/>
        </w:rPr>
        <w:t>актрисы</w:t>
      </w:r>
      <w:r>
        <w:rPr>
          <w:color w:val="231F20"/>
          <w:spacing w:val="-1"/>
        </w:rPr>
        <w:t> </w:t>
      </w:r>
      <w:r>
        <w:rPr>
          <w:color w:val="231F20"/>
        </w:rPr>
        <w:t>императорских</w:t>
      </w:r>
      <w:r>
        <w:rPr>
          <w:color w:val="231F20"/>
          <w:spacing w:val="-3"/>
        </w:rPr>
        <w:t> </w:t>
      </w:r>
      <w:r>
        <w:rPr>
          <w:color w:val="231F20"/>
        </w:rPr>
        <w:t>театров</w:t>
      </w:r>
      <w:r>
        <w:rPr>
          <w:color w:val="231F20"/>
          <w:spacing w:val="-1"/>
        </w:rPr>
        <w:t> </w:t>
      </w:r>
      <w:r>
        <w:rPr>
          <w:color w:val="231F20"/>
        </w:rPr>
        <w:t>Леоновой</w:t>
      </w:r>
      <w:r>
        <w:rPr>
          <w:color w:val="231F20"/>
          <w:spacing w:val="-2"/>
        </w:rPr>
        <w:t> </w:t>
      </w:r>
      <w:r>
        <w:rPr>
          <w:color w:val="231F20"/>
        </w:rPr>
        <w:t>Е.</w:t>
      </w:r>
      <w:r>
        <w:rPr>
          <w:color w:val="231F20"/>
          <w:spacing w:val="-1"/>
        </w:rPr>
        <w:t> </w:t>
      </w:r>
      <w:r>
        <w:rPr>
          <w:color w:val="231F20"/>
        </w:rPr>
        <w:t>Л.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1902</w:t>
      </w:r>
      <w:r>
        <w:rPr>
          <w:color w:val="231F20"/>
          <w:spacing w:val="-1"/>
        </w:rPr>
        <w:t> </w:t>
      </w:r>
      <w:r>
        <w:rPr>
          <w:color w:val="231F20"/>
        </w:rPr>
        <w:t>году.</w:t>
      </w:r>
      <w:r>
        <w:rPr>
          <w:color w:val="231F20"/>
          <w:spacing w:val="-2"/>
        </w:rPr>
        <w:t> </w:t>
      </w:r>
      <w:r>
        <w:rPr>
          <w:color w:val="231F20"/>
        </w:rPr>
        <w:t>[5]</w:t>
      </w:r>
    </w:p>
    <w:p>
      <w:pPr>
        <w:pStyle w:val="BodyText"/>
        <w:spacing w:line="249" w:lineRule="auto" w:before="5"/>
        <w:ind w:left="253" w:right="413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дачи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Леоновой</w:t>
      </w:r>
      <w:r>
        <w:rPr>
          <w:color w:val="231F20"/>
          <w:spacing w:val="-13"/>
        </w:rPr>
        <w:t> </w:t>
      </w:r>
      <w:r>
        <w:rPr>
          <w:color w:val="231F20"/>
        </w:rPr>
        <w:t>Е.</w:t>
      </w:r>
      <w:r>
        <w:rPr>
          <w:color w:val="231F20"/>
          <w:spacing w:val="-14"/>
        </w:rPr>
        <w:t> </w:t>
      </w:r>
      <w:r>
        <w:rPr>
          <w:color w:val="231F20"/>
        </w:rPr>
        <w:t>Л.</w:t>
      </w:r>
      <w:r>
        <w:rPr>
          <w:color w:val="231F20"/>
          <w:spacing w:val="-13"/>
        </w:rPr>
        <w:t> </w:t>
      </w:r>
      <w:r>
        <w:rPr>
          <w:color w:val="231F20"/>
        </w:rPr>
        <w:t>выявлены</w:t>
      </w:r>
      <w:r>
        <w:rPr>
          <w:color w:val="231F20"/>
          <w:spacing w:val="-14"/>
        </w:rPr>
        <w:t> </w:t>
      </w:r>
      <w:r>
        <w:rPr>
          <w:color w:val="231F20"/>
        </w:rPr>
        <w:t>чертежи,</w:t>
      </w:r>
      <w:r>
        <w:rPr>
          <w:color w:val="231F20"/>
          <w:spacing w:val="-13"/>
        </w:rPr>
        <w:t> </w:t>
      </w:r>
      <w:r>
        <w:rPr>
          <w:color w:val="231F20"/>
        </w:rPr>
        <w:t>планы,</w:t>
      </w:r>
      <w:r>
        <w:rPr>
          <w:color w:val="231F20"/>
          <w:spacing w:val="-14"/>
        </w:rPr>
        <w:t> </w:t>
      </w:r>
      <w:r>
        <w:rPr>
          <w:color w:val="231F20"/>
        </w:rPr>
        <w:t>разрезы</w:t>
      </w:r>
      <w:r>
        <w:rPr>
          <w:color w:val="231F20"/>
          <w:spacing w:val="-13"/>
        </w:rPr>
        <w:t> </w:t>
      </w:r>
      <w:r>
        <w:rPr>
          <w:color w:val="231F20"/>
        </w:rPr>
        <w:t>пред-</w:t>
      </w:r>
      <w:r>
        <w:rPr>
          <w:color w:val="231F20"/>
          <w:spacing w:val="-58"/>
        </w:rPr>
        <w:t> </w:t>
      </w:r>
      <w:r>
        <w:rPr>
          <w:color w:val="231F20"/>
        </w:rPr>
        <w:t>ставленные для согласования и утверждения архитектором Ковшаровым А. И. в 1902 году</w:t>
      </w:r>
      <w:r>
        <w:rPr>
          <w:color w:val="231F20"/>
          <w:spacing w:val="-57"/>
        </w:rPr>
        <w:t> </w:t>
      </w:r>
      <w:r>
        <w:rPr>
          <w:color w:val="231F20"/>
        </w:rPr>
        <w:t>проекта</w:t>
      </w:r>
      <w:r>
        <w:rPr>
          <w:color w:val="231F20"/>
          <w:spacing w:val="-2"/>
        </w:rPr>
        <w:t> </w:t>
      </w:r>
      <w:r>
        <w:rPr>
          <w:color w:val="231F20"/>
        </w:rPr>
        <w:t>строительства особняка и</w:t>
      </w:r>
      <w:r>
        <w:rPr>
          <w:color w:val="231F20"/>
          <w:spacing w:val="-1"/>
        </w:rPr>
        <w:t> </w:t>
      </w:r>
      <w:r>
        <w:rPr>
          <w:color w:val="231F20"/>
        </w:rPr>
        <w:t>служебного флигеля. [6]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  <w:spacing w:val="-1"/>
        </w:rPr>
        <w:t>Очень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ценные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сведения</w:t>
      </w:r>
      <w:r>
        <w:rPr>
          <w:color w:val="231F20"/>
          <w:spacing w:val="-14"/>
        </w:rPr>
        <w:t> </w:t>
      </w:r>
      <w:r>
        <w:rPr>
          <w:color w:val="231F20"/>
        </w:rPr>
        <w:t>содержатся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деле,</w:t>
      </w:r>
      <w:r>
        <w:rPr>
          <w:color w:val="231F20"/>
          <w:spacing w:val="-15"/>
        </w:rPr>
        <w:t> </w:t>
      </w:r>
      <w:r>
        <w:rPr>
          <w:color w:val="231F20"/>
        </w:rPr>
        <w:t>хранящемся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ЦГИА</w:t>
      </w:r>
      <w:r>
        <w:rPr>
          <w:color w:val="231F20"/>
          <w:spacing w:val="-15"/>
        </w:rPr>
        <w:t> </w:t>
      </w:r>
      <w:r>
        <w:rPr>
          <w:color w:val="231F20"/>
        </w:rPr>
        <w:t>СПб.</w:t>
      </w:r>
      <w:r>
        <w:rPr>
          <w:color w:val="231F20"/>
          <w:spacing w:val="-14"/>
        </w:rPr>
        <w:t> </w:t>
      </w:r>
      <w:r>
        <w:rPr>
          <w:color w:val="231F20"/>
        </w:rPr>
        <w:t>Собранный</w:t>
      </w:r>
      <w:r>
        <w:rPr>
          <w:color w:val="231F20"/>
          <w:spacing w:val="-15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</w:rPr>
        <w:t>следователем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А.</w:t>
      </w:r>
      <w:r>
        <w:rPr>
          <w:color w:val="231F20"/>
          <w:spacing w:val="-8"/>
        </w:rPr>
        <w:t> </w:t>
      </w:r>
      <w:r>
        <w:rPr>
          <w:color w:val="231F20"/>
        </w:rPr>
        <w:t>Савельевым</w:t>
      </w:r>
      <w:r>
        <w:rPr>
          <w:color w:val="231F20"/>
          <w:spacing w:val="-8"/>
        </w:rPr>
        <w:t> </w:t>
      </w:r>
      <w:r>
        <w:rPr>
          <w:color w:val="231F20"/>
        </w:rPr>
        <w:t>(1877–1942)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довоенные</w:t>
      </w:r>
      <w:r>
        <w:rPr>
          <w:color w:val="231F20"/>
          <w:spacing w:val="-8"/>
        </w:rPr>
        <w:t> </w:t>
      </w:r>
      <w:r>
        <w:rPr>
          <w:color w:val="231F20"/>
        </w:rPr>
        <w:t>годы</w:t>
      </w:r>
      <w:r>
        <w:rPr>
          <w:color w:val="231F20"/>
          <w:spacing w:val="-8"/>
        </w:rPr>
        <w:t> </w:t>
      </w:r>
      <w:r>
        <w:rPr>
          <w:color w:val="231F20"/>
        </w:rPr>
        <w:t>материал</w:t>
      </w:r>
      <w:r>
        <w:rPr>
          <w:color w:val="231F20"/>
          <w:spacing w:val="-9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8"/>
        </w:rPr>
        <w:t> </w:t>
      </w:r>
      <w:r>
        <w:rPr>
          <w:color w:val="231F20"/>
        </w:rPr>
        <w:t>сегодня</w:t>
      </w:r>
      <w:r>
        <w:rPr>
          <w:color w:val="231F20"/>
          <w:spacing w:val="-57"/>
        </w:rPr>
        <w:t> </w:t>
      </w:r>
      <w:r>
        <w:rPr>
          <w:color w:val="231F20"/>
        </w:rPr>
        <w:t>заполнить</w:t>
      </w:r>
      <w:r>
        <w:rPr>
          <w:color w:val="231F20"/>
          <w:spacing w:val="-7"/>
        </w:rPr>
        <w:t> </w:t>
      </w:r>
      <w:r>
        <w:rPr>
          <w:color w:val="231F20"/>
        </w:rPr>
        <w:t>информационные</w:t>
      </w:r>
      <w:r>
        <w:rPr>
          <w:color w:val="231F20"/>
          <w:spacing w:val="-6"/>
        </w:rPr>
        <w:t> </w:t>
      </w:r>
      <w:r>
        <w:rPr>
          <w:color w:val="231F20"/>
        </w:rPr>
        <w:t>провалы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архивах,</w:t>
      </w:r>
      <w:r>
        <w:rPr>
          <w:color w:val="231F20"/>
          <w:spacing w:val="-6"/>
        </w:rPr>
        <w:t> </w:t>
      </w:r>
      <w:r>
        <w:rPr>
          <w:color w:val="231F20"/>
        </w:rPr>
        <w:t>пострадавших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период</w:t>
      </w:r>
      <w:r>
        <w:rPr>
          <w:color w:val="231F20"/>
          <w:spacing w:val="-6"/>
        </w:rPr>
        <w:t> </w:t>
      </w:r>
      <w:r>
        <w:rPr>
          <w:color w:val="231F20"/>
        </w:rPr>
        <w:t>советской</w:t>
      </w:r>
      <w:r>
        <w:rPr>
          <w:color w:val="231F20"/>
          <w:spacing w:val="-6"/>
        </w:rPr>
        <w:t> </w:t>
      </w:r>
      <w:r>
        <w:rPr>
          <w:color w:val="231F20"/>
        </w:rPr>
        <w:t>идеоло-</w:t>
      </w:r>
      <w:r>
        <w:rPr>
          <w:color w:val="231F20"/>
          <w:spacing w:val="-57"/>
        </w:rPr>
        <w:t> </w:t>
      </w:r>
      <w:r>
        <w:rPr>
          <w:color w:val="231F20"/>
        </w:rPr>
        <w:t>гии переформирований, списаний и утрат. Так благодаря материалам А. А. Савельева уда-</w:t>
      </w:r>
      <w:r>
        <w:rPr>
          <w:color w:val="231F20"/>
          <w:spacing w:val="1"/>
        </w:rPr>
        <w:t> </w:t>
      </w:r>
      <w:r>
        <w:rPr>
          <w:color w:val="231F20"/>
        </w:rPr>
        <w:t>лось</w:t>
      </w:r>
      <w:r>
        <w:rPr>
          <w:color w:val="231F20"/>
          <w:spacing w:val="-11"/>
        </w:rPr>
        <w:t> </w:t>
      </w:r>
      <w:r>
        <w:rPr>
          <w:color w:val="231F20"/>
        </w:rPr>
        <w:t>установить,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</w:rPr>
        <w:t>г-жа</w:t>
      </w:r>
      <w:r>
        <w:rPr>
          <w:color w:val="231F20"/>
          <w:spacing w:val="-10"/>
        </w:rPr>
        <w:t> </w:t>
      </w:r>
      <w:r>
        <w:rPr>
          <w:color w:val="231F20"/>
        </w:rPr>
        <w:t>Леонова</w:t>
      </w:r>
      <w:r>
        <w:rPr>
          <w:color w:val="231F20"/>
          <w:spacing w:val="-10"/>
        </w:rPr>
        <w:t> </w:t>
      </w:r>
      <w:r>
        <w:rPr>
          <w:color w:val="231F20"/>
        </w:rPr>
        <w:t>обращалась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1"/>
        </w:rPr>
        <w:t> </w:t>
      </w:r>
      <w:r>
        <w:rPr>
          <w:color w:val="231F20"/>
        </w:rPr>
        <w:t>управу</w:t>
      </w:r>
      <w:r>
        <w:rPr>
          <w:color w:val="231F20"/>
          <w:spacing w:val="-10"/>
        </w:rPr>
        <w:t> </w:t>
      </w:r>
      <w:r>
        <w:rPr>
          <w:color w:val="231F20"/>
        </w:rPr>
        <w:t>Петроградского</w:t>
      </w:r>
      <w:r>
        <w:rPr>
          <w:color w:val="231F20"/>
          <w:spacing w:val="-10"/>
        </w:rPr>
        <w:t> </w:t>
      </w:r>
      <w:r>
        <w:rPr>
          <w:color w:val="231F20"/>
        </w:rPr>
        <w:t>района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1916</w:t>
      </w:r>
      <w:r>
        <w:rPr>
          <w:color w:val="231F20"/>
          <w:spacing w:val="-14"/>
        </w:rPr>
        <w:t> </w:t>
      </w:r>
      <w:r>
        <w:rPr>
          <w:color w:val="231F20"/>
        </w:rPr>
        <w:t>году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5"/>
        </w:rPr>
        <w:t> </w:t>
      </w:r>
      <w:r>
        <w:rPr>
          <w:color w:val="231F20"/>
        </w:rPr>
        <w:t>вопросу</w:t>
      </w:r>
      <w:r>
        <w:rPr>
          <w:color w:val="231F20"/>
          <w:spacing w:val="-15"/>
        </w:rPr>
        <w:t> </w:t>
      </w:r>
      <w:r>
        <w:rPr>
          <w:color w:val="231F20"/>
        </w:rPr>
        <w:t>обмера</w:t>
      </w:r>
      <w:r>
        <w:rPr>
          <w:color w:val="231F20"/>
          <w:spacing w:val="-14"/>
        </w:rPr>
        <w:t> </w:t>
      </w:r>
      <w:r>
        <w:rPr>
          <w:color w:val="231F20"/>
        </w:rPr>
        <w:t>арендуемой</w:t>
      </w:r>
      <w:r>
        <w:rPr>
          <w:color w:val="231F20"/>
          <w:spacing w:val="-15"/>
        </w:rPr>
        <w:t> </w:t>
      </w:r>
      <w:r>
        <w:rPr>
          <w:color w:val="231F20"/>
        </w:rPr>
        <w:t>территории.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Исследователь</w:t>
      </w:r>
      <w:r>
        <w:rPr>
          <w:color w:val="231F20"/>
          <w:spacing w:val="-15"/>
        </w:rPr>
        <w:t> </w:t>
      </w:r>
      <w:r>
        <w:rPr>
          <w:color w:val="231F20"/>
        </w:rPr>
        <w:t>сделал</w:t>
      </w:r>
      <w:r>
        <w:rPr>
          <w:color w:val="231F20"/>
          <w:spacing w:val="-15"/>
        </w:rPr>
        <w:t> </w:t>
      </w:r>
      <w:r>
        <w:rPr>
          <w:color w:val="231F20"/>
        </w:rPr>
        <w:t>выкопировку</w:t>
      </w:r>
      <w:r>
        <w:rPr>
          <w:color w:val="231F20"/>
          <w:spacing w:val="-58"/>
        </w:rPr>
        <w:t> </w:t>
      </w:r>
      <w:r>
        <w:rPr>
          <w:color w:val="231F20"/>
        </w:rPr>
        <w:t>участка с подлинного дела. Это дело не обнаружено в архивах СПб. На кальке показаны</w:t>
      </w:r>
      <w:r>
        <w:rPr>
          <w:color w:val="231F20"/>
          <w:spacing w:val="1"/>
        </w:rPr>
        <w:t> </w:t>
      </w:r>
      <w:r>
        <w:rPr>
          <w:color w:val="231F20"/>
        </w:rPr>
        <w:t>размеры</w:t>
      </w:r>
      <w:r>
        <w:rPr>
          <w:color w:val="231F20"/>
          <w:spacing w:val="-13"/>
        </w:rPr>
        <w:t> </w:t>
      </w:r>
      <w:r>
        <w:rPr>
          <w:color w:val="231F20"/>
        </w:rPr>
        <w:t>участка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контур</w:t>
      </w:r>
      <w:r>
        <w:rPr>
          <w:color w:val="231F20"/>
          <w:spacing w:val="-12"/>
        </w:rPr>
        <w:t> </w:t>
      </w:r>
      <w:r>
        <w:rPr>
          <w:color w:val="231F20"/>
        </w:rPr>
        <w:t>площадей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построенных</w:t>
      </w:r>
      <w:r>
        <w:rPr>
          <w:color w:val="231F20"/>
          <w:spacing w:val="-12"/>
        </w:rPr>
        <w:t> </w:t>
      </w:r>
      <w:r>
        <w:rPr>
          <w:color w:val="231F20"/>
        </w:rPr>
        <w:t>зданий.</w:t>
      </w:r>
      <w:r>
        <w:rPr>
          <w:color w:val="231F20"/>
          <w:spacing w:val="-12"/>
        </w:rPr>
        <w:t> </w:t>
      </w:r>
      <w:r>
        <w:rPr>
          <w:color w:val="231F20"/>
        </w:rPr>
        <w:t>Данный</w:t>
      </w:r>
      <w:r>
        <w:rPr>
          <w:color w:val="231F20"/>
          <w:spacing w:val="-12"/>
        </w:rPr>
        <w:t> </w:t>
      </w:r>
      <w:r>
        <w:rPr>
          <w:color w:val="231F20"/>
        </w:rPr>
        <w:t>план</w:t>
      </w:r>
      <w:r>
        <w:rPr>
          <w:color w:val="231F20"/>
          <w:spacing w:val="-13"/>
        </w:rPr>
        <w:t> </w:t>
      </w:r>
      <w:r>
        <w:rPr>
          <w:color w:val="231F20"/>
        </w:rPr>
        <w:t>показывает,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ан-</w:t>
      </w:r>
      <w:r>
        <w:rPr>
          <w:color w:val="231F20"/>
          <w:spacing w:val="-58"/>
        </w:rPr>
        <w:t> </w:t>
      </w:r>
      <w:r>
        <w:rPr>
          <w:color w:val="231F20"/>
        </w:rPr>
        <w:t>самблей зданий (лит.А и лит. Б) на участке Леоновой был построен с изменениями утвер-</w:t>
      </w:r>
      <w:r>
        <w:rPr>
          <w:color w:val="231F20"/>
          <w:spacing w:val="1"/>
        </w:rPr>
        <w:t> </w:t>
      </w:r>
      <w:r>
        <w:rPr>
          <w:color w:val="231F20"/>
        </w:rPr>
        <w:t>жденного</w:t>
      </w:r>
      <w:r>
        <w:rPr>
          <w:color w:val="231F20"/>
          <w:spacing w:val="-1"/>
        </w:rPr>
        <w:t> </w:t>
      </w:r>
      <w:r>
        <w:rPr>
          <w:color w:val="231F20"/>
        </w:rPr>
        <w:t>проекта.[7]</w:t>
      </w:r>
    </w:p>
    <w:p>
      <w:pPr>
        <w:pStyle w:val="BodyText"/>
        <w:spacing w:line="249" w:lineRule="auto" w:before="10"/>
        <w:ind w:left="253" w:right="415" w:firstLine="708"/>
        <w:jc w:val="both"/>
      </w:pPr>
      <w:r>
        <w:rPr>
          <w:color w:val="231F20"/>
        </w:rPr>
        <w:t>Также из заметок А. А. Савельева почерпнуты интересные исторические сведения,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так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участок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продан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Серебряковым</w:t>
      </w:r>
      <w:r>
        <w:rPr>
          <w:color w:val="231F20"/>
          <w:spacing w:val="-20"/>
        </w:rPr>
        <w:t> </w:t>
      </w:r>
      <w:r>
        <w:rPr>
          <w:color w:val="231F20"/>
        </w:rPr>
        <w:t>Е.</w:t>
      </w:r>
      <w:r>
        <w:rPr>
          <w:color w:val="231F20"/>
          <w:spacing w:val="-19"/>
        </w:rPr>
        <w:t> </w:t>
      </w:r>
      <w:r>
        <w:rPr>
          <w:color w:val="231F20"/>
        </w:rPr>
        <w:t>Л.</w:t>
      </w:r>
      <w:r>
        <w:rPr>
          <w:color w:val="231F20"/>
          <w:spacing w:val="-19"/>
        </w:rPr>
        <w:t> </w:t>
      </w:r>
      <w:r>
        <w:rPr>
          <w:color w:val="231F20"/>
        </w:rPr>
        <w:t>Леоновой</w:t>
      </w:r>
      <w:r>
        <w:rPr>
          <w:color w:val="231F20"/>
          <w:spacing w:val="-19"/>
        </w:rPr>
        <w:t> </w:t>
      </w:r>
      <w:r>
        <w:rPr>
          <w:color w:val="231F20"/>
        </w:rPr>
        <w:t>за</w:t>
      </w:r>
      <w:r>
        <w:rPr>
          <w:color w:val="231F20"/>
          <w:spacing w:val="-20"/>
        </w:rPr>
        <w:t> </w:t>
      </w:r>
      <w:r>
        <w:rPr>
          <w:color w:val="231F20"/>
        </w:rPr>
        <w:t>38.000</w:t>
      </w:r>
      <w:r>
        <w:rPr>
          <w:color w:val="231F20"/>
          <w:spacing w:val="-19"/>
        </w:rPr>
        <w:t> </w:t>
      </w:r>
      <w:r>
        <w:rPr>
          <w:color w:val="231F20"/>
        </w:rPr>
        <w:t>рублей</w:t>
      </w:r>
      <w:r>
        <w:rPr>
          <w:color w:val="231F20"/>
          <w:spacing w:val="-19"/>
        </w:rPr>
        <w:t> </w:t>
      </w:r>
      <w:r>
        <w:rPr>
          <w:color w:val="231F20"/>
        </w:rPr>
        <w:t>22.04.1901</w:t>
      </w:r>
      <w:r>
        <w:rPr>
          <w:color w:val="231F20"/>
          <w:spacing w:val="-20"/>
        </w:rPr>
        <w:t> </w:t>
      </w:r>
      <w:r>
        <w:rPr>
          <w:color w:val="231F20"/>
        </w:rPr>
        <w:t>года.</w:t>
      </w:r>
      <w:r>
        <w:rPr>
          <w:color w:val="231F20"/>
          <w:spacing w:val="-19"/>
        </w:rPr>
        <w:t> </w:t>
      </w:r>
      <w:r>
        <w:rPr>
          <w:color w:val="231F20"/>
        </w:rPr>
        <w:t>В</w:t>
      </w:r>
      <w:r>
        <w:rPr>
          <w:color w:val="231F20"/>
          <w:spacing w:val="-19"/>
        </w:rPr>
        <w:t> </w:t>
      </w:r>
      <w:r>
        <w:rPr>
          <w:color w:val="231F20"/>
        </w:rPr>
        <w:t>разные</w:t>
      </w:r>
      <w:r>
        <w:rPr>
          <w:color w:val="231F20"/>
          <w:spacing w:val="-58"/>
        </w:rPr>
        <w:t> </w:t>
      </w:r>
      <w:r>
        <w:rPr>
          <w:color w:val="231F20"/>
        </w:rPr>
        <w:t>периоды</w:t>
      </w:r>
      <w:r>
        <w:rPr>
          <w:color w:val="231F20"/>
          <w:spacing w:val="-2"/>
        </w:rPr>
        <w:t> </w:t>
      </w:r>
      <w:r>
        <w:rPr>
          <w:color w:val="231F20"/>
        </w:rPr>
        <w:t>нумерация</w:t>
      </w:r>
      <w:r>
        <w:rPr>
          <w:color w:val="231F20"/>
          <w:spacing w:val="-2"/>
        </w:rPr>
        <w:t> </w:t>
      </w:r>
      <w:r>
        <w:rPr>
          <w:color w:val="231F20"/>
        </w:rPr>
        <w:t>участка</w:t>
      </w:r>
      <w:r>
        <w:rPr>
          <w:color w:val="231F20"/>
          <w:spacing w:val="-2"/>
        </w:rPr>
        <w:t> </w:t>
      </w:r>
      <w:r>
        <w:rPr>
          <w:color w:val="231F20"/>
        </w:rPr>
        <w:t>менялась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«1846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№</w:t>
      </w:r>
      <w:r>
        <w:rPr>
          <w:color w:val="231F20"/>
          <w:spacing w:val="-2"/>
        </w:rPr>
        <w:t> </w:t>
      </w:r>
      <w:r>
        <w:rPr>
          <w:color w:val="231F20"/>
        </w:rPr>
        <w:t>1280,</w:t>
      </w:r>
      <w:r>
        <w:rPr>
          <w:color w:val="231F20"/>
          <w:spacing w:val="-1"/>
        </w:rPr>
        <w:t> </w:t>
      </w:r>
      <w:r>
        <w:rPr>
          <w:color w:val="231F20"/>
        </w:rPr>
        <w:t>1874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№</w:t>
      </w:r>
      <w:r>
        <w:rPr>
          <w:color w:val="231F20"/>
          <w:spacing w:val="-2"/>
        </w:rPr>
        <w:t> </w:t>
      </w:r>
      <w:r>
        <w:rPr>
          <w:color w:val="231F20"/>
        </w:rPr>
        <w:t>1213,</w:t>
      </w:r>
      <w:r>
        <w:rPr>
          <w:color w:val="231F20"/>
          <w:spacing w:val="-1"/>
        </w:rPr>
        <w:t> </w:t>
      </w:r>
      <w:r>
        <w:rPr>
          <w:color w:val="231F20"/>
        </w:rPr>
        <w:t>1900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№</w:t>
      </w:r>
      <w:r>
        <w:rPr>
          <w:color w:val="231F20"/>
          <w:spacing w:val="-2"/>
        </w:rPr>
        <w:t> </w:t>
      </w:r>
      <w:r>
        <w:rPr>
          <w:color w:val="231F20"/>
        </w:rPr>
        <w:t>623</w:t>
      </w:r>
      <w:r>
        <w:rPr>
          <w:color w:val="231F20"/>
          <w:spacing w:val="-1"/>
        </w:rPr>
        <w:t> </w:t>
      </w:r>
      <w:r>
        <w:rPr>
          <w:color w:val="231F20"/>
        </w:rPr>
        <w:t>№</w:t>
      </w:r>
      <w:r>
        <w:rPr>
          <w:color w:val="231F20"/>
          <w:spacing w:val="-1"/>
        </w:rPr>
        <w:t> </w:t>
      </w:r>
      <w:r>
        <w:rPr>
          <w:color w:val="231F20"/>
        </w:rPr>
        <w:t>5,</w:t>
      </w:r>
      <w:r>
        <w:rPr>
          <w:color w:val="231F20"/>
          <w:spacing w:val="-58"/>
        </w:rPr>
        <w:t> </w:t>
      </w:r>
      <w:r>
        <w:rPr>
          <w:color w:val="231F20"/>
        </w:rPr>
        <w:t>с 1902 новый № 4». Точнее с 1901 года. В заметках указано имя покровителя актрисы –</w:t>
      </w:r>
      <w:r>
        <w:rPr>
          <w:color w:val="231F20"/>
          <w:spacing w:val="1"/>
        </w:rPr>
        <w:t> </w:t>
      </w:r>
      <w:r>
        <w:rPr>
          <w:color w:val="231F20"/>
        </w:rPr>
        <w:t>Половцев Александр Александрович. Скорее всего, это по возрасту был А. А. Половцев-</w:t>
      </w:r>
      <w:r>
        <w:rPr>
          <w:color w:val="231F20"/>
          <w:spacing w:val="1"/>
        </w:rPr>
        <w:t> </w:t>
      </w:r>
      <w:r>
        <w:rPr>
          <w:color w:val="231F20"/>
        </w:rPr>
        <w:t>младший [7].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Архитектурный ансамбль Каменного острова складывался в течение XVIII–XIX ве-</w:t>
      </w:r>
      <w:r>
        <w:rPr>
          <w:color w:val="231F20"/>
          <w:spacing w:val="-57"/>
        </w:rPr>
        <w:t> </w:t>
      </w:r>
      <w:r>
        <w:rPr>
          <w:color w:val="231F20"/>
        </w:rPr>
        <w:t>ков. Эта земля началась осваиваться со времен правления Павла 1. Дача актрисы импера-</w:t>
      </w:r>
      <w:r>
        <w:rPr>
          <w:color w:val="231F20"/>
          <w:spacing w:val="1"/>
        </w:rPr>
        <w:t> </w:t>
      </w:r>
      <w:r>
        <w:rPr>
          <w:color w:val="231F20"/>
        </w:rPr>
        <w:t>торских</w:t>
      </w:r>
      <w:r>
        <w:rPr>
          <w:color w:val="231F20"/>
          <w:spacing w:val="28"/>
        </w:rPr>
        <w:t> </w:t>
      </w:r>
      <w:r>
        <w:rPr>
          <w:color w:val="231F20"/>
        </w:rPr>
        <w:t>театров</w:t>
      </w:r>
      <w:r>
        <w:rPr>
          <w:color w:val="231F20"/>
          <w:spacing w:val="29"/>
        </w:rPr>
        <w:t> </w:t>
      </w:r>
      <w:r>
        <w:rPr>
          <w:color w:val="231F20"/>
        </w:rPr>
        <w:t>относится</w:t>
      </w:r>
      <w:r>
        <w:rPr>
          <w:color w:val="231F20"/>
          <w:spacing w:val="29"/>
        </w:rPr>
        <w:t> </w:t>
      </w:r>
      <w:r>
        <w:rPr>
          <w:color w:val="231F20"/>
        </w:rPr>
        <w:t>к</w:t>
      </w:r>
      <w:r>
        <w:rPr>
          <w:color w:val="231F20"/>
          <w:spacing w:val="29"/>
        </w:rPr>
        <w:t> </w:t>
      </w:r>
      <w:r>
        <w:rPr>
          <w:color w:val="231F20"/>
        </w:rPr>
        <w:t>последнему</w:t>
      </w:r>
      <w:r>
        <w:rPr>
          <w:color w:val="231F20"/>
          <w:spacing w:val="28"/>
        </w:rPr>
        <w:t> </w:t>
      </w:r>
      <w:r>
        <w:rPr>
          <w:color w:val="231F20"/>
        </w:rPr>
        <w:t>этапу</w:t>
      </w:r>
      <w:r>
        <w:rPr>
          <w:color w:val="231F20"/>
          <w:spacing w:val="29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29"/>
        </w:rPr>
        <w:t> </w:t>
      </w:r>
      <w:r>
        <w:rPr>
          <w:color w:val="231F20"/>
        </w:rPr>
        <w:t>всего</w:t>
      </w:r>
      <w:r>
        <w:rPr>
          <w:color w:val="231F20"/>
          <w:spacing w:val="29"/>
        </w:rPr>
        <w:t> </w:t>
      </w:r>
      <w:r>
        <w:rPr>
          <w:color w:val="231F20"/>
        </w:rPr>
        <w:t>ансамбля,</w:t>
      </w:r>
      <w:r>
        <w:rPr>
          <w:color w:val="231F20"/>
          <w:spacing w:val="29"/>
        </w:rPr>
        <w:t> </w:t>
      </w:r>
      <w:r>
        <w:rPr>
          <w:color w:val="231F20"/>
        </w:rPr>
        <w:t>а</w:t>
      </w:r>
      <w:r>
        <w:rPr>
          <w:color w:val="231F20"/>
          <w:spacing w:val="28"/>
        </w:rPr>
        <w:t> </w:t>
      </w:r>
      <w:r>
        <w:rPr>
          <w:color w:val="231F20"/>
        </w:rPr>
        <w:t>именно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55"/>
        </w:rPr>
        <w:t> </w:t>
      </w:r>
      <w:r>
        <w:rPr>
          <w:color w:val="231F20"/>
        </w:rPr>
        <w:t>1902</w:t>
      </w:r>
      <w:r>
        <w:rPr>
          <w:color w:val="231F20"/>
          <w:spacing w:val="56"/>
        </w:rPr>
        <w:t> </w:t>
      </w:r>
      <w:r>
        <w:rPr>
          <w:color w:val="231F20"/>
        </w:rPr>
        <w:t>году.</w:t>
      </w:r>
      <w:r>
        <w:rPr>
          <w:color w:val="231F20"/>
          <w:spacing w:val="56"/>
        </w:rPr>
        <w:t> </w:t>
      </w:r>
      <w:r>
        <w:rPr>
          <w:color w:val="231F20"/>
        </w:rPr>
        <w:t>Землевладение</w:t>
      </w:r>
      <w:r>
        <w:rPr>
          <w:color w:val="231F20"/>
          <w:spacing w:val="56"/>
        </w:rPr>
        <w:t> </w:t>
      </w:r>
      <w:r>
        <w:rPr>
          <w:color w:val="231F20"/>
        </w:rPr>
        <w:t>островом</w:t>
      </w:r>
      <w:r>
        <w:rPr>
          <w:color w:val="231F20"/>
          <w:spacing w:val="56"/>
        </w:rPr>
        <w:t> </w:t>
      </w:r>
      <w:r>
        <w:rPr>
          <w:color w:val="231F20"/>
        </w:rPr>
        <w:t>было</w:t>
      </w:r>
      <w:r>
        <w:rPr>
          <w:color w:val="231F20"/>
          <w:spacing w:val="56"/>
        </w:rPr>
        <w:t> </w:t>
      </w:r>
      <w:r>
        <w:rPr>
          <w:color w:val="231F20"/>
        </w:rPr>
        <w:t>закреплено</w:t>
      </w:r>
      <w:r>
        <w:rPr>
          <w:color w:val="231F20"/>
          <w:spacing w:val="56"/>
        </w:rPr>
        <w:t> </w:t>
      </w:r>
      <w:r>
        <w:rPr>
          <w:color w:val="231F20"/>
        </w:rPr>
        <w:t>за</w:t>
      </w:r>
      <w:r>
        <w:rPr>
          <w:color w:val="231F20"/>
          <w:spacing w:val="55"/>
        </w:rPr>
        <w:t> </w:t>
      </w:r>
      <w:r>
        <w:rPr>
          <w:color w:val="231F20"/>
        </w:rPr>
        <w:t>царской</w:t>
      </w:r>
      <w:r>
        <w:rPr>
          <w:color w:val="231F20"/>
          <w:spacing w:val="56"/>
        </w:rPr>
        <w:t> </w:t>
      </w:r>
      <w:r>
        <w:rPr>
          <w:color w:val="231F20"/>
        </w:rPr>
        <w:t>семьей</w:t>
      </w:r>
      <w:r>
        <w:rPr>
          <w:color w:val="231F20"/>
          <w:spacing w:val="56"/>
        </w:rPr>
        <w:t> </w:t>
      </w:r>
      <w:r>
        <w:rPr>
          <w:color w:val="231F20"/>
        </w:rPr>
        <w:t>Романовых</w:t>
      </w:r>
      <w:r>
        <w:rPr>
          <w:color w:val="231F20"/>
          <w:spacing w:val="-58"/>
        </w:rPr>
        <w:t> </w:t>
      </w:r>
      <w:r>
        <w:rPr>
          <w:color w:val="231F20"/>
        </w:rPr>
        <w:t>навечно и без права отторжения в пользу третьих лиц. За 200 лет владения Романовыми</w:t>
      </w:r>
      <w:r>
        <w:rPr>
          <w:color w:val="231F20"/>
          <w:spacing w:val="1"/>
        </w:rPr>
        <w:t> </w:t>
      </w:r>
      <w:r>
        <w:rPr>
          <w:color w:val="231F20"/>
        </w:rPr>
        <w:t>Каменным островом менялись только условия аренды участков. К концу XIX века сложи-</w:t>
      </w:r>
      <w:r>
        <w:rPr>
          <w:color w:val="231F20"/>
          <w:spacing w:val="1"/>
        </w:rPr>
        <w:t> </w:t>
      </w:r>
      <w:r>
        <w:rPr>
          <w:color w:val="231F20"/>
        </w:rPr>
        <w:t>лись</w:t>
      </w:r>
      <w:r>
        <w:rPr>
          <w:color w:val="231F20"/>
          <w:spacing w:val="-2"/>
        </w:rPr>
        <w:t> </w:t>
      </w:r>
      <w:r>
        <w:rPr>
          <w:color w:val="231F20"/>
        </w:rPr>
        <w:t>правила</w:t>
      </w:r>
      <w:r>
        <w:rPr>
          <w:color w:val="231F20"/>
          <w:spacing w:val="-1"/>
        </w:rPr>
        <w:t> </w:t>
      </w:r>
      <w:r>
        <w:rPr>
          <w:color w:val="231F20"/>
        </w:rPr>
        <w:t>аренды участков Каменного острова на</w:t>
      </w:r>
      <w:r>
        <w:rPr>
          <w:color w:val="231F20"/>
          <w:spacing w:val="-2"/>
        </w:rPr>
        <w:t> </w:t>
      </w:r>
      <w:r>
        <w:rPr>
          <w:color w:val="231F20"/>
        </w:rPr>
        <w:t>90 лет.</w:t>
      </w:r>
    </w:p>
    <w:p>
      <w:pPr>
        <w:pStyle w:val="BodyText"/>
        <w:spacing w:line="249" w:lineRule="auto" w:before="7"/>
        <w:ind w:left="253" w:right="411" w:firstLine="708"/>
        <w:jc w:val="both"/>
      </w:pPr>
      <w:r>
        <w:rPr>
          <w:color w:val="231F20"/>
        </w:rPr>
        <w:t>Владельцами</w:t>
      </w:r>
      <w:r>
        <w:rPr>
          <w:color w:val="231F20"/>
          <w:spacing w:val="-14"/>
        </w:rPr>
        <w:t> </w:t>
      </w:r>
      <w:r>
        <w:rPr>
          <w:color w:val="231F20"/>
        </w:rPr>
        <w:t>участка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</w:rPr>
        <w:t>XIX</w:t>
      </w:r>
      <w:r>
        <w:rPr>
          <w:color w:val="231F20"/>
          <w:spacing w:val="-13"/>
        </w:rPr>
        <w:t> </w:t>
      </w:r>
      <w:r>
        <w:rPr>
          <w:color w:val="231F20"/>
        </w:rPr>
        <w:t>века</w:t>
      </w:r>
      <w:r>
        <w:rPr>
          <w:color w:val="231F20"/>
          <w:spacing w:val="-14"/>
        </w:rPr>
        <w:t> </w:t>
      </w:r>
      <w:r>
        <w:rPr>
          <w:color w:val="231F20"/>
        </w:rPr>
        <w:t>последовательно</w:t>
      </w:r>
      <w:r>
        <w:rPr>
          <w:color w:val="231F20"/>
          <w:spacing w:val="-13"/>
        </w:rPr>
        <w:t> </w:t>
      </w:r>
      <w:r>
        <w:rPr>
          <w:color w:val="231F20"/>
        </w:rPr>
        <w:t>были:</w:t>
      </w:r>
      <w:r>
        <w:rPr>
          <w:color w:val="231F20"/>
          <w:spacing w:val="-13"/>
        </w:rPr>
        <w:t> </w:t>
      </w:r>
      <w:r>
        <w:rPr>
          <w:color w:val="231F20"/>
        </w:rPr>
        <w:t>надворный</w:t>
      </w:r>
      <w:r>
        <w:rPr>
          <w:color w:val="231F20"/>
          <w:spacing w:val="-13"/>
        </w:rPr>
        <w:t> </w:t>
      </w:r>
      <w:r>
        <w:rPr>
          <w:color w:val="231F20"/>
        </w:rPr>
        <w:t>советник</w:t>
      </w:r>
      <w:r>
        <w:rPr>
          <w:color w:val="231F20"/>
          <w:spacing w:val="-58"/>
        </w:rPr>
        <w:t> </w:t>
      </w:r>
      <w:r>
        <w:rPr>
          <w:color w:val="231F20"/>
        </w:rPr>
        <w:t>И.</w:t>
      </w:r>
      <w:r>
        <w:rPr>
          <w:color w:val="231F20"/>
          <w:spacing w:val="27"/>
        </w:rPr>
        <w:t> </w:t>
      </w:r>
      <w:r>
        <w:rPr>
          <w:color w:val="231F20"/>
        </w:rPr>
        <w:t>И.</w:t>
      </w:r>
      <w:r>
        <w:rPr>
          <w:color w:val="231F20"/>
          <w:spacing w:val="27"/>
        </w:rPr>
        <w:t> </w:t>
      </w:r>
      <w:r>
        <w:rPr>
          <w:color w:val="231F20"/>
        </w:rPr>
        <w:t>Кусов,</w:t>
      </w:r>
      <w:r>
        <w:rPr>
          <w:color w:val="231F20"/>
          <w:spacing w:val="27"/>
        </w:rPr>
        <w:t> </w:t>
      </w:r>
      <w:r>
        <w:rPr>
          <w:color w:val="231F20"/>
        </w:rPr>
        <w:t>княгиня</w:t>
      </w:r>
      <w:r>
        <w:rPr>
          <w:color w:val="231F20"/>
          <w:spacing w:val="28"/>
        </w:rPr>
        <w:t> </w:t>
      </w:r>
      <w:r>
        <w:rPr>
          <w:color w:val="231F20"/>
        </w:rPr>
        <w:t>Голицына,</w:t>
      </w:r>
      <w:r>
        <w:rPr>
          <w:color w:val="231F20"/>
          <w:spacing w:val="27"/>
        </w:rPr>
        <w:t> </w:t>
      </w:r>
      <w:r>
        <w:rPr>
          <w:color w:val="231F20"/>
        </w:rPr>
        <w:t>купец</w:t>
      </w:r>
      <w:r>
        <w:rPr>
          <w:color w:val="231F20"/>
          <w:spacing w:val="27"/>
        </w:rPr>
        <w:t> </w:t>
      </w:r>
      <w:r>
        <w:rPr>
          <w:color w:val="231F20"/>
        </w:rPr>
        <w:t>Серебряков,</w:t>
      </w:r>
      <w:r>
        <w:rPr>
          <w:color w:val="231F20"/>
          <w:spacing w:val="28"/>
        </w:rPr>
        <w:t> </w:t>
      </w:r>
      <w:r>
        <w:rPr>
          <w:color w:val="231F20"/>
        </w:rPr>
        <w:t>который</w:t>
      </w:r>
      <w:r>
        <w:rPr>
          <w:color w:val="231F20"/>
          <w:spacing w:val="56"/>
        </w:rPr>
        <w:t> </w:t>
      </w:r>
      <w:r>
        <w:rPr>
          <w:color w:val="231F20"/>
        </w:rPr>
        <w:t>приобрел</w:t>
      </w:r>
      <w:r>
        <w:rPr>
          <w:color w:val="231F20"/>
          <w:spacing w:val="27"/>
        </w:rPr>
        <w:t> </w:t>
      </w:r>
      <w:r>
        <w:rPr>
          <w:color w:val="231F20"/>
        </w:rPr>
        <w:t>его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1874</w:t>
      </w:r>
      <w:r>
        <w:rPr>
          <w:color w:val="231F20"/>
          <w:spacing w:val="28"/>
        </w:rPr>
        <w:t> </w:t>
      </w:r>
      <w:r>
        <w:rPr>
          <w:color w:val="231F20"/>
        </w:rPr>
        <w:t>году.</w:t>
      </w:r>
      <w:r>
        <w:rPr>
          <w:color w:val="231F20"/>
          <w:spacing w:val="-58"/>
        </w:rPr>
        <w:t> </w:t>
      </w:r>
      <w:r>
        <w:rPr>
          <w:color w:val="231F20"/>
        </w:rPr>
        <w:t>Во время его владения на участке были построены две деревянные дачи и кухонный одно-</w:t>
      </w:r>
      <w:r>
        <w:rPr>
          <w:color w:val="231F20"/>
          <w:spacing w:val="-57"/>
        </w:rPr>
        <w:t> </w:t>
      </w:r>
      <w:r>
        <w:rPr>
          <w:color w:val="231F20"/>
        </w:rPr>
        <w:t>этажный домик, который в 1880 году был надстроен вторым этажом. Поскольку все стро-</w:t>
      </w:r>
      <w:r>
        <w:rPr>
          <w:color w:val="231F20"/>
          <w:spacing w:val="1"/>
        </w:rPr>
        <w:t> </w:t>
      </w:r>
      <w:r>
        <w:rPr>
          <w:color w:val="231F20"/>
        </w:rPr>
        <w:t>ения на участке до владелицы Леоновой Е. Л. были деревянными, следует констатировать,</w:t>
      </w:r>
      <w:r>
        <w:rPr>
          <w:color w:val="231F20"/>
          <w:spacing w:val="-57"/>
        </w:rPr>
        <w:t> </w:t>
      </w:r>
      <w:r>
        <w:rPr>
          <w:color w:val="231F20"/>
        </w:rPr>
        <w:t>что к моменту начала строительства каменного дома, данные деревянные строения, отсто-</w:t>
      </w:r>
      <w:r>
        <w:rPr>
          <w:color w:val="231F20"/>
          <w:spacing w:val="1"/>
        </w:rPr>
        <w:t> </w:t>
      </w:r>
      <w:r>
        <w:rPr>
          <w:color w:val="231F20"/>
        </w:rPr>
        <w:t>явшие</w:t>
      </w:r>
      <w:r>
        <w:rPr>
          <w:color w:val="231F20"/>
          <w:spacing w:val="-9"/>
        </w:rPr>
        <w:t> </w:t>
      </w:r>
      <w:r>
        <w:rPr>
          <w:color w:val="231F20"/>
        </w:rPr>
        <w:t>25–30</w:t>
      </w:r>
      <w:r>
        <w:rPr>
          <w:color w:val="231F20"/>
          <w:spacing w:val="-9"/>
        </w:rPr>
        <w:t> </w:t>
      </w:r>
      <w:r>
        <w:rPr>
          <w:color w:val="231F20"/>
        </w:rPr>
        <w:t>лет,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разобраны.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9"/>
        </w:rPr>
        <w:t> </w:t>
      </w:r>
      <w:r>
        <w:rPr>
          <w:color w:val="231F20"/>
        </w:rPr>
        <w:t>подтверждается</w:t>
      </w:r>
      <w:r>
        <w:rPr>
          <w:color w:val="231F20"/>
          <w:spacing w:val="-9"/>
        </w:rPr>
        <w:t> </w:t>
      </w:r>
      <w:r>
        <w:rPr>
          <w:color w:val="231F20"/>
        </w:rPr>
        <w:t>двумя</w:t>
      </w:r>
      <w:r>
        <w:rPr>
          <w:color w:val="231F20"/>
          <w:spacing w:val="-8"/>
        </w:rPr>
        <w:t> </w:t>
      </w:r>
      <w:r>
        <w:rPr>
          <w:color w:val="231F20"/>
        </w:rPr>
        <w:t>чертежами</w:t>
      </w:r>
      <w:r>
        <w:rPr>
          <w:color w:val="231F20"/>
          <w:spacing w:val="-9"/>
        </w:rPr>
        <w:t> </w:t>
      </w:r>
      <w:r>
        <w:rPr>
          <w:color w:val="231F20"/>
        </w:rPr>
        <w:t>участка</w:t>
      </w:r>
      <w:r>
        <w:rPr>
          <w:color w:val="231F20"/>
          <w:spacing w:val="-9"/>
        </w:rPr>
        <w:t> </w:t>
      </w:r>
      <w:r>
        <w:rPr>
          <w:color w:val="231F20"/>
        </w:rPr>
        <w:t>1901</w:t>
      </w:r>
      <w:r>
        <w:rPr>
          <w:color w:val="231F20"/>
          <w:spacing w:val="-9"/>
        </w:rPr>
        <w:t> </w:t>
      </w:r>
      <w:r>
        <w:rPr>
          <w:color w:val="231F20"/>
        </w:rPr>
        <w:t>года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обозначением</w:t>
      </w:r>
      <w:r>
        <w:rPr>
          <w:color w:val="231F20"/>
          <w:spacing w:val="-5"/>
        </w:rPr>
        <w:t> </w:t>
      </w:r>
      <w:r>
        <w:rPr>
          <w:color w:val="231F20"/>
        </w:rPr>
        <w:t>построек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плане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начала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плане</w:t>
      </w:r>
      <w:r>
        <w:rPr>
          <w:color w:val="231F20"/>
          <w:spacing w:val="-4"/>
        </w:rPr>
        <w:t> </w:t>
      </w:r>
      <w:r>
        <w:rPr>
          <w:color w:val="231F20"/>
        </w:rPr>
        <w:t>предлагаемой</w:t>
      </w:r>
      <w:r>
        <w:rPr>
          <w:color w:val="231F20"/>
          <w:spacing w:val="-5"/>
        </w:rPr>
        <w:t> </w:t>
      </w:r>
      <w:r>
        <w:rPr>
          <w:color w:val="231F20"/>
        </w:rPr>
        <w:t>будущей</w:t>
      </w:r>
      <w:r>
        <w:rPr>
          <w:color w:val="231F20"/>
          <w:spacing w:val="-58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К моменту подачи просьбы о постройке каменного дома актрисой император-</w:t>
      </w:r>
      <w:r>
        <w:rPr>
          <w:color w:val="231F20"/>
          <w:spacing w:val="1"/>
        </w:rPr>
        <w:t> </w:t>
      </w:r>
      <w:r>
        <w:rPr>
          <w:color w:val="231F20"/>
        </w:rPr>
        <w:t>ских театров Леоновой Елизаветой Львовной в контору герцогов Мекленбург-Стрелецких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7"/>
        </w:rPr>
        <w:t> </w:t>
      </w:r>
      <w:r>
        <w:rPr>
          <w:color w:val="231F20"/>
        </w:rPr>
        <w:t>1901</w:t>
      </w:r>
      <w:r>
        <w:rPr>
          <w:color w:val="231F20"/>
          <w:spacing w:val="17"/>
        </w:rPr>
        <w:t> </w:t>
      </w:r>
      <w:r>
        <w:rPr>
          <w:color w:val="231F20"/>
        </w:rPr>
        <w:t>году</w:t>
      </w:r>
      <w:r>
        <w:rPr>
          <w:color w:val="231F20"/>
          <w:spacing w:val="17"/>
        </w:rPr>
        <w:t> </w:t>
      </w:r>
      <w:r>
        <w:rPr>
          <w:color w:val="231F20"/>
        </w:rPr>
        <w:t>придворным</w:t>
      </w:r>
      <w:r>
        <w:rPr>
          <w:color w:val="231F20"/>
          <w:spacing w:val="17"/>
        </w:rPr>
        <w:t> </w:t>
      </w:r>
      <w:r>
        <w:rPr>
          <w:color w:val="231F20"/>
        </w:rPr>
        <w:t>архитектором,</w:t>
      </w:r>
      <w:r>
        <w:rPr>
          <w:color w:val="231F20"/>
          <w:spacing w:val="16"/>
        </w:rPr>
        <w:t> </w:t>
      </w:r>
      <w:r>
        <w:rPr>
          <w:color w:val="231F20"/>
        </w:rPr>
        <w:t>отвечающим</w:t>
      </w:r>
      <w:r>
        <w:rPr>
          <w:color w:val="231F20"/>
          <w:spacing w:val="17"/>
        </w:rPr>
        <w:t> </w:t>
      </w:r>
      <w:r>
        <w:rPr>
          <w:color w:val="231F20"/>
        </w:rPr>
        <w:t>за</w:t>
      </w:r>
      <w:r>
        <w:rPr>
          <w:color w:val="231F20"/>
          <w:spacing w:val="17"/>
        </w:rPr>
        <w:t> </w:t>
      </w:r>
      <w:r>
        <w:rPr>
          <w:color w:val="231F20"/>
        </w:rPr>
        <w:t>постройки</w:t>
      </w:r>
      <w:r>
        <w:rPr>
          <w:color w:val="231F20"/>
          <w:spacing w:val="17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Каменном</w:t>
      </w:r>
      <w:r>
        <w:rPr>
          <w:color w:val="231F20"/>
          <w:spacing w:val="17"/>
        </w:rPr>
        <w:t> </w:t>
      </w:r>
      <w:r>
        <w:rPr>
          <w:color w:val="231F20"/>
        </w:rPr>
        <w:t>острове,</w:t>
      </w:r>
    </w:p>
    <w:p>
      <w:pPr>
        <w:spacing w:after="0" w:line="249" w:lineRule="auto"/>
        <w:jc w:val="both"/>
        <w:sectPr>
          <w:headerReference w:type="even" r:id="rId174"/>
          <w:headerReference w:type="default" r:id="rId175"/>
          <w:footerReference w:type="even" r:id="rId176"/>
          <w:footerReference w:type="default" r:id="rId177"/>
          <w:pgSz w:w="11910" w:h="16840"/>
          <w:pgMar w:header="953" w:footer="1143" w:top="1320" w:bottom="1340" w:left="880" w:right="1000"/>
          <w:pgNumType w:start="88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был архитектор Карл Егорович Прейс (1851–1903). Он дал положительный отзыв о предо-</w:t>
      </w:r>
      <w:r>
        <w:rPr>
          <w:color w:val="231F20"/>
          <w:spacing w:val="1"/>
        </w:rPr>
        <w:t> </w:t>
      </w:r>
      <w:r>
        <w:rPr>
          <w:color w:val="231F20"/>
        </w:rPr>
        <w:t>ставленных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3"/>
        </w:rPr>
        <w:t> </w:t>
      </w:r>
      <w:r>
        <w:rPr>
          <w:color w:val="231F20"/>
        </w:rPr>
        <w:t>Леоновой</w:t>
      </w:r>
      <w:r>
        <w:rPr>
          <w:color w:val="231F20"/>
          <w:spacing w:val="-3"/>
        </w:rPr>
        <w:t> </w:t>
      </w:r>
      <w:r>
        <w:rPr>
          <w:color w:val="231F20"/>
        </w:rPr>
        <w:t>чертежах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планы</w:t>
      </w:r>
      <w:r>
        <w:rPr>
          <w:color w:val="231F20"/>
          <w:spacing w:val="-3"/>
        </w:rPr>
        <w:t> </w:t>
      </w:r>
      <w:r>
        <w:rPr>
          <w:color w:val="231F20"/>
        </w:rPr>
        <w:t>будущего</w:t>
      </w:r>
      <w:r>
        <w:rPr>
          <w:color w:val="231F20"/>
          <w:spacing w:val="-3"/>
        </w:rPr>
        <w:t> </w:t>
      </w:r>
      <w:r>
        <w:rPr>
          <w:color w:val="231F20"/>
        </w:rPr>
        <w:t>дома.</w:t>
      </w:r>
      <w:r>
        <w:rPr>
          <w:color w:val="231F20"/>
          <w:spacing w:val="-2"/>
        </w:rPr>
        <w:t> </w:t>
      </w:r>
      <w:r>
        <w:rPr>
          <w:color w:val="231F20"/>
        </w:rPr>
        <w:t>Выполнил</w:t>
      </w:r>
      <w:r>
        <w:rPr>
          <w:color w:val="231F20"/>
          <w:spacing w:val="-3"/>
        </w:rPr>
        <w:t> </w:t>
      </w:r>
      <w:r>
        <w:rPr>
          <w:color w:val="231F20"/>
        </w:rPr>
        <w:t>этот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57"/>
        </w:rPr>
        <w:t> </w:t>
      </w:r>
      <w:r>
        <w:rPr>
          <w:color w:val="231F20"/>
        </w:rPr>
        <w:t>проект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построил</w:t>
      </w:r>
      <w:r>
        <w:rPr>
          <w:color w:val="231F20"/>
          <w:spacing w:val="-1"/>
        </w:rPr>
        <w:t> </w:t>
      </w:r>
      <w:r>
        <w:rPr>
          <w:color w:val="231F20"/>
        </w:rPr>
        <w:t>дом-дачу архитектор</w:t>
      </w:r>
      <w:r>
        <w:rPr>
          <w:color w:val="231F20"/>
          <w:spacing w:val="-1"/>
        </w:rPr>
        <w:t> </w:t>
      </w:r>
      <w:r>
        <w:rPr>
          <w:color w:val="231F20"/>
        </w:rPr>
        <w:t>Ковшаров А.</w:t>
      </w:r>
      <w:r>
        <w:rPr>
          <w:color w:val="231F20"/>
          <w:spacing w:val="-1"/>
        </w:rPr>
        <w:t> </w:t>
      </w:r>
      <w:r>
        <w:rPr>
          <w:color w:val="231F20"/>
        </w:rPr>
        <w:t>И.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Предложенный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рассмотрению</w:t>
      </w:r>
      <w:r>
        <w:rPr>
          <w:color w:val="231F20"/>
          <w:spacing w:val="1"/>
        </w:rPr>
        <w:t> </w:t>
      </w:r>
      <w:r>
        <w:rPr>
          <w:color w:val="231F20"/>
        </w:rPr>
        <w:t>проект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"/>
        </w:rPr>
        <w:t> </w:t>
      </w:r>
      <w:r>
        <w:rPr>
          <w:color w:val="231F20"/>
        </w:rPr>
        <w:t>утвержден</w:t>
      </w:r>
      <w:r>
        <w:rPr>
          <w:color w:val="231F20"/>
          <w:spacing w:val="1"/>
        </w:rPr>
        <w:t> </w:t>
      </w:r>
      <w:r>
        <w:rPr>
          <w:color w:val="231F20"/>
        </w:rPr>
        <w:t>принцессой</w:t>
      </w:r>
      <w:r>
        <w:rPr>
          <w:color w:val="231F20"/>
          <w:spacing w:val="1"/>
        </w:rPr>
        <w:t> </w:t>
      </w:r>
      <w:r>
        <w:rPr>
          <w:color w:val="231F20"/>
        </w:rPr>
        <w:t>Саксен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Альтенбургской 6 февраля 1902 года, собственноручной подписью на чертеже фасада вы-</w:t>
      </w:r>
      <w:r>
        <w:rPr>
          <w:color w:val="231F20"/>
          <w:spacing w:val="1"/>
        </w:rPr>
        <w:t> </w:t>
      </w:r>
      <w:r>
        <w:rPr>
          <w:color w:val="231F20"/>
        </w:rPr>
        <w:t>ходящего на набережную Малой Невки. Именно за внешний вид отвечали Мекленбург-</w:t>
      </w:r>
      <w:r>
        <w:rPr>
          <w:color w:val="231F20"/>
          <w:spacing w:val="1"/>
        </w:rPr>
        <w:t> </w:t>
      </w:r>
      <w:r>
        <w:rPr>
          <w:color w:val="231F20"/>
        </w:rPr>
        <w:t>Стрелецкие до последних дней своего владения. Изменить представленные фасады было</w:t>
      </w:r>
      <w:r>
        <w:rPr>
          <w:color w:val="231F20"/>
          <w:spacing w:val="1"/>
        </w:rPr>
        <w:t> </w:t>
      </w:r>
      <w:r>
        <w:rPr>
          <w:color w:val="231F20"/>
        </w:rPr>
        <w:t>бы возможно только после подачи соответственных прошений. Такие прошения в делах</w:t>
      </w:r>
      <w:r>
        <w:rPr>
          <w:color w:val="231F20"/>
          <w:spacing w:val="1"/>
        </w:rPr>
        <w:t> </w:t>
      </w:r>
      <w:r>
        <w:rPr>
          <w:color w:val="231F20"/>
        </w:rPr>
        <w:t>канцелярии</w:t>
      </w:r>
      <w:r>
        <w:rPr>
          <w:color w:val="231F20"/>
          <w:spacing w:val="43"/>
        </w:rPr>
        <w:t> </w:t>
      </w:r>
      <w:r>
        <w:rPr>
          <w:color w:val="231F20"/>
        </w:rPr>
        <w:t>герцогов</w:t>
      </w:r>
      <w:r>
        <w:rPr>
          <w:color w:val="231F20"/>
          <w:spacing w:val="44"/>
        </w:rPr>
        <w:t> </w:t>
      </w:r>
      <w:r>
        <w:rPr>
          <w:color w:val="231F20"/>
        </w:rPr>
        <w:t>Мекленбург-Стрелецких</w:t>
      </w:r>
      <w:r>
        <w:rPr>
          <w:color w:val="231F20"/>
          <w:spacing w:val="43"/>
        </w:rPr>
        <w:t> </w:t>
      </w:r>
      <w:r>
        <w:rPr>
          <w:color w:val="231F20"/>
        </w:rPr>
        <w:t>не</w:t>
      </w:r>
      <w:r>
        <w:rPr>
          <w:color w:val="231F20"/>
          <w:spacing w:val="44"/>
        </w:rPr>
        <w:t> </w:t>
      </w:r>
      <w:r>
        <w:rPr>
          <w:color w:val="231F20"/>
        </w:rPr>
        <w:t>обнаружены.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4"/>
        </w:rPr>
        <w:t> </w:t>
      </w:r>
      <w:r>
        <w:rPr>
          <w:color w:val="231F20"/>
        </w:rPr>
        <w:t>период</w:t>
      </w:r>
      <w:r>
        <w:rPr>
          <w:color w:val="231F20"/>
          <w:spacing w:val="43"/>
        </w:rPr>
        <w:t> </w:t>
      </w:r>
      <w:r>
        <w:rPr>
          <w:color w:val="231F20"/>
        </w:rPr>
        <w:t>подачи</w:t>
      </w:r>
      <w:r>
        <w:rPr>
          <w:color w:val="231F20"/>
          <w:spacing w:val="44"/>
        </w:rPr>
        <w:t> </w:t>
      </w:r>
      <w:r>
        <w:rPr>
          <w:color w:val="231F20"/>
        </w:rPr>
        <w:t>актри-</w:t>
      </w:r>
      <w:r>
        <w:rPr>
          <w:color w:val="231F20"/>
          <w:spacing w:val="-58"/>
        </w:rPr>
        <w:t> </w:t>
      </w:r>
      <w:r>
        <w:rPr>
          <w:color w:val="231F20"/>
        </w:rPr>
        <w:t>сой императорских театров Леоновой Е. Л. прошения на строительство дачи на Каменном</w:t>
      </w:r>
      <w:r>
        <w:rPr>
          <w:color w:val="231F20"/>
          <w:spacing w:val="1"/>
        </w:rPr>
        <w:t> </w:t>
      </w:r>
      <w:r>
        <w:rPr>
          <w:color w:val="231F20"/>
        </w:rPr>
        <w:t>острове действовали жесткие правила об обязанностях арендаторов участков по строи-</w:t>
      </w:r>
      <w:r>
        <w:rPr>
          <w:color w:val="231F20"/>
          <w:spacing w:val="1"/>
        </w:rPr>
        <w:t> </w:t>
      </w:r>
      <w:r>
        <w:rPr>
          <w:color w:val="231F20"/>
        </w:rPr>
        <w:t>тельству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содержанию</w:t>
      </w:r>
      <w:r>
        <w:rPr>
          <w:color w:val="231F20"/>
          <w:spacing w:val="36"/>
        </w:rPr>
        <w:t> </w:t>
      </w:r>
      <w:r>
        <w:rPr>
          <w:color w:val="231F20"/>
        </w:rPr>
        <w:t>строений.</w:t>
      </w:r>
      <w:r>
        <w:rPr>
          <w:color w:val="231F20"/>
          <w:spacing w:val="36"/>
        </w:rPr>
        <w:t> </w:t>
      </w:r>
      <w:r>
        <w:rPr>
          <w:color w:val="231F20"/>
        </w:rPr>
        <w:t>Комиссия</w:t>
      </w:r>
      <w:r>
        <w:rPr>
          <w:color w:val="231F20"/>
          <w:spacing w:val="36"/>
        </w:rPr>
        <w:t> </w:t>
      </w:r>
      <w:r>
        <w:rPr>
          <w:color w:val="231F20"/>
        </w:rPr>
        <w:t>контроля</w:t>
      </w:r>
      <w:r>
        <w:rPr>
          <w:color w:val="231F20"/>
          <w:spacing w:val="35"/>
        </w:rPr>
        <w:t> </w:t>
      </w:r>
      <w:r>
        <w:rPr>
          <w:color w:val="231F20"/>
        </w:rPr>
        <w:t>Придворного</w:t>
      </w:r>
      <w:r>
        <w:rPr>
          <w:color w:val="231F20"/>
          <w:spacing w:val="36"/>
        </w:rPr>
        <w:t> </w:t>
      </w:r>
      <w:r>
        <w:rPr>
          <w:color w:val="231F20"/>
        </w:rPr>
        <w:t>ведомства</w:t>
      </w:r>
      <w:r>
        <w:rPr>
          <w:color w:val="231F20"/>
          <w:spacing w:val="36"/>
        </w:rPr>
        <w:t> </w:t>
      </w:r>
      <w:r>
        <w:rPr>
          <w:color w:val="231F20"/>
        </w:rPr>
        <w:t>работала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1903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года.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исключения</w:t>
      </w:r>
      <w:r>
        <w:rPr>
          <w:color w:val="231F20"/>
          <w:spacing w:val="-16"/>
        </w:rPr>
        <w:t> </w:t>
      </w:r>
      <w:r>
        <w:rPr>
          <w:color w:val="231F20"/>
        </w:rPr>
        <w:t>забот</w:t>
      </w:r>
      <w:r>
        <w:rPr>
          <w:color w:val="231F20"/>
          <w:spacing w:val="-17"/>
        </w:rPr>
        <w:t> </w:t>
      </w:r>
      <w:r>
        <w:rPr>
          <w:color w:val="231F20"/>
        </w:rPr>
        <w:t>о</w:t>
      </w:r>
      <w:r>
        <w:rPr>
          <w:color w:val="231F20"/>
          <w:spacing w:val="-16"/>
        </w:rPr>
        <w:t> </w:t>
      </w:r>
      <w:r>
        <w:rPr>
          <w:color w:val="231F20"/>
        </w:rPr>
        <w:t>содержании</w:t>
      </w:r>
      <w:r>
        <w:rPr>
          <w:color w:val="231F20"/>
          <w:spacing w:val="-16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17"/>
        </w:rPr>
        <w:t> </w:t>
      </w:r>
      <w:r>
        <w:rPr>
          <w:color w:val="231F20"/>
        </w:rPr>
        <w:t>острова</w:t>
      </w:r>
      <w:r>
        <w:rPr>
          <w:color w:val="231F20"/>
          <w:spacing w:val="-16"/>
        </w:rPr>
        <w:t> </w:t>
      </w:r>
      <w:r>
        <w:rPr>
          <w:color w:val="231F20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</w:rPr>
        <w:t>числа</w:t>
      </w:r>
      <w:r>
        <w:rPr>
          <w:color w:val="231F20"/>
          <w:spacing w:val="-16"/>
        </w:rPr>
        <w:t> </w:t>
      </w:r>
      <w:r>
        <w:rPr>
          <w:color w:val="231F20"/>
        </w:rPr>
        <w:t>дворцовых</w:t>
      </w:r>
      <w:r>
        <w:rPr>
          <w:color w:val="231F20"/>
          <w:spacing w:val="-58"/>
        </w:rPr>
        <w:t> </w:t>
      </w:r>
      <w:r>
        <w:rPr>
          <w:color w:val="231F20"/>
        </w:rPr>
        <w:t>имуществ, он перешел в ведение технического отделения Санкт-Петербургской 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управы. В 1903 году управление Каменным островом было передано в Городскую управу,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44"/>
        </w:rPr>
        <w:t> </w:t>
      </w:r>
      <w:r>
        <w:rPr>
          <w:color w:val="231F20"/>
        </w:rPr>
        <w:t>владельцами</w:t>
      </w:r>
      <w:r>
        <w:rPr>
          <w:color w:val="231F20"/>
          <w:spacing w:val="43"/>
        </w:rPr>
        <w:t> </w:t>
      </w:r>
      <w:r>
        <w:rPr>
          <w:color w:val="231F20"/>
        </w:rPr>
        <w:t>оставалась</w:t>
      </w:r>
      <w:r>
        <w:rPr>
          <w:color w:val="231F20"/>
          <w:spacing w:val="44"/>
        </w:rPr>
        <w:t> </w:t>
      </w:r>
      <w:r>
        <w:rPr>
          <w:color w:val="231F20"/>
        </w:rPr>
        <w:t>ветвь</w:t>
      </w:r>
      <w:r>
        <w:rPr>
          <w:color w:val="231F20"/>
          <w:spacing w:val="44"/>
        </w:rPr>
        <w:t> </w:t>
      </w:r>
      <w:r>
        <w:rPr>
          <w:color w:val="231F20"/>
        </w:rPr>
        <w:t>семьи</w:t>
      </w:r>
      <w:r>
        <w:rPr>
          <w:color w:val="231F20"/>
          <w:spacing w:val="44"/>
        </w:rPr>
        <w:t> </w:t>
      </w:r>
      <w:r>
        <w:rPr>
          <w:color w:val="231F20"/>
        </w:rPr>
        <w:t>Романовых</w:t>
      </w:r>
      <w:r>
        <w:rPr>
          <w:color w:val="231F20"/>
          <w:spacing w:val="44"/>
        </w:rPr>
        <w:t> </w:t>
      </w:r>
      <w:r>
        <w:rPr>
          <w:color w:val="231F20"/>
        </w:rPr>
        <w:t>Герцоги</w:t>
      </w:r>
      <w:r>
        <w:rPr>
          <w:color w:val="231F20"/>
          <w:spacing w:val="44"/>
        </w:rPr>
        <w:t> </w:t>
      </w:r>
      <w:r>
        <w:rPr>
          <w:color w:val="231F20"/>
        </w:rPr>
        <w:t>Мекленбург</w:t>
      </w:r>
      <w:r>
        <w:rPr>
          <w:color w:val="231F20"/>
          <w:spacing w:val="44"/>
        </w:rPr>
        <w:t> </w:t>
      </w:r>
      <w:r>
        <w:rPr>
          <w:color w:val="231F20"/>
        </w:rPr>
        <w:t>–</w:t>
      </w:r>
      <w:r>
        <w:rPr>
          <w:color w:val="231F20"/>
          <w:spacing w:val="44"/>
        </w:rPr>
        <w:t> </w:t>
      </w:r>
      <w:r>
        <w:rPr>
          <w:color w:val="231F20"/>
        </w:rPr>
        <w:t>Стрелецкие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принцесса</w:t>
      </w:r>
      <w:r>
        <w:rPr>
          <w:color w:val="231F20"/>
          <w:spacing w:val="1"/>
        </w:rPr>
        <w:t> </w:t>
      </w:r>
      <w:r>
        <w:rPr>
          <w:color w:val="231F20"/>
        </w:rPr>
        <w:t>Альтенбургская.</w:t>
      </w:r>
      <w:r>
        <w:rPr>
          <w:color w:val="231F20"/>
          <w:spacing w:val="1"/>
        </w:rPr>
        <w:t> </w:t>
      </w:r>
      <w:r>
        <w:rPr>
          <w:color w:val="231F20"/>
        </w:rPr>
        <w:t>Остров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1"/>
        </w:rPr>
        <w:t> </w:t>
      </w:r>
      <w:r>
        <w:rPr>
          <w:color w:val="231F20"/>
        </w:rPr>
        <w:t>1912</w:t>
      </w:r>
      <w:r>
        <w:rPr>
          <w:color w:val="231F20"/>
          <w:spacing w:val="1"/>
        </w:rPr>
        <w:t> </w:t>
      </w:r>
      <w:r>
        <w:rPr>
          <w:color w:val="231F20"/>
        </w:rPr>
        <w:t>года</w:t>
      </w:r>
      <w:r>
        <w:rPr>
          <w:color w:val="231F20"/>
          <w:spacing w:val="1"/>
        </w:rPr>
        <w:t> </w:t>
      </w:r>
      <w:r>
        <w:rPr>
          <w:color w:val="231F20"/>
        </w:rPr>
        <w:t>находился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1"/>
        </w:rPr>
        <w:t> </w:t>
      </w:r>
      <w:r>
        <w:rPr>
          <w:color w:val="231F20"/>
        </w:rPr>
        <w:t>владении</w:t>
      </w:r>
      <w:r>
        <w:rPr>
          <w:color w:val="231F20"/>
          <w:spacing w:val="1"/>
        </w:rPr>
        <w:t> </w:t>
      </w:r>
      <w:r>
        <w:rPr>
          <w:color w:val="231F20"/>
        </w:rPr>
        <w:t>герцогов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Мекленбург-Стрелецких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принцессы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Е.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Саксен-Альтенбургской,</w:t>
      </w:r>
      <w:r>
        <w:rPr>
          <w:color w:val="231F20"/>
          <w:spacing w:val="-21"/>
        </w:rPr>
        <w:t> </w:t>
      </w:r>
      <w:r>
        <w:rPr>
          <w:color w:val="231F20"/>
        </w:rPr>
        <w:t>и</w:t>
      </w:r>
      <w:r>
        <w:rPr>
          <w:color w:val="231F20"/>
          <w:spacing w:val="-20"/>
        </w:rPr>
        <w:t> </w:t>
      </w:r>
      <w:r>
        <w:rPr>
          <w:color w:val="231F20"/>
        </w:rPr>
        <w:t>в</w:t>
      </w:r>
      <w:r>
        <w:rPr>
          <w:color w:val="231F20"/>
          <w:spacing w:val="-21"/>
        </w:rPr>
        <w:t> </w:t>
      </w:r>
      <w:r>
        <w:rPr>
          <w:color w:val="231F20"/>
        </w:rPr>
        <w:t>1912</w:t>
      </w:r>
      <w:r>
        <w:rPr>
          <w:color w:val="231F20"/>
          <w:spacing w:val="-20"/>
        </w:rPr>
        <w:t> </w:t>
      </w:r>
      <w:r>
        <w:rPr>
          <w:color w:val="231F20"/>
        </w:rPr>
        <w:t>он</w:t>
      </w:r>
      <w:r>
        <w:rPr>
          <w:color w:val="231F20"/>
          <w:spacing w:val="-21"/>
        </w:rPr>
        <w:t> </w:t>
      </w:r>
      <w:r>
        <w:rPr>
          <w:color w:val="231F20"/>
        </w:rPr>
        <w:t>был</w:t>
      </w:r>
      <w:r>
        <w:rPr>
          <w:color w:val="231F20"/>
          <w:spacing w:val="-20"/>
        </w:rPr>
        <w:t> </w:t>
      </w:r>
      <w:r>
        <w:rPr>
          <w:color w:val="231F20"/>
        </w:rPr>
        <w:t>передан</w:t>
      </w:r>
      <w:r>
        <w:rPr>
          <w:color w:val="231F20"/>
          <w:spacing w:val="1"/>
        </w:rPr>
        <w:t> </w:t>
      </w:r>
      <w:r>
        <w:rPr>
          <w:color w:val="231F20"/>
        </w:rPr>
        <w:t>окончательно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ведение</w:t>
      </w:r>
      <w:r>
        <w:rPr>
          <w:color w:val="231F20"/>
          <w:spacing w:val="-6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управы,</w:t>
      </w:r>
      <w:r>
        <w:rPr>
          <w:color w:val="231F20"/>
          <w:spacing w:val="-6"/>
        </w:rPr>
        <w:t> </w:t>
      </w:r>
      <w:r>
        <w:rPr>
          <w:color w:val="231F20"/>
        </w:rPr>
        <w:t>но</w:t>
      </w:r>
      <w:r>
        <w:rPr>
          <w:color w:val="231F20"/>
          <w:spacing w:val="-7"/>
        </w:rPr>
        <w:t> </w:t>
      </w:r>
      <w:r>
        <w:rPr>
          <w:color w:val="231F20"/>
        </w:rPr>
        <w:t>вопрос</w:t>
      </w:r>
      <w:r>
        <w:rPr>
          <w:color w:val="231F20"/>
          <w:spacing w:val="-7"/>
        </w:rPr>
        <w:t> </w:t>
      </w:r>
      <w:r>
        <w:rPr>
          <w:color w:val="231F20"/>
        </w:rPr>
        <w:t>об</w:t>
      </w:r>
      <w:r>
        <w:rPr>
          <w:color w:val="231F20"/>
          <w:spacing w:val="-6"/>
        </w:rPr>
        <w:t> </w:t>
      </w:r>
      <w:r>
        <w:rPr>
          <w:color w:val="231F20"/>
        </w:rPr>
        <w:t>отдаче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аренду</w:t>
      </w:r>
      <w:r>
        <w:rPr>
          <w:color w:val="231F20"/>
          <w:spacing w:val="-7"/>
        </w:rPr>
        <w:t> </w:t>
      </w:r>
      <w:r>
        <w:rPr>
          <w:color w:val="231F20"/>
        </w:rPr>
        <w:t>участков</w:t>
      </w:r>
      <w:r>
        <w:rPr>
          <w:color w:val="231F20"/>
          <w:spacing w:val="-6"/>
        </w:rPr>
        <w:t> </w:t>
      </w:r>
      <w:r>
        <w:rPr>
          <w:color w:val="231F20"/>
        </w:rPr>
        <w:t>острова,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связи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новыми</w:t>
      </w:r>
      <w:r>
        <w:rPr>
          <w:color w:val="231F20"/>
          <w:spacing w:val="-7"/>
        </w:rPr>
        <w:t> </w:t>
      </w:r>
      <w:r>
        <w:rPr>
          <w:color w:val="231F20"/>
        </w:rPr>
        <w:t>условиями</w:t>
      </w:r>
      <w:r>
        <w:rPr>
          <w:color w:val="231F20"/>
          <w:spacing w:val="-7"/>
        </w:rPr>
        <w:t> </w:t>
      </w:r>
      <w:r>
        <w:rPr>
          <w:color w:val="231F20"/>
        </w:rPr>
        <w:t>капитализации</w:t>
      </w:r>
      <w:r>
        <w:rPr>
          <w:color w:val="231F20"/>
          <w:spacing w:val="-6"/>
        </w:rPr>
        <w:t> </w:t>
      </w:r>
      <w:r>
        <w:rPr>
          <w:color w:val="231F20"/>
        </w:rPr>
        <w:t>всего</w:t>
      </w:r>
      <w:r>
        <w:rPr>
          <w:color w:val="231F20"/>
          <w:spacing w:val="-7"/>
        </w:rPr>
        <w:t> </w:t>
      </w:r>
      <w:r>
        <w:rPr>
          <w:color w:val="231F20"/>
        </w:rPr>
        <w:t>общества</w:t>
      </w:r>
      <w:r>
        <w:rPr>
          <w:color w:val="231F20"/>
          <w:spacing w:val="-7"/>
        </w:rPr>
        <w:t> </w:t>
      </w:r>
      <w:r>
        <w:rPr>
          <w:color w:val="231F20"/>
        </w:rPr>
        <w:t>ставился</w:t>
      </w:r>
      <w:r>
        <w:rPr>
          <w:color w:val="231F20"/>
          <w:spacing w:val="-7"/>
        </w:rPr>
        <w:t> </w:t>
      </w:r>
      <w:r>
        <w:rPr>
          <w:color w:val="231F20"/>
        </w:rPr>
        <w:t>еще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1895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решен положительно. В 1897 году в канцелярии двора составлена справка по истории зем-</w:t>
      </w:r>
      <w:r>
        <w:rPr>
          <w:color w:val="231F20"/>
          <w:spacing w:val="-57"/>
        </w:rPr>
        <w:t> </w:t>
      </w:r>
      <w:r>
        <w:rPr>
          <w:color w:val="231F20"/>
        </w:rPr>
        <w:t>левладения</w:t>
      </w:r>
      <w:r>
        <w:rPr>
          <w:color w:val="231F20"/>
          <w:spacing w:val="26"/>
        </w:rPr>
        <w:t> </w:t>
      </w:r>
      <w:r>
        <w:rPr>
          <w:color w:val="231F20"/>
        </w:rPr>
        <w:t>островом,</w:t>
      </w:r>
      <w:r>
        <w:rPr>
          <w:color w:val="231F20"/>
          <w:spacing w:val="27"/>
        </w:rPr>
        <w:t> </w:t>
      </w:r>
      <w:r>
        <w:rPr>
          <w:color w:val="231F20"/>
        </w:rPr>
        <w:t>как</w:t>
      </w:r>
      <w:r>
        <w:rPr>
          <w:color w:val="231F20"/>
          <w:spacing w:val="28"/>
        </w:rPr>
        <w:t> </w:t>
      </w:r>
      <w:r>
        <w:rPr>
          <w:color w:val="231F20"/>
        </w:rPr>
        <w:t>дворцовое</w:t>
      </w:r>
      <w:r>
        <w:rPr>
          <w:color w:val="231F20"/>
          <w:spacing w:val="27"/>
        </w:rPr>
        <w:t> </w:t>
      </w:r>
      <w:r>
        <w:rPr>
          <w:color w:val="231F20"/>
        </w:rPr>
        <w:t>имущество,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особыми</w:t>
      </w:r>
      <w:r>
        <w:rPr>
          <w:color w:val="231F20"/>
          <w:spacing w:val="26"/>
        </w:rPr>
        <w:t> </w:t>
      </w:r>
      <w:r>
        <w:rPr>
          <w:color w:val="231F20"/>
        </w:rPr>
        <w:t>условиями</w:t>
      </w:r>
      <w:r>
        <w:rPr>
          <w:color w:val="231F20"/>
          <w:spacing w:val="27"/>
        </w:rPr>
        <w:t> </w:t>
      </w:r>
      <w:r>
        <w:rPr>
          <w:color w:val="231F20"/>
        </w:rPr>
        <w:t>заведывания</w:t>
      </w:r>
      <w:r>
        <w:rPr>
          <w:color w:val="231F20"/>
          <w:spacing w:val="28"/>
        </w:rPr>
        <w:t> </w:t>
      </w:r>
      <w:r>
        <w:rPr>
          <w:color w:val="231F20"/>
        </w:rPr>
        <w:t>им.</w:t>
      </w:r>
      <w:r>
        <w:rPr>
          <w:color w:val="231F20"/>
          <w:spacing w:val="-58"/>
        </w:rPr>
        <w:t> </w:t>
      </w:r>
      <w:r>
        <w:rPr>
          <w:color w:val="231F20"/>
        </w:rPr>
        <w:t>В инвентаризационный период между 1903 и 1912 годами вполне возможно ослабление</w:t>
      </w:r>
      <w:r>
        <w:rPr>
          <w:color w:val="231F20"/>
          <w:spacing w:val="1"/>
        </w:rPr>
        <w:t> </w:t>
      </w:r>
      <w:r>
        <w:rPr>
          <w:color w:val="231F20"/>
        </w:rPr>
        <w:t>формально-бюрократического контроля над застройщиками. Владелица участка актриса</w:t>
      </w:r>
      <w:r>
        <w:rPr>
          <w:color w:val="231F20"/>
          <w:spacing w:val="1"/>
        </w:rPr>
        <w:t> </w:t>
      </w:r>
      <w:r>
        <w:rPr>
          <w:color w:val="231F20"/>
        </w:rPr>
        <w:t>императорских театров Елизавета Львовна Леонова имела квартиру на Большой Морской</w:t>
      </w:r>
      <w:r>
        <w:rPr>
          <w:color w:val="231F20"/>
          <w:spacing w:val="1"/>
        </w:rPr>
        <w:t> </w:t>
      </w:r>
      <w:r>
        <w:rPr>
          <w:color w:val="231F20"/>
        </w:rPr>
        <w:t>улице, а дом на Каменном острове служил ей дачей. Актриса верой и правдой оттанцевала</w:t>
      </w:r>
      <w:r>
        <w:rPr>
          <w:color w:val="231F20"/>
          <w:spacing w:val="-57"/>
        </w:rPr>
        <w:t> </w:t>
      </w:r>
      <w:r>
        <w:rPr>
          <w:color w:val="231F20"/>
        </w:rPr>
        <w:t>двадцать лет в балетной труппе Мариинского театра. В театре она числилась корифейкой,</w:t>
      </w:r>
      <w:r>
        <w:rPr>
          <w:color w:val="231F20"/>
          <w:spacing w:val="1"/>
        </w:rPr>
        <w:t> </w:t>
      </w:r>
      <w:r>
        <w:rPr>
          <w:color w:val="231F20"/>
        </w:rPr>
        <w:t>что в русском дореволюционном театре означало – ведущая артистка кордебалета, высту-</w:t>
      </w:r>
      <w:r>
        <w:rPr>
          <w:color w:val="231F20"/>
          <w:spacing w:val="1"/>
        </w:rPr>
        <w:t> </w:t>
      </w:r>
      <w:r>
        <w:rPr>
          <w:color w:val="231F20"/>
        </w:rPr>
        <w:t>пающая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первой</w:t>
      </w:r>
      <w:r>
        <w:rPr>
          <w:color w:val="231F20"/>
          <w:spacing w:val="-12"/>
        </w:rPr>
        <w:t> </w:t>
      </w:r>
      <w:r>
        <w:rPr>
          <w:color w:val="231F20"/>
        </w:rPr>
        <w:t>линии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исполняющая</w:t>
      </w:r>
      <w:r>
        <w:rPr>
          <w:color w:val="231F20"/>
          <w:spacing w:val="-12"/>
        </w:rPr>
        <w:t> </w:t>
      </w:r>
      <w:r>
        <w:rPr>
          <w:color w:val="231F20"/>
        </w:rPr>
        <w:t>небольшие</w:t>
      </w:r>
      <w:r>
        <w:rPr>
          <w:color w:val="231F20"/>
          <w:spacing w:val="-12"/>
        </w:rPr>
        <w:t> </w:t>
      </w:r>
      <w:r>
        <w:rPr>
          <w:color w:val="231F20"/>
        </w:rPr>
        <w:t>танцы.</w:t>
      </w:r>
      <w:r>
        <w:rPr>
          <w:color w:val="231F20"/>
          <w:spacing w:val="-12"/>
        </w:rPr>
        <w:t> </w:t>
      </w:r>
      <w:r>
        <w:rPr>
          <w:color w:val="231F20"/>
        </w:rPr>
        <w:t>Красивый</w:t>
      </w:r>
      <w:r>
        <w:rPr>
          <w:color w:val="231F20"/>
          <w:spacing w:val="-11"/>
        </w:rPr>
        <w:t> </w:t>
      </w:r>
      <w:r>
        <w:rPr>
          <w:color w:val="231F20"/>
        </w:rPr>
        <w:t>особняк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Каменном</w:t>
      </w:r>
      <w:r>
        <w:rPr>
          <w:color w:val="231F20"/>
          <w:spacing w:val="-57"/>
        </w:rPr>
        <w:t> </w:t>
      </w:r>
      <w:r>
        <w:rPr>
          <w:color w:val="231F20"/>
        </w:rPr>
        <w:t>острове</w:t>
      </w:r>
      <w:r>
        <w:rPr>
          <w:color w:val="231F20"/>
          <w:spacing w:val="-1"/>
        </w:rPr>
        <w:t> </w:t>
      </w:r>
      <w:r>
        <w:rPr>
          <w:color w:val="231F20"/>
        </w:rPr>
        <w:t>– прекрасный</w:t>
      </w:r>
      <w:r>
        <w:rPr>
          <w:color w:val="231F20"/>
          <w:spacing w:val="-2"/>
        </w:rPr>
        <w:t> </w:t>
      </w:r>
      <w:r>
        <w:rPr>
          <w:color w:val="231F20"/>
        </w:rPr>
        <w:t>итог</w:t>
      </w:r>
      <w:r>
        <w:rPr>
          <w:color w:val="231F20"/>
          <w:spacing w:val="-1"/>
        </w:rPr>
        <w:t> </w:t>
      </w:r>
      <w:r>
        <w:rPr>
          <w:color w:val="231F20"/>
        </w:rPr>
        <w:t>балетной карьеры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личной</w:t>
      </w:r>
      <w:r>
        <w:rPr>
          <w:color w:val="231F20"/>
          <w:spacing w:val="-1"/>
        </w:rPr>
        <w:t> </w:t>
      </w:r>
      <w:r>
        <w:rPr>
          <w:color w:val="231F20"/>
        </w:rPr>
        <w:t>жизни.</w:t>
      </w:r>
      <w:r>
        <w:rPr>
          <w:color w:val="231F20"/>
          <w:spacing w:val="-1"/>
        </w:rPr>
        <w:t> </w:t>
      </w:r>
      <w:r>
        <w:rPr>
          <w:color w:val="231F20"/>
        </w:rPr>
        <w:t>[8, 9]</w:t>
      </w:r>
    </w:p>
    <w:p>
      <w:pPr>
        <w:pStyle w:val="BodyText"/>
        <w:spacing w:line="249" w:lineRule="auto" w:before="26"/>
        <w:ind w:left="537" w:right="131" w:firstLine="708"/>
        <w:jc w:val="both"/>
      </w:pPr>
      <w:r>
        <w:rPr>
          <w:color w:val="231F20"/>
        </w:rPr>
        <w:t>Архитектор</w:t>
      </w:r>
      <w:r>
        <w:rPr>
          <w:color w:val="231F20"/>
          <w:spacing w:val="55"/>
        </w:rPr>
        <w:t> </w:t>
      </w:r>
      <w:r>
        <w:rPr>
          <w:color w:val="231F20"/>
        </w:rPr>
        <w:t>Ковшаров</w:t>
      </w:r>
      <w:r>
        <w:rPr>
          <w:color w:val="231F20"/>
          <w:spacing w:val="56"/>
        </w:rPr>
        <w:t> </w:t>
      </w:r>
      <w:r>
        <w:rPr>
          <w:color w:val="231F20"/>
        </w:rPr>
        <w:t>А.</w:t>
      </w:r>
      <w:r>
        <w:rPr>
          <w:color w:val="231F20"/>
          <w:spacing w:val="56"/>
        </w:rPr>
        <w:t> </w:t>
      </w:r>
      <w:r>
        <w:rPr>
          <w:color w:val="231F20"/>
        </w:rPr>
        <w:t>И.</w:t>
      </w:r>
      <w:r>
        <w:rPr>
          <w:color w:val="231F20"/>
          <w:spacing w:val="56"/>
        </w:rPr>
        <w:t> </w:t>
      </w:r>
      <w:r>
        <w:rPr>
          <w:color w:val="231F20"/>
        </w:rPr>
        <w:t>(1848</w:t>
      </w:r>
      <w:r>
        <w:rPr>
          <w:color w:val="231F20"/>
          <w:spacing w:val="56"/>
        </w:rPr>
        <w:t> </w:t>
      </w:r>
      <w:r>
        <w:rPr>
          <w:color w:val="231F20"/>
        </w:rPr>
        <w:t>–</w:t>
      </w:r>
      <w:r>
        <w:rPr>
          <w:color w:val="231F20"/>
          <w:spacing w:val="56"/>
        </w:rPr>
        <w:t> </w:t>
      </w:r>
      <w:r>
        <w:rPr>
          <w:color w:val="231F20"/>
        </w:rPr>
        <w:t>после</w:t>
      </w:r>
      <w:r>
        <w:rPr>
          <w:color w:val="231F20"/>
          <w:spacing w:val="56"/>
        </w:rPr>
        <w:t> </w:t>
      </w:r>
      <w:r>
        <w:rPr>
          <w:color w:val="231F20"/>
        </w:rPr>
        <w:t>1917)</w:t>
      </w:r>
      <w:r>
        <w:rPr>
          <w:color w:val="231F20"/>
          <w:spacing w:val="56"/>
        </w:rPr>
        <w:t> </w:t>
      </w:r>
      <w:r>
        <w:rPr>
          <w:color w:val="231F20"/>
        </w:rPr>
        <w:t>–</w:t>
      </w:r>
      <w:r>
        <w:rPr>
          <w:color w:val="231F20"/>
          <w:spacing w:val="56"/>
        </w:rPr>
        <w:t> </w:t>
      </w:r>
      <w:r>
        <w:rPr>
          <w:color w:val="231F20"/>
        </w:rPr>
        <w:t>автор</w:t>
      </w:r>
      <w:r>
        <w:rPr>
          <w:color w:val="231F20"/>
          <w:spacing w:val="55"/>
        </w:rPr>
        <w:t> </w:t>
      </w:r>
      <w:r>
        <w:rPr>
          <w:color w:val="231F20"/>
        </w:rPr>
        <w:t>проекта</w:t>
      </w:r>
      <w:r>
        <w:rPr>
          <w:color w:val="231F20"/>
          <w:spacing w:val="56"/>
        </w:rPr>
        <w:t> </w:t>
      </w:r>
      <w:r>
        <w:rPr>
          <w:color w:val="231F20"/>
        </w:rPr>
        <w:t>дачи</w:t>
      </w:r>
      <w:r>
        <w:rPr>
          <w:color w:val="231F20"/>
          <w:spacing w:val="56"/>
        </w:rPr>
        <w:t> </w:t>
      </w:r>
      <w:r>
        <w:rPr>
          <w:color w:val="231F20"/>
        </w:rPr>
        <w:t>Леоно-</w:t>
      </w:r>
      <w:r>
        <w:rPr>
          <w:color w:val="231F20"/>
          <w:spacing w:val="-57"/>
        </w:rPr>
        <w:t> </w:t>
      </w:r>
      <w:r>
        <w:rPr>
          <w:color w:val="231F20"/>
        </w:rPr>
        <w:t>вой</w:t>
      </w:r>
      <w:r>
        <w:rPr>
          <w:color w:val="231F20"/>
          <w:spacing w:val="-9"/>
        </w:rPr>
        <w:t> </w:t>
      </w:r>
      <w:r>
        <w:rPr>
          <w:color w:val="231F20"/>
        </w:rPr>
        <w:t>Е.</w:t>
      </w:r>
      <w:r>
        <w:rPr>
          <w:color w:val="231F20"/>
          <w:spacing w:val="-8"/>
        </w:rPr>
        <w:t> </w:t>
      </w:r>
      <w:r>
        <w:rPr>
          <w:color w:val="231F20"/>
        </w:rPr>
        <w:t>Л.</w:t>
      </w:r>
      <w:r>
        <w:rPr>
          <w:color w:val="231F20"/>
          <w:spacing w:val="-8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окончил</w:t>
      </w:r>
      <w:r>
        <w:rPr>
          <w:color w:val="231F20"/>
          <w:spacing w:val="-8"/>
        </w:rPr>
        <w:t> </w:t>
      </w:r>
      <w:r>
        <w:rPr>
          <w:color w:val="231F20"/>
        </w:rPr>
        <w:t>1880</w:t>
      </w:r>
      <w:r>
        <w:rPr>
          <w:color w:val="231F20"/>
          <w:spacing w:val="-9"/>
        </w:rPr>
        <w:t> </w:t>
      </w:r>
      <w:r>
        <w:rPr>
          <w:color w:val="231F20"/>
        </w:rPr>
        <w:t>году</w:t>
      </w:r>
      <w:r>
        <w:rPr>
          <w:color w:val="231F20"/>
          <w:spacing w:val="-8"/>
        </w:rPr>
        <w:t> </w:t>
      </w:r>
      <w:r>
        <w:rPr>
          <w:color w:val="231F20"/>
        </w:rPr>
        <w:t>Академию</w:t>
      </w:r>
      <w:r>
        <w:rPr>
          <w:color w:val="231F20"/>
          <w:spacing w:val="-9"/>
        </w:rPr>
        <w:t> </w:t>
      </w:r>
      <w:r>
        <w:rPr>
          <w:color w:val="231F20"/>
        </w:rPr>
        <w:t>Художеств.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8"/>
        </w:rPr>
        <w:t> </w:t>
      </w:r>
      <w:r>
        <w:rPr>
          <w:color w:val="231F20"/>
        </w:rPr>
        <w:t>известно</w:t>
      </w:r>
      <w:r>
        <w:rPr>
          <w:color w:val="231F20"/>
          <w:spacing w:val="-9"/>
        </w:rPr>
        <w:t> </w:t>
      </w:r>
      <w:r>
        <w:rPr>
          <w:color w:val="231F20"/>
        </w:rPr>
        <w:t>25</w:t>
      </w:r>
      <w:r>
        <w:rPr>
          <w:color w:val="231F20"/>
          <w:spacing w:val="-8"/>
        </w:rPr>
        <w:t> </w:t>
      </w:r>
      <w:r>
        <w:rPr>
          <w:color w:val="231F20"/>
        </w:rPr>
        <w:t>ад-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ресов,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архитектурно-строительные</w:t>
      </w:r>
      <w:r>
        <w:rPr>
          <w:color w:val="231F20"/>
          <w:spacing w:val="-13"/>
        </w:rPr>
        <w:t> </w:t>
      </w:r>
      <w:r>
        <w:rPr>
          <w:color w:val="231F20"/>
        </w:rPr>
        <w:t>работы</w:t>
      </w:r>
      <w:r>
        <w:rPr>
          <w:color w:val="231F20"/>
          <w:spacing w:val="-13"/>
        </w:rPr>
        <w:t> </w:t>
      </w:r>
      <w:r>
        <w:rPr>
          <w:color w:val="231F20"/>
        </w:rPr>
        <w:t>выполнял</w:t>
      </w:r>
      <w:r>
        <w:rPr>
          <w:color w:val="231F20"/>
          <w:spacing w:val="-13"/>
        </w:rPr>
        <w:t> </w:t>
      </w:r>
      <w:r>
        <w:rPr>
          <w:color w:val="231F20"/>
        </w:rPr>
        <w:t>А.И.Ковшаров.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1889</w:t>
      </w:r>
      <w:r>
        <w:rPr>
          <w:color w:val="231F20"/>
          <w:spacing w:val="-13"/>
        </w:rPr>
        <w:t> </w:t>
      </w:r>
      <w:r>
        <w:rPr>
          <w:color w:val="231F20"/>
        </w:rPr>
        <w:t>года</w:t>
      </w:r>
      <w:r>
        <w:rPr>
          <w:color w:val="231F20"/>
          <w:spacing w:val="-13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58"/>
        </w:rPr>
        <w:t> </w:t>
      </w:r>
      <w:r>
        <w:rPr>
          <w:color w:val="231F20"/>
        </w:rPr>
        <w:t>гласным</w:t>
      </w:r>
      <w:r>
        <w:rPr>
          <w:color w:val="231F20"/>
          <w:spacing w:val="-11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-10"/>
        </w:rPr>
        <w:t> </w:t>
      </w:r>
      <w:r>
        <w:rPr>
          <w:color w:val="231F20"/>
        </w:rPr>
        <w:t>Думы,</w:t>
      </w:r>
      <w:r>
        <w:rPr>
          <w:color w:val="231F20"/>
          <w:spacing w:val="-10"/>
        </w:rPr>
        <w:t> </w:t>
      </w:r>
      <w:r>
        <w:rPr>
          <w:color w:val="231F20"/>
        </w:rPr>
        <w:t>состоял</w:t>
      </w:r>
      <w:r>
        <w:rPr>
          <w:color w:val="231F20"/>
          <w:spacing w:val="-11"/>
        </w:rPr>
        <w:t> </w:t>
      </w:r>
      <w:r>
        <w:rPr>
          <w:color w:val="231F20"/>
        </w:rPr>
        <w:t>членом</w:t>
      </w:r>
      <w:r>
        <w:rPr>
          <w:color w:val="231F20"/>
          <w:spacing w:val="-10"/>
        </w:rPr>
        <w:t> </w:t>
      </w:r>
      <w:r>
        <w:rPr>
          <w:color w:val="231F20"/>
        </w:rPr>
        <w:t>комиссий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постройке</w:t>
      </w:r>
      <w:r>
        <w:rPr>
          <w:color w:val="231F20"/>
          <w:spacing w:val="-10"/>
        </w:rPr>
        <w:t> </w:t>
      </w:r>
      <w:r>
        <w:rPr>
          <w:color w:val="231F20"/>
        </w:rPr>
        <w:t>Троицкого</w:t>
      </w:r>
      <w:r>
        <w:rPr>
          <w:color w:val="231F20"/>
          <w:spacing w:val="-11"/>
        </w:rPr>
        <w:t> </w:t>
      </w:r>
      <w:r>
        <w:rPr>
          <w:color w:val="231F20"/>
        </w:rPr>
        <w:t>моста,</w:t>
      </w:r>
      <w:r>
        <w:rPr>
          <w:color w:val="231F20"/>
          <w:spacing w:val="-57"/>
        </w:rPr>
        <w:t> </w:t>
      </w:r>
      <w:r>
        <w:rPr>
          <w:color w:val="231F20"/>
        </w:rPr>
        <w:t>по разработке Строительного устава, а также ревизионной комиссии. Опытный и уважае-</w:t>
      </w:r>
      <w:r>
        <w:rPr>
          <w:color w:val="231F20"/>
          <w:spacing w:val="1"/>
        </w:rPr>
        <w:t> </w:t>
      </w:r>
      <w:r>
        <w:rPr>
          <w:color w:val="231F20"/>
        </w:rPr>
        <w:t>мый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 своего времени.[10]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Двухэтажный особняк Леоновой Е. Л. оформлен в стиле поздней эклектики, с ис-</w:t>
      </w:r>
      <w:r>
        <w:rPr>
          <w:color w:val="231F20"/>
          <w:spacing w:val="1"/>
        </w:rPr>
        <w:t> </w:t>
      </w:r>
      <w:r>
        <w:rPr>
          <w:color w:val="231F20"/>
        </w:rPr>
        <w:t>пользованием комплекса архитектурных стилизованных элементов эпохи ренессанса и ба-</w:t>
      </w:r>
      <w:r>
        <w:rPr>
          <w:color w:val="231F20"/>
          <w:spacing w:val="-57"/>
        </w:rPr>
        <w:t> </w:t>
      </w:r>
      <w:r>
        <w:rPr>
          <w:color w:val="231F20"/>
        </w:rPr>
        <w:t>рокко. 1902 год постройки особняка.</w:t>
      </w:r>
      <w:r>
        <w:rPr>
          <w:color w:val="231F20"/>
          <w:spacing w:val="1"/>
        </w:rPr>
        <w:t> </w:t>
      </w:r>
      <w:r>
        <w:rPr>
          <w:color w:val="231F20"/>
        </w:rPr>
        <w:t>Это уже время стиля модерна, но в истории архитек-</w:t>
      </w:r>
      <w:r>
        <w:rPr>
          <w:color w:val="231F20"/>
          <w:spacing w:val="-57"/>
        </w:rPr>
        <w:t> </w:t>
      </w:r>
      <w:r>
        <w:rPr>
          <w:color w:val="231F20"/>
        </w:rPr>
        <w:t>туры никогда нет строгих дат смены стиля, тем более что вкус городского буржуа всегда</w:t>
      </w:r>
      <w:r>
        <w:rPr>
          <w:color w:val="231F20"/>
          <w:spacing w:val="1"/>
        </w:rPr>
        <w:t> </w:t>
      </w:r>
      <w:r>
        <w:rPr>
          <w:color w:val="231F20"/>
        </w:rPr>
        <w:t>опаздывает относительно развития в любых областях искусства, включая архитектуру.</w:t>
      </w:r>
      <w:r>
        <w:rPr>
          <w:color w:val="231F20"/>
          <w:spacing w:val="1"/>
        </w:rPr>
        <w:t> </w:t>
      </w:r>
      <w:r>
        <w:rPr>
          <w:color w:val="231F20"/>
        </w:rPr>
        <w:t>Обращаясь к творчеству архитектора Ковшарова, следует выделить три постройки эпохи</w:t>
      </w:r>
      <w:r>
        <w:rPr>
          <w:color w:val="231F20"/>
          <w:spacing w:val="1"/>
        </w:rPr>
        <w:t> </w:t>
      </w:r>
      <w:r>
        <w:rPr>
          <w:color w:val="231F20"/>
        </w:rPr>
        <w:t>эклектики: Особняк Брусницыных по Кожевенной линии 27, строительство 1884–1886;</w:t>
      </w:r>
      <w:r>
        <w:rPr>
          <w:color w:val="231F20"/>
          <w:spacing w:val="1"/>
        </w:rPr>
        <w:t> </w:t>
      </w:r>
      <w:r>
        <w:rPr>
          <w:color w:val="231F20"/>
        </w:rPr>
        <w:t>Здание и оранжерея Э. Г. Игеля по Каменноостровскому пр., 60, относящееся к 1894 году;</w:t>
      </w:r>
      <w:r>
        <w:rPr>
          <w:color w:val="231F20"/>
          <w:spacing w:val="1"/>
        </w:rPr>
        <w:t> </w:t>
      </w:r>
      <w:r>
        <w:rPr>
          <w:color w:val="231F20"/>
        </w:rPr>
        <w:t>и особняк Е. Л. Леоновой, отстроенный в 1902 году. На всем этапе позднего эпохального</w:t>
      </w:r>
      <w:r>
        <w:rPr>
          <w:color w:val="231F20"/>
          <w:spacing w:val="1"/>
        </w:rPr>
        <w:t> </w:t>
      </w:r>
      <w:r>
        <w:rPr>
          <w:color w:val="231F20"/>
        </w:rPr>
        <w:t>стиля эклектики богатые заказчики желали жить в роскошно оформленных жилищах. Все</w:t>
      </w:r>
      <w:r>
        <w:rPr>
          <w:color w:val="231F20"/>
          <w:spacing w:val="1"/>
        </w:rPr>
        <w:t> </w:t>
      </w:r>
      <w:r>
        <w:rPr>
          <w:color w:val="231F20"/>
        </w:rPr>
        <w:t>перечисленные</w:t>
      </w:r>
      <w:r>
        <w:rPr>
          <w:color w:val="231F20"/>
          <w:spacing w:val="-11"/>
        </w:rPr>
        <w:t> </w:t>
      </w:r>
      <w:r>
        <w:rPr>
          <w:color w:val="231F20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декоративном</w:t>
      </w:r>
      <w:r>
        <w:rPr>
          <w:color w:val="231F20"/>
          <w:spacing w:val="-11"/>
        </w:rPr>
        <w:t> </w:t>
      </w:r>
      <w:r>
        <w:rPr>
          <w:color w:val="231F20"/>
        </w:rPr>
        <w:t>решении</w:t>
      </w:r>
      <w:r>
        <w:rPr>
          <w:color w:val="231F20"/>
          <w:spacing w:val="-11"/>
        </w:rPr>
        <w:t> </w:t>
      </w:r>
      <w:r>
        <w:rPr>
          <w:color w:val="231F20"/>
        </w:rPr>
        <w:t>представляют</w:t>
      </w:r>
      <w:r>
        <w:rPr>
          <w:color w:val="231F20"/>
          <w:spacing w:val="-11"/>
        </w:rPr>
        <w:t> </w:t>
      </w:r>
      <w:r>
        <w:rPr>
          <w:color w:val="231F20"/>
        </w:rPr>
        <w:t>собой</w:t>
      </w:r>
      <w:r>
        <w:rPr>
          <w:color w:val="231F20"/>
          <w:spacing w:val="-10"/>
        </w:rPr>
        <w:t> </w:t>
      </w:r>
      <w:r>
        <w:rPr>
          <w:color w:val="231F20"/>
        </w:rPr>
        <w:t>синтез</w:t>
      </w:r>
      <w:r>
        <w:rPr>
          <w:color w:val="231F20"/>
          <w:spacing w:val="-11"/>
        </w:rPr>
        <w:t> </w:t>
      </w:r>
      <w:r>
        <w:rPr>
          <w:color w:val="231F20"/>
        </w:rPr>
        <w:t>художественных</w:t>
      </w:r>
      <w:r>
        <w:rPr>
          <w:color w:val="231F20"/>
          <w:spacing w:val="-57"/>
        </w:rPr>
        <w:t> </w:t>
      </w:r>
      <w:r>
        <w:rPr>
          <w:color w:val="231F20"/>
        </w:rPr>
        <w:t>стилей</w:t>
      </w:r>
      <w:r>
        <w:rPr>
          <w:color w:val="231F20"/>
          <w:spacing w:val="29"/>
        </w:rPr>
        <w:t> </w:t>
      </w:r>
      <w:r>
        <w:rPr>
          <w:color w:val="231F20"/>
        </w:rPr>
        <w:t>ренессанса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барокко.</w:t>
      </w:r>
      <w:r>
        <w:rPr>
          <w:color w:val="231F20"/>
          <w:spacing w:val="29"/>
        </w:rPr>
        <w:t> </w:t>
      </w:r>
      <w:r>
        <w:rPr>
          <w:color w:val="231F20"/>
        </w:rPr>
        <w:t>Объемно</w:t>
      </w:r>
      <w:r>
        <w:rPr>
          <w:color w:val="231F20"/>
          <w:spacing w:val="30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29"/>
        </w:rPr>
        <w:t> </w:t>
      </w:r>
      <w:r>
        <w:rPr>
          <w:color w:val="231F20"/>
        </w:rPr>
        <w:t>решения</w:t>
      </w:r>
      <w:r>
        <w:rPr>
          <w:color w:val="231F20"/>
          <w:spacing w:val="29"/>
        </w:rPr>
        <w:t> </w:t>
      </w:r>
      <w:r>
        <w:rPr>
          <w:color w:val="231F20"/>
        </w:rPr>
        <w:t>тоже</w:t>
      </w:r>
      <w:r>
        <w:rPr>
          <w:color w:val="231F20"/>
          <w:spacing w:val="30"/>
        </w:rPr>
        <w:t> </w:t>
      </w:r>
      <w:r>
        <w:rPr>
          <w:color w:val="231F20"/>
        </w:rPr>
        <w:t>зависели</w:t>
      </w:r>
      <w:r>
        <w:rPr>
          <w:color w:val="231F20"/>
          <w:spacing w:val="29"/>
        </w:rPr>
        <w:t> </w:t>
      </w:r>
      <w:r>
        <w:rPr>
          <w:color w:val="231F20"/>
        </w:rPr>
        <w:t>от</w:t>
      </w:r>
      <w:r>
        <w:rPr>
          <w:color w:val="231F20"/>
          <w:spacing w:val="30"/>
        </w:rPr>
        <w:t> </w:t>
      </w:r>
      <w:r>
        <w:rPr>
          <w:color w:val="231F20"/>
        </w:rPr>
        <w:t>вкуса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5"/>
        <w:jc w:val="both"/>
      </w:pP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целей</w:t>
      </w:r>
      <w:r>
        <w:rPr>
          <w:color w:val="231F20"/>
          <w:spacing w:val="-5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5"/>
        </w:rPr>
        <w:t> </w:t>
      </w:r>
      <w:r>
        <w:rPr>
          <w:color w:val="231F20"/>
        </w:rPr>
        <w:t>заказчиком.</w:t>
      </w:r>
      <w:r>
        <w:rPr>
          <w:color w:val="231F20"/>
          <w:spacing w:val="-4"/>
        </w:rPr>
        <w:t> </w:t>
      </w:r>
      <w:r>
        <w:rPr>
          <w:color w:val="231F20"/>
        </w:rPr>
        <w:t>Система</w:t>
      </w:r>
      <w:r>
        <w:rPr>
          <w:color w:val="231F20"/>
          <w:spacing w:val="-5"/>
        </w:rPr>
        <w:t> </w:t>
      </w:r>
      <w:r>
        <w:rPr>
          <w:color w:val="231F20"/>
        </w:rPr>
        <w:t>смешения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декоре</w:t>
      </w:r>
      <w:r>
        <w:rPr>
          <w:color w:val="231F20"/>
          <w:spacing w:val="-5"/>
        </w:rPr>
        <w:t> </w:t>
      </w:r>
      <w:r>
        <w:rPr>
          <w:color w:val="231F20"/>
        </w:rPr>
        <w:t>«неостилей»</w:t>
      </w:r>
      <w:r>
        <w:rPr>
          <w:color w:val="231F20"/>
          <w:spacing w:val="-5"/>
        </w:rPr>
        <w:t> </w:t>
      </w:r>
      <w:r>
        <w:rPr>
          <w:color w:val="231F20"/>
        </w:rPr>
        <w:t>окончательно</w:t>
      </w:r>
      <w:r>
        <w:rPr>
          <w:color w:val="231F20"/>
          <w:spacing w:val="-57"/>
        </w:rPr>
        <w:t> </w:t>
      </w:r>
      <w:r>
        <w:rPr>
          <w:color w:val="231F20"/>
        </w:rPr>
        <w:t>сформировалась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последнее</w:t>
      </w:r>
      <w:r>
        <w:rPr>
          <w:color w:val="231F20"/>
          <w:spacing w:val="-9"/>
        </w:rPr>
        <w:t> </w:t>
      </w:r>
      <w:r>
        <w:rPr>
          <w:color w:val="231F20"/>
        </w:rPr>
        <w:t>двадцатилетие</w:t>
      </w:r>
      <w:r>
        <w:rPr>
          <w:color w:val="231F20"/>
          <w:spacing w:val="-10"/>
        </w:rPr>
        <w:t> </w:t>
      </w:r>
      <w:r>
        <w:rPr>
          <w:color w:val="231F20"/>
        </w:rPr>
        <w:t>XIX</w:t>
      </w:r>
      <w:r>
        <w:rPr>
          <w:color w:val="231F20"/>
          <w:spacing w:val="-10"/>
        </w:rPr>
        <w:t> </w:t>
      </w:r>
      <w:r>
        <w:rPr>
          <w:color w:val="231F20"/>
        </w:rPr>
        <w:t>века.</w:t>
      </w:r>
      <w:r>
        <w:rPr>
          <w:color w:val="231F20"/>
          <w:spacing w:val="-9"/>
        </w:rPr>
        <w:t> </w:t>
      </w:r>
      <w:r>
        <w:rPr>
          <w:color w:val="231F20"/>
        </w:rPr>
        <w:t>Индивидуальность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9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являлась в профессиональном мастерстве отбора и гармонизации деталей, так пропорции</w:t>
      </w:r>
      <w:r>
        <w:rPr>
          <w:color w:val="231F20"/>
          <w:spacing w:val="1"/>
        </w:rPr>
        <w:t> </w:t>
      </w:r>
      <w:r>
        <w:rPr>
          <w:color w:val="231F20"/>
        </w:rPr>
        <w:t>объема здания и выбор элементов фасадного декора делают возможным узнавание руки</w:t>
      </w:r>
      <w:r>
        <w:rPr>
          <w:color w:val="231F20"/>
          <w:spacing w:val="1"/>
        </w:rPr>
        <w:t> </w:t>
      </w:r>
      <w:r>
        <w:rPr>
          <w:color w:val="231F20"/>
        </w:rPr>
        <w:t>мастера,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данном случае архитектора А.</w:t>
      </w:r>
      <w:r>
        <w:rPr>
          <w:color w:val="231F20"/>
          <w:spacing w:val="-1"/>
        </w:rPr>
        <w:t> </w:t>
      </w:r>
      <w:r>
        <w:rPr>
          <w:color w:val="231F20"/>
        </w:rPr>
        <w:t>И.</w:t>
      </w:r>
      <w:r>
        <w:rPr>
          <w:color w:val="231F20"/>
          <w:spacing w:val="-1"/>
        </w:rPr>
        <w:t> </w:t>
      </w:r>
      <w:r>
        <w:rPr>
          <w:color w:val="231F20"/>
        </w:rPr>
        <w:t>Ковшарова.</w:t>
      </w:r>
    </w:p>
    <w:p>
      <w:pPr>
        <w:pStyle w:val="BodyText"/>
        <w:spacing w:line="249" w:lineRule="auto" w:before="5"/>
        <w:ind w:left="253" w:right="412" w:firstLine="708"/>
        <w:jc w:val="both"/>
      </w:pPr>
      <w:r>
        <w:rPr>
          <w:color w:val="231F20"/>
        </w:rPr>
        <w:t>Рассмотрим</w:t>
      </w:r>
      <w:r>
        <w:rPr>
          <w:color w:val="231F20"/>
          <w:spacing w:val="39"/>
        </w:rPr>
        <w:t> </w:t>
      </w:r>
      <w:r>
        <w:rPr>
          <w:color w:val="231F20"/>
        </w:rPr>
        <w:t>замысел</w:t>
      </w:r>
      <w:r>
        <w:rPr>
          <w:color w:val="231F20"/>
          <w:spacing w:val="40"/>
        </w:rPr>
        <w:t> </w:t>
      </w:r>
      <w:r>
        <w:rPr>
          <w:color w:val="231F20"/>
        </w:rPr>
        <w:t>архитектора.</w:t>
      </w:r>
      <w:r>
        <w:rPr>
          <w:color w:val="231F20"/>
          <w:spacing w:val="40"/>
        </w:rPr>
        <w:t> </w:t>
      </w:r>
      <w:r>
        <w:rPr>
          <w:color w:val="231F20"/>
        </w:rPr>
        <w:t>Главный</w:t>
      </w:r>
      <w:r>
        <w:rPr>
          <w:color w:val="231F20"/>
          <w:spacing w:val="40"/>
        </w:rPr>
        <w:t> </w:t>
      </w:r>
      <w:r>
        <w:rPr>
          <w:color w:val="231F20"/>
        </w:rPr>
        <w:t>фасад</w:t>
      </w:r>
      <w:r>
        <w:rPr>
          <w:color w:val="231F20"/>
          <w:spacing w:val="41"/>
        </w:rPr>
        <w:t> </w:t>
      </w:r>
      <w:r>
        <w:rPr>
          <w:color w:val="231F20"/>
        </w:rPr>
        <w:t>здания</w:t>
      </w:r>
      <w:r>
        <w:rPr>
          <w:color w:val="231F20"/>
          <w:spacing w:val="40"/>
        </w:rPr>
        <w:t> </w:t>
      </w:r>
      <w:r>
        <w:rPr>
          <w:color w:val="231F20"/>
        </w:rPr>
        <w:t>обращен</w:t>
      </w:r>
      <w:r>
        <w:rPr>
          <w:color w:val="231F20"/>
          <w:spacing w:val="40"/>
        </w:rPr>
        <w:t> </w:t>
      </w:r>
      <w:r>
        <w:rPr>
          <w:color w:val="231F20"/>
        </w:rPr>
        <w:t>к</w:t>
      </w:r>
      <w:r>
        <w:rPr>
          <w:color w:val="231F20"/>
          <w:spacing w:val="41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широким</w:t>
      </w:r>
      <w:r>
        <w:rPr>
          <w:color w:val="231F20"/>
          <w:spacing w:val="-11"/>
        </w:rPr>
        <w:t> </w:t>
      </w:r>
      <w:r>
        <w:rPr>
          <w:color w:val="231F20"/>
        </w:rPr>
        <w:t>маршем</w:t>
      </w:r>
      <w:r>
        <w:rPr>
          <w:color w:val="231F20"/>
          <w:spacing w:val="-11"/>
        </w:rPr>
        <w:t> </w:t>
      </w:r>
      <w:r>
        <w:rPr>
          <w:color w:val="231F20"/>
        </w:rPr>
        <w:t>спускающейся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воде</w:t>
      </w:r>
      <w:r>
        <w:rPr>
          <w:color w:val="231F20"/>
          <w:spacing w:val="-11"/>
        </w:rPr>
        <w:t> </w:t>
      </w:r>
      <w:r>
        <w:rPr>
          <w:color w:val="231F20"/>
        </w:rPr>
        <w:t>пристанью.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уровне</w:t>
      </w:r>
      <w:r>
        <w:rPr>
          <w:color w:val="231F20"/>
          <w:spacing w:val="-11"/>
        </w:rPr>
        <w:t> </w:t>
      </w:r>
      <w:r>
        <w:rPr>
          <w:color w:val="231F20"/>
        </w:rPr>
        <w:t>второго</w:t>
      </w:r>
      <w:r>
        <w:rPr>
          <w:color w:val="231F20"/>
          <w:spacing w:val="-10"/>
        </w:rPr>
        <w:t> </w:t>
      </w:r>
      <w:r>
        <w:rPr>
          <w:color w:val="231F20"/>
        </w:rPr>
        <w:t>этажа</w:t>
      </w:r>
      <w:r>
        <w:rPr>
          <w:color w:val="231F20"/>
          <w:spacing w:val="-11"/>
        </w:rPr>
        <w:t> </w:t>
      </w:r>
      <w:r>
        <w:rPr>
          <w:color w:val="231F20"/>
        </w:rPr>
        <w:t>был</w:t>
      </w:r>
      <w:r>
        <w:rPr>
          <w:color w:val="231F20"/>
          <w:spacing w:val="-11"/>
        </w:rPr>
        <w:t> </w:t>
      </w:r>
      <w:r>
        <w:rPr>
          <w:color w:val="231F20"/>
        </w:rPr>
        <w:t>задуман</w:t>
      </w:r>
      <w:r>
        <w:rPr>
          <w:color w:val="231F20"/>
          <w:spacing w:val="-58"/>
        </w:rPr>
        <w:t> </w:t>
      </w:r>
      <w:r>
        <w:rPr>
          <w:color w:val="231F20"/>
        </w:rPr>
        <w:t>арочных переход в служебный корпус (лит. Б), который должен был быть построен также</w:t>
      </w:r>
      <w:r>
        <w:rPr>
          <w:color w:val="231F20"/>
          <w:spacing w:val="1"/>
        </w:rPr>
        <w:t> </w:t>
      </w:r>
      <w:r>
        <w:rPr>
          <w:color w:val="231F20"/>
        </w:rPr>
        <w:t>двухэтажным с высокой мансардной крышей. По оформлению фасада он составлял единое</w:t>
      </w:r>
      <w:r>
        <w:rPr>
          <w:color w:val="231F20"/>
          <w:spacing w:val="-57"/>
        </w:rPr>
        <w:t> </w:t>
      </w:r>
      <w:r>
        <w:rPr>
          <w:color w:val="231F20"/>
        </w:rPr>
        <w:t>целое с главным корпусом. Служебный корпус завершался высокой мансардой. На время</w:t>
      </w:r>
      <w:r>
        <w:rPr>
          <w:color w:val="231F20"/>
          <w:spacing w:val="1"/>
        </w:rPr>
        <w:t> </w:t>
      </w:r>
      <w:r>
        <w:rPr>
          <w:color w:val="231F20"/>
        </w:rPr>
        <w:t>выполнения исследования комплекса в 2009 году от служебного корпуса существовал пер-</w:t>
      </w:r>
      <w:r>
        <w:rPr>
          <w:color w:val="231F20"/>
          <w:spacing w:val="-57"/>
        </w:rPr>
        <w:t> </w:t>
      </w:r>
      <w:r>
        <w:rPr>
          <w:color w:val="231F20"/>
        </w:rPr>
        <w:t>вый этаж. Он сохранился в сильно искаженном перестройками уродливом виде, которые</w:t>
      </w:r>
      <w:r>
        <w:rPr>
          <w:color w:val="231F20"/>
          <w:spacing w:val="1"/>
        </w:rPr>
        <w:t> </w:t>
      </w:r>
      <w:r>
        <w:rPr>
          <w:color w:val="231F20"/>
        </w:rPr>
        <w:t>были проделаны как минимум три раза, о чем свидетельствуют разновременные планы</w:t>
      </w:r>
      <w:r>
        <w:rPr>
          <w:color w:val="231F20"/>
          <w:spacing w:val="1"/>
        </w:rPr>
        <w:t> </w:t>
      </w:r>
      <w:r>
        <w:rPr>
          <w:color w:val="231F20"/>
        </w:rPr>
        <w:t>ПИБа.</w:t>
      </w:r>
      <w:r>
        <w:rPr>
          <w:color w:val="231F20"/>
          <w:spacing w:val="-11"/>
        </w:rPr>
        <w:t> </w:t>
      </w:r>
      <w:r>
        <w:rPr>
          <w:color w:val="231F20"/>
        </w:rPr>
        <w:t>Высотной</w:t>
      </w:r>
      <w:r>
        <w:rPr>
          <w:color w:val="231F20"/>
          <w:spacing w:val="-11"/>
        </w:rPr>
        <w:t> </w:t>
      </w:r>
      <w:r>
        <w:rPr>
          <w:color w:val="231F20"/>
        </w:rPr>
        <w:t>доминантой,</w:t>
      </w:r>
      <w:r>
        <w:rPr>
          <w:color w:val="231F20"/>
          <w:spacing w:val="-11"/>
        </w:rPr>
        <w:t> </w:t>
      </w:r>
      <w:r>
        <w:rPr>
          <w:color w:val="231F20"/>
        </w:rPr>
        <w:t>организующей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1"/>
        </w:rPr>
        <w:t> </w:t>
      </w:r>
      <w:r>
        <w:rPr>
          <w:color w:val="231F20"/>
        </w:rPr>
        <w:t>ансамбль,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проекту</w:t>
      </w:r>
      <w:r>
        <w:rPr>
          <w:color w:val="231F20"/>
          <w:spacing w:val="-11"/>
        </w:rPr>
        <w:t> </w:t>
      </w:r>
      <w:r>
        <w:rPr>
          <w:color w:val="231F20"/>
        </w:rPr>
        <w:t>предпо-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лагалась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башенка.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прием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очень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характерен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многих</w:t>
      </w:r>
      <w:r>
        <w:rPr>
          <w:color w:val="231F20"/>
          <w:spacing w:val="-14"/>
        </w:rPr>
        <w:t> </w:t>
      </w:r>
      <w:r>
        <w:rPr>
          <w:color w:val="231F20"/>
        </w:rPr>
        <w:t>дач</w:t>
      </w:r>
      <w:r>
        <w:rPr>
          <w:color w:val="231F20"/>
          <w:spacing w:val="-14"/>
        </w:rPr>
        <w:t> </w:t>
      </w:r>
      <w:r>
        <w:rPr>
          <w:color w:val="231F20"/>
        </w:rPr>
        <w:t>острова.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приведенные</w:t>
      </w:r>
      <w:r>
        <w:rPr>
          <w:color w:val="231F20"/>
          <w:spacing w:val="-58"/>
        </w:rPr>
        <w:t> </w:t>
      </w:r>
      <w:r>
        <w:rPr>
          <w:color w:val="231F20"/>
        </w:rPr>
        <w:t>выше</w:t>
      </w:r>
      <w:r>
        <w:rPr>
          <w:color w:val="231F20"/>
          <w:spacing w:val="-6"/>
        </w:rPr>
        <w:t> </w:t>
      </w:r>
      <w:r>
        <w:rPr>
          <w:color w:val="231F20"/>
        </w:rPr>
        <w:t>сведения,</w:t>
      </w:r>
      <w:r>
        <w:rPr>
          <w:color w:val="231F20"/>
          <w:spacing w:val="-6"/>
        </w:rPr>
        <w:t> </w:t>
      </w:r>
      <w:r>
        <w:rPr>
          <w:color w:val="231F20"/>
        </w:rPr>
        <w:t>документы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чертежи</w:t>
      </w:r>
      <w:r>
        <w:rPr>
          <w:color w:val="231F20"/>
          <w:spacing w:val="-6"/>
        </w:rPr>
        <w:t> </w:t>
      </w:r>
      <w:r>
        <w:rPr>
          <w:color w:val="231F20"/>
        </w:rPr>
        <w:t>показывают,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здание</w:t>
      </w:r>
      <w:r>
        <w:rPr>
          <w:color w:val="231F20"/>
          <w:spacing w:val="-6"/>
        </w:rPr>
        <w:t> </w:t>
      </w:r>
      <w:r>
        <w:rPr>
          <w:color w:val="231F20"/>
        </w:rPr>
        <w:t>было</w:t>
      </w:r>
      <w:r>
        <w:rPr>
          <w:color w:val="231F20"/>
          <w:spacing w:val="-6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58"/>
        </w:rPr>
        <w:t> </w:t>
      </w:r>
      <w:r>
        <w:rPr>
          <w:color w:val="231F20"/>
        </w:rPr>
        <w:t>скромном</w:t>
      </w:r>
      <w:r>
        <w:rPr>
          <w:color w:val="231F20"/>
          <w:spacing w:val="-1"/>
        </w:rPr>
        <w:t> </w:t>
      </w:r>
      <w:r>
        <w:rPr>
          <w:color w:val="231F20"/>
        </w:rPr>
        <w:t>варианте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отделке</w:t>
      </w:r>
      <w:r>
        <w:rPr>
          <w:color w:val="231F20"/>
          <w:spacing w:val="-1"/>
        </w:rPr>
        <w:t> </w:t>
      </w:r>
      <w:r>
        <w:rPr>
          <w:color w:val="231F20"/>
        </w:rPr>
        <w:t>фасадов, но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сохранением общего</w:t>
      </w:r>
      <w:r>
        <w:rPr>
          <w:color w:val="231F20"/>
          <w:spacing w:val="-1"/>
        </w:rPr>
        <w:t> </w:t>
      </w:r>
      <w:r>
        <w:rPr>
          <w:color w:val="231F20"/>
        </w:rPr>
        <w:t>замысла архитектора.</w:t>
      </w:r>
    </w:p>
    <w:p>
      <w:pPr>
        <w:pStyle w:val="BodyText"/>
        <w:spacing w:line="249" w:lineRule="auto" w:before="11"/>
        <w:ind w:left="253" w:right="414" w:firstLine="708"/>
        <w:jc w:val="both"/>
      </w:pPr>
      <w:r>
        <w:rPr>
          <w:color w:val="231F20"/>
        </w:rPr>
        <w:t>За время существования ансамбля после 1917 года здание особняк подверглось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значительным переделкам, исчез переход на уровне второго этажа во флигель, снесена</w:t>
      </w:r>
      <w:r>
        <w:rPr>
          <w:color w:val="231F20"/>
          <w:spacing w:val="1"/>
        </w:rPr>
        <w:t> </w:t>
      </w:r>
      <w:r>
        <w:rPr>
          <w:color w:val="231F20"/>
        </w:rPr>
        <w:t>башенка, перепланирован западный фасад. От служебного флигеля только осталась, от-</w:t>
      </w:r>
      <w:r>
        <w:rPr>
          <w:color w:val="231F20"/>
          <w:spacing w:val="1"/>
        </w:rPr>
        <w:t> </w:t>
      </w:r>
      <w:r>
        <w:rPr>
          <w:color w:val="231F20"/>
        </w:rPr>
        <w:t>даленно напоминающая проект, боковая стена фасада первого этажа, выходящая на набе-</w:t>
      </w:r>
      <w:r>
        <w:rPr>
          <w:color w:val="231F20"/>
          <w:spacing w:val="1"/>
        </w:rPr>
        <w:t> </w:t>
      </w:r>
      <w:r>
        <w:rPr>
          <w:color w:val="231F20"/>
        </w:rPr>
        <w:t>режную.</w:t>
      </w:r>
      <w:r>
        <w:rPr>
          <w:color w:val="231F20"/>
          <w:spacing w:val="33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1919</w:t>
      </w:r>
      <w:r>
        <w:rPr>
          <w:color w:val="231F20"/>
          <w:spacing w:val="34"/>
        </w:rPr>
        <w:t> </w:t>
      </w:r>
      <w:r>
        <w:rPr>
          <w:color w:val="231F20"/>
        </w:rPr>
        <w:t>дача</w:t>
      </w:r>
      <w:r>
        <w:rPr>
          <w:color w:val="231F20"/>
          <w:spacing w:val="33"/>
        </w:rPr>
        <w:t> </w:t>
      </w:r>
      <w:r>
        <w:rPr>
          <w:color w:val="231F20"/>
        </w:rPr>
        <w:t>среди</w:t>
      </w:r>
      <w:r>
        <w:rPr>
          <w:color w:val="231F20"/>
          <w:spacing w:val="33"/>
        </w:rPr>
        <w:t> </w:t>
      </w:r>
      <w:r>
        <w:rPr>
          <w:color w:val="231F20"/>
        </w:rPr>
        <w:t>многих</w:t>
      </w:r>
      <w:r>
        <w:rPr>
          <w:color w:val="231F20"/>
          <w:spacing w:val="34"/>
        </w:rPr>
        <w:t> </w:t>
      </w:r>
      <w:r>
        <w:rPr>
          <w:color w:val="231F20"/>
        </w:rPr>
        <w:t>других</w:t>
      </w:r>
      <w:r>
        <w:rPr>
          <w:color w:val="231F20"/>
          <w:spacing w:val="33"/>
        </w:rPr>
        <w:t> </w:t>
      </w:r>
      <w:r>
        <w:rPr>
          <w:color w:val="231F20"/>
        </w:rPr>
        <w:t>построек</w:t>
      </w:r>
      <w:r>
        <w:rPr>
          <w:color w:val="231F20"/>
          <w:spacing w:val="33"/>
        </w:rPr>
        <w:t> </w:t>
      </w:r>
      <w:r>
        <w:rPr>
          <w:color w:val="231F20"/>
        </w:rPr>
        <w:t>на</w:t>
      </w:r>
      <w:r>
        <w:rPr>
          <w:color w:val="231F20"/>
          <w:spacing w:val="34"/>
        </w:rPr>
        <w:t> </w:t>
      </w:r>
      <w:r>
        <w:rPr>
          <w:color w:val="231F20"/>
        </w:rPr>
        <w:t>Каменном</w:t>
      </w:r>
      <w:r>
        <w:rPr>
          <w:color w:val="231F20"/>
          <w:spacing w:val="33"/>
        </w:rPr>
        <w:t> </w:t>
      </w:r>
      <w:r>
        <w:rPr>
          <w:color w:val="231F20"/>
        </w:rPr>
        <w:t>острове</w:t>
      </w:r>
      <w:r>
        <w:rPr>
          <w:color w:val="231F20"/>
          <w:spacing w:val="33"/>
        </w:rPr>
        <w:t> </w:t>
      </w:r>
      <w:r>
        <w:rPr>
          <w:color w:val="231F20"/>
        </w:rPr>
        <w:t>была</w:t>
      </w:r>
      <w:r>
        <w:rPr>
          <w:color w:val="231F20"/>
          <w:spacing w:val="34"/>
        </w:rPr>
        <w:t> </w:t>
      </w:r>
      <w:r>
        <w:rPr>
          <w:color w:val="231F20"/>
        </w:rPr>
        <w:t>отдана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размещения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детей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Детской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трудовой</w:t>
      </w:r>
      <w:r>
        <w:rPr>
          <w:color w:val="231F20"/>
          <w:spacing w:val="-16"/>
        </w:rPr>
        <w:t> </w:t>
      </w:r>
      <w:r>
        <w:rPr>
          <w:color w:val="231F20"/>
        </w:rPr>
        <w:t>колонии</w:t>
      </w:r>
      <w:r>
        <w:rPr>
          <w:color w:val="231F20"/>
          <w:spacing w:val="-17"/>
        </w:rPr>
        <w:t> </w:t>
      </w:r>
      <w:r>
        <w:rPr>
          <w:color w:val="231F20"/>
        </w:rPr>
        <w:t>им.</w:t>
      </w:r>
      <w:r>
        <w:rPr>
          <w:color w:val="231F20"/>
          <w:spacing w:val="-17"/>
        </w:rPr>
        <w:t> </w:t>
      </w:r>
      <w:r>
        <w:rPr>
          <w:color w:val="231F20"/>
        </w:rPr>
        <w:t>А.</w:t>
      </w:r>
      <w:r>
        <w:rPr>
          <w:color w:val="231F20"/>
          <w:spacing w:val="-17"/>
        </w:rPr>
        <w:t> </w:t>
      </w:r>
      <w:r>
        <w:rPr>
          <w:color w:val="231F20"/>
        </w:rPr>
        <w:t>В.</w:t>
      </w:r>
      <w:r>
        <w:rPr>
          <w:color w:val="231F20"/>
          <w:spacing w:val="-16"/>
        </w:rPr>
        <w:t> </w:t>
      </w:r>
      <w:r>
        <w:rPr>
          <w:color w:val="231F20"/>
        </w:rPr>
        <w:t>Луначарского.</w:t>
      </w:r>
      <w:r>
        <w:rPr>
          <w:color w:val="231F20"/>
          <w:spacing w:val="-17"/>
        </w:rPr>
        <w:t> </w:t>
      </w:r>
      <w:r>
        <w:rPr>
          <w:color w:val="231F20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</w:rPr>
        <w:t>даче</w:t>
      </w:r>
      <w:r>
        <w:rPr>
          <w:color w:val="231F20"/>
          <w:spacing w:val="-17"/>
        </w:rPr>
        <w:t> </w:t>
      </w:r>
      <w:r>
        <w:rPr>
          <w:color w:val="231F20"/>
        </w:rPr>
        <w:t>Леоновой</w:t>
      </w:r>
      <w:r>
        <w:rPr>
          <w:color w:val="231F20"/>
          <w:spacing w:val="-57"/>
        </w:rPr>
        <w:t> </w:t>
      </w:r>
      <w:r>
        <w:rPr>
          <w:color w:val="231F20"/>
        </w:rPr>
        <w:t>разместилась колония №5. В октябре 1920 года 5-я колония отделилась от колонии им.</w:t>
      </w:r>
      <w:r>
        <w:rPr>
          <w:color w:val="231F20"/>
          <w:spacing w:val="1"/>
        </w:rPr>
        <w:t> </w:t>
      </w:r>
      <w:r>
        <w:rPr>
          <w:color w:val="231F20"/>
        </w:rPr>
        <w:t>Луначарского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стала</w:t>
      </w:r>
      <w:r>
        <w:rPr>
          <w:color w:val="231F20"/>
          <w:spacing w:val="21"/>
        </w:rPr>
        <w:t> </w:t>
      </w:r>
      <w:r>
        <w:rPr>
          <w:color w:val="231F20"/>
        </w:rPr>
        <w:t>самостоятельным</w:t>
      </w:r>
      <w:r>
        <w:rPr>
          <w:color w:val="231F20"/>
          <w:spacing w:val="22"/>
        </w:rPr>
        <w:t> </w:t>
      </w:r>
      <w:r>
        <w:rPr>
          <w:color w:val="231F20"/>
        </w:rPr>
        <w:t>детским</w:t>
      </w:r>
      <w:r>
        <w:rPr>
          <w:color w:val="231F20"/>
          <w:spacing w:val="21"/>
        </w:rPr>
        <w:t> </w:t>
      </w:r>
      <w:r>
        <w:rPr>
          <w:color w:val="231F20"/>
        </w:rPr>
        <w:t>домом</w:t>
      </w:r>
      <w:r>
        <w:rPr>
          <w:color w:val="231F20"/>
          <w:spacing w:val="21"/>
        </w:rPr>
        <w:t> </w:t>
      </w:r>
      <w:r>
        <w:rPr>
          <w:color w:val="231F20"/>
        </w:rPr>
        <w:t>№</w:t>
      </w:r>
      <w:r>
        <w:rPr>
          <w:color w:val="231F20"/>
          <w:spacing w:val="22"/>
        </w:rPr>
        <w:t> </w:t>
      </w:r>
      <w:r>
        <w:rPr>
          <w:color w:val="231F20"/>
        </w:rPr>
        <w:t>17.</w:t>
      </w:r>
      <w:r>
        <w:rPr>
          <w:color w:val="231F20"/>
          <w:spacing w:val="21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1932</w:t>
      </w:r>
      <w:r>
        <w:rPr>
          <w:color w:val="231F20"/>
          <w:spacing w:val="22"/>
        </w:rPr>
        <w:t> </w:t>
      </w:r>
      <w:r>
        <w:rPr>
          <w:color w:val="231F20"/>
        </w:rPr>
        <w:t>года</w:t>
      </w:r>
      <w:r>
        <w:rPr>
          <w:color w:val="231F20"/>
          <w:spacing w:val="21"/>
        </w:rPr>
        <w:t> </w:t>
      </w:r>
      <w:r>
        <w:rPr>
          <w:color w:val="231F20"/>
        </w:rPr>
        <w:t>дача</w:t>
      </w:r>
      <w:r>
        <w:rPr>
          <w:color w:val="231F20"/>
          <w:spacing w:val="21"/>
        </w:rPr>
        <w:t> </w:t>
      </w:r>
      <w:r>
        <w:rPr>
          <w:color w:val="231F20"/>
        </w:rPr>
        <w:t>перешла</w:t>
      </w:r>
      <w:r>
        <w:rPr>
          <w:color w:val="231F20"/>
          <w:spacing w:val="-57"/>
        </w:rPr>
        <w:t> </w:t>
      </w:r>
      <w:r>
        <w:rPr>
          <w:color w:val="231F20"/>
        </w:rPr>
        <w:t>в ведомственное имущество Обкома КПСС. Она была закреплена за С. М. Кировым, затем</w:t>
      </w:r>
      <w:r>
        <w:rPr>
          <w:color w:val="231F20"/>
          <w:spacing w:val="-57"/>
        </w:rPr>
        <w:t> </w:t>
      </w:r>
      <w:r>
        <w:rPr>
          <w:color w:val="231F20"/>
        </w:rPr>
        <w:t>стала</w:t>
      </w:r>
      <w:r>
        <w:rPr>
          <w:color w:val="231F20"/>
          <w:spacing w:val="-1"/>
        </w:rPr>
        <w:t> </w:t>
      </w:r>
      <w:r>
        <w:rPr>
          <w:color w:val="231F20"/>
        </w:rPr>
        <w:t>дачей А.</w:t>
      </w:r>
      <w:r>
        <w:rPr>
          <w:color w:val="231F20"/>
          <w:spacing w:val="-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Жданова. Такова историческая</w:t>
      </w:r>
      <w:r>
        <w:rPr>
          <w:color w:val="231F20"/>
          <w:spacing w:val="-2"/>
        </w:rPr>
        <w:t> </w:t>
      </w:r>
      <w:r>
        <w:rPr>
          <w:color w:val="231F20"/>
        </w:rPr>
        <w:t>канва жизни комплекса.</w:t>
      </w:r>
    </w:p>
    <w:p>
      <w:pPr>
        <w:pStyle w:val="BodyText"/>
        <w:spacing w:line="249" w:lineRule="auto" w:before="10"/>
        <w:ind w:left="253" w:right="415" w:firstLine="708"/>
        <w:jc w:val="both"/>
      </w:pPr>
      <w:r>
        <w:rPr>
          <w:color w:val="231F20"/>
        </w:rPr>
        <w:t>В эти периоды смены предназначения построек происходили ремонты с изменени-</w:t>
      </w:r>
      <w:r>
        <w:rPr>
          <w:color w:val="231F20"/>
          <w:spacing w:val="1"/>
        </w:rPr>
        <w:t> </w:t>
      </w:r>
      <w:r>
        <w:rPr>
          <w:color w:val="231F20"/>
        </w:rPr>
        <w:t>ями внутренней планировки здания для приспособления помещений к жизнедеятельно-</w:t>
      </w:r>
      <w:r>
        <w:rPr>
          <w:color w:val="231F20"/>
          <w:spacing w:val="1"/>
        </w:rPr>
        <w:t> </w:t>
      </w:r>
      <w:r>
        <w:rPr>
          <w:color w:val="231F20"/>
        </w:rPr>
        <w:t>сти. Первая перепланировка относится ко времени размещения детской трудовой колонии.</w:t>
      </w:r>
      <w:r>
        <w:rPr>
          <w:color w:val="231F20"/>
          <w:spacing w:val="-57"/>
        </w:rPr>
        <w:t> </w:t>
      </w:r>
      <w:r>
        <w:rPr>
          <w:color w:val="231F20"/>
        </w:rPr>
        <w:t>Вторичная перепланировка произошла в период использования «хозяевами жизни» и тре-</w:t>
      </w:r>
      <w:r>
        <w:rPr>
          <w:color w:val="231F20"/>
          <w:spacing w:val="1"/>
        </w:rPr>
        <w:t> </w:t>
      </w:r>
      <w:r>
        <w:rPr>
          <w:color w:val="231F20"/>
        </w:rPr>
        <w:t>тья после 1971 года. Перепланировки касались, в основном, той части основного корпуса,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-1"/>
        </w:rPr>
        <w:t> </w:t>
      </w:r>
      <w:r>
        <w:rPr>
          <w:color w:val="231F20"/>
        </w:rPr>
        <w:t>граничит</w:t>
      </w:r>
      <w:r>
        <w:rPr>
          <w:color w:val="231F20"/>
          <w:spacing w:val="-1"/>
        </w:rPr>
        <w:t> </w:t>
      </w:r>
      <w:r>
        <w:rPr>
          <w:color w:val="231F20"/>
        </w:rPr>
        <w:t>с вспомогательным</w:t>
      </w:r>
      <w:r>
        <w:rPr>
          <w:color w:val="231F20"/>
          <w:spacing w:val="-2"/>
        </w:rPr>
        <w:t> </w:t>
      </w:r>
      <w:r>
        <w:rPr>
          <w:color w:val="231F20"/>
        </w:rPr>
        <w:t>корпусом.</w:t>
      </w:r>
    </w:p>
    <w:p>
      <w:pPr>
        <w:pStyle w:val="BodyText"/>
        <w:spacing w:line="249" w:lineRule="auto" w:before="6"/>
        <w:ind w:left="253" w:right="413" w:firstLine="708"/>
        <w:jc w:val="both"/>
      </w:pPr>
      <w:r>
        <w:rPr>
          <w:color w:val="231F20"/>
        </w:rPr>
        <w:t>При осмотре внутренних интерьеров здания на первом этаже в помещении, обозна-</w:t>
      </w:r>
      <w:r>
        <w:rPr>
          <w:color w:val="231F20"/>
          <w:spacing w:val="1"/>
        </w:rPr>
        <w:t> </w:t>
      </w:r>
      <w:r>
        <w:rPr>
          <w:color w:val="231F20"/>
        </w:rPr>
        <w:t>ченном на плане архитектора Ковшарова «Зал» по левому откосу у наличника внутренней</w:t>
      </w:r>
      <w:r>
        <w:rPr>
          <w:color w:val="231F20"/>
          <w:spacing w:val="1"/>
        </w:rPr>
        <w:t> </w:t>
      </w:r>
      <w:r>
        <w:rPr>
          <w:color w:val="231F20"/>
        </w:rPr>
        <w:t>двери,</w:t>
      </w:r>
      <w:r>
        <w:rPr>
          <w:color w:val="231F20"/>
          <w:spacing w:val="-9"/>
        </w:rPr>
        <w:t> </w:t>
      </w:r>
      <w:r>
        <w:rPr>
          <w:color w:val="231F20"/>
        </w:rPr>
        <w:t>ведущей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помещение</w:t>
      </w:r>
      <w:r>
        <w:rPr>
          <w:color w:val="231F20"/>
          <w:spacing w:val="-9"/>
        </w:rPr>
        <w:t> </w:t>
      </w:r>
      <w:r>
        <w:rPr>
          <w:color w:val="231F20"/>
        </w:rPr>
        <w:t>«Библиотека»</w:t>
      </w:r>
      <w:r>
        <w:rPr>
          <w:color w:val="231F20"/>
          <w:spacing w:val="-8"/>
        </w:rPr>
        <w:t> </w:t>
      </w:r>
      <w:r>
        <w:rPr>
          <w:color w:val="231F20"/>
        </w:rPr>
        <w:t>обнаружены</w:t>
      </w:r>
      <w:r>
        <w:rPr>
          <w:color w:val="231F20"/>
          <w:spacing w:val="-9"/>
        </w:rPr>
        <w:t> </w:t>
      </w:r>
      <w:r>
        <w:rPr>
          <w:color w:val="231F20"/>
        </w:rPr>
        <w:t>остатки</w:t>
      </w:r>
      <w:r>
        <w:rPr>
          <w:color w:val="231F20"/>
          <w:spacing w:val="-8"/>
        </w:rPr>
        <w:t> </w:t>
      </w:r>
      <w:r>
        <w:rPr>
          <w:color w:val="231F20"/>
        </w:rPr>
        <w:t>газеты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немецком</w:t>
      </w:r>
      <w:r>
        <w:rPr>
          <w:color w:val="231F20"/>
          <w:spacing w:val="-9"/>
        </w:rPr>
        <w:t> </w:t>
      </w:r>
      <w:r>
        <w:rPr>
          <w:color w:val="231F20"/>
        </w:rPr>
        <w:t>языке</w:t>
      </w:r>
      <w:r>
        <w:rPr>
          <w:color w:val="231F20"/>
          <w:spacing w:val="-57"/>
        </w:rPr>
        <w:t> </w:t>
      </w:r>
      <w:r>
        <w:rPr>
          <w:color w:val="231F20"/>
        </w:rPr>
        <w:t>с датой «1901 год». Этот фрагмент свидетельствует, что, во-первых, строительство дачи</w:t>
      </w:r>
      <w:r>
        <w:rPr>
          <w:color w:val="231F20"/>
          <w:spacing w:val="1"/>
        </w:rPr>
        <w:t> </w:t>
      </w:r>
      <w:r>
        <w:rPr>
          <w:color w:val="231F20"/>
        </w:rPr>
        <w:t>состоялось и, во-вторых, что первичная отделка стен в данном помещении была выпол-</w:t>
      </w:r>
      <w:r>
        <w:rPr>
          <w:color w:val="231F20"/>
          <w:spacing w:val="1"/>
        </w:rPr>
        <w:t> </w:t>
      </w:r>
      <w:r>
        <w:rPr>
          <w:color w:val="231F20"/>
        </w:rPr>
        <w:t>нена бумажными обоями. Кроме того, весь боковой фасад между основным зданием и слу-</w:t>
      </w:r>
      <w:r>
        <w:rPr>
          <w:color w:val="231F20"/>
          <w:spacing w:val="-58"/>
        </w:rPr>
        <w:t> </w:t>
      </w:r>
      <w:r>
        <w:rPr>
          <w:color w:val="231F20"/>
        </w:rPr>
        <w:t>жебным корпусом не соответствует проекту архитектора Ковшарова, является подобным</w:t>
      </w:r>
      <w:r>
        <w:rPr>
          <w:color w:val="231F20"/>
          <w:spacing w:val="1"/>
        </w:rPr>
        <w:t> </w:t>
      </w:r>
      <w:r>
        <w:rPr>
          <w:color w:val="231F20"/>
        </w:rPr>
        <w:t>авторскому.</w:t>
      </w:r>
      <w:r>
        <w:rPr>
          <w:color w:val="231F20"/>
          <w:spacing w:val="18"/>
        </w:rPr>
        <w:t> </w:t>
      </w:r>
      <w:r>
        <w:rPr>
          <w:color w:val="231F20"/>
        </w:rPr>
        <w:t>Существующие</w:t>
      </w:r>
      <w:r>
        <w:rPr>
          <w:color w:val="231F20"/>
          <w:spacing w:val="18"/>
        </w:rPr>
        <w:t> </w:t>
      </w:r>
      <w:r>
        <w:rPr>
          <w:color w:val="231F20"/>
        </w:rPr>
        <w:t>оконные</w:t>
      </w:r>
      <w:r>
        <w:rPr>
          <w:color w:val="231F20"/>
          <w:spacing w:val="18"/>
        </w:rPr>
        <w:t> </w:t>
      </w:r>
      <w:r>
        <w:rPr>
          <w:color w:val="231F20"/>
        </w:rPr>
        <w:t>задвижки</w:t>
      </w:r>
      <w:r>
        <w:rPr>
          <w:color w:val="231F20"/>
          <w:spacing w:val="18"/>
        </w:rPr>
        <w:t> </w:t>
      </w:r>
      <w:r>
        <w:rPr>
          <w:color w:val="231F20"/>
        </w:rPr>
        <w:t>на</w:t>
      </w:r>
      <w:r>
        <w:rPr>
          <w:color w:val="231F20"/>
          <w:spacing w:val="18"/>
        </w:rPr>
        <w:t> </w:t>
      </w:r>
      <w:r>
        <w:rPr>
          <w:color w:val="231F20"/>
        </w:rPr>
        <w:t>всех</w:t>
      </w:r>
      <w:r>
        <w:rPr>
          <w:color w:val="231F20"/>
          <w:spacing w:val="18"/>
        </w:rPr>
        <w:t> </w:t>
      </w:r>
      <w:r>
        <w:rPr>
          <w:color w:val="231F20"/>
        </w:rPr>
        <w:t>окнах</w:t>
      </w:r>
      <w:r>
        <w:rPr>
          <w:color w:val="231F20"/>
          <w:spacing w:val="19"/>
        </w:rPr>
        <w:t> </w:t>
      </w:r>
      <w:r>
        <w:rPr>
          <w:color w:val="231F20"/>
        </w:rPr>
        <w:t>этого</w:t>
      </w:r>
      <w:r>
        <w:rPr>
          <w:color w:val="231F20"/>
          <w:spacing w:val="18"/>
        </w:rPr>
        <w:t> </w:t>
      </w:r>
      <w:r>
        <w:rPr>
          <w:color w:val="231F20"/>
        </w:rPr>
        <w:t>фасада,</w:t>
      </w:r>
      <w:r>
        <w:rPr>
          <w:color w:val="231F20"/>
          <w:spacing w:val="18"/>
        </w:rPr>
        <w:t> </w:t>
      </w:r>
      <w:r>
        <w:rPr>
          <w:color w:val="231F20"/>
        </w:rPr>
        <w:t>относящихся</w:t>
      </w:r>
      <w:r>
        <w:rPr>
          <w:color w:val="231F20"/>
          <w:spacing w:val="-58"/>
        </w:rPr>
        <w:t> </w:t>
      </w:r>
      <w:r>
        <w:rPr>
          <w:color w:val="231F20"/>
        </w:rPr>
        <w:t>к 1950-м годам, в отличие от конфигурации задвижек времени строительства здания, име-</w:t>
      </w:r>
      <w:r>
        <w:rPr>
          <w:color w:val="231F20"/>
          <w:spacing w:val="1"/>
        </w:rPr>
        <w:t> </w:t>
      </w:r>
      <w:r>
        <w:rPr>
          <w:color w:val="231F20"/>
        </w:rPr>
        <w:t>ющихся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других окнах.</w:t>
      </w:r>
    </w:p>
    <w:p>
      <w:pPr>
        <w:pStyle w:val="BodyText"/>
        <w:spacing w:line="249" w:lineRule="auto" w:before="10"/>
        <w:ind w:left="253" w:right="414" w:firstLine="708"/>
        <w:jc w:val="both"/>
      </w:pPr>
      <w:r>
        <w:rPr>
          <w:color w:val="231F20"/>
        </w:rPr>
        <w:t>Используя исторический графический материал проекта архитектора Ковшарова,</w:t>
      </w:r>
      <w:r>
        <w:rPr>
          <w:color w:val="231F20"/>
          <w:spacing w:val="1"/>
        </w:rPr>
        <w:t> </w:t>
      </w:r>
      <w:r>
        <w:rPr>
          <w:color w:val="231F20"/>
        </w:rPr>
        <w:t>возможно, гармонизировать соотношение главного здания и уродливого обрубка вспомо-</w:t>
      </w:r>
      <w:r>
        <w:rPr>
          <w:color w:val="231F20"/>
          <w:spacing w:val="1"/>
        </w:rPr>
        <w:t> </w:t>
      </w:r>
      <w:r>
        <w:rPr>
          <w:color w:val="231F20"/>
        </w:rPr>
        <w:t>гательного корпуса в пределах существующих фундаментов. С учетом сохранившейся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хитектурной</w:t>
      </w:r>
      <w:r>
        <w:rPr>
          <w:color w:val="231F20"/>
          <w:spacing w:val="-5"/>
        </w:rPr>
        <w:t> </w:t>
      </w:r>
      <w:r>
        <w:rPr>
          <w:color w:val="231F20"/>
        </w:rPr>
        <w:t>графики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существующего</w:t>
      </w:r>
      <w:r>
        <w:rPr>
          <w:color w:val="231F20"/>
          <w:spacing w:val="-5"/>
        </w:rPr>
        <w:t> </w:t>
      </w:r>
      <w:r>
        <w:rPr>
          <w:color w:val="231F20"/>
        </w:rPr>
        <w:t>декора</w:t>
      </w:r>
      <w:r>
        <w:rPr>
          <w:color w:val="231F20"/>
          <w:spacing w:val="-4"/>
        </w:rPr>
        <w:t> </w:t>
      </w:r>
      <w:r>
        <w:rPr>
          <w:color w:val="231F20"/>
        </w:rPr>
        <w:t>фасадов,</w:t>
      </w:r>
      <w:r>
        <w:rPr>
          <w:color w:val="231F20"/>
          <w:spacing w:val="-5"/>
        </w:rPr>
        <w:t> </w:t>
      </w:r>
      <w:r>
        <w:rPr>
          <w:color w:val="231F20"/>
        </w:rPr>
        <w:t>надстроив</w:t>
      </w:r>
      <w:r>
        <w:rPr>
          <w:color w:val="231F20"/>
          <w:spacing w:val="-5"/>
        </w:rPr>
        <w:t> </w:t>
      </w:r>
      <w:r>
        <w:rPr>
          <w:color w:val="231F20"/>
        </w:rPr>
        <w:t>2-м</w:t>
      </w:r>
      <w:r>
        <w:rPr>
          <w:color w:val="231F20"/>
          <w:spacing w:val="-5"/>
        </w:rPr>
        <w:t> </w:t>
      </w:r>
      <w:r>
        <w:rPr>
          <w:color w:val="231F20"/>
        </w:rPr>
        <w:t>этажом</w:t>
      </w:r>
      <w:r>
        <w:rPr>
          <w:color w:val="231F20"/>
          <w:spacing w:val="-5"/>
        </w:rPr>
        <w:t> </w:t>
      </w:r>
      <w:r>
        <w:rPr>
          <w:color w:val="231F20"/>
        </w:rPr>
        <w:t>служебный</w:t>
      </w:r>
      <w:r>
        <w:rPr>
          <w:color w:val="231F20"/>
          <w:spacing w:val="-57"/>
        </w:rPr>
        <w:t> </w:t>
      </w:r>
      <w:r>
        <w:rPr>
          <w:color w:val="231F20"/>
        </w:rPr>
        <w:t>корпус,</w:t>
      </w:r>
      <w:r>
        <w:rPr>
          <w:color w:val="231F20"/>
          <w:spacing w:val="18"/>
        </w:rPr>
        <w:t> </w:t>
      </w:r>
      <w:r>
        <w:rPr>
          <w:color w:val="231F20"/>
        </w:rPr>
        <w:t>построив</w:t>
      </w:r>
      <w:r>
        <w:rPr>
          <w:color w:val="231F20"/>
          <w:spacing w:val="19"/>
        </w:rPr>
        <w:t> </w:t>
      </w:r>
      <w:r>
        <w:rPr>
          <w:color w:val="231F20"/>
        </w:rPr>
        <w:t>переход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пропорциональную</w:t>
      </w:r>
      <w:r>
        <w:rPr>
          <w:color w:val="231F20"/>
          <w:spacing w:val="19"/>
        </w:rPr>
        <w:t> </w:t>
      </w:r>
      <w:r>
        <w:rPr>
          <w:color w:val="231F20"/>
        </w:rPr>
        <w:t>настоящему</w:t>
      </w:r>
      <w:r>
        <w:rPr>
          <w:color w:val="231F20"/>
          <w:spacing w:val="18"/>
        </w:rPr>
        <w:t> </w:t>
      </w:r>
      <w:r>
        <w:rPr>
          <w:color w:val="231F20"/>
        </w:rPr>
        <w:t>облику</w:t>
      </w:r>
      <w:r>
        <w:rPr>
          <w:color w:val="231F20"/>
          <w:spacing w:val="19"/>
        </w:rPr>
        <w:t> </w:t>
      </w:r>
      <w:r>
        <w:rPr>
          <w:color w:val="231F20"/>
        </w:rPr>
        <w:t>башенку-доминанту,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  <w:spacing w:val="-2"/>
        </w:rPr>
        <w:t>мог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получиться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стилизованный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уголок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Каменного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острова,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если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повторяющий,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хотя</w:t>
      </w:r>
      <w:r>
        <w:rPr>
          <w:color w:val="231F20"/>
          <w:spacing w:val="-58"/>
        </w:rPr>
        <w:t> </w:t>
      </w:r>
      <w:r>
        <w:rPr>
          <w:color w:val="231F20"/>
        </w:rPr>
        <w:t>бы</w:t>
      </w:r>
      <w:r>
        <w:rPr>
          <w:color w:val="231F20"/>
          <w:spacing w:val="-14"/>
        </w:rPr>
        <w:t> </w:t>
      </w:r>
      <w:r>
        <w:rPr>
          <w:color w:val="231F20"/>
        </w:rPr>
        <w:t>соответствующий</w:t>
      </w:r>
      <w:r>
        <w:rPr>
          <w:color w:val="231F20"/>
          <w:spacing w:val="-14"/>
        </w:rPr>
        <w:t> </w:t>
      </w:r>
      <w:r>
        <w:rPr>
          <w:color w:val="231F20"/>
        </w:rPr>
        <w:t>духу</w:t>
      </w:r>
      <w:r>
        <w:rPr>
          <w:color w:val="231F20"/>
          <w:spacing w:val="-13"/>
        </w:rPr>
        <w:t> </w:t>
      </w:r>
      <w:r>
        <w:rPr>
          <w:color w:val="231F20"/>
        </w:rPr>
        <w:t>Каменного</w:t>
      </w:r>
      <w:r>
        <w:rPr>
          <w:color w:val="231F20"/>
          <w:spacing w:val="-14"/>
        </w:rPr>
        <w:t> </w:t>
      </w:r>
      <w:r>
        <w:rPr>
          <w:color w:val="231F20"/>
        </w:rPr>
        <w:t>острова,</w:t>
      </w:r>
      <w:r>
        <w:rPr>
          <w:color w:val="231F20"/>
          <w:spacing w:val="-14"/>
        </w:rPr>
        <w:t> </w:t>
      </w:r>
      <w:r>
        <w:rPr>
          <w:color w:val="231F20"/>
        </w:rPr>
        <w:t>былой</w:t>
      </w:r>
      <w:r>
        <w:rPr>
          <w:color w:val="231F20"/>
          <w:spacing w:val="-13"/>
        </w:rPr>
        <w:t> </w:t>
      </w:r>
      <w:r>
        <w:rPr>
          <w:color w:val="231F20"/>
        </w:rPr>
        <w:t>парадности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берегов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«тихому</w:t>
      </w:r>
      <w:r>
        <w:rPr>
          <w:color w:val="231F20"/>
          <w:spacing w:val="-14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</w:rPr>
        <w:t>дыху» дачной структуры острова. Таковы были мои выводы и рекомендации в 2009 году.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удовлетворением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констатирую,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окончании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реставрации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небольшого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ансамбля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2017</w:t>
      </w:r>
      <w:r>
        <w:rPr>
          <w:color w:val="231F20"/>
          <w:spacing w:val="-5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получилось.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1690599</wp:posOffset>
            </wp:positionH>
            <wp:positionV relativeFrom="paragraph">
              <wp:posOffset>209009</wp:posOffset>
            </wp:positionV>
            <wp:extent cx="4406769" cy="3146107"/>
            <wp:effectExtent l="0" t="0" r="0" b="0"/>
            <wp:wrapTopAndBottom/>
            <wp:docPr id="143" name="image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73.jpe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06769" cy="3146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6"/>
        <w:ind w:left="1927" w:right="15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Южный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служебного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корпуса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особняка.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Невки.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Проект.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Архитектор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Ковшаров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1902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1658930</wp:posOffset>
            </wp:positionH>
            <wp:positionV relativeFrom="paragraph">
              <wp:posOffset>183094</wp:posOffset>
            </wp:positionV>
            <wp:extent cx="4459396" cy="3176778"/>
            <wp:effectExtent l="0" t="0" r="0" b="0"/>
            <wp:wrapTopAndBottom/>
            <wp:docPr id="145" name="image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74.jpe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59396" cy="31767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0"/>
        </w:rPr>
      </w:pPr>
    </w:p>
    <w:p>
      <w:pPr>
        <w:spacing w:before="0"/>
        <w:ind w:left="801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Слева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виртуальный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возможного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воссоздания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Служебного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флигеля.</w:t>
      </w:r>
    </w:p>
    <w:p>
      <w:pPr>
        <w:spacing w:line="249" w:lineRule="auto" w:before="10"/>
        <w:ind w:left="2055" w:right="1648" w:firstLine="0"/>
        <w:jc w:val="center"/>
        <w:rPr>
          <w:sz w:val="20"/>
        </w:rPr>
      </w:pPr>
      <w:r>
        <w:rPr>
          <w:color w:val="231F20"/>
          <w:sz w:val="20"/>
        </w:rPr>
        <w:t>Основанием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этого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половина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вальмовой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(мансардной)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крыши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авторском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рисунке.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Колосова.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209"/>
        <w:rPr>
          <w:sz w:val="20"/>
        </w:rPr>
      </w:pPr>
      <w:r>
        <w:rPr>
          <w:sz w:val="20"/>
        </w:rPr>
        <w:drawing>
          <wp:inline distT="0" distB="0" distL="0" distR="0">
            <wp:extent cx="3428806" cy="2186178"/>
            <wp:effectExtent l="0" t="0" r="0" b="0"/>
            <wp:docPr id="147" name="image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75.jpe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806" cy="2186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7"/>
        </w:rPr>
      </w:pPr>
    </w:p>
    <w:p>
      <w:pPr>
        <w:spacing w:line="249" w:lineRule="auto" w:before="91"/>
        <w:ind w:left="2461" w:right="2623" w:firstLine="0"/>
        <w:jc w:val="center"/>
        <w:rPr>
          <w:sz w:val="20"/>
        </w:rPr>
      </w:pPr>
      <w:r>
        <w:rPr>
          <w:color w:val="231F20"/>
          <w:sz w:val="20"/>
        </w:rPr>
        <w:t>Рис. 3. Общий вид построек с набережной Малой Невки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начала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реставрационных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рабов.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spacing w:before="3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1962010</wp:posOffset>
            </wp:positionH>
            <wp:positionV relativeFrom="paragraph">
              <wp:posOffset>178065</wp:posOffset>
            </wp:positionV>
            <wp:extent cx="3428173" cy="2287524"/>
            <wp:effectExtent l="0" t="0" r="0" b="0"/>
            <wp:wrapTopAndBottom/>
            <wp:docPr id="149" name="image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76.jpe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8173" cy="2287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spacing w:line="249" w:lineRule="auto" w:before="1"/>
        <w:ind w:left="2274" w:right="243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Общий вид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построек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после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реставрации и воссоздания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стороны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набережной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реки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Невки.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spacing w:before="2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1961999</wp:posOffset>
            </wp:positionH>
            <wp:positionV relativeFrom="paragraph">
              <wp:posOffset>177624</wp:posOffset>
            </wp:positionV>
            <wp:extent cx="3476187" cy="2528887"/>
            <wp:effectExtent l="0" t="0" r="0" b="0"/>
            <wp:wrapTopAndBottom/>
            <wp:docPr id="151" name="image7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77.jpe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6187" cy="2528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2"/>
        </w:rPr>
      </w:pPr>
    </w:p>
    <w:p>
      <w:pPr>
        <w:spacing w:before="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5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Служебный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корпус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начала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строительных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работ.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2009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2400"/>
        <w:rPr>
          <w:sz w:val="20"/>
        </w:rPr>
      </w:pPr>
      <w:r>
        <w:rPr>
          <w:sz w:val="20"/>
        </w:rPr>
        <w:drawing>
          <wp:inline distT="0" distB="0" distL="0" distR="0">
            <wp:extent cx="3573779" cy="2533650"/>
            <wp:effectExtent l="0" t="0" r="0" b="0"/>
            <wp:docPr id="153" name="image7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78.jpe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779" cy="253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построенного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заново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служебного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корпуса.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2083110</wp:posOffset>
            </wp:positionH>
            <wp:positionV relativeFrom="paragraph">
              <wp:posOffset>183052</wp:posOffset>
            </wp:positionV>
            <wp:extent cx="3573951" cy="2683002"/>
            <wp:effectExtent l="0" t="0" r="0" b="0"/>
            <wp:wrapTopAndBottom/>
            <wp:docPr id="155" name="image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79.jpe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3951" cy="26830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spacing w:before="1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восточного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фасада</w:t>
      </w:r>
    </w:p>
    <w:p>
      <w:pPr>
        <w:spacing w:before="10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воссозданным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круглым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эркером.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31"/>
        </w:rPr>
      </w:pPr>
    </w:p>
    <w:p>
      <w:pPr>
        <w:spacing w:before="0"/>
        <w:ind w:left="1246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2"/>
          <w:numId w:val="19"/>
        </w:numPr>
        <w:tabs>
          <w:tab w:pos="1578" w:val="left" w:leader="none"/>
        </w:tabs>
        <w:spacing w:line="240" w:lineRule="auto" w:before="58" w:after="0"/>
        <w:ind w:left="1577" w:right="0" w:hanging="232"/>
        <w:jc w:val="left"/>
        <w:rPr>
          <w:sz w:val="20"/>
        </w:rPr>
      </w:pPr>
      <w:r>
        <w:rPr>
          <w:color w:val="231F20"/>
          <w:sz w:val="20"/>
        </w:rPr>
        <w:t>Витязева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«Каменный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остров»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1991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дополненное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исправленное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переиздание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2007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ListParagraph"/>
        <w:numPr>
          <w:ilvl w:val="2"/>
          <w:numId w:val="19"/>
        </w:numPr>
        <w:tabs>
          <w:tab w:pos="1578" w:val="left" w:leader="none"/>
        </w:tabs>
        <w:spacing w:line="240" w:lineRule="auto" w:before="58" w:after="0"/>
        <w:ind w:left="1577" w:right="0" w:hanging="232"/>
        <w:jc w:val="left"/>
        <w:rPr>
          <w:sz w:val="20"/>
        </w:rPr>
      </w:pPr>
      <w:r>
        <w:rPr>
          <w:color w:val="231F20"/>
          <w:sz w:val="20"/>
        </w:rPr>
        <w:t>ЦГИА,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ф. 513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 102.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 описи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данному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фонду есть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раздел «Каменный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остров».</w:t>
      </w:r>
    </w:p>
    <w:p>
      <w:pPr>
        <w:pStyle w:val="ListParagraph"/>
        <w:numPr>
          <w:ilvl w:val="2"/>
          <w:numId w:val="19"/>
        </w:numPr>
        <w:tabs>
          <w:tab w:pos="1578" w:val="left" w:leader="none"/>
        </w:tabs>
        <w:spacing w:line="240" w:lineRule="auto" w:before="58" w:after="0"/>
        <w:ind w:left="1577" w:right="0" w:hanging="232"/>
        <w:jc w:val="left"/>
        <w:rPr>
          <w:sz w:val="20"/>
        </w:rPr>
      </w:pPr>
      <w:r>
        <w:rPr>
          <w:color w:val="231F20"/>
          <w:sz w:val="20"/>
        </w:rPr>
        <w:t>РГИА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533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530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Справка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Каменного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острова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после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1897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года.</w:t>
      </w:r>
    </w:p>
    <w:p>
      <w:pPr>
        <w:pStyle w:val="ListParagraph"/>
        <w:numPr>
          <w:ilvl w:val="2"/>
          <w:numId w:val="19"/>
        </w:numPr>
        <w:tabs>
          <w:tab w:pos="1498" w:val="left" w:leader="none"/>
        </w:tabs>
        <w:spacing w:line="240" w:lineRule="auto" w:before="58" w:after="0"/>
        <w:ind w:left="1497" w:right="0" w:hanging="156"/>
        <w:jc w:val="left"/>
        <w:rPr>
          <w:sz w:val="20"/>
        </w:rPr>
      </w:pPr>
      <w:r>
        <w:rPr>
          <w:color w:val="231F20"/>
          <w:spacing w:val="-2"/>
          <w:sz w:val="20"/>
        </w:rPr>
        <w:t>РГИАф.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533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оп.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1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д.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120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строительстве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ремонте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частных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дач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Каменном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острове.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1851–1897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гг.</w:t>
      </w:r>
    </w:p>
    <w:p>
      <w:pPr>
        <w:pStyle w:val="ListParagraph"/>
        <w:numPr>
          <w:ilvl w:val="2"/>
          <w:numId w:val="19"/>
        </w:numPr>
        <w:tabs>
          <w:tab w:pos="1578" w:val="left" w:leader="none"/>
        </w:tabs>
        <w:spacing w:line="300" w:lineRule="auto" w:before="58" w:after="0"/>
        <w:ind w:left="537" w:right="132" w:firstLine="808"/>
        <w:jc w:val="both"/>
        <w:rPr>
          <w:sz w:val="20"/>
        </w:rPr>
      </w:pPr>
      <w:r>
        <w:rPr>
          <w:color w:val="231F20"/>
          <w:sz w:val="20"/>
        </w:rPr>
        <w:t>РГИА ф. 556 оп.1 д. 516 л 1–6 Переписка конторы герцогов Мекленбург – Стрелецких с ар-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тисткой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императорских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театров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Леоновой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разрешении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ремонтных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принадлежащей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ей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даче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Каменном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острове. 1902.</w:t>
      </w:r>
    </w:p>
    <w:p>
      <w:pPr>
        <w:pStyle w:val="ListParagraph"/>
        <w:numPr>
          <w:ilvl w:val="2"/>
          <w:numId w:val="19"/>
        </w:numPr>
        <w:tabs>
          <w:tab w:pos="1578" w:val="left" w:leader="none"/>
        </w:tabs>
        <w:spacing w:line="300" w:lineRule="auto" w:before="2" w:after="0"/>
        <w:ind w:left="537" w:right="132" w:firstLine="808"/>
        <w:jc w:val="both"/>
        <w:rPr>
          <w:sz w:val="20"/>
        </w:rPr>
      </w:pPr>
      <w:r>
        <w:rPr>
          <w:color w:val="231F20"/>
          <w:sz w:val="20"/>
        </w:rPr>
        <w:t>РГИА ф. 556 оп. 1 д. 516 л 7, 8, 9,10, 11, 12А, 12Б, 13. Дело Конторы герцогов Мекленбург-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Стрелецких о ремонтных работах на даче артистки императорских театров Е. Л. Леоновой. Фасады, разрезы,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поэтажные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планы,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планы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участка. Подл.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Тушь, акв. бумага. 1902.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ListParagraph"/>
        <w:numPr>
          <w:ilvl w:val="2"/>
          <w:numId w:val="19"/>
        </w:numPr>
        <w:tabs>
          <w:tab w:pos="1294" w:val="left" w:leader="none"/>
        </w:tabs>
        <w:spacing w:line="300" w:lineRule="auto" w:before="92" w:after="0"/>
        <w:ind w:left="253" w:right="414" w:firstLine="808"/>
        <w:jc w:val="both"/>
        <w:rPr>
          <w:sz w:val="20"/>
        </w:rPr>
      </w:pPr>
      <w:r>
        <w:rPr>
          <w:color w:val="231F20"/>
          <w:sz w:val="20"/>
        </w:rPr>
        <w:t>ЦГИА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2188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25.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Выписки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архивных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документов,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вырезки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газет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заметки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Савельева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сведениями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дачных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участках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левой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стороне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наб.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р.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Невка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Каменном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острове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приложением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планов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участков.</w:t>
      </w:r>
    </w:p>
    <w:p>
      <w:pPr>
        <w:pStyle w:val="ListParagraph"/>
        <w:numPr>
          <w:ilvl w:val="2"/>
          <w:numId w:val="19"/>
        </w:numPr>
        <w:tabs>
          <w:tab w:pos="1294" w:val="left" w:leader="none"/>
        </w:tabs>
        <w:spacing w:line="300" w:lineRule="auto" w:before="2" w:after="0"/>
        <w:ind w:left="253" w:right="415" w:firstLine="808"/>
        <w:jc w:val="both"/>
        <w:rPr>
          <w:sz w:val="20"/>
        </w:rPr>
      </w:pPr>
      <w:r>
        <w:rPr>
          <w:color w:val="231F20"/>
          <w:sz w:val="20"/>
        </w:rPr>
        <w:t>РГИА ф. 497 оп. 5 д. 1813 Дирекция императорских театров. О службе корифейки балетной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труппы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Е. Леоновой,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 1873 г.</w:t>
      </w:r>
    </w:p>
    <w:p>
      <w:pPr>
        <w:pStyle w:val="ListParagraph"/>
        <w:numPr>
          <w:ilvl w:val="2"/>
          <w:numId w:val="19"/>
        </w:numPr>
        <w:tabs>
          <w:tab w:pos="1294" w:val="left" w:leader="none"/>
        </w:tabs>
        <w:spacing w:line="300" w:lineRule="auto" w:before="1" w:after="0"/>
        <w:ind w:left="253" w:right="416" w:firstLine="808"/>
        <w:jc w:val="both"/>
        <w:rPr>
          <w:sz w:val="20"/>
        </w:rPr>
      </w:pPr>
      <w:r>
        <w:rPr>
          <w:color w:val="231F20"/>
          <w:spacing w:val="-1"/>
          <w:sz w:val="20"/>
        </w:rPr>
        <w:t>Ежегодник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императорских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театров,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сезон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1892–1893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редакцией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Молчанова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Издание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дирекции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Императорских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театров. СПб., 1894.</w:t>
      </w:r>
    </w:p>
    <w:p>
      <w:pPr>
        <w:pStyle w:val="ListParagraph"/>
        <w:numPr>
          <w:ilvl w:val="2"/>
          <w:numId w:val="19"/>
        </w:numPr>
        <w:tabs>
          <w:tab w:pos="1294" w:val="left" w:leader="none"/>
        </w:tabs>
        <w:spacing w:line="300" w:lineRule="auto" w:before="1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Архитекторы-строители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Санкт-Петербурга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сер.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XIX–нач.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XX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вв.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Справочник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общей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ред.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Кирикова. / СПб., 1996. С. 162–163.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185"/>
          <w:headerReference w:type="default" r:id="rId186"/>
          <w:footerReference w:type="even" r:id="rId187"/>
          <w:footerReference w:type="default" r:id="rId188"/>
          <w:pgSz w:w="11910" w:h="16840"/>
          <w:pgMar w:header="953" w:footer="1143" w:top="1320" w:bottom="1340" w:left="880" w:right="1000"/>
          <w:pgNumType w:start="94"/>
        </w:sectPr>
      </w:pPr>
    </w:p>
    <w:p>
      <w:pPr>
        <w:pStyle w:val="Heading2"/>
      </w:pPr>
      <w:r>
        <w:rPr>
          <w:color w:val="231F20"/>
        </w:rPr>
        <w:t>УДК 72.03</w:t>
      </w:r>
    </w:p>
    <w:p>
      <w:pPr>
        <w:spacing w:line="249" w:lineRule="auto" w:before="94"/>
        <w:ind w:left="367" w:right="1383" w:firstLine="0"/>
        <w:jc w:val="left"/>
        <w:rPr>
          <w:sz w:val="20"/>
        </w:rPr>
      </w:pPr>
      <w:r>
        <w:rPr>
          <w:i/>
          <w:color w:val="231F20"/>
          <w:sz w:val="20"/>
        </w:rPr>
        <w:t>Елена Владимировна Косинова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1"/>
        <w:ind w:left="367" w:right="1529" w:firstLine="0"/>
        <w:jc w:val="left"/>
        <w:rPr>
          <w:sz w:val="20"/>
        </w:rPr>
      </w:pPr>
      <w:r>
        <w:rPr>
          <w:i/>
          <w:color w:val="231F20"/>
          <w:sz w:val="20"/>
        </w:rPr>
        <w:t>Лариса Николаевна Вольская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д-р архит.</w:t>
      </w:r>
    </w:p>
    <w:p>
      <w:pPr>
        <w:spacing w:line="249" w:lineRule="auto" w:before="2"/>
        <w:ind w:left="367" w:right="20" w:firstLine="0"/>
        <w:jc w:val="left"/>
        <w:rPr>
          <w:sz w:val="20"/>
        </w:rPr>
      </w:pPr>
      <w:r>
        <w:rPr>
          <w:color w:val="231F20"/>
          <w:sz w:val="20"/>
        </w:rPr>
        <w:t>(Новосибирский государственный университет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дизайна 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искусств)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538" w:firstLine="0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Kosinova</w:t>
      </w:r>
      <w:r>
        <w:rPr>
          <w:color w:val="231F20"/>
          <w:sz w:val="20"/>
        </w:rPr>
        <w:t>,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postgraduate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i/>
          <w:color w:val="231F20"/>
          <w:sz w:val="20"/>
        </w:rPr>
        <w:t>Larisa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Nicolaevna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Volskaya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39" w:firstLine="2821"/>
        <w:jc w:val="right"/>
        <w:rPr>
          <w:sz w:val="20"/>
        </w:rPr>
      </w:pPr>
      <w:r>
        <w:rPr>
          <w:color w:val="231F20"/>
          <w:sz w:val="20"/>
        </w:rPr>
        <w:t>Dr. Arch.,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(Kryachkov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Novosibirsk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38" w:firstLine="0"/>
        <w:jc w:val="right"/>
        <w:rPr>
          <w:i/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Design</w:t>
      </w:r>
      <w:r>
        <w:rPr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And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Arts)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450" w:space="343"/>
            <w:col w:w="5237"/>
          </w:cols>
        </w:sectPr>
      </w:pPr>
    </w:p>
    <w:p>
      <w:pPr>
        <w:tabs>
          <w:tab w:pos="5188" w:val="left" w:leader="none"/>
        </w:tabs>
        <w:spacing w:before="127"/>
        <w:ind w:left="0" w:right="17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4"/>
          <w:sz w:val="20"/>
        </w:rPr>
        <w:t> </w:t>
      </w:r>
      <w:hyperlink r:id="rId189">
        <w:r>
          <w:rPr>
            <w:i/>
            <w:color w:val="231F20"/>
            <w:sz w:val="20"/>
          </w:rPr>
          <w:t>Kosinova10@lenta.ru,</w:t>
        </w:r>
      </w:hyperlink>
      <w:r>
        <w:rPr>
          <w:i/>
          <w:color w:val="231F20"/>
          <w:spacing w:val="-3"/>
          <w:sz w:val="20"/>
        </w:rPr>
        <w:t> </w:t>
      </w:r>
      <w:hyperlink r:id="rId152">
        <w:r>
          <w:rPr>
            <w:i/>
            <w:color w:val="231F20"/>
            <w:sz w:val="20"/>
          </w:rPr>
          <w:t>riran@nsuada.ru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5"/>
          <w:sz w:val="20"/>
        </w:rPr>
        <w:t> </w:t>
      </w:r>
      <w:hyperlink r:id="rId189">
        <w:r>
          <w:rPr>
            <w:i/>
            <w:color w:val="231F20"/>
            <w:sz w:val="20"/>
          </w:rPr>
          <w:t>Kosinova10@lenta.ru,</w:t>
        </w:r>
      </w:hyperlink>
      <w:r>
        <w:rPr>
          <w:i/>
          <w:color w:val="231F20"/>
          <w:spacing w:val="-4"/>
          <w:sz w:val="20"/>
        </w:rPr>
        <w:t> </w:t>
      </w:r>
      <w:hyperlink r:id="rId152">
        <w:r>
          <w:rPr>
            <w:i/>
            <w:color w:val="231F20"/>
            <w:sz w:val="20"/>
          </w:rPr>
          <w:t>riran@nsuada.ru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line="249" w:lineRule="auto" w:before="1"/>
        <w:ind w:left="1737" w:right="1842" w:firstLine="332"/>
      </w:pPr>
      <w:r>
        <w:rPr>
          <w:color w:val="231F20"/>
        </w:rPr>
        <w:t>К ПРОБЛЕМЕ ФОРМИРОВАНИЯ НАУКОГРАДОВ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НОВОСИБИРСКОЙ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АГЛОМЕРАЦИИ</w:t>
      </w:r>
    </w:p>
    <w:p>
      <w:pPr>
        <w:pStyle w:val="BodyText"/>
        <w:spacing w:line="249" w:lineRule="auto" w:before="172"/>
        <w:ind w:left="1834" w:right="1996"/>
        <w:jc w:val="center"/>
      </w:pPr>
      <w:r>
        <w:rPr>
          <w:color w:val="231F20"/>
        </w:rPr>
        <w:t>ON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PROBLEM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FORMATION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SCIENCE</w:t>
      </w:r>
      <w:r>
        <w:rPr>
          <w:color w:val="231F20"/>
          <w:spacing w:val="-7"/>
        </w:rPr>
        <w:t> </w:t>
      </w:r>
      <w:r>
        <w:rPr>
          <w:color w:val="231F20"/>
        </w:rPr>
        <w:t>CITIES</w:t>
      </w:r>
      <w:r>
        <w:rPr>
          <w:color w:val="231F20"/>
          <w:spacing w:val="-57"/>
        </w:rPr>
        <w:t> </w:t>
      </w:r>
      <w:r>
        <w:rPr>
          <w:color w:val="231F20"/>
        </w:rPr>
        <w:t>IN</w:t>
      </w:r>
      <w:r>
        <w:rPr>
          <w:color w:val="231F20"/>
          <w:spacing w:val="-2"/>
        </w:rPr>
        <w:t> </w:t>
      </w:r>
      <w:r>
        <w:rPr>
          <w:color w:val="231F20"/>
        </w:rPr>
        <w:t>NOVOSIBIRSK</w:t>
      </w:r>
      <w:r>
        <w:rPr>
          <w:color w:val="231F20"/>
          <w:spacing w:val="-14"/>
        </w:rPr>
        <w:t> </w:t>
      </w:r>
      <w:r>
        <w:rPr>
          <w:color w:val="231F20"/>
        </w:rPr>
        <w:t>AGGLOMERATION</w:t>
      </w:r>
    </w:p>
    <w:p>
      <w:pPr>
        <w:pStyle w:val="BodyText"/>
        <w:spacing w:before="7"/>
        <w:rPr>
          <w:sz w:val="36"/>
        </w:rPr>
      </w:pPr>
    </w:p>
    <w:p>
      <w:pPr>
        <w:spacing w:line="300" w:lineRule="auto" w:before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Анализируется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взаимосвязь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архитектурно-пространственного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решения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архитектурно-планиро-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вочным наукоградов на территории Новосибирской агломерации на примере формирования архитектурной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среды Новосибирского Академгородка. Показано, что в формировании наукоградов Новосибирской агломе-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рации были отражены градостроительные особенности, присущие середины ХХ века. Выявляются основные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особенности взаимодействия архитектурно-пространственной композиции с планировочным решением се-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литебной зоны Академгородка. На данный момент наукограды на территории Новосибирской агломерации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находятся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этапе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преобразования,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поэтому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данная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статья является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актуальной.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pacing w:val="-6"/>
          <w:sz w:val="20"/>
        </w:rPr>
        <w:t>Ключевые</w:t>
      </w:r>
      <w:r>
        <w:rPr>
          <w:i/>
          <w:color w:val="231F20"/>
          <w:spacing w:val="-21"/>
          <w:sz w:val="20"/>
        </w:rPr>
        <w:t> </w:t>
      </w:r>
      <w:r>
        <w:rPr>
          <w:i/>
          <w:color w:val="231F20"/>
          <w:spacing w:val="-5"/>
          <w:sz w:val="20"/>
        </w:rPr>
        <w:t>слова</w:t>
      </w:r>
      <w:r>
        <w:rPr>
          <w:color w:val="231F20"/>
          <w:spacing w:val="-5"/>
          <w:sz w:val="20"/>
        </w:rPr>
        <w:t>: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5"/>
          <w:sz w:val="20"/>
        </w:rPr>
        <w:t>наукоград,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5"/>
          <w:sz w:val="20"/>
        </w:rPr>
        <w:t>агломерация,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5"/>
          <w:sz w:val="20"/>
        </w:rPr>
        <w:t>микрорайон,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5"/>
          <w:sz w:val="20"/>
        </w:rPr>
        <w:t>архитектурная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5"/>
          <w:sz w:val="20"/>
        </w:rPr>
        <w:t>среда,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5"/>
          <w:sz w:val="20"/>
        </w:rPr>
        <w:t>Новосибирск,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5"/>
          <w:sz w:val="20"/>
        </w:rPr>
        <w:t>Академгородок.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1"/>
        <w:ind w:left="253" w:right="412" w:firstLine="708"/>
        <w:jc w:val="righ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analyzes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relationship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spatial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solutions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science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cities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territory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Novosibirsk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agglomeration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example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environment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Novosibirsk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Akademgorodok.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shown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science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cities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Novosibirsk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agglomeration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reflected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town-planning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features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mid-twentieth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century.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features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interaction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architectural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spatial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composition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with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planning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solution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Akademgorodok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are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revealed.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At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moment,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science</w:t>
      </w:r>
      <w:r>
        <w:rPr>
          <w:color w:val="231F20"/>
          <w:spacing w:val="-1"/>
          <w:sz w:val="20"/>
        </w:rPr>
        <w:t> cities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territory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Novosibirsk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agglomeration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are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at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stage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transformation,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relevant.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pacing w:val="-3"/>
          <w:sz w:val="20"/>
        </w:rPr>
        <w:t>Keywords</w:t>
      </w:r>
      <w:r>
        <w:rPr>
          <w:color w:val="231F20"/>
          <w:spacing w:val="-3"/>
          <w:sz w:val="20"/>
        </w:rPr>
        <w:t>: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3"/>
          <w:sz w:val="20"/>
        </w:rPr>
        <w:t>science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city,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agglomeration,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micro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districts,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architectural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environment,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Novosibirsk,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2"/>
          <w:sz w:val="20"/>
        </w:rPr>
        <w:t>Akademgorodok.</w:t>
      </w:r>
    </w:p>
    <w:p>
      <w:pPr>
        <w:pStyle w:val="BodyText"/>
        <w:spacing w:before="1"/>
        <w:rPr>
          <w:sz w:val="22"/>
        </w:rPr>
      </w:pPr>
    </w:p>
    <w:p>
      <w:pPr>
        <w:pStyle w:val="BodyText"/>
        <w:spacing w:line="249" w:lineRule="auto"/>
        <w:ind w:left="253" w:right="416" w:firstLine="708"/>
        <w:jc w:val="both"/>
      </w:pPr>
      <w:r>
        <w:rPr>
          <w:color w:val="231F20"/>
        </w:rPr>
        <w:t>В середине ХХ века на территории Сибири формировались новые типы городских</w:t>
      </w:r>
      <w:r>
        <w:rPr>
          <w:color w:val="231F20"/>
          <w:spacing w:val="1"/>
        </w:rPr>
        <w:t> </w:t>
      </w:r>
      <w:r>
        <w:rPr>
          <w:color w:val="231F20"/>
        </w:rPr>
        <w:t>поселений</w:t>
      </w:r>
      <w:r>
        <w:rPr>
          <w:color w:val="231F20"/>
          <w:spacing w:val="-2"/>
        </w:rPr>
        <w:t> </w:t>
      </w:r>
      <w:r>
        <w:rPr>
          <w:color w:val="231F20"/>
        </w:rPr>
        <w:t>– наукограды.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  <w:spacing w:val="-4"/>
        </w:rPr>
        <w:t>Наукограды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расположенные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возле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городов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–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центров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агломераций,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развитой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фраструктурой,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моноориентированные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городские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поселения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научной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функциональной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направ-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ленностью,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с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полноценной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гармоничной,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комфортной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средой,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жизнедеятельности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ученых.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4" w:firstLine="708"/>
        <w:jc w:val="both"/>
      </w:pPr>
      <w:r>
        <w:rPr>
          <w:color w:val="231F20"/>
        </w:rPr>
        <w:t>Под средой подразумеваются открытые и закрытые пространства. Открытые – это</w:t>
      </w:r>
      <w:r>
        <w:rPr>
          <w:color w:val="231F20"/>
          <w:spacing w:val="1"/>
        </w:rPr>
        <w:t> </w:t>
      </w:r>
      <w:r>
        <w:rPr>
          <w:color w:val="231F20"/>
        </w:rPr>
        <w:t>улицы,</w:t>
      </w:r>
      <w:r>
        <w:rPr>
          <w:color w:val="231F20"/>
          <w:spacing w:val="-1"/>
        </w:rPr>
        <w:t> </w:t>
      </w:r>
      <w:r>
        <w:rPr>
          <w:color w:val="231F20"/>
        </w:rPr>
        <w:t>закрытые – это</w:t>
      </w:r>
      <w:r>
        <w:rPr>
          <w:color w:val="231F20"/>
          <w:spacing w:val="-1"/>
        </w:rPr>
        <w:t> </w:t>
      </w:r>
      <w:r>
        <w:rPr>
          <w:color w:val="231F20"/>
        </w:rPr>
        <w:t>жилые территории.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Первые наукограды в Сибири были сформированы возле города Новосибирска –</w:t>
      </w:r>
      <w:r>
        <w:rPr>
          <w:color w:val="231F20"/>
          <w:spacing w:val="1"/>
        </w:rPr>
        <w:t> </w:t>
      </w:r>
      <w:r>
        <w:rPr>
          <w:color w:val="231F20"/>
        </w:rPr>
        <w:t>центра Новосибирской агломерации, являющимся крупнейшим индустриальным 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портным</w:t>
      </w:r>
      <w:r>
        <w:rPr>
          <w:color w:val="231F20"/>
          <w:spacing w:val="-3"/>
        </w:rPr>
        <w:t> </w:t>
      </w:r>
      <w:r>
        <w:rPr>
          <w:color w:val="231F20"/>
        </w:rPr>
        <w:t>центром</w:t>
      </w:r>
      <w:r>
        <w:rPr>
          <w:color w:val="231F20"/>
          <w:spacing w:val="-2"/>
        </w:rPr>
        <w:t> </w:t>
      </w:r>
      <w:r>
        <w:rPr>
          <w:color w:val="231F20"/>
        </w:rPr>
        <w:t>Западной</w:t>
      </w:r>
      <w:r>
        <w:rPr>
          <w:color w:val="231F20"/>
          <w:spacing w:val="-1"/>
        </w:rPr>
        <w:t> </w:t>
      </w:r>
      <w:r>
        <w:rPr>
          <w:color w:val="231F20"/>
        </w:rPr>
        <w:t>Сибири,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развитой</w:t>
      </w:r>
      <w:r>
        <w:rPr>
          <w:color w:val="231F20"/>
          <w:spacing w:val="-1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1"/>
        </w:rPr>
        <w:t> </w:t>
      </w:r>
      <w:r>
        <w:rPr>
          <w:color w:val="231F20"/>
        </w:rPr>
        <w:t>инфраструктурой.</w:t>
      </w:r>
    </w:p>
    <w:p>
      <w:pPr>
        <w:pStyle w:val="BodyText"/>
        <w:spacing w:line="249" w:lineRule="auto" w:before="3"/>
        <w:ind w:left="537" w:right="129" w:firstLine="708"/>
        <w:jc w:val="both"/>
      </w:pPr>
      <w:r>
        <w:rPr>
          <w:color w:val="231F20"/>
        </w:rPr>
        <w:t>Их</w:t>
      </w:r>
      <w:r>
        <w:rPr>
          <w:color w:val="231F20"/>
          <w:spacing w:val="1"/>
        </w:rPr>
        <w:t> </w:t>
      </w:r>
      <w:r>
        <w:rPr>
          <w:color w:val="231F20"/>
        </w:rPr>
        <w:t>объемно-пространственное</w:t>
      </w:r>
      <w:r>
        <w:rPr>
          <w:color w:val="231F20"/>
          <w:spacing w:val="60"/>
        </w:rPr>
        <w:t> </w:t>
      </w:r>
      <w:r>
        <w:rPr>
          <w:color w:val="231F20"/>
        </w:rPr>
        <w:t>решение</w:t>
      </w:r>
      <w:r>
        <w:rPr>
          <w:color w:val="231F20"/>
          <w:spacing w:val="60"/>
        </w:rPr>
        <w:t> </w:t>
      </w:r>
      <w:r>
        <w:rPr>
          <w:color w:val="231F20"/>
        </w:rPr>
        <w:t>связано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архитектурно-планировочным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экосистемой.</w:t>
      </w:r>
    </w:p>
    <w:p>
      <w:pPr>
        <w:pStyle w:val="BodyText"/>
        <w:spacing w:line="249" w:lineRule="auto" w:before="2"/>
        <w:ind w:left="537" w:right="133" w:firstLine="708"/>
        <w:jc w:val="both"/>
      </w:pPr>
      <w:r>
        <w:rPr>
          <w:color w:val="231F20"/>
        </w:rPr>
        <w:t>Слагаемые</w:t>
      </w:r>
      <w:r>
        <w:rPr>
          <w:color w:val="231F20"/>
          <w:spacing w:val="-13"/>
        </w:rPr>
        <w:t> </w:t>
      </w:r>
      <w:r>
        <w:rPr>
          <w:color w:val="231F20"/>
        </w:rPr>
        <w:t>образуются</w:t>
      </w:r>
      <w:r>
        <w:rPr>
          <w:color w:val="231F20"/>
          <w:spacing w:val="-13"/>
        </w:rPr>
        <w:t> </w:t>
      </w:r>
      <w:r>
        <w:rPr>
          <w:color w:val="231F20"/>
        </w:rPr>
        <w:t>путем</w:t>
      </w:r>
      <w:r>
        <w:rPr>
          <w:color w:val="231F20"/>
          <w:spacing w:val="-12"/>
        </w:rPr>
        <w:t> </w:t>
      </w:r>
      <w:r>
        <w:rPr>
          <w:color w:val="231F20"/>
        </w:rPr>
        <w:t>системы</w:t>
      </w:r>
      <w:r>
        <w:rPr>
          <w:color w:val="231F20"/>
          <w:spacing w:val="-13"/>
        </w:rPr>
        <w:t> </w:t>
      </w:r>
      <w:r>
        <w:rPr>
          <w:color w:val="231F20"/>
        </w:rPr>
        <w:t>открытых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закрытых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3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57"/>
        </w:rPr>
        <w:t> </w:t>
      </w:r>
      <w:r>
        <w:rPr>
          <w:color w:val="231F20"/>
        </w:rPr>
        <w:t>образующие</w:t>
      </w:r>
      <w:r>
        <w:rPr>
          <w:color w:val="231F20"/>
          <w:spacing w:val="-1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1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49" w:lineRule="auto" w:before="2"/>
        <w:ind w:left="537" w:right="134" w:firstLine="708"/>
        <w:jc w:val="both"/>
      </w:pPr>
      <w:r>
        <w:rPr>
          <w:color w:val="231F20"/>
        </w:rPr>
        <w:t>Архитектурно-пространственная система научного городка всегда связана с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тектурной композицией.</w:t>
      </w:r>
    </w:p>
    <w:p>
      <w:pPr>
        <w:pStyle w:val="BodyText"/>
        <w:spacing w:line="249" w:lineRule="auto" w:before="2"/>
        <w:ind w:left="537" w:right="127" w:firstLine="708"/>
        <w:jc w:val="both"/>
      </w:pPr>
      <w:r>
        <w:rPr>
          <w:color w:val="231F20"/>
        </w:rPr>
        <w:t>Архитектурная</w:t>
      </w:r>
      <w:r>
        <w:rPr>
          <w:color w:val="231F20"/>
          <w:spacing w:val="1"/>
        </w:rPr>
        <w:t> </w:t>
      </w:r>
      <w:r>
        <w:rPr>
          <w:color w:val="231F20"/>
        </w:rPr>
        <w:t>композиция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зависит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1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46"/>
        </w:rPr>
        <w:t> </w:t>
      </w:r>
      <w:r>
        <w:rPr>
          <w:color w:val="231F20"/>
        </w:rPr>
        <w:t>системы,</w:t>
      </w:r>
      <w:r>
        <w:rPr>
          <w:color w:val="231F20"/>
          <w:spacing w:val="47"/>
        </w:rPr>
        <w:t> </w:t>
      </w:r>
      <w:r>
        <w:rPr>
          <w:color w:val="231F20"/>
        </w:rPr>
        <w:t>от</w:t>
      </w:r>
      <w:r>
        <w:rPr>
          <w:color w:val="231F20"/>
          <w:spacing w:val="46"/>
        </w:rPr>
        <w:t> </w:t>
      </w:r>
      <w:r>
        <w:rPr>
          <w:color w:val="231F20"/>
        </w:rPr>
        <w:t>чего</w:t>
      </w:r>
      <w:r>
        <w:rPr>
          <w:color w:val="231F20"/>
          <w:spacing w:val="47"/>
        </w:rPr>
        <w:t> </w:t>
      </w:r>
      <w:r>
        <w:rPr>
          <w:color w:val="231F20"/>
        </w:rPr>
        <w:t>зависит</w:t>
      </w:r>
      <w:r>
        <w:rPr>
          <w:color w:val="231F20"/>
          <w:spacing w:val="47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46"/>
        </w:rPr>
        <w:t> </w:t>
      </w:r>
      <w:r>
        <w:rPr>
          <w:color w:val="231F20"/>
        </w:rPr>
        <w:t>доминирующих</w:t>
      </w:r>
      <w:r>
        <w:rPr>
          <w:color w:val="231F20"/>
          <w:spacing w:val="47"/>
        </w:rPr>
        <w:t> </w:t>
      </w:r>
      <w:r>
        <w:rPr>
          <w:color w:val="231F20"/>
        </w:rPr>
        <w:t>зданий,</w:t>
      </w:r>
      <w:r>
        <w:rPr>
          <w:color w:val="231F20"/>
          <w:spacing w:val="47"/>
        </w:rPr>
        <w:t> </w:t>
      </w:r>
      <w:r>
        <w:rPr>
          <w:color w:val="231F20"/>
        </w:rPr>
        <w:t>их</w:t>
      </w:r>
      <w:r>
        <w:rPr>
          <w:color w:val="231F20"/>
          <w:spacing w:val="46"/>
        </w:rPr>
        <w:t> </w:t>
      </w:r>
      <w:r>
        <w:rPr>
          <w:color w:val="231F20"/>
        </w:rPr>
        <w:t>силуэт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композиция.</w:t>
      </w:r>
    </w:p>
    <w:p>
      <w:pPr>
        <w:pStyle w:val="BodyText"/>
        <w:spacing w:line="249" w:lineRule="auto" w:before="2"/>
        <w:ind w:left="537" w:right="133" w:firstLine="708"/>
        <w:jc w:val="both"/>
      </w:pPr>
      <w:r>
        <w:rPr>
          <w:color w:val="231F20"/>
        </w:rPr>
        <w:t>Архитектурно-планировочная композиция научного городка связана с функцио-</w:t>
      </w:r>
      <w:r>
        <w:rPr>
          <w:color w:val="231F20"/>
          <w:spacing w:val="1"/>
        </w:rPr>
        <w:t> </w:t>
      </w:r>
      <w:r>
        <w:rPr>
          <w:color w:val="231F20"/>
        </w:rPr>
        <w:t>нальным</w:t>
      </w:r>
      <w:r>
        <w:rPr>
          <w:color w:val="231F20"/>
          <w:spacing w:val="-2"/>
        </w:rPr>
        <w:t> </w:t>
      </w:r>
      <w:r>
        <w:rPr>
          <w:color w:val="231F20"/>
        </w:rPr>
        <w:t>решением, планировкой</w:t>
      </w:r>
      <w:r>
        <w:rPr>
          <w:color w:val="231F20"/>
          <w:spacing w:val="-1"/>
        </w:rPr>
        <w:t> </w:t>
      </w:r>
      <w:r>
        <w:rPr>
          <w:color w:val="231F20"/>
        </w:rPr>
        <w:t>среды и</w:t>
      </w:r>
      <w:r>
        <w:rPr>
          <w:color w:val="231F20"/>
          <w:spacing w:val="-2"/>
        </w:rPr>
        <w:t> </w:t>
      </w:r>
      <w:r>
        <w:rPr>
          <w:color w:val="231F20"/>
        </w:rPr>
        <w:t>застройки.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Застройка слагает композицию, создает внутреннюю панораму, хорошо запоминае-</w:t>
      </w:r>
      <w:r>
        <w:rPr>
          <w:color w:val="231F20"/>
          <w:spacing w:val="-57"/>
        </w:rPr>
        <w:t> </w:t>
      </w:r>
      <w:r>
        <w:rPr>
          <w:color w:val="231F20"/>
        </w:rPr>
        <w:t>мый</w:t>
      </w:r>
      <w:r>
        <w:rPr>
          <w:color w:val="231F20"/>
          <w:spacing w:val="-1"/>
        </w:rPr>
        <w:t> </w:t>
      </w:r>
      <w:r>
        <w:rPr>
          <w:color w:val="231F20"/>
        </w:rPr>
        <w:t>образ наукограда.</w:t>
      </w:r>
    </w:p>
    <w:p>
      <w:pPr>
        <w:pStyle w:val="BodyText"/>
        <w:spacing w:line="249" w:lineRule="auto" w:before="2"/>
        <w:ind w:left="537" w:right="130" w:firstLine="708"/>
        <w:jc w:val="right"/>
      </w:pPr>
      <w:r>
        <w:rPr>
          <w:color w:val="231F20"/>
          <w:spacing w:val="-1"/>
        </w:rPr>
        <w:t>Так,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Новосибирском</w:t>
      </w:r>
      <w:r>
        <w:rPr>
          <w:color w:val="231F20"/>
          <w:spacing w:val="15"/>
        </w:rPr>
        <w:t> </w:t>
      </w:r>
      <w:r>
        <w:rPr>
          <w:color w:val="231F20"/>
        </w:rPr>
        <w:t>Академгородке,</w:t>
      </w:r>
      <w:r>
        <w:rPr>
          <w:color w:val="231F20"/>
          <w:spacing w:val="14"/>
        </w:rPr>
        <w:t> </w:t>
      </w:r>
      <w:r>
        <w:rPr>
          <w:color w:val="231F20"/>
        </w:rPr>
        <w:t>основанном</w:t>
      </w:r>
      <w:r>
        <w:rPr>
          <w:color w:val="231F20"/>
          <w:spacing w:val="15"/>
        </w:rPr>
        <w:t> </w:t>
      </w:r>
      <w:r>
        <w:rPr>
          <w:color w:val="231F20"/>
        </w:rPr>
        <w:t>18</w:t>
      </w:r>
      <w:r>
        <w:rPr>
          <w:color w:val="231F20"/>
          <w:spacing w:val="14"/>
        </w:rPr>
        <w:t> </w:t>
      </w:r>
      <w:r>
        <w:rPr>
          <w:color w:val="231F20"/>
        </w:rPr>
        <w:t>мая</w:t>
      </w:r>
      <w:r>
        <w:rPr>
          <w:color w:val="231F20"/>
          <w:spacing w:val="15"/>
        </w:rPr>
        <w:t> </w:t>
      </w:r>
      <w:r>
        <w:rPr>
          <w:color w:val="231F20"/>
        </w:rPr>
        <w:t>1957</w:t>
      </w:r>
      <w:r>
        <w:rPr>
          <w:color w:val="231F20"/>
          <w:spacing w:val="14"/>
        </w:rPr>
        <w:t> </w:t>
      </w:r>
      <w:r>
        <w:rPr>
          <w:color w:val="231F20"/>
        </w:rPr>
        <w:t>года</w:t>
      </w:r>
      <w:r>
        <w:rPr>
          <w:color w:val="231F20"/>
          <w:spacing w:val="14"/>
        </w:rPr>
        <w:t> </w:t>
      </w:r>
      <w:r>
        <w:rPr>
          <w:color w:val="231F20"/>
        </w:rPr>
        <w:t>(архитекторы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И.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Путешев,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Пономарев,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Н.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Симонов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др.),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отражены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градостроительные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особенности,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при-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сущие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середине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ХХ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века:</w:t>
      </w:r>
      <w:r>
        <w:rPr>
          <w:color w:val="231F20"/>
          <w:spacing w:val="36"/>
        </w:rPr>
        <w:t> </w:t>
      </w:r>
      <w:r>
        <w:rPr>
          <w:color w:val="231F20"/>
          <w:spacing w:val="-6"/>
        </w:rPr>
        <w:t>размещение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наукоградов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вблизи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мегаполисов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–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ядер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агломераций;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здание градоэкологического каркаса; рациональная транспортная инфраструктура; современная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система планировки, с использованием новых типов сооружений </w:t>
      </w:r>
      <w:r>
        <w:rPr>
          <w:color w:val="231F20"/>
          <w:spacing w:val="-5"/>
        </w:rPr>
        <w:t>и строительных конструкций.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3"/>
        </w:rPr>
        <w:t> </w:t>
      </w:r>
      <w:r>
        <w:rPr>
          <w:color w:val="231F20"/>
        </w:rPr>
        <w:t>основе</w:t>
      </w:r>
      <w:r>
        <w:rPr>
          <w:color w:val="231F20"/>
          <w:spacing w:val="3"/>
        </w:rPr>
        <w:t> </w:t>
      </w:r>
      <w:r>
        <w:rPr>
          <w:color w:val="231F20"/>
        </w:rPr>
        <w:t>идеи</w:t>
      </w:r>
      <w:r>
        <w:rPr>
          <w:color w:val="231F20"/>
          <w:spacing w:val="3"/>
        </w:rPr>
        <w:t> </w:t>
      </w:r>
      <w:r>
        <w:rPr>
          <w:color w:val="231F20"/>
        </w:rPr>
        <w:t>задуманного</w:t>
      </w:r>
      <w:r>
        <w:rPr>
          <w:color w:val="231F20"/>
          <w:spacing w:val="3"/>
        </w:rPr>
        <w:t> </w:t>
      </w:r>
      <w:r>
        <w:rPr>
          <w:color w:val="231F20"/>
        </w:rPr>
        <w:t>сценария</w:t>
      </w:r>
      <w:r>
        <w:rPr>
          <w:color w:val="231F20"/>
          <w:spacing w:val="4"/>
        </w:rPr>
        <w:t> </w:t>
      </w:r>
      <w:r>
        <w:rPr>
          <w:color w:val="231F20"/>
        </w:rPr>
        <w:t>его</w:t>
      </w:r>
      <w:r>
        <w:rPr>
          <w:color w:val="231F20"/>
          <w:spacing w:val="3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3"/>
        </w:rPr>
        <w:t> </w:t>
      </w:r>
      <w:r>
        <w:rPr>
          <w:color w:val="231F20"/>
        </w:rPr>
        <w:t>решения</w:t>
      </w:r>
      <w:r>
        <w:rPr>
          <w:color w:val="231F20"/>
          <w:spacing w:val="3"/>
        </w:rPr>
        <w:t> </w:t>
      </w:r>
      <w:r>
        <w:rPr>
          <w:color w:val="231F20"/>
        </w:rPr>
        <w:t>образуется</w:t>
      </w:r>
      <w:r>
        <w:rPr>
          <w:color w:val="231F20"/>
          <w:spacing w:val="3"/>
        </w:rPr>
        <w:t> </w:t>
      </w:r>
      <w:r>
        <w:rPr>
          <w:color w:val="231F20"/>
        </w:rPr>
        <w:t>си-</w:t>
      </w:r>
    </w:p>
    <w:p>
      <w:pPr>
        <w:pStyle w:val="BodyText"/>
        <w:spacing w:before="6"/>
        <w:ind w:left="537"/>
        <w:jc w:val="both"/>
      </w:pPr>
      <w:r>
        <w:rPr>
          <w:color w:val="231F20"/>
        </w:rPr>
        <w:t>стема</w:t>
      </w:r>
      <w:r>
        <w:rPr>
          <w:color w:val="231F20"/>
          <w:spacing w:val="-4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озеленения.</w:t>
      </w:r>
    </w:p>
    <w:p>
      <w:pPr>
        <w:pStyle w:val="BodyText"/>
        <w:spacing w:line="249" w:lineRule="auto" w:before="12"/>
        <w:ind w:left="537" w:right="129" w:firstLine="708"/>
        <w:jc w:val="both"/>
      </w:pP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композицию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формы</w:t>
      </w:r>
      <w:r>
        <w:rPr>
          <w:color w:val="231F20"/>
          <w:spacing w:val="-14"/>
        </w:rPr>
        <w:t> </w:t>
      </w:r>
      <w:r>
        <w:rPr>
          <w:color w:val="231F20"/>
        </w:rPr>
        <w:t>наукограда</w:t>
      </w:r>
      <w:r>
        <w:rPr>
          <w:color w:val="231F20"/>
          <w:spacing w:val="-15"/>
        </w:rPr>
        <w:t> </w:t>
      </w:r>
      <w:r>
        <w:rPr>
          <w:color w:val="231F20"/>
        </w:rPr>
        <w:t>повлияли</w:t>
      </w:r>
      <w:r>
        <w:rPr>
          <w:color w:val="231F20"/>
          <w:spacing w:val="-14"/>
        </w:rPr>
        <w:t> </w:t>
      </w:r>
      <w:r>
        <w:rPr>
          <w:color w:val="231F20"/>
        </w:rPr>
        <w:t>такие</w:t>
      </w:r>
      <w:r>
        <w:rPr>
          <w:color w:val="231F20"/>
          <w:spacing w:val="-14"/>
        </w:rPr>
        <w:t> </w:t>
      </w:r>
      <w:r>
        <w:rPr>
          <w:color w:val="231F20"/>
        </w:rPr>
        <w:t>факторы,</w:t>
      </w:r>
      <w:r>
        <w:rPr>
          <w:color w:val="231F20"/>
          <w:spacing w:val="-15"/>
        </w:rPr>
        <w:t> </w:t>
      </w:r>
      <w:r>
        <w:rPr>
          <w:color w:val="231F20"/>
        </w:rPr>
        <w:t>как:</w:t>
      </w:r>
      <w:r>
        <w:rPr>
          <w:color w:val="231F20"/>
          <w:spacing w:val="-57"/>
        </w:rPr>
        <w:t> </w:t>
      </w:r>
      <w:r>
        <w:rPr>
          <w:color w:val="231F20"/>
        </w:rPr>
        <w:t>условия</w:t>
      </w:r>
      <w:r>
        <w:rPr>
          <w:color w:val="231F20"/>
          <w:spacing w:val="-4"/>
        </w:rPr>
        <w:t> </w:t>
      </w:r>
      <w:r>
        <w:rPr>
          <w:color w:val="231F20"/>
        </w:rPr>
        <w:t>местности,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3"/>
        </w:rPr>
        <w:t> </w:t>
      </w:r>
      <w:r>
        <w:rPr>
          <w:color w:val="231F20"/>
        </w:rPr>
        <w:t>функциональные</w:t>
      </w:r>
      <w:r>
        <w:rPr>
          <w:color w:val="231F20"/>
          <w:spacing w:val="-3"/>
        </w:rPr>
        <w:t> </w:t>
      </w:r>
      <w:r>
        <w:rPr>
          <w:color w:val="231F20"/>
        </w:rPr>
        <w:t>требования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жилым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комплексам,</w:t>
      </w:r>
      <w:r>
        <w:rPr>
          <w:color w:val="231F20"/>
          <w:spacing w:val="-3"/>
        </w:rPr>
        <w:t> </w:t>
      </w:r>
      <w:r>
        <w:rPr>
          <w:color w:val="231F20"/>
        </w:rPr>
        <w:t>типы</w:t>
      </w:r>
      <w:r>
        <w:rPr>
          <w:color w:val="231F20"/>
          <w:spacing w:val="-58"/>
        </w:rPr>
        <w:t> </w:t>
      </w:r>
      <w:r>
        <w:rPr>
          <w:color w:val="231F20"/>
        </w:rPr>
        <w:t>жилых зданий, а также деятельность людей, их населяющие и определяющие структуру</w:t>
      </w:r>
      <w:r>
        <w:rPr>
          <w:color w:val="231F20"/>
          <w:spacing w:val="1"/>
        </w:rPr>
        <w:t> </w:t>
      </w:r>
      <w:r>
        <w:rPr>
          <w:color w:val="231F20"/>
        </w:rPr>
        <w:t>транспортных и пешеходных коммуникаций, состав и расположение жилых комплексов.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гармоничность,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-13"/>
        </w:rPr>
        <w:t> </w:t>
      </w:r>
      <w:r>
        <w:rPr>
          <w:color w:val="231F20"/>
        </w:rPr>
        <w:t>выразительность</w:t>
      </w:r>
      <w:r>
        <w:rPr>
          <w:color w:val="231F20"/>
          <w:spacing w:val="-13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-13"/>
        </w:rPr>
        <w:t> </w:t>
      </w:r>
      <w:r>
        <w:rPr>
          <w:color w:val="231F20"/>
        </w:rPr>
        <w:t>объемно-планировочного</w:t>
      </w:r>
      <w:r>
        <w:rPr>
          <w:color w:val="231F20"/>
          <w:spacing w:val="-57"/>
        </w:rPr>
        <w:t> </w:t>
      </w:r>
      <w:r>
        <w:rPr>
          <w:color w:val="231F20"/>
        </w:rPr>
        <w:t>решения наукограда повлияли: его функциональная направленность, элементы и транс-</w:t>
      </w:r>
      <w:r>
        <w:rPr>
          <w:color w:val="231F20"/>
          <w:spacing w:val="1"/>
        </w:rPr>
        <w:t> </w:t>
      </w:r>
      <w:r>
        <w:rPr>
          <w:color w:val="231F20"/>
        </w:rPr>
        <w:t>портные</w:t>
      </w:r>
      <w:r>
        <w:rPr>
          <w:color w:val="231F20"/>
          <w:spacing w:val="-2"/>
        </w:rPr>
        <w:t> </w:t>
      </w:r>
      <w:r>
        <w:rPr>
          <w:color w:val="231F20"/>
        </w:rPr>
        <w:t>связи.</w:t>
      </w:r>
    </w:p>
    <w:p>
      <w:pPr>
        <w:pStyle w:val="BodyText"/>
        <w:spacing w:line="249" w:lineRule="auto" w:before="7"/>
        <w:ind w:left="537" w:right="131" w:firstLine="708"/>
        <w:jc w:val="right"/>
      </w:pPr>
      <w:r>
        <w:rPr>
          <w:color w:val="231F20"/>
        </w:rPr>
        <w:t>А</w:t>
      </w:r>
      <w:r>
        <w:rPr>
          <w:color w:val="231F20"/>
          <w:spacing w:val="18"/>
        </w:rPr>
        <w:t> </w:t>
      </w:r>
      <w:r>
        <w:rPr>
          <w:color w:val="231F20"/>
        </w:rPr>
        <w:t>также,</w:t>
      </w:r>
      <w:r>
        <w:rPr>
          <w:color w:val="231F20"/>
          <w:spacing w:val="19"/>
        </w:rPr>
        <w:t> </w:t>
      </w:r>
      <w:r>
        <w:rPr>
          <w:color w:val="231F20"/>
        </w:rPr>
        <w:t>климатические</w:t>
      </w:r>
      <w:r>
        <w:rPr>
          <w:color w:val="231F20"/>
          <w:spacing w:val="19"/>
        </w:rPr>
        <w:t> </w:t>
      </w:r>
      <w:r>
        <w:rPr>
          <w:color w:val="231F20"/>
        </w:rPr>
        <w:t>условия</w:t>
      </w:r>
      <w:r>
        <w:rPr>
          <w:color w:val="231F20"/>
          <w:spacing w:val="19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9"/>
        </w:rPr>
        <w:t> </w:t>
      </w:r>
      <w:r>
        <w:rPr>
          <w:color w:val="231F20"/>
        </w:rPr>
        <w:t>наукограда</w:t>
      </w:r>
      <w:r>
        <w:rPr>
          <w:color w:val="231F20"/>
          <w:spacing w:val="18"/>
        </w:rPr>
        <w:t> </w:t>
      </w:r>
      <w:r>
        <w:rPr>
          <w:color w:val="231F20"/>
        </w:rPr>
        <w:t>повлияли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19"/>
        </w:rPr>
        <w:t> </w:t>
      </w:r>
      <w:r>
        <w:rPr>
          <w:color w:val="231F20"/>
        </w:rPr>
        <w:t>компактную</w:t>
      </w:r>
      <w:r>
        <w:rPr>
          <w:color w:val="231F20"/>
          <w:spacing w:val="-57"/>
        </w:rPr>
        <w:t> </w:t>
      </w:r>
      <w:r>
        <w:rPr>
          <w:color w:val="231F20"/>
        </w:rPr>
        <w:t>планировку селитебной зоны, внутри которых расположены небольшие замкнутые дворы.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9"/>
        </w:rPr>
        <w:t> </w:t>
      </w:r>
      <w:r>
        <w:rPr>
          <w:color w:val="231F20"/>
        </w:rPr>
        <w:t>проектировании</w:t>
      </w:r>
      <w:r>
        <w:rPr>
          <w:color w:val="231F20"/>
          <w:spacing w:val="10"/>
        </w:rPr>
        <w:t> </w:t>
      </w:r>
      <w:r>
        <w:rPr>
          <w:color w:val="231F20"/>
        </w:rPr>
        <w:t>селитебной</w:t>
      </w:r>
      <w:r>
        <w:rPr>
          <w:color w:val="231F20"/>
          <w:spacing w:val="10"/>
        </w:rPr>
        <w:t> </w:t>
      </w:r>
      <w:r>
        <w:rPr>
          <w:color w:val="231F20"/>
        </w:rPr>
        <w:t>зоны</w:t>
      </w:r>
      <w:r>
        <w:rPr>
          <w:color w:val="231F20"/>
          <w:spacing w:val="9"/>
        </w:rPr>
        <w:t> </w:t>
      </w:r>
      <w:r>
        <w:rPr>
          <w:color w:val="231F20"/>
        </w:rPr>
        <w:t>применялось</w:t>
      </w:r>
      <w:r>
        <w:rPr>
          <w:color w:val="231F20"/>
          <w:spacing w:val="10"/>
        </w:rPr>
        <w:t> </w:t>
      </w:r>
      <w:r>
        <w:rPr>
          <w:color w:val="231F20"/>
        </w:rPr>
        <w:t>микрорайонирование</w:t>
      </w:r>
      <w:r>
        <w:rPr>
          <w:color w:val="231F20"/>
          <w:spacing w:val="10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формиро-</w:t>
      </w:r>
    </w:p>
    <w:p>
      <w:pPr>
        <w:pStyle w:val="BodyText"/>
        <w:spacing w:line="249" w:lineRule="auto" w:before="3"/>
        <w:ind w:left="537" w:right="131"/>
        <w:jc w:val="both"/>
      </w:pPr>
      <w:r>
        <w:rPr>
          <w:color w:val="231F20"/>
        </w:rPr>
        <w:t>вание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</w:rPr>
        <w:t>предметно-пространственной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микроансамблей,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котором</w:t>
      </w:r>
      <w:r>
        <w:rPr>
          <w:color w:val="231F20"/>
          <w:spacing w:val="-57"/>
        </w:rPr>
        <w:t> </w:t>
      </w:r>
      <w:r>
        <w:rPr>
          <w:color w:val="231F20"/>
        </w:rPr>
        <w:t>жилые образования объединяются вокруг учреждений обслуживания (детских садов, школ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пр.),</w:t>
      </w:r>
      <w:r>
        <w:rPr>
          <w:color w:val="231F20"/>
          <w:spacing w:val="-1"/>
        </w:rPr>
        <w:t> </w:t>
      </w:r>
      <w:r>
        <w:rPr>
          <w:color w:val="231F20"/>
        </w:rPr>
        <w:t>с максимальным сохранением зеленого массива.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В соответствии с планировочным решением, разделяя селитебную зону на семь ми-</w:t>
      </w:r>
      <w:r>
        <w:rPr>
          <w:color w:val="231F20"/>
          <w:spacing w:val="-57"/>
        </w:rPr>
        <w:t> </w:t>
      </w:r>
      <w:r>
        <w:rPr>
          <w:color w:val="231F20"/>
        </w:rPr>
        <w:t>крорайонов и центральную часть, образуется городская жилая среда. Она для каждого ми-</w:t>
      </w:r>
      <w:r>
        <w:rPr>
          <w:color w:val="231F20"/>
          <w:spacing w:val="1"/>
        </w:rPr>
        <w:t> </w:t>
      </w:r>
      <w:r>
        <w:rPr>
          <w:color w:val="231F20"/>
        </w:rPr>
        <w:t>крорайона</w:t>
      </w:r>
      <w:r>
        <w:rPr>
          <w:color w:val="231F20"/>
          <w:spacing w:val="-1"/>
        </w:rPr>
        <w:t> </w:t>
      </w:r>
      <w:r>
        <w:rPr>
          <w:color w:val="231F20"/>
        </w:rPr>
        <w:t>носит</w:t>
      </w:r>
      <w:r>
        <w:rPr>
          <w:color w:val="231F20"/>
          <w:spacing w:val="-1"/>
        </w:rPr>
        <w:t> </w:t>
      </w:r>
      <w:r>
        <w:rPr>
          <w:color w:val="231F20"/>
        </w:rPr>
        <w:t>индивидуальный</w:t>
      </w:r>
      <w:r>
        <w:rPr>
          <w:color w:val="231F20"/>
          <w:spacing w:val="-1"/>
        </w:rPr>
        <w:t> </w:t>
      </w:r>
      <w:r>
        <w:rPr>
          <w:color w:val="231F20"/>
        </w:rPr>
        <w:t>характер.</w:t>
      </w:r>
    </w:p>
    <w:p>
      <w:pPr>
        <w:pStyle w:val="BodyText"/>
        <w:spacing w:line="249" w:lineRule="auto" w:before="3"/>
        <w:ind w:left="537" w:right="129" w:firstLine="708"/>
        <w:jc w:val="both"/>
      </w:pPr>
      <w:r>
        <w:rPr>
          <w:color w:val="231F20"/>
        </w:rPr>
        <w:t>Территориально</w:t>
      </w:r>
      <w:r>
        <w:rPr>
          <w:color w:val="231F20"/>
          <w:spacing w:val="1"/>
        </w:rPr>
        <w:t> </w:t>
      </w:r>
      <w:r>
        <w:rPr>
          <w:color w:val="231F20"/>
        </w:rPr>
        <w:t>эти</w:t>
      </w:r>
      <w:r>
        <w:rPr>
          <w:color w:val="231F20"/>
          <w:spacing w:val="1"/>
        </w:rPr>
        <w:t> </w:t>
      </w:r>
      <w:r>
        <w:rPr>
          <w:color w:val="231F20"/>
        </w:rPr>
        <w:t>микрорайоны</w:t>
      </w:r>
      <w:r>
        <w:rPr>
          <w:color w:val="231F20"/>
          <w:spacing w:val="1"/>
        </w:rPr>
        <w:t> </w:t>
      </w:r>
      <w:r>
        <w:rPr>
          <w:color w:val="231F20"/>
        </w:rPr>
        <w:t>размещены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учетом</w:t>
      </w:r>
      <w:r>
        <w:rPr>
          <w:color w:val="231F20"/>
          <w:spacing w:val="1"/>
        </w:rPr>
        <w:t> </w:t>
      </w:r>
      <w:r>
        <w:rPr>
          <w:color w:val="231F20"/>
        </w:rPr>
        <w:t>условий</w:t>
      </w:r>
      <w:r>
        <w:rPr>
          <w:color w:val="231F20"/>
          <w:spacing w:val="1"/>
        </w:rPr>
        <w:t> </w:t>
      </w:r>
      <w:r>
        <w:rPr>
          <w:color w:val="231F20"/>
        </w:rPr>
        <w:t>рельефа.</w:t>
      </w:r>
      <w:r>
        <w:rPr>
          <w:color w:val="231F20"/>
          <w:spacing w:val="1"/>
        </w:rPr>
        <w:t> </w:t>
      </w:r>
      <w:r>
        <w:rPr>
          <w:color w:val="231F20"/>
        </w:rPr>
        <w:t>Юго-</w:t>
      </w:r>
      <w:r>
        <w:rPr>
          <w:color w:val="231F20"/>
          <w:spacing w:val="-57"/>
        </w:rPr>
        <w:t> </w:t>
      </w:r>
      <w:r>
        <w:rPr>
          <w:color w:val="231F20"/>
        </w:rPr>
        <w:t>западный микрорайон близок к водохранилищу. Внутри к каждому микрорайону запроек-</w:t>
      </w:r>
      <w:r>
        <w:rPr>
          <w:color w:val="231F20"/>
          <w:spacing w:val="1"/>
        </w:rPr>
        <w:t> </w:t>
      </w:r>
      <w:r>
        <w:rPr>
          <w:color w:val="231F20"/>
        </w:rPr>
        <w:t>тированы</w:t>
      </w:r>
      <w:r>
        <w:rPr>
          <w:color w:val="231F20"/>
          <w:spacing w:val="-1"/>
        </w:rPr>
        <w:t> </w:t>
      </w:r>
      <w:r>
        <w:rPr>
          <w:color w:val="231F20"/>
        </w:rPr>
        <w:t>въезды.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Селитебная зона занимает центральную часть строительной площадки, на наиболее</w:t>
      </w:r>
      <w:r>
        <w:rPr>
          <w:color w:val="231F20"/>
          <w:spacing w:val="-57"/>
        </w:rPr>
        <w:t> </w:t>
      </w:r>
      <w:r>
        <w:rPr>
          <w:color w:val="231F20"/>
        </w:rPr>
        <w:t>высокой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отметкам</w:t>
      </w:r>
      <w:r>
        <w:rPr>
          <w:color w:val="231F20"/>
          <w:spacing w:val="-13"/>
        </w:rPr>
        <w:t> </w:t>
      </w:r>
      <w:r>
        <w:rPr>
          <w:color w:val="231F20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</w:rPr>
        <w:t>городка,</w:t>
      </w:r>
      <w:r>
        <w:rPr>
          <w:color w:val="231F20"/>
          <w:spacing w:val="-12"/>
        </w:rPr>
        <w:t> </w:t>
      </w:r>
      <w:r>
        <w:rPr>
          <w:color w:val="231F20"/>
        </w:rPr>
        <w:t>покрытой</w:t>
      </w:r>
      <w:r>
        <w:rPr>
          <w:color w:val="231F20"/>
          <w:spacing w:val="-13"/>
        </w:rPr>
        <w:t> </w:t>
      </w:r>
      <w:r>
        <w:rPr>
          <w:color w:val="231F20"/>
        </w:rPr>
        <w:t>смешанным</w:t>
      </w:r>
      <w:r>
        <w:rPr>
          <w:color w:val="231F20"/>
          <w:spacing w:val="-12"/>
        </w:rPr>
        <w:t> </w:t>
      </w:r>
      <w:r>
        <w:rPr>
          <w:color w:val="231F20"/>
        </w:rPr>
        <w:t>лесом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частично</w:t>
      </w:r>
      <w:r>
        <w:rPr>
          <w:color w:val="231F20"/>
          <w:spacing w:val="-12"/>
        </w:rPr>
        <w:t> </w:t>
      </w:r>
      <w:r>
        <w:rPr>
          <w:color w:val="231F20"/>
        </w:rPr>
        <w:t>используемой</w:t>
      </w:r>
      <w:r>
        <w:rPr>
          <w:color w:val="231F20"/>
          <w:spacing w:val="-58"/>
        </w:rPr>
        <w:t> </w:t>
      </w:r>
      <w:r>
        <w:rPr>
          <w:color w:val="231F20"/>
        </w:rPr>
        <w:t>под</w:t>
      </w:r>
      <w:r>
        <w:rPr>
          <w:color w:val="231F20"/>
          <w:spacing w:val="-4"/>
        </w:rPr>
        <w:t> </w:t>
      </w:r>
      <w:r>
        <w:rPr>
          <w:color w:val="231F20"/>
        </w:rPr>
        <w:t>пашню.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3"/>
        </w:rPr>
        <w:t> </w:t>
      </w:r>
      <w:r>
        <w:rPr>
          <w:color w:val="231F20"/>
        </w:rPr>
        <w:t>к</w:t>
      </w:r>
      <w:r>
        <w:rPr>
          <w:color w:val="231F20"/>
          <w:spacing w:val="-3"/>
        </w:rPr>
        <w:t> </w:t>
      </w:r>
      <w:r>
        <w:rPr>
          <w:color w:val="231F20"/>
        </w:rPr>
        <w:t>зонам</w:t>
      </w:r>
      <w:r>
        <w:rPr>
          <w:color w:val="231F20"/>
          <w:spacing w:val="-4"/>
        </w:rPr>
        <w:t> </w:t>
      </w:r>
      <w:r>
        <w:rPr>
          <w:color w:val="231F20"/>
        </w:rPr>
        <w:t>институтов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коммунально-складской,</w:t>
      </w:r>
      <w:r>
        <w:rPr>
          <w:color w:val="231F20"/>
          <w:spacing w:val="-3"/>
        </w:rPr>
        <w:t> </w:t>
      </w:r>
      <w:r>
        <w:rPr>
          <w:color w:val="231F20"/>
        </w:rPr>
        <w:t>селитебная</w:t>
      </w:r>
      <w:r>
        <w:rPr>
          <w:color w:val="231F20"/>
          <w:spacing w:val="-3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положена</w:t>
      </w:r>
      <w:r>
        <w:rPr>
          <w:color w:val="231F20"/>
          <w:spacing w:val="16"/>
        </w:rPr>
        <w:t> </w:t>
      </w:r>
      <w:r>
        <w:rPr>
          <w:color w:val="231F20"/>
        </w:rPr>
        <w:t>с</w:t>
      </w:r>
      <w:r>
        <w:rPr>
          <w:color w:val="231F20"/>
          <w:spacing w:val="16"/>
        </w:rPr>
        <w:t> </w:t>
      </w:r>
      <w:r>
        <w:rPr>
          <w:color w:val="231F20"/>
        </w:rPr>
        <w:t>наветренной</w:t>
      </w:r>
      <w:r>
        <w:rPr>
          <w:color w:val="231F20"/>
          <w:spacing w:val="16"/>
        </w:rPr>
        <w:t> </w:t>
      </w:r>
      <w:r>
        <w:rPr>
          <w:color w:val="231F20"/>
        </w:rPr>
        <w:t>стороны,</w:t>
      </w:r>
      <w:r>
        <w:rPr>
          <w:color w:val="231F20"/>
          <w:spacing w:val="16"/>
        </w:rPr>
        <w:t> </w:t>
      </w:r>
      <w:r>
        <w:rPr>
          <w:color w:val="231F20"/>
        </w:rPr>
        <w:t>защищенная</w:t>
      </w:r>
      <w:r>
        <w:rPr>
          <w:color w:val="231F20"/>
          <w:spacing w:val="16"/>
        </w:rPr>
        <w:t> </w:t>
      </w:r>
      <w:r>
        <w:rPr>
          <w:color w:val="231F20"/>
        </w:rPr>
        <w:t>от</w:t>
      </w:r>
      <w:r>
        <w:rPr>
          <w:color w:val="231F20"/>
          <w:spacing w:val="17"/>
        </w:rPr>
        <w:t> </w:t>
      </w:r>
      <w:r>
        <w:rPr>
          <w:color w:val="231F20"/>
        </w:rPr>
        <w:t>господствующих</w:t>
      </w:r>
      <w:r>
        <w:rPr>
          <w:color w:val="231F20"/>
          <w:spacing w:val="16"/>
        </w:rPr>
        <w:t> </w:t>
      </w:r>
      <w:r>
        <w:rPr>
          <w:color w:val="231F20"/>
        </w:rPr>
        <w:t>юго-западных</w:t>
      </w:r>
      <w:r>
        <w:rPr>
          <w:color w:val="231F20"/>
          <w:spacing w:val="16"/>
        </w:rPr>
        <w:t> </w:t>
      </w:r>
      <w:r>
        <w:rPr>
          <w:color w:val="231F20"/>
        </w:rPr>
        <w:t>ветров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/>
      </w:pPr>
      <w:r>
        <w:rPr>
          <w:color w:val="231F20"/>
          <w:spacing w:val="-1"/>
        </w:rPr>
        <w:t>густой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полосой</w:t>
      </w:r>
      <w:r>
        <w:rPr>
          <w:color w:val="231F20"/>
          <w:spacing w:val="-14"/>
        </w:rPr>
        <w:t> </w:t>
      </w:r>
      <w:r>
        <w:rPr>
          <w:color w:val="231F20"/>
        </w:rPr>
        <w:t>высокого</w:t>
      </w:r>
      <w:r>
        <w:rPr>
          <w:color w:val="231F20"/>
          <w:spacing w:val="-15"/>
        </w:rPr>
        <w:t> </w:t>
      </w:r>
      <w:r>
        <w:rPr>
          <w:color w:val="231F20"/>
        </w:rPr>
        <w:t>соснового</w:t>
      </w:r>
      <w:r>
        <w:rPr>
          <w:color w:val="231F20"/>
          <w:spacing w:val="-14"/>
        </w:rPr>
        <w:t> </w:t>
      </w:r>
      <w:r>
        <w:rPr>
          <w:color w:val="231F20"/>
        </w:rPr>
        <w:t>леса,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представляющая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гигиеническим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лан-</w:t>
      </w:r>
      <w:r>
        <w:rPr>
          <w:color w:val="231F20"/>
          <w:spacing w:val="-57"/>
        </w:rPr>
        <w:t> </w:t>
      </w:r>
      <w:r>
        <w:rPr>
          <w:color w:val="231F20"/>
        </w:rPr>
        <w:t>дшафтным</w:t>
      </w:r>
      <w:r>
        <w:rPr>
          <w:color w:val="231F20"/>
          <w:spacing w:val="-1"/>
        </w:rPr>
        <w:t> </w:t>
      </w:r>
      <w:r>
        <w:rPr>
          <w:color w:val="231F20"/>
        </w:rPr>
        <w:t>признакам</w:t>
      </w:r>
      <w:r>
        <w:rPr>
          <w:color w:val="231F20"/>
          <w:spacing w:val="-1"/>
        </w:rPr>
        <w:t> </w:t>
      </w:r>
      <w:r>
        <w:rPr>
          <w:color w:val="231F20"/>
        </w:rPr>
        <w:t>здоровой и</w:t>
      </w:r>
      <w:r>
        <w:rPr>
          <w:color w:val="231F20"/>
          <w:spacing w:val="-1"/>
        </w:rPr>
        <w:t> </w:t>
      </w:r>
      <w:r>
        <w:rPr>
          <w:color w:val="231F20"/>
        </w:rPr>
        <w:t>благоприятной средой.</w:t>
      </w:r>
    </w:p>
    <w:p>
      <w:pPr>
        <w:pStyle w:val="BodyText"/>
        <w:spacing w:before="2"/>
        <w:ind w:left="962"/>
      </w:pPr>
      <w:r>
        <w:rPr>
          <w:color w:val="231F20"/>
        </w:rPr>
        <w:t>Часть ее расположена в</w:t>
      </w:r>
      <w:r>
        <w:rPr>
          <w:color w:val="231F20"/>
          <w:spacing w:val="-1"/>
        </w:rPr>
        <w:t> </w:t>
      </w:r>
      <w:r>
        <w:rPr>
          <w:color w:val="231F20"/>
        </w:rPr>
        <w:t>северной части у разъезда Сеятель.</w:t>
      </w:r>
    </w:p>
    <w:p>
      <w:pPr>
        <w:pStyle w:val="BodyText"/>
        <w:spacing w:line="249" w:lineRule="auto" w:before="12"/>
        <w:ind w:left="254" w:right="412" w:firstLine="708"/>
        <w:jc w:val="right"/>
      </w:pPr>
      <w:r>
        <w:rPr>
          <w:color w:val="231F20"/>
        </w:rPr>
        <w:t>Особенностью</w:t>
      </w:r>
      <w:r>
        <w:rPr>
          <w:color w:val="231F20"/>
          <w:spacing w:val="-13"/>
        </w:rPr>
        <w:t> </w:t>
      </w:r>
      <w:r>
        <w:rPr>
          <w:color w:val="231F20"/>
        </w:rPr>
        <w:t>селитебной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Новосибирского</w:t>
      </w:r>
      <w:r>
        <w:rPr>
          <w:color w:val="231F20"/>
          <w:spacing w:val="-13"/>
        </w:rPr>
        <w:t> </w:t>
      </w:r>
      <w:r>
        <w:rPr>
          <w:color w:val="231F20"/>
        </w:rPr>
        <w:t>Академгородка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3"/>
        </w:rPr>
        <w:t> </w:t>
      </w:r>
      <w:r>
        <w:rPr>
          <w:color w:val="231F20"/>
        </w:rPr>
        <w:t>расчлене-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две</w:t>
      </w:r>
      <w:r>
        <w:rPr>
          <w:color w:val="231F20"/>
          <w:spacing w:val="-6"/>
        </w:rPr>
        <w:t> </w:t>
      </w:r>
      <w:r>
        <w:rPr>
          <w:color w:val="231F20"/>
        </w:rPr>
        <w:t>части:</w:t>
      </w:r>
      <w:r>
        <w:rPr>
          <w:color w:val="231F20"/>
          <w:spacing w:val="-6"/>
        </w:rPr>
        <w:t> </w:t>
      </w:r>
      <w:r>
        <w:rPr>
          <w:color w:val="231F20"/>
        </w:rPr>
        <w:t>северную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южную.</w:t>
      </w:r>
      <w:r>
        <w:rPr>
          <w:color w:val="231F20"/>
          <w:spacing w:val="-6"/>
        </w:rPr>
        <w:t> </w:t>
      </w:r>
      <w:r>
        <w:rPr>
          <w:color w:val="231F20"/>
        </w:rPr>
        <w:t>Северная</w:t>
      </w:r>
      <w:r>
        <w:rPr>
          <w:color w:val="231F20"/>
          <w:spacing w:val="-5"/>
        </w:rPr>
        <w:t> </w:t>
      </w:r>
      <w:r>
        <w:rPr>
          <w:color w:val="231F20"/>
        </w:rPr>
        <w:t>(безлесная)</w:t>
      </w:r>
      <w:r>
        <w:rPr>
          <w:color w:val="231F20"/>
          <w:spacing w:val="-7"/>
        </w:rPr>
        <w:t> </w:t>
      </w:r>
      <w:r>
        <w:rPr>
          <w:color w:val="231F20"/>
        </w:rPr>
        <w:t>часть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6"/>
        </w:rPr>
        <w:t> </w:t>
      </w:r>
      <w:r>
        <w:rPr>
          <w:color w:val="231F20"/>
        </w:rPr>
        <w:t>пред-</w:t>
      </w:r>
      <w:r>
        <w:rPr>
          <w:color w:val="231F20"/>
          <w:spacing w:val="-57"/>
        </w:rPr>
        <w:t> </w:t>
      </w:r>
      <w:r>
        <w:rPr>
          <w:color w:val="231F20"/>
        </w:rPr>
        <w:t>назначена</w:t>
      </w:r>
      <w:r>
        <w:rPr>
          <w:color w:val="231F20"/>
          <w:spacing w:val="-4"/>
        </w:rPr>
        <w:t> </w:t>
      </w:r>
      <w:r>
        <w:rPr>
          <w:color w:val="231F20"/>
        </w:rPr>
        <w:t>под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4"/>
        </w:rPr>
        <w:t> </w:t>
      </w:r>
      <w:r>
        <w:rPr>
          <w:color w:val="231F20"/>
        </w:rPr>
        <w:t>поселок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строителей,</w:t>
      </w:r>
      <w:r>
        <w:rPr>
          <w:color w:val="231F20"/>
          <w:spacing w:val="-4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дальнейшем</w:t>
      </w:r>
      <w:r>
        <w:rPr>
          <w:color w:val="231F20"/>
          <w:spacing w:val="-4"/>
        </w:rPr>
        <w:t> </w:t>
      </w:r>
      <w:r>
        <w:rPr>
          <w:color w:val="231F20"/>
        </w:rPr>
        <w:t>должен</w:t>
      </w:r>
      <w:r>
        <w:rPr>
          <w:color w:val="231F20"/>
          <w:spacing w:val="-4"/>
        </w:rPr>
        <w:t> </w:t>
      </w:r>
      <w:r>
        <w:rPr>
          <w:color w:val="231F20"/>
        </w:rPr>
        <w:t>был</w:t>
      </w:r>
      <w:r>
        <w:rPr>
          <w:color w:val="231F20"/>
          <w:spacing w:val="-4"/>
        </w:rPr>
        <w:t> </w:t>
      </w:r>
      <w:r>
        <w:rPr>
          <w:color w:val="231F20"/>
        </w:rPr>
        <w:t>быть</w:t>
      </w:r>
      <w:r>
        <w:rPr>
          <w:color w:val="231F20"/>
          <w:spacing w:val="-4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пользован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13"/>
        </w:rPr>
        <w:t> </w:t>
      </w:r>
      <w:r>
        <w:rPr>
          <w:color w:val="231F20"/>
        </w:rPr>
        <w:t>обслуживающих</w:t>
      </w:r>
      <w:r>
        <w:rPr>
          <w:color w:val="231F20"/>
          <w:spacing w:val="-14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коммунально-складской</w:t>
      </w:r>
      <w:r>
        <w:rPr>
          <w:color w:val="231F20"/>
          <w:spacing w:val="-15"/>
        </w:rPr>
        <w:t> </w:t>
      </w:r>
      <w:r>
        <w:rPr>
          <w:color w:val="231F20"/>
        </w:rPr>
        <w:t>зоны.</w:t>
      </w:r>
    </w:p>
    <w:p>
      <w:pPr>
        <w:pStyle w:val="BodyText"/>
        <w:spacing w:line="249" w:lineRule="auto" w:before="4"/>
        <w:ind w:left="254" w:right="413" w:firstLine="708"/>
        <w:jc w:val="both"/>
      </w:pPr>
      <w:r>
        <w:rPr>
          <w:color w:val="231F20"/>
        </w:rPr>
        <w:t>Селитебные территории обеспечивали хорошие санитарно-гигиенические условия</w:t>
      </w:r>
      <w:r>
        <w:rPr>
          <w:color w:val="231F20"/>
          <w:spacing w:val="1"/>
        </w:rPr>
        <w:t> </w:t>
      </w:r>
      <w:r>
        <w:rPr>
          <w:color w:val="231F20"/>
        </w:rPr>
        <w:t>жизни населения, учитывающие природно-климатические особенности данного места: ре-</w:t>
      </w:r>
      <w:r>
        <w:rPr>
          <w:color w:val="231F20"/>
          <w:spacing w:val="1"/>
        </w:rPr>
        <w:t> </w:t>
      </w:r>
      <w:r>
        <w:rPr>
          <w:color w:val="231F20"/>
        </w:rPr>
        <w:t>льеф, инсоляцию территории микрорайона, ветровой режим территории, уровень шума,</w:t>
      </w:r>
      <w:r>
        <w:rPr>
          <w:color w:val="231F20"/>
          <w:spacing w:val="1"/>
        </w:rPr>
        <w:t> </w:t>
      </w:r>
      <w:r>
        <w:rPr>
          <w:color w:val="231F20"/>
        </w:rPr>
        <w:t>загрязненность атмосферы выбросами транспорта и промышленности, состояние естест-</w:t>
      </w:r>
      <w:r>
        <w:rPr>
          <w:color w:val="231F20"/>
          <w:spacing w:val="1"/>
        </w:rPr>
        <w:t> </w:t>
      </w:r>
      <w:r>
        <w:rPr>
          <w:color w:val="231F20"/>
        </w:rPr>
        <w:t>венного</w:t>
      </w:r>
      <w:r>
        <w:rPr>
          <w:color w:val="231F20"/>
          <w:spacing w:val="-11"/>
        </w:rPr>
        <w:t> </w:t>
      </w:r>
      <w:r>
        <w:rPr>
          <w:color w:val="231F20"/>
        </w:rPr>
        <w:t>ландшафта,</w:t>
      </w:r>
      <w:r>
        <w:rPr>
          <w:color w:val="231F20"/>
          <w:spacing w:val="-10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10"/>
        </w:rPr>
        <w:t> </w:t>
      </w:r>
      <w:r>
        <w:rPr>
          <w:color w:val="231F20"/>
        </w:rPr>
        <w:t>климата.</w:t>
      </w:r>
      <w:r>
        <w:rPr>
          <w:color w:val="231F20"/>
          <w:spacing w:val="-10"/>
        </w:rPr>
        <w:t> </w:t>
      </w:r>
      <w:r>
        <w:rPr>
          <w:color w:val="231F20"/>
        </w:rPr>
        <w:t>Данные</w:t>
      </w:r>
      <w:r>
        <w:rPr>
          <w:color w:val="231F20"/>
          <w:spacing w:val="-10"/>
        </w:rPr>
        <w:t> </w:t>
      </w:r>
      <w:r>
        <w:rPr>
          <w:color w:val="231F20"/>
        </w:rPr>
        <w:t>факторы</w:t>
      </w:r>
      <w:r>
        <w:rPr>
          <w:color w:val="231F20"/>
          <w:spacing w:val="-11"/>
        </w:rPr>
        <w:t> </w:t>
      </w:r>
      <w:r>
        <w:rPr>
          <w:color w:val="231F20"/>
        </w:rPr>
        <w:t>учитывались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выборе</w:t>
      </w:r>
      <w:r>
        <w:rPr>
          <w:color w:val="231F20"/>
          <w:spacing w:val="-10"/>
        </w:rPr>
        <w:t> </w:t>
      </w:r>
      <w:r>
        <w:rPr>
          <w:color w:val="231F20"/>
        </w:rPr>
        <w:t>этаж-</w:t>
      </w:r>
      <w:r>
        <w:rPr>
          <w:color w:val="231F20"/>
          <w:spacing w:val="-58"/>
        </w:rPr>
        <w:t> </w:t>
      </w:r>
      <w:r>
        <w:rPr>
          <w:color w:val="231F20"/>
        </w:rPr>
        <w:t>ности,</w:t>
      </w:r>
      <w:r>
        <w:rPr>
          <w:color w:val="231F20"/>
          <w:spacing w:val="-2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структуры застройки.</w:t>
      </w:r>
    </w:p>
    <w:p>
      <w:pPr>
        <w:pStyle w:val="BodyText"/>
        <w:spacing w:line="249" w:lineRule="auto" w:before="6"/>
        <w:ind w:left="254" w:right="414" w:firstLine="708"/>
        <w:jc w:val="both"/>
      </w:pPr>
      <w:r>
        <w:rPr>
          <w:color w:val="231F20"/>
        </w:rPr>
        <w:t>Естественные границы селитебной зоны определили величину и очертание жилых</w:t>
      </w:r>
      <w:r>
        <w:rPr>
          <w:color w:val="231F20"/>
          <w:spacing w:val="1"/>
        </w:rPr>
        <w:t> </w:t>
      </w:r>
      <w:r>
        <w:rPr>
          <w:color w:val="231F20"/>
        </w:rPr>
        <w:t>микрорайонов</w:t>
      </w:r>
      <w:r>
        <w:rPr>
          <w:color w:val="231F20"/>
          <w:spacing w:val="-1"/>
        </w:rPr>
        <w:t> </w:t>
      </w:r>
      <w:r>
        <w:rPr>
          <w:color w:val="231F20"/>
        </w:rPr>
        <w:t>Академгородка.</w:t>
      </w:r>
    </w:p>
    <w:p>
      <w:pPr>
        <w:pStyle w:val="BodyText"/>
        <w:spacing w:line="249" w:lineRule="auto" w:before="2"/>
        <w:ind w:left="254" w:right="412" w:firstLine="796"/>
        <w:jc w:val="both"/>
      </w:pPr>
      <w:r>
        <w:rPr>
          <w:color w:val="231F20"/>
        </w:rPr>
        <w:t>Микрорайоны планировались по бесквартальной системе с объединением жилых</w:t>
      </w:r>
      <w:r>
        <w:rPr>
          <w:color w:val="231F20"/>
          <w:spacing w:val="1"/>
        </w:rPr>
        <w:t> </w:t>
      </w:r>
      <w:r>
        <w:rPr>
          <w:color w:val="231F20"/>
        </w:rPr>
        <w:t>районов в группы, размещенных вокруг озелененного двора, с размещением детских игро-</w:t>
      </w:r>
      <w:r>
        <w:rPr>
          <w:color w:val="231F20"/>
          <w:spacing w:val="-57"/>
        </w:rPr>
        <w:t> </w:t>
      </w:r>
      <w:r>
        <w:rPr>
          <w:color w:val="231F20"/>
        </w:rPr>
        <w:t>вых</w:t>
      </w:r>
      <w:r>
        <w:rPr>
          <w:color w:val="231F20"/>
          <w:spacing w:val="-14"/>
        </w:rPr>
        <w:t> </w:t>
      </w:r>
      <w:r>
        <w:rPr>
          <w:color w:val="231F20"/>
        </w:rPr>
        <w:t>площадок,</w:t>
      </w:r>
      <w:r>
        <w:rPr>
          <w:color w:val="231F20"/>
          <w:spacing w:val="-14"/>
        </w:rPr>
        <w:t> </w:t>
      </w:r>
      <w:r>
        <w:rPr>
          <w:color w:val="231F20"/>
        </w:rPr>
        <w:t>местами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отдыха</w:t>
      </w:r>
      <w:r>
        <w:rPr>
          <w:color w:val="231F20"/>
          <w:spacing w:val="-14"/>
        </w:rPr>
        <w:t> </w:t>
      </w:r>
      <w:r>
        <w:rPr>
          <w:color w:val="231F20"/>
        </w:rPr>
        <w:t>взрослого</w:t>
      </w:r>
      <w:r>
        <w:rPr>
          <w:color w:val="231F20"/>
          <w:spacing w:val="-13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оборудованными</w:t>
      </w:r>
      <w:r>
        <w:rPr>
          <w:color w:val="231F20"/>
          <w:spacing w:val="-14"/>
        </w:rPr>
        <w:t> </w:t>
      </w:r>
      <w:r>
        <w:rPr>
          <w:color w:val="231F20"/>
        </w:rPr>
        <w:t>специальными</w:t>
      </w:r>
      <w:r>
        <w:rPr>
          <w:color w:val="231F20"/>
          <w:spacing w:val="-58"/>
        </w:rPr>
        <w:t> </w:t>
      </w:r>
      <w:r>
        <w:rPr>
          <w:color w:val="231F20"/>
        </w:rPr>
        <w:t>хозяйственными площадками для чистки и проветривания одежды и ковров, площадками</w:t>
      </w:r>
      <w:r>
        <w:rPr>
          <w:color w:val="231F20"/>
          <w:spacing w:val="1"/>
        </w:rPr>
        <w:t> </w:t>
      </w:r>
      <w:r>
        <w:rPr>
          <w:color w:val="231F20"/>
        </w:rPr>
        <w:t>для сушки белья, с отведением мест для открытых стоянок автомашин и размещением му-</w:t>
      </w:r>
      <w:r>
        <w:rPr>
          <w:color w:val="231F20"/>
          <w:spacing w:val="1"/>
        </w:rPr>
        <w:t> </w:t>
      </w:r>
      <w:r>
        <w:rPr>
          <w:color w:val="231F20"/>
        </w:rPr>
        <w:t>соросборников, имеющие четкую организацию культурно-бытового обслуживания, спро-</w:t>
      </w:r>
      <w:r>
        <w:rPr>
          <w:color w:val="231F20"/>
          <w:spacing w:val="1"/>
        </w:rPr>
        <w:t> </w:t>
      </w:r>
      <w:r>
        <w:rPr>
          <w:color w:val="231F20"/>
        </w:rPr>
        <w:t>ектированную по определенным требованиям создания оптимальных бытовых удобств,</w:t>
      </w:r>
      <w:r>
        <w:rPr>
          <w:color w:val="231F20"/>
          <w:spacing w:val="1"/>
        </w:rPr>
        <w:t> </w:t>
      </w:r>
      <w:r>
        <w:rPr>
          <w:color w:val="231F20"/>
        </w:rPr>
        <w:t>для его жителей как в санитарно-гигиеническом отношении, так и в обеспечении их всеми</w:t>
      </w:r>
      <w:r>
        <w:rPr>
          <w:color w:val="231F20"/>
          <w:spacing w:val="-57"/>
        </w:rPr>
        <w:t> </w:t>
      </w:r>
      <w:r>
        <w:rPr>
          <w:color w:val="231F20"/>
        </w:rPr>
        <w:t>видами</w:t>
      </w:r>
      <w:r>
        <w:rPr>
          <w:color w:val="231F20"/>
          <w:spacing w:val="-2"/>
        </w:rPr>
        <w:t> </w:t>
      </w:r>
      <w:r>
        <w:rPr>
          <w:color w:val="231F20"/>
        </w:rPr>
        <w:t>современного технического и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культурного обслуживания [1].</w:t>
      </w:r>
    </w:p>
    <w:p>
      <w:pPr>
        <w:pStyle w:val="BodyText"/>
        <w:spacing w:line="249" w:lineRule="auto" w:before="8"/>
        <w:ind w:left="254" w:right="413" w:firstLine="708"/>
        <w:jc w:val="both"/>
      </w:pPr>
      <w:r>
        <w:rPr>
          <w:color w:val="231F20"/>
        </w:rPr>
        <w:t>Жилые</w:t>
      </w:r>
      <w:r>
        <w:rPr>
          <w:color w:val="231F20"/>
          <w:spacing w:val="-7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6"/>
        </w:rPr>
        <w:t> </w:t>
      </w:r>
      <w:r>
        <w:rPr>
          <w:color w:val="231F20"/>
        </w:rPr>
        <w:t>размещались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условиям</w:t>
      </w:r>
      <w:r>
        <w:rPr>
          <w:color w:val="231F20"/>
          <w:spacing w:val="-7"/>
        </w:rPr>
        <w:t> </w:t>
      </w:r>
      <w:r>
        <w:rPr>
          <w:color w:val="231F20"/>
        </w:rPr>
        <w:t>ориентации,</w:t>
      </w:r>
      <w:r>
        <w:rPr>
          <w:color w:val="231F20"/>
          <w:spacing w:val="-6"/>
        </w:rPr>
        <w:t> </w:t>
      </w:r>
      <w:r>
        <w:rPr>
          <w:color w:val="231F20"/>
        </w:rPr>
        <w:t>рельефа,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58"/>
        </w:rPr>
        <w:t> </w:t>
      </w:r>
      <w:r>
        <w:rPr>
          <w:color w:val="231F20"/>
        </w:rPr>
        <w:t>композиции,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максимальным</w:t>
      </w:r>
      <w:r>
        <w:rPr>
          <w:color w:val="231F20"/>
          <w:spacing w:val="-13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-13"/>
        </w:rPr>
        <w:t> </w:t>
      </w:r>
      <w:r>
        <w:rPr>
          <w:color w:val="231F20"/>
        </w:rPr>
        <w:t>зеленого</w:t>
      </w:r>
      <w:r>
        <w:rPr>
          <w:color w:val="231F20"/>
          <w:spacing w:val="-13"/>
        </w:rPr>
        <w:t> </w:t>
      </w:r>
      <w:r>
        <w:rPr>
          <w:color w:val="231F20"/>
        </w:rPr>
        <w:t>массива,</w:t>
      </w:r>
      <w:r>
        <w:rPr>
          <w:color w:val="231F20"/>
          <w:spacing w:val="-14"/>
        </w:rPr>
        <w:t> </w:t>
      </w:r>
      <w:r>
        <w:rPr>
          <w:color w:val="231F20"/>
        </w:rPr>
        <w:t>объединяясь</w:t>
      </w:r>
      <w:r>
        <w:rPr>
          <w:color w:val="231F20"/>
          <w:spacing w:val="-13"/>
        </w:rPr>
        <w:t> </w:t>
      </w:r>
      <w:r>
        <w:rPr>
          <w:color w:val="231F20"/>
        </w:rPr>
        <w:t>вокруг</w:t>
      </w:r>
      <w:r>
        <w:rPr>
          <w:color w:val="231F20"/>
          <w:spacing w:val="-13"/>
        </w:rPr>
        <w:t> </w:t>
      </w:r>
      <w:r>
        <w:rPr>
          <w:color w:val="231F20"/>
        </w:rPr>
        <w:t>учрежде-</w:t>
      </w:r>
      <w:r>
        <w:rPr>
          <w:color w:val="231F20"/>
          <w:spacing w:val="-58"/>
        </w:rPr>
        <w:t> </w:t>
      </w:r>
      <w:r>
        <w:rPr>
          <w:color w:val="231F20"/>
        </w:rPr>
        <w:t>ний повседневного обслуживания, формируя устойчивое сообщество жителей, создавая</w:t>
      </w:r>
      <w:r>
        <w:rPr>
          <w:color w:val="231F20"/>
          <w:spacing w:val="1"/>
        </w:rPr>
        <w:t> </w:t>
      </w:r>
      <w:r>
        <w:rPr>
          <w:color w:val="231F20"/>
        </w:rPr>
        <w:t>безопасную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комфортную среду</w:t>
      </w:r>
      <w:r>
        <w:rPr>
          <w:color w:val="231F20"/>
          <w:spacing w:val="-1"/>
        </w:rPr>
        <w:t> </w:t>
      </w:r>
      <w:r>
        <w:rPr>
          <w:color w:val="231F20"/>
        </w:rPr>
        <w:t>проживания,</w:t>
      </w:r>
      <w:r>
        <w:rPr>
          <w:color w:val="231F20"/>
          <w:spacing w:val="-2"/>
        </w:rPr>
        <w:t> </w:t>
      </w:r>
      <w:r>
        <w:rPr>
          <w:color w:val="231F20"/>
        </w:rPr>
        <w:t>формируя пешеходную</w:t>
      </w:r>
      <w:r>
        <w:rPr>
          <w:color w:val="231F20"/>
          <w:spacing w:val="-2"/>
        </w:rPr>
        <w:t> </w:t>
      </w:r>
      <w:r>
        <w:rPr>
          <w:color w:val="231F20"/>
        </w:rPr>
        <w:t>среду.</w:t>
      </w:r>
    </w:p>
    <w:p>
      <w:pPr>
        <w:pStyle w:val="BodyText"/>
        <w:spacing w:line="249" w:lineRule="auto" w:before="4"/>
        <w:ind w:left="254" w:right="414" w:firstLine="708"/>
        <w:jc w:val="both"/>
      </w:pPr>
      <w:r>
        <w:rPr>
          <w:color w:val="231F20"/>
        </w:rPr>
        <w:t>Микрорайоны решались как единый ансамбль жилой застройки, зданий общест-</w:t>
      </w:r>
      <w:r>
        <w:rPr>
          <w:color w:val="231F20"/>
          <w:spacing w:val="1"/>
        </w:rPr>
        <w:t> </w:t>
      </w:r>
      <w:r>
        <w:rPr>
          <w:color w:val="231F20"/>
        </w:rPr>
        <w:t>венно-бытового</w:t>
      </w:r>
      <w:r>
        <w:rPr>
          <w:color w:val="231F20"/>
          <w:spacing w:val="-11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окружающих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-11"/>
        </w:rPr>
        <w:t> </w:t>
      </w:r>
      <w:r>
        <w:rPr>
          <w:color w:val="231F20"/>
        </w:rPr>
        <w:t>зеленых</w:t>
      </w:r>
      <w:r>
        <w:rPr>
          <w:color w:val="231F20"/>
          <w:spacing w:val="-11"/>
        </w:rPr>
        <w:t> </w:t>
      </w:r>
      <w:r>
        <w:rPr>
          <w:color w:val="231F20"/>
        </w:rPr>
        <w:t>насаждений,</w:t>
      </w:r>
      <w:r>
        <w:rPr>
          <w:color w:val="231F20"/>
          <w:spacing w:val="-10"/>
        </w:rPr>
        <w:t> </w:t>
      </w:r>
      <w:r>
        <w:rPr>
          <w:color w:val="231F20"/>
        </w:rPr>
        <w:t>допол-</w:t>
      </w:r>
      <w:r>
        <w:rPr>
          <w:color w:val="231F20"/>
          <w:spacing w:val="-58"/>
        </w:rPr>
        <w:t> </w:t>
      </w:r>
      <w:r>
        <w:rPr>
          <w:color w:val="231F20"/>
        </w:rPr>
        <w:t>ненных</w:t>
      </w:r>
      <w:r>
        <w:rPr>
          <w:color w:val="231F20"/>
          <w:spacing w:val="-2"/>
        </w:rPr>
        <w:t> </w:t>
      </w:r>
      <w:r>
        <w:rPr>
          <w:color w:val="231F20"/>
        </w:rPr>
        <w:t>декоративными посадками.</w:t>
      </w:r>
    </w:p>
    <w:p>
      <w:pPr>
        <w:pStyle w:val="BodyText"/>
        <w:spacing w:line="249" w:lineRule="auto" w:before="3"/>
        <w:ind w:left="254" w:right="415" w:firstLine="708"/>
        <w:jc w:val="both"/>
      </w:pPr>
      <w:r>
        <w:rPr>
          <w:color w:val="231F20"/>
        </w:rPr>
        <w:t>Они были полностью изолированы от городских магистралей и транспортных улиц</w:t>
      </w:r>
      <w:r>
        <w:rPr>
          <w:color w:val="231F20"/>
          <w:spacing w:val="1"/>
        </w:rPr>
        <w:t> </w:t>
      </w:r>
      <w:r>
        <w:rPr>
          <w:color w:val="231F20"/>
        </w:rPr>
        <w:t>путем</w:t>
      </w:r>
      <w:r>
        <w:rPr>
          <w:color w:val="231F20"/>
          <w:spacing w:val="18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19"/>
        </w:rPr>
        <w:t> </w:t>
      </w:r>
      <w:r>
        <w:rPr>
          <w:color w:val="231F20"/>
        </w:rPr>
        <w:t>широких</w:t>
      </w:r>
      <w:r>
        <w:rPr>
          <w:color w:val="231F20"/>
          <w:spacing w:val="19"/>
        </w:rPr>
        <w:t> </w:t>
      </w:r>
      <w:r>
        <w:rPr>
          <w:color w:val="231F20"/>
        </w:rPr>
        <w:t>защитных</w:t>
      </w:r>
      <w:r>
        <w:rPr>
          <w:color w:val="231F20"/>
          <w:spacing w:val="18"/>
        </w:rPr>
        <w:t> </w:t>
      </w:r>
      <w:r>
        <w:rPr>
          <w:color w:val="231F20"/>
        </w:rPr>
        <w:t>озелененных</w:t>
      </w:r>
      <w:r>
        <w:rPr>
          <w:color w:val="231F20"/>
          <w:spacing w:val="19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19"/>
        </w:rPr>
        <w:t> </w:t>
      </w:r>
      <w:r>
        <w:rPr>
          <w:color w:val="231F20"/>
        </w:rPr>
        <w:t>между</w:t>
      </w:r>
      <w:r>
        <w:rPr>
          <w:color w:val="231F20"/>
          <w:spacing w:val="19"/>
        </w:rPr>
        <w:t> </w:t>
      </w:r>
      <w:r>
        <w:rPr>
          <w:color w:val="231F20"/>
        </w:rPr>
        <w:t>линией</w:t>
      </w:r>
      <w:r>
        <w:rPr>
          <w:color w:val="231F20"/>
          <w:spacing w:val="1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проезжей</w:t>
      </w:r>
      <w:r>
        <w:rPr>
          <w:color w:val="231F20"/>
          <w:spacing w:val="-1"/>
        </w:rPr>
        <w:t> </w:t>
      </w:r>
      <w:r>
        <w:rPr>
          <w:color w:val="231F20"/>
        </w:rPr>
        <w:t>частью улицы [2].</w:t>
      </w:r>
    </w:p>
    <w:p>
      <w:pPr>
        <w:pStyle w:val="BodyText"/>
        <w:spacing w:line="249" w:lineRule="auto" w:before="3"/>
        <w:ind w:left="254" w:right="411" w:firstLine="708"/>
        <w:jc w:val="both"/>
      </w:pPr>
      <w:r>
        <w:rPr>
          <w:color w:val="231F20"/>
        </w:rPr>
        <w:t>Объемно-пространственное решение микрорайона Щ, расположенного на севере</w:t>
      </w:r>
      <w:r>
        <w:rPr>
          <w:color w:val="231F20"/>
          <w:spacing w:val="1"/>
        </w:rPr>
        <w:t> </w:t>
      </w:r>
      <w:r>
        <w:rPr>
          <w:color w:val="231F20"/>
        </w:rPr>
        <w:t>жилой зоны, отличается созданием из брусчатых двухэтажных секционных домов и из од-</w:t>
      </w:r>
      <w:r>
        <w:rPr>
          <w:color w:val="231F20"/>
          <w:spacing w:val="1"/>
        </w:rPr>
        <w:t> </w:t>
      </w:r>
      <w:r>
        <w:rPr>
          <w:color w:val="231F20"/>
        </w:rPr>
        <w:t>ноэтажных щитовых домов временного типа, замененных в дальнейшем многоэтажными</w:t>
      </w:r>
      <w:r>
        <w:rPr>
          <w:color w:val="231F20"/>
          <w:spacing w:val="1"/>
        </w:rPr>
        <w:t> </w:t>
      </w:r>
      <w:r>
        <w:rPr>
          <w:color w:val="231F20"/>
        </w:rPr>
        <w:t>каменными жилыми домами [3].</w:t>
      </w:r>
    </w:p>
    <w:p>
      <w:pPr>
        <w:pStyle w:val="BodyText"/>
        <w:spacing w:line="249" w:lineRule="auto" w:before="4"/>
        <w:ind w:left="254" w:right="414" w:firstLine="708"/>
        <w:jc w:val="both"/>
      </w:pPr>
      <w:r>
        <w:rPr>
          <w:color w:val="231F20"/>
        </w:rPr>
        <w:t>Жилищное строительство пяти микрорайонов (А, В, Г, Е, Д) научного городка осу-</w:t>
      </w:r>
      <w:r>
        <w:rPr>
          <w:color w:val="231F20"/>
          <w:spacing w:val="1"/>
        </w:rPr>
        <w:t> </w:t>
      </w:r>
      <w:r>
        <w:rPr>
          <w:color w:val="231F20"/>
          <w:spacing w:val="-5"/>
        </w:rPr>
        <w:t>ществлялось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кирпича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типовым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проектам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(серии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1-447)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из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крупных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блоков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(серия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1-419),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современными</w:t>
      </w:r>
      <w:r>
        <w:rPr>
          <w:color w:val="231F20"/>
          <w:spacing w:val="-12"/>
        </w:rPr>
        <w:t> </w:t>
      </w:r>
      <w:r>
        <w:rPr>
          <w:color w:val="231F20"/>
        </w:rPr>
        <w:t>индустриальными</w:t>
      </w:r>
      <w:r>
        <w:rPr>
          <w:color w:val="231F20"/>
          <w:spacing w:val="-12"/>
        </w:rPr>
        <w:t> </w:t>
      </w:r>
      <w:r>
        <w:rPr>
          <w:color w:val="231F20"/>
        </w:rPr>
        <w:t>методами.</w:t>
      </w:r>
    </w:p>
    <w:p>
      <w:pPr>
        <w:pStyle w:val="BodyText"/>
        <w:spacing w:line="249" w:lineRule="auto" w:before="3"/>
        <w:ind w:left="254" w:right="411" w:firstLine="708"/>
        <w:jc w:val="right"/>
      </w:pPr>
      <w:r>
        <w:rPr>
          <w:color w:val="231F20"/>
        </w:rPr>
        <w:t>Строительство</w:t>
      </w:r>
      <w:r>
        <w:rPr>
          <w:color w:val="231F20"/>
          <w:spacing w:val="-9"/>
        </w:rPr>
        <w:t> </w:t>
      </w:r>
      <w:r>
        <w:rPr>
          <w:color w:val="231F20"/>
        </w:rPr>
        <w:t>жилых</w:t>
      </w:r>
      <w:r>
        <w:rPr>
          <w:color w:val="231F20"/>
          <w:spacing w:val="-9"/>
        </w:rPr>
        <w:t> </w:t>
      </w:r>
      <w:r>
        <w:rPr>
          <w:color w:val="231F20"/>
        </w:rPr>
        <w:t>домов,</w:t>
      </w:r>
      <w:r>
        <w:rPr>
          <w:color w:val="231F20"/>
          <w:spacing w:val="-9"/>
        </w:rPr>
        <w:t> </w:t>
      </w:r>
      <w:r>
        <w:rPr>
          <w:color w:val="231F20"/>
        </w:rPr>
        <w:t>детских</w:t>
      </w:r>
      <w:r>
        <w:rPr>
          <w:color w:val="231F20"/>
          <w:spacing w:val="-8"/>
        </w:rPr>
        <w:t> </w:t>
      </w:r>
      <w:r>
        <w:rPr>
          <w:color w:val="231F20"/>
        </w:rPr>
        <w:t>учреждений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зданий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культурно-бытового</w:t>
      </w:r>
      <w:r>
        <w:rPr>
          <w:color w:val="231F20"/>
          <w:spacing w:val="-8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служивания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производилось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также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полносборных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панельных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конструкциях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(серия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1-464)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[4].</w:t>
      </w:r>
      <w:r>
        <w:rPr>
          <w:color w:val="231F20"/>
          <w:spacing w:val="-1"/>
        </w:rPr>
        <w:t> </w:t>
      </w:r>
      <w:r>
        <w:rPr>
          <w:color w:val="231F20"/>
        </w:rPr>
        <w:t>Эти дома носят один и тот же модуль. В результате образуются одни и те же группы,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37"/>
        </w:rPr>
        <w:t> </w:t>
      </w:r>
      <w:r>
        <w:rPr>
          <w:color w:val="231F20"/>
        </w:rPr>
        <w:t>которых</w:t>
      </w:r>
      <w:r>
        <w:rPr>
          <w:color w:val="231F20"/>
          <w:spacing w:val="37"/>
        </w:rPr>
        <w:t> </w:t>
      </w:r>
      <w:r>
        <w:rPr>
          <w:color w:val="231F20"/>
        </w:rPr>
        <w:t>представляло</w:t>
      </w:r>
      <w:r>
        <w:rPr>
          <w:color w:val="231F20"/>
          <w:spacing w:val="38"/>
        </w:rPr>
        <w:t> </w:t>
      </w:r>
      <w:r>
        <w:rPr>
          <w:color w:val="231F20"/>
        </w:rPr>
        <w:t>собой</w:t>
      </w:r>
      <w:r>
        <w:rPr>
          <w:color w:val="231F20"/>
          <w:spacing w:val="37"/>
        </w:rPr>
        <w:t> </w:t>
      </w:r>
      <w:r>
        <w:rPr>
          <w:color w:val="231F20"/>
        </w:rPr>
        <w:t>удобную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7"/>
        </w:rPr>
        <w:t> </w:t>
      </w:r>
      <w:r>
        <w:rPr>
          <w:color w:val="231F20"/>
        </w:rPr>
        <w:t>уютную</w:t>
      </w:r>
      <w:r>
        <w:rPr>
          <w:color w:val="231F20"/>
          <w:spacing w:val="37"/>
        </w:rPr>
        <w:t> </w:t>
      </w:r>
      <w:r>
        <w:rPr>
          <w:color w:val="231F20"/>
        </w:rPr>
        <w:t>среду</w:t>
      </w:r>
      <w:r>
        <w:rPr>
          <w:color w:val="231F20"/>
          <w:spacing w:val="38"/>
        </w:rPr>
        <w:t> </w:t>
      </w:r>
      <w:r>
        <w:rPr>
          <w:color w:val="231F20"/>
        </w:rPr>
        <w:t>для</w:t>
      </w:r>
      <w:r>
        <w:rPr>
          <w:color w:val="231F20"/>
          <w:spacing w:val="37"/>
        </w:rPr>
        <w:t> </w:t>
      </w:r>
      <w:r>
        <w:rPr>
          <w:color w:val="231F20"/>
        </w:rPr>
        <w:t>повседневной</w:t>
      </w:r>
    </w:p>
    <w:p>
      <w:pPr>
        <w:pStyle w:val="BodyText"/>
        <w:spacing w:before="4"/>
        <w:ind w:left="254"/>
      </w:pPr>
      <w:r>
        <w:rPr>
          <w:color w:val="231F20"/>
        </w:rPr>
        <w:t>жизни человека.</w:t>
      </w:r>
    </w:p>
    <w:p>
      <w:pPr>
        <w:pStyle w:val="BodyText"/>
        <w:spacing w:line="249" w:lineRule="auto" w:before="12"/>
        <w:ind w:left="254" w:right="413" w:firstLine="708"/>
        <w:jc w:val="both"/>
      </w:pPr>
      <w:r>
        <w:rPr>
          <w:color w:val="231F20"/>
        </w:rPr>
        <w:t>Внутри микрорайонов, в центре, расположены детские учреждения, спроектирован-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типовым</w:t>
      </w:r>
      <w:r>
        <w:rPr>
          <w:color w:val="231F20"/>
          <w:spacing w:val="-2"/>
        </w:rPr>
        <w:t> </w:t>
      </w:r>
      <w:r>
        <w:rPr>
          <w:color w:val="231F20"/>
        </w:rPr>
        <w:t>проектам,</w:t>
      </w:r>
      <w:r>
        <w:rPr>
          <w:color w:val="231F20"/>
          <w:spacing w:val="-3"/>
        </w:rPr>
        <w:t> </w:t>
      </w:r>
      <w:r>
        <w:rPr>
          <w:color w:val="231F20"/>
        </w:rPr>
        <w:t>имеющие</w:t>
      </w:r>
      <w:r>
        <w:rPr>
          <w:color w:val="231F20"/>
          <w:spacing w:val="-3"/>
        </w:rPr>
        <w:t> </w:t>
      </w:r>
      <w:r>
        <w:rPr>
          <w:color w:val="231F20"/>
        </w:rPr>
        <w:t>цветовое</w:t>
      </w:r>
      <w:r>
        <w:rPr>
          <w:color w:val="231F20"/>
          <w:spacing w:val="-3"/>
        </w:rPr>
        <w:t> </w:t>
      </w:r>
      <w:r>
        <w:rPr>
          <w:color w:val="231F20"/>
        </w:rPr>
        <w:t>решение,</w:t>
      </w:r>
      <w:r>
        <w:rPr>
          <w:color w:val="231F20"/>
          <w:spacing w:val="-2"/>
        </w:rPr>
        <w:t> </w:t>
      </w:r>
      <w:r>
        <w:rPr>
          <w:color w:val="231F20"/>
        </w:rPr>
        <w:t>создающие</w:t>
      </w:r>
      <w:r>
        <w:rPr>
          <w:color w:val="231F20"/>
          <w:spacing w:val="-3"/>
        </w:rPr>
        <w:t> </w:t>
      </w:r>
      <w:r>
        <w:rPr>
          <w:color w:val="231F20"/>
        </w:rPr>
        <w:t>комфортные</w:t>
      </w:r>
      <w:r>
        <w:rPr>
          <w:color w:val="231F20"/>
          <w:spacing w:val="-2"/>
        </w:rPr>
        <w:t> </w:t>
      </w:r>
      <w:r>
        <w:rPr>
          <w:color w:val="231F20"/>
        </w:rPr>
        <w:t>условия.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 w:firstLine="708"/>
        <w:jc w:val="both"/>
      </w:pPr>
      <w:r>
        <w:rPr>
          <w:color w:val="231F20"/>
        </w:rPr>
        <w:t>Наиболее комфортной в Академгородке стала зона индивидуальных одноквартир-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7"/>
        </w:rPr>
        <w:t> </w:t>
      </w:r>
      <w:r>
        <w:rPr>
          <w:color w:val="231F20"/>
        </w:rPr>
        <w:t>домов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приусадебными</w:t>
      </w:r>
      <w:r>
        <w:rPr>
          <w:color w:val="231F20"/>
          <w:spacing w:val="-6"/>
        </w:rPr>
        <w:t> </w:t>
      </w:r>
      <w:r>
        <w:rPr>
          <w:color w:val="231F20"/>
        </w:rPr>
        <w:t>участками</w:t>
      </w:r>
      <w:r>
        <w:rPr>
          <w:color w:val="231F20"/>
          <w:spacing w:val="-7"/>
        </w:rPr>
        <w:t> </w:t>
      </w:r>
      <w:r>
        <w:rPr>
          <w:color w:val="231F20"/>
        </w:rPr>
        <w:t>(коттеджная</w:t>
      </w:r>
      <w:r>
        <w:rPr>
          <w:color w:val="231F20"/>
          <w:spacing w:val="-6"/>
        </w:rPr>
        <w:t> </w:t>
      </w:r>
      <w:r>
        <w:rPr>
          <w:color w:val="231F20"/>
        </w:rPr>
        <w:t>застройка),</w:t>
      </w:r>
      <w:r>
        <w:rPr>
          <w:color w:val="231F20"/>
          <w:spacing w:val="-6"/>
        </w:rPr>
        <w:t> </w:t>
      </w:r>
      <w:r>
        <w:rPr>
          <w:color w:val="231F20"/>
        </w:rPr>
        <w:t>микрорайон</w:t>
      </w:r>
      <w:r>
        <w:rPr>
          <w:color w:val="231F20"/>
          <w:spacing w:val="-6"/>
        </w:rPr>
        <w:t> </w:t>
      </w:r>
      <w:r>
        <w:rPr>
          <w:color w:val="231F20"/>
        </w:rPr>
        <w:t>Б,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ученых</w:t>
      </w:r>
      <w:r>
        <w:rPr>
          <w:color w:val="231F20"/>
          <w:spacing w:val="-57"/>
        </w:rPr>
        <w:t> </w:t>
      </w:r>
      <w:r>
        <w:rPr>
          <w:color w:val="231F20"/>
        </w:rPr>
        <w:t>научного</w:t>
      </w:r>
      <w:r>
        <w:rPr>
          <w:color w:val="231F20"/>
          <w:spacing w:val="-11"/>
        </w:rPr>
        <w:t> </w:t>
      </w:r>
      <w:r>
        <w:rPr>
          <w:color w:val="231F20"/>
        </w:rPr>
        <w:t>городка,</w:t>
      </w:r>
      <w:r>
        <w:rPr>
          <w:color w:val="231F20"/>
          <w:spacing w:val="-11"/>
        </w:rPr>
        <w:t> </w:t>
      </w:r>
      <w:r>
        <w:rPr>
          <w:color w:val="231F20"/>
        </w:rPr>
        <w:t>имеющий</w:t>
      </w:r>
      <w:r>
        <w:rPr>
          <w:color w:val="231F20"/>
          <w:spacing w:val="-11"/>
        </w:rPr>
        <w:t> </w:t>
      </w:r>
      <w:r>
        <w:rPr>
          <w:color w:val="231F20"/>
        </w:rPr>
        <w:t>модуль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коттедж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двухэтажный</w:t>
      </w:r>
      <w:r>
        <w:rPr>
          <w:color w:val="231F20"/>
          <w:spacing w:val="-10"/>
        </w:rPr>
        <w:t> </w:t>
      </w:r>
      <w:r>
        <w:rPr>
          <w:color w:val="231F20"/>
        </w:rPr>
        <w:t>блокированный</w:t>
      </w:r>
      <w:r>
        <w:rPr>
          <w:color w:val="231F20"/>
          <w:spacing w:val="-11"/>
        </w:rPr>
        <w:t> </w:t>
      </w:r>
      <w:r>
        <w:rPr>
          <w:color w:val="231F20"/>
        </w:rPr>
        <w:t>дом,</w:t>
      </w:r>
      <w:r>
        <w:rPr>
          <w:color w:val="231F20"/>
          <w:spacing w:val="-11"/>
        </w:rPr>
        <w:t> </w:t>
      </w:r>
      <w:r>
        <w:rPr>
          <w:color w:val="231F20"/>
        </w:rPr>
        <w:t>отвеча-</w:t>
      </w:r>
      <w:r>
        <w:rPr>
          <w:color w:val="231F20"/>
          <w:spacing w:val="-58"/>
        </w:rPr>
        <w:t> </w:t>
      </w:r>
      <w:r>
        <w:rPr>
          <w:color w:val="231F20"/>
        </w:rPr>
        <w:t>ющий всем видам деятельности и требованиям ее обитателей, спроектированных для ака-</w:t>
      </w:r>
      <w:r>
        <w:rPr>
          <w:color w:val="231F20"/>
          <w:spacing w:val="1"/>
        </w:rPr>
        <w:t> </w:t>
      </w:r>
      <w:r>
        <w:rPr>
          <w:color w:val="231F20"/>
        </w:rPr>
        <w:t>демиков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ведущих</w:t>
      </w:r>
      <w:r>
        <w:rPr>
          <w:color w:val="231F20"/>
          <w:spacing w:val="-1"/>
        </w:rPr>
        <w:t> </w:t>
      </w:r>
      <w:r>
        <w:rPr>
          <w:color w:val="231F20"/>
        </w:rPr>
        <w:t>научных</w:t>
      </w:r>
      <w:r>
        <w:rPr>
          <w:color w:val="231F20"/>
          <w:spacing w:val="-2"/>
        </w:rPr>
        <w:t> </w:t>
      </w:r>
      <w:r>
        <w:rPr>
          <w:color w:val="231F20"/>
        </w:rPr>
        <w:t>работников по</w:t>
      </w:r>
      <w:r>
        <w:rPr>
          <w:color w:val="231F20"/>
          <w:spacing w:val="-1"/>
        </w:rPr>
        <w:t> </w:t>
      </w:r>
      <w:r>
        <w:rPr>
          <w:color w:val="231F20"/>
        </w:rPr>
        <w:t>специальному списку.</w:t>
      </w:r>
    </w:p>
    <w:p>
      <w:pPr>
        <w:pStyle w:val="BodyText"/>
        <w:spacing w:line="249" w:lineRule="auto" w:before="5"/>
        <w:ind w:left="537" w:right="129" w:firstLine="708"/>
        <w:jc w:val="both"/>
      </w:pPr>
      <w:r>
        <w:rPr>
          <w:color w:val="231F20"/>
        </w:rPr>
        <w:t>Строительство коттеджей и двухэтажных блокированных домов с приквартирными</w:t>
      </w:r>
      <w:r>
        <w:rPr>
          <w:color w:val="231F20"/>
          <w:spacing w:val="-57"/>
        </w:rPr>
        <w:t> </w:t>
      </w:r>
      <w:r>
        <w:rPr>
          <w:color w:val="231F20"/>
        </w:rPr>
        <w:t>участками осуществлялись в наиболее живописном районе на юге и юго-востоке селитеб-</w:t>
      </w:r>
      <w:r>
        <w:rPr>
          <w:color w:val="231F20"/>
          <w:spacing w:val="1"/>
        </w:rPr>
        <w:t> </w:t>
      </w:r>
      <w:r>
        <w:rPr>
          <w:color w:val="231F20"/>
        </w:rPr>
        <w:t>ной зоны. Такая застройка позволила максимально сохранить богатые ландшафтные осо-</w:t>
      </w:r>
      <w:r>
        <w:rPr>
          <w:color w:val="231F20"/>
          <w:spacing w:val="1"/>
        </w:rPr>
        <w:t> </w:t>
      </w:r>
      <w:r>
        <w:rPr>
          <w:color w:val="231F20"/>
        </w:rPr>
        <w:t>бенности</w:t>
      </w:r>
      <w:r>
        <w:rPr>
          <w:color w:val="231F20"/>
          <w:spacing w:val="-1"/>
        </w:rPr>
        <w:t> </w:t>
      </w:r>
      <w:r>
        <w:rPr>
          <w:color w:val="231F20"/>
        </w:rPr>
        <w:t>этого</w:t>
      </w:r>
      <w:r>
        <w:rPr>
          <w:color w:val="231F20"/>
          <w:spacing w:val="-1"/>
        </w:rPr>
        <w:t> </w:t>
      </w:r>
      <w:r>
        <w:rPr>
          <w:color w:val="231F20"/>
        </w:rPr>
        <w:t>района и</w:t>
      </w:r>
      <w:r>
        <w:rPr>
          <w:color w:val="231F20"/>
          <w:spacing w:val="-1"/>
        </w:rPr>
        <w:t> </w:t>
      </w:r>
      <w:r>
        <w:rPr>
          <w:color w:val="231F20"/>
        </w:rPr>
        <w:t>ценные</w:t>
      </w:r>
      <w:r>
        <w:rPr>
          <w:color w:val="231F20"/>
          <w:spacing w:val="-1"/>
        </w:rPr>
        <w:t> </w:t>
      </w:r>
      <w:r>
        <w:rPr>
          <w:color w:val="231F20"/>
        </w:rPr>
        <w:t>лесные</w:t>
      </w:r>
      <w:r>
        <w:rPr>
          <w:color w:val="231F20"/>
          <w:spacing w:val="-2"/>
        </w:rPr>
        <w:t> </w:t>
      </w:r>
      <w:r>
        <w:rPr>
          <w:color w:val="231F20"/>
        </w:rPr>
        <w:t>массивы [5].</w:t>
      </w:r>
    </w:p>
    <w:p>
      <w:pPr>
        <w:pStyle w:val="BodyText"/>
        <w:spacing w:line="249" w:lineRule="auto" w:before="4"/>
        <w:ind w:left="537" w:right="133" w:firstLine="708"/>
        <w:jc w:val="both"/>
      </w:pPr>
      <w:r>
        <w:rPr>
          <w:color w:val="231F20"/>
        </w:rPr>
        <w:t>Единый общественный центр Академгородка расположен в центре основной сели-</w:t>
      </w:r>
      <w:r>
        <w:rPr>
          <w:color w:val="231F20"/>
          <w:spacing w:val="1"/>
        </w:rPr>
        <w:t> </w:t>
      </w:r>
      <w:r>
        <w:rPr>
          <w:color w:val="231F20"/>
        </w:rPr>
        <w:t>тебной</w:t>
      </w:r>
      <w:r>
        <w:rPr>
          <w:color w:val="231F20"/>
          <w:spacing w:val="-1"/>
        </w:rPr>
        <w:t> </w:t>
      </w:r>
      <w:r>
        <w:rPr>
          <w:color w:val="231F20"/>
        </w:rPr>
        <w:t>зоны, на</w:t>
      </w:r>
      <w:r>
        <w:rPr>
          <w:color w:val="231F20"/>
          <w:spacing w:val="-1"/>
        </w:rPr>
        <w:t> </w:t>
      </w:r>
      <w:r>
        <w:rPr>
          <w:color w:val="231F20"/>
        </w:rPr>
        <w:t>стыке жилых микрорайонов.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</w:rPr>
        <w:t>Сохранение естественного ландшафта отразилось на архитектурно-пространствен-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 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среды.</w:t>
      </w:r>
    </w:p>
    <w:p>
      <w:pPr>
        <w:pStyle w:val="BodyText"/>
        <w:spacing w:line="249" w:lineRule="auto" w:before="2"/>
        <w:ind w:left="537" w:right="134" w:firstLine="708"/>
        <w:jc w:val="both"/>
      </w:pPr>
      <w:r>
        <w:rPr>
          <w:color w:val="231F20"/>
        </w:rPr>
        <w:t>Размещение</w:t>
      </w:r>
      <w:r>
        <w:rPr>
          <w:color w:val="231F20"/>
          <w:spacing w:val="-8"/>
        </w:rPr>
        <w:t> </w:t>
      </w:r>
      <w:r>
        <w:rPr>
          <w:color w:val="231F20"/>
        </w:rPr>
        <w:t>центра</w:t>
      </w:r>
      <w:r>
        <w:rPr>
          <w:color w:val="231F20"/>
          <w:spacing w:val="-8"/>
        </w:rPr>
        <w:t> </w:t>
      </w:r>
      <w:r>
        <w:rPr>
          <w:color w:val="231F20"/>
        </w:rPr>
        <w:t>среди</w:t>
      </w:r>
      <w:r>
        <w:rPr>
          <w:color w:val="231F20"/>
          <w:spacing w:val="-7"/>
        </w:rPr>
        <w:t> </w:t>
      </w:r>
      <w:r>
        <w:rPr>
          <w:color w:val="231F20"/>
        </w:rPr>
        <w:t>зеленых</w:t>
      </w:r>
      <w:r>
        <w:rPr>
          <w:color w:val="231F20"/>
          <w:spacing w:val="-8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-7"/>
        </w:rPr>
        <w:t> </w:t>
      </w:r>
      <w:r>
        <w:rPr>
          <w:color w:val="231F20"/>
        </w:rPr>
        <w:t>расширяли</w:t>
      </w:r>
      <w:r>
        <w:rPr>
          <w:color w:val="231F20"/>
          <w:spacing w:val="-7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-8"/>
        </w:rPr>
        <w:t> </w:t>
      </w:r>
      <w:r>
        <w:rPr>
          <w:color w:val="231F20"/>
        </w:rPr>
        <w:t>работ</w:t>
      </w:r>
      <w:r>
        <w:rPr>
          <w:color w:val="231F20"/>
          <w:spacing w:val="-8"/>
        </w:rPr>
        <w:t> </w:t>
      </w:r>
      <w:r>
        <w:rPr>
          <w:color w:val="231F20"/>
        </w:rPr>
        <w:t>куль-</w:t>
      </w:r>
      <w:r>
        <w:rPr>
          <w:color w:val="231F20"/>
          <w:spacing w:val="-57"/>
        </w:rPr>
        <w:t> </w:t>
      </w:r>
      <w:r>
        <w:rPr>
          <w:color w:val="231F20"/>
        </w:rPr>
        <w:t>турно-просветительских</w:t>
      </w:r>
      <w:r>
        <w:rPr>
          <w:color w:val="231F20"/>
          <w:spacing w:val="-1"/>
        </w:rPr>
        <w:t> </w:t>
      </w:r>
      <w:r>
        <w:rPr>
          <w:color w:val="231F20"/>
        </w:rPr>
        <w:t>учреждений и</w:t>
      </w:r>
      <w:r>
        <w:rPr>
          <w:color w:val="231F20"/>
          <w:spacing w:val="-1"/>
        </w:rPr>
        <w:t> </w:t>
      </w:r>
      <w:r>
        <w:rPr>
          <w:color w:val="231F20"/>
        </w:rPr>
        <w:t>способствовало</w:t>
      </w:r>
      <w:r>
        <w:rPr>
          <w:color w:val="231F20"/>
          <w:spacing w:val="-1"/>
        </w:rPr>
        <w:t> </w:t>
      </w:r>
      <w:r>
        <w:rPr>
          <w:color w:val="231F20"/>
        </w:rPr>
        <w:t>отдыху населения.</w:t>
      </w:r>
    </w:p>
    <w:p>
      <w:pPr>
        <w:pStyle w:val="BodyText"/>
        <w:spacing w:line="249" w:lineRule="auto" w:before="1"/>
        <w:ind w:left="537" w:right="132" w:firstLine="708"/>
        <w:jc w:val="both"/>
      </w:pPr>
      <w:r>
        <w:rPr>
          <w:color w:val="231F20"/>
        </w:rPr>
        <w:t>Функциональное зонирование обеспечивало пространственное единство (целост-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взаимосвязь</w:t>
      </w:r>
      <w:r>
        <w:rPr>
          <w:color w:val="231F20"/>
          <w:spacing w:val="-2"/>
        </w:rPr>
        <w:t> </w:t>
      </w:r>
      <w:r>
        <w:rPr>
          <w:color w:val="231F20"/>
        </w:rPr>
        <w:t>всех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"/>
        </w:rPr>
        <w:t> </w:t>
      </w:r>
      <w:r>
        <w:rPr>
          <w:color w:val="231F20"/>
        </w:rPr>
        <w:t>ансамблей центра).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Исследуя</w:t>
      </w:r>
      <w:r>
        <w:rPr>
          <w:color w:val="231F20"/>
          <w:spacing w:val="1"/>
        </w:rPr>
        <w:t> </w:t>
      </w:r>
      <w:r>
        <w:rPr>
          <w:color w:val="231F20"/>
        </w:rPr>
        <w:t>Новосибирский</w:t>
      </w:r>
      <w:r>
        <w:rPr>
          <w:color w:val="231F20"/>
          <w:spacing w:val="1"/>
        </w:rPr>
        <w:t> </w:t>
      </w:r>
      <w:r>
        <w:rPr>
          <w:color w:val="231F20"/>
        </w:rPr>
        <w:t>Академгородок,</w:t>
      </w:r>
      <w:r>
        <w:rPr>
          <w:color w:val="231F20"/>
          <w:spacing w:val="1"/>
        </w:rPr>
        <w:t> </w:t>
      </w:r>
      <w:r>
        <w:rPr>
          <w:color w:val="231F20"/>
        </w:rPr>
        <w:t>выявлено,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его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странственная композиция взаимодействовала с планировочным решением, и его основа</w:t>
      </w:r>
      <w:r>
        <w:rPr>
          <w:color w:val="231F20"/>
          <w:spacing w:val="1"/>
        </w:rPr>
        <w:t> </w:t>
      </w:r>
      <w:r>
        <w:rPr>
          <w:color w:val="231F20"/>
        </w:rPr>
        <w:t>связана</w:t>
      </w:r>
      <w:r>
        <w:rPr>
          <w:color w:val="231F20"/>
          <w:spacing w:val="-1"/>
        </w:rPr>
        <w:t> </w:t>
      </w:r>
      <w:r>
        <w:rPr>
          <w:color w:val="231F20"/>
        </w:rPr>
        <w:t>с элементами</w:t>
      </w:r>
      <w:r>
        <w:rPr>
          <w:color w:val="231F20"/>
          <w:spacing w:val="-2"/>
        </w:rPr>
        <w:t> </w:t>
      </w:r>
      <w:r>
        <w:rPr>
          <w:color w:val="231F20"/>
        </w:rPr>
        <w:t>природного</w:t>
      </w:r>
      <w:r>
        <w:rPr>
          <w:color w:val="231F20"/>
          <w:spacing w:val="-1"/>
        </w:rPr>
        <w:t> </w:t>
      </w:r>
      <w:r>
        <w:rPr>
          <w:color w:val="231F20"/>
        </w:rPr>
        <w:t>ландшафта.</w:t>
      </w:r>
    </w:p>
    <w:p>
      <w:pPr>
        <w:pStyle w:val="BodyText"/>
        <w:spacing w:line="249" w:lineRule="auto" w:before="3"/>
        <w:ind w:left="537" w:right="133" w:firstLine="708"/>
        <w:jc w:val="both"/>
      </w:pPr>
      <w:r>
        <w:rPr>
          <w:color w:val="231F20"/>
          <w:spacing w:val="-1"/>
        </w:rPr>
        <w:t>Главным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проектировании</w:t>
      </w:r>
      <w:r>
        <w:rPr>
          <w:color w:val="231F20"/>
          <w:spacing w:val="-14"/>
        </w:rPr>
        <w:t> </w:t>
      </w:r>
      <w:r>
        <w:rPr>
          <w:color w:val="231F20"/>
        </w:rPr>
        <w:t>наукограда</w:t>
      </w:r>
      <w:r>
        <w:rPr>
          <w:color w:val="231F20"/>
          <w:spacing w:val="-14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формирование</w:t>
      </w:r>
      <w:r>
        <w:rPr>
          <w:color w:val="231F20"/>
          <w:spacing w:val="-14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4"/>
        </w:rPr>
        <w:t> </w:t>
      </w:r>
      <w:r>
        <w:rPr>
          <w:color w:val="231F20"/>
        </w:rPr>
        <w:t>предметно-</w:t>
      </w:r>
      <w:r>
        <w:rPr>
          <w:color w:val="231F20"/>
          <w:spacing w:val="-58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20"/>
        </w:rPr>
        <w:t> </w:t>
      </w:r>
      <w:r>
        <w:rPr>
          <w:color w:val="231F20"/>
        </w:rPr>
        <w:t>среды,</w:t>
      </w:r>
      <w:r>
        <w:rPr>
          <w:color w:val="231F20"/>
          <w:spacing w:val="19"/>
        </w:rPr>
        <w:t> </w:t>
      </w:r>
      <w:r>
        <w:rPr>
          <w:color w:val="231F20"/>
        </w:rPr>
        <w:t>где</w:t>
      </w:r>
      <w:r>
        <w:rPr>
          <w:color w:val="231F20"/>
          <w:spacing w:val="20"/>
        </w:rPr>
        <w:t> </w:t>
      </w:r>
      <w:r>
        <w:rPr>
          <w:color w:val="231F20"/>
        </w:rPr>
        <w:t>все</w:t>
      </w:r>
      <w:r>
        <w:rPr>
          <w:color w:val="231F20"/>
          <w:spacing w:val="19"/>
        </w:rPr>
        <w:t> </w:t>
      </w:r>
      <w:r>
        <w:rPr>
          <w:color w:val="231F20"/>
        </w:rPr>
        <w:t>было</w:t>
      </w:r>
      <w:r>
        <w:rPr>
          <w:color w:val="231F20"/>
          <w:spacing w:val="20"/>
        </w:rPr>
        <w:t> </w:t>
      </w:r>
      <w:r>
        <w:rPr>
          <w:color w:val="231F20"/>
        </w:rPr>
        <w:t>подчинено</w:t>
      </w:r>
      <w:r>
        <w:rPr>
          <w:color w:val="231F20"/>
          <w:spacing w:val="21"/>
        </w:rPr>
        <w:t> </w:t>
      </w:r>
      <w:r>
        <w:rPr>
          <w:color w:val="231F20"/>
        </w:rPr>
        <w:t>наилучшим</w:t>
      </w:r>
      <w:r>
        <w:rPr>
          <w:color w:val="231F20"/>
          <w:spacing w:val="20"/>
        </w:rPr>
        <w:t> </w:t>
      </w:r>
      <w:r>
        <w:rPr>
          <w:color w:val="231F20"/>
        </w:rPr>
        <w:t>условиям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проживания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организации рабочего процесса</w:t>
      </w:r>
      <w:r>
        <w:rPr>
          <w:color w:val="231F20"/>
          <w:spacing w:val="-1"/>
        </w:rPr>
        <w:t> </w:t>
      </w:r>
      <w:r>
        <w:rPr>
          <w:color w:val="231F20"/>
        </w:rPr>
        <w:t>ученых.</w:t>
      </w:r>
    </w:p>
    <w:p>
      <w:pPr>
        <w:pStyle w:val="BodyText"/>
        <w:spacing w:before="3"/>
        <w:ind w:left="1245"/>
        <w:jc w:val="both"/>
      </w:pPr>
      <w:r>
        <w:rPr>
          <w:color w:val="231F20"/>
        </w:rPr>
        <w:t>Среда</w:t>
      </w:r>
      <w:r>
        <w:rPr>
          <w:color w:val="231F20"/>
          <w:spacing w:val="-5"/>
        </w:rPr>
        <w:t> </w:t>
      </w:r>
      <w:r>
        <w:rPr>
          <w:color w:val="231F20"/>
        </w:rPr>
        <w:t>формировалась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основе</w:t>
      </w:r>
      <w:r>
        <w:rPr>
          <w:color w:val="231F20"/>
          <w:spacing w:val="-4"/>
        </w:rPr>
        <w:t> </w:t>
      </w:r>
      <w:r>
        <w:rPr>
          <w:color w:val="231F20"/>
        </w:rPr>
        <w:t>эколого-градостроительного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каркаса.</w:t>
      </w:r>
    </w:p>
    <w:p>
      <w:pPr>
        <w:pStyle w:val="BodyText"/>
        <w:spacing w:line="249" w:lineRule="auto" w:before="12"/>
        <w:ind w:left="537" w:right="133" w:firstLine="708"/>
        <w:jc w:val="both"/>
      </w:pPr>
      <w:r>
        <w:rPr>
          <w:color w:val="231F20"/>
        </w:rPr>
        <w:t>Создание среды отвечало градостроительным требованиям того времени, в котором</w:t>
      </w:r>
      <w:r>
        <w:rPr>
          <w:color w:val="231F20"/>
          <w:spacing w:val="-57"/>
        </w:rPr>
        <w:t> </w:t>
      </w:r>
      <w:r>
        <w:rPr>
          <w:color w:val="231F20"/>
        </w:rPr>
        <w:t>они создавались.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главными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особенностями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взаимодействия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архитектурно-пространст-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венной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композиции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планировочным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селитебной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Академгородка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явились:</w:t>
      </w:r>
    </w:p>
    <w:p>
      <w:pPr>
        <w:pStyle w:val="ListParagraph"/>
        <w:numPr>
          <w:ilvl w:val="3"/>
          <w:numId w:val="19"/>
        </w:numPr>
        <w:tabs>
          <w:tab w:pos="1502" w:val="left" w:leader="none"/>
        </w:tabs>
        <w:spacing w:line="240" w:lineRule="auto" w:before="2" w:after="0"/>
        <w:ind w:left="1501" w:right="0" w:hanging="257"/>
        <w:jc w:val="both"/>
        <w:rPr>
          <w:sz w:val="24"/>
        </w:rPr>
      </w:pPr>
      <w:r>
        <w:rPr>
          <w:color w:val="231F20"/>
          <w:sz w:val="24"/>
        </w:rPr>
        <w:t>Сохранение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существующего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зеленого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массива,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лесопитомников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дернового</w:t>
      </w:r>
      <w:r>
        <w:rPr>
          <w:color w:val="231F20"/>
          <w:spacing w:val="15"/>
          <w:sz w:val="24"/>
        </w:rPr>
        <w:t> </w:t>
      </w:r>
      <w:r>
        <w:rPr>
          <w:color w:val="231F20"/>
          <w:sz w:val="24"/>
        </w:rPr>
        <w:t>по-</w:t>
      </w:r>
    </w:p>
    <w:p>
      <w:pPr>
        <w:pStyle w:val="BodyText"/>
        <w:spacing w:before="12"/>
        <w:ind w:left="537"/>
      </w:pPr>
      <w:r>
        <w:rPr>
          <w:color w:val="231F20"/>
        </w:rPr>
        <w:t>крова.</w:t>
      </w:r>
    </w:p>
    <w:p>
      <w:pPr>
        <w:pStyle w:val="ListParagraph"/>
        <w:numPr>
          <w:ilvl w:val="3"/>
          <w:numId w:val="19"/>
        </w:numPr>
        <w:tabs>
          <w:tab w:pos="1502" w:val="left" w:leader="none"/>
        </w:tabs>
        <w:spacing w:line="240" w:lineRule="auto" w:before="12" w:after="0"/>
        <w:ind w:left="1501" w:right="0" w:hanging="257"/>
        <w:jc w:val="left"/>
        <w:rPr>
          <w:sz w:val="24"/>
        </w:rPr>
      </w:pPr>
      <w:r>
        <w:rPr>
          <w:color w:val="231F20"/>
          <w:sz w:val="24"/>
        </w:rPr>
        <w:t>Применяя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принцип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микрорайонирования,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пространство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решалось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единые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ан-</w:t>
      </w:r>
    </w:p>
    <w:p>
      <w:pPr>
        <w:pStyle w:val="BodyText"/>
        <w:spacing w:line="249" w:lineRule="auto" w:before="12"/>
        <w:ind w:left="537"/>
      </w:pPr>
      <w:r>
        <w:rPr>
          <w:color w:val="231F20"/>
        </w:rPr>
        <w:t>самбли</w:t>
      </w:r>
      <w:r>
        <w:rPr>
          <w:color w:val="231F20"/>
          <w:spacing w:val="1"/>
        </w:rPr>
        <w:t> </w:t>
      </w:r>
      <w:r>
        <w:rPr>
          <w:color w:val="231F20"/>
        </w:rPr>
        <w:t>жилой</w:t>
      </w:r>
      <w:r>
        <w:rPr>
          <w:color w:val="231F20"/>
          <w:spacing w:val="3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3"/>
        </w:rPr>
        <w:t> </w:t>
      </w:r>
      <w:r>
        <w:rPr>
          <w:color w:val="231F20"/>
        </w:rPr>
        <w:t>зданий</w:t>
      </w:r>
      <w:r>
        <w:rPr>
          <w:color w:val="231F20"/>
          <w:spacing w:val="3"/>
        </w:rPr>
        <w:t> </w:t>
      </w:r>
      <w:r>
        <w:rPr>
          <w:color w:val="231F20"/>
        </w:rPr>
        <w:t>общественно-бытового</w:t>
      </w:r>
      <w:r>
        <w:rPr>
          <w:color w:val="231F20"/>
          <w:spacing w:val="3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окружающих</w:t>
      </w:r>
      <w:r>
        <w:rPr>
          <w:color w:val="231F20"/>
          <w:spacing w:val="2"/>
        </w:rPr>
        <w:t> </w:t>
      </w:r>
      <w:r>
        <w:rPr>
          <w:color w:val="231F20"/>
        </w:rPr>
        <w:t>их</w:t>
      </w:r>
      <w:r>
        <w:rPr>
          <w:color w:val="231F20"/>
          <w:spacing w:val="2"/>
        </w:rPr>
        <w:t> </w:t>
      </w:r>
      <w:r>
        <w:rPr>
          <w:color w:val="231F20"/>
        </w:rPr>
        <w:t>су-</w:t>
      </w:r>
      <w:r>
        <w:rPr>
          <w:color w:val="231F20"/>
          <w:spacing w:val="-57"/>
        </w:rPr>
        <w:t> </w:t>
      </w:r>
      <w:r>
        <w:rPr>
          <w:color w:val="231F20"/>
        </w:rPr>
        <w:t>ществующих</w:t>
      </w:r>
      <w:r>
        <w:rPr>
          <w:color w:val="231F20"/>
          <w:spacing w:val="-1"/>
        </w:rPr>
        <w:t> </w:t>
      </w:r>
      <w:r>
        <w:rPr>
          <w:color w:val="231F20"/>
        </w:rPr>
        <w:t>зеленых насаждений.</w:t>
      </w:r>
    </w:p>
    <w:p>
      <w:pPr>
        <w:pStyle w:val="ListParagraph"/>
        <w:numPr>
          <w:ilvl w:val="3"/>
          <w:numId w:val="19"/>
        </w:numPr>
        <w:tabs>
          <w:tab w:pos="1502" w:val="left" w:leader="none"/>
        </w:tabs>
        <w:spacing w:line="249" w:lineRule="auto" w:before="2" w:after="0"/>
        <w:ind w:left="537" w:right="132" w:firstLine="708"/>
        <w:jc w:val="both"/>
        <w:rPr>
          <w:sz w:val="24"/>
        </w:rPr>
      </w:pPr>
      <w:r>
        <w:rPr>
          <w:color w:val="231F20"/>
          <w:sz w:val="24"/>
        </w:rPr>
        <w:t>Изолирование селитебной зоны от городских магистралей и транспортных улиц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защитными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озелененными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пространствами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застройкой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проезжей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частью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улицы.</w:t>
      </w:r>
    </w:p>
    <w:p>
      <w:pPr>
        <w:pStyle w:val="BodyText"/>
        <w:spacing w:before="5"/>
        <w:rPr>
          <w:sz w:val="28"/>
        </w:rPr>
      </w:pPr>
    </w:p>
    <w:p>
      <w:pPr>
        <w:spacing w:before="1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20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Орлов И. В. Планировка и застройка научного городка Сибирского отделения академии наук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СССР. – Проблемы советского градостроительства. М.: Государственное издательство литературы по строи-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тельству, архитектуры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строительным материалам. – 1961. – С. 2.</w:t>
      </w:r>
    </w:p>
    <w:p>
      <w:pPr>
        <w:pStyle w:val="ListParagraph"/>
        <w:numPr>
          <w:ilvl w:val="0"/>
          <w:numId w:val="20"/>
        </w:numPr>
        <w:tabs>
          <w:tab w:pos="1498" w:val="left" w:leader="none"/>
        </w:tabs>
        <w:spacing w:line="300" w:lineRule="auto" w:before="1" w:after="0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Духанов С. С. Проблемы формирования благоприятной архитектурно-планировочной среды в го-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родах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Западной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Сибири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конце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1950–60-х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Вестник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томского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государственного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архитектурно-строитель-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университета, 2019.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1. С. 101–113.</w:t>
      </w:r>
    </w:p>
    <w:p>
      <w:pPr>
        <w:pStyle w:val="ListParagraph"/>
        <w:numPr>
          <w:ilvl w:val="0"/>
          <w:numId w:val="20"/>
        </w:numPr>
        <w:tabs>
          <w:tab w:pos="1498" w:val="left" w:leader="none"/>
        </w:tabs>
        <w:spacing w:line="300" w:lineRule="auto" w:before="2" w:after="0"/>
        <w:ind w:left="537" w:right="136" w:firstLine="708"/>
        <w:jc w:val="both"/>
        <w:rPr>
          <w:sz w:val="20"/>
        </w:rPr>
      </w:pPr>
      <w:r>
        <w:rPr>
          <w:color w:val="231F20"/>
          <w:sz w:val="20"/>
        </w:rPr>
        <w:t>Баландин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Новосибирск.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градостроительства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1945–1985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Новосибирск: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Кн.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изд-во,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1986. С. 67.</w:t>
      </w:r>
    </w:p>
    <w:p>
      <w:pPr>
        <w:pStyle w:val="ListParagraph"/>
        <w:numPr>
          <w:ilvl w:val="0"/>
          <w:numId w:val="20"/>
        </w:numPr>
        <w:tabs>
          <w:tab w:pos="1498" w:val="left" w:leader="none"/>
        </w:tabs>
        <w:spacing w:line="240" w:lineRule="auto" w:before="1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Ладинский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Чернецов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науки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Строительная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газета.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1964.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21.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4.</w:t>
      </w:r>
    </w:p>
    <w:p>
      <w:pPr>
        <w:pStyle w:val="ListParagraph"/>
        <w:numPr>
          <w:ilvl w:val="0"/>
          <w:numId w:val="20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Дадаян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Х.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Научный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городок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Сибирского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отделения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академии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наук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СССР.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Основные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данные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проектного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задания.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1-ая типография ВННИТИ.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1958. – С. 7.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725.643</w:t>
      </w:r>
    </w:p>
    <w:p>
      <w:pPr>
        <w:spacing w:line="249" w:lineRule="auto" w:before="93"/>
        <w:ind w:left="367" w:right="1457" w:firstLine="0"/>
        <w:jc w:val="left"/>
        <w:rPr>
          <w:sz w:val="20"/>
        </w:rPr>
      </w:pPr>
      <w:r>
        <w:rPr>
          <w:i/>
          <w:color w:val="231F20"/>
          <w:sz w:val="20"/>
        </w:rPr>
        <w:t>Леонид Павлович Лавров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д-р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профессор</w:t>
      </w:r>
    </w:p>
    <w:p>
      <w:pPr>
        <w:spacing w:before="2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Елена Геннадьевна Молоткова,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канд. архит., доцент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9" w:lineRule="auto" w:before="127"/>
        <w:ind w:left="367" w:right="767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94">
        <w:r>
          <w:rPr>
            <w:i/>
            <w:color w:val="231F20"/>
            <w:sz w:val="20"/>
          </w:rPr>
          <w:t>leonid.lavrrov@gmail.com,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 </w:t>
      </w:r>
      <w:hyperlink r:id="rId195">
        <w:r>
          <w:rPr>
            <w:i/>
            <w:color w:val="231F20"/>
            <w:sz w:val="20"/>
          </w:rPr>
          <w:t>elena2255@yandex.ru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9"/>
        <w:rPr>
          <w:i/>
          <w:sz w:val="25"/>
        </w:rPr>
      </w:pPr>
    </w:p>
    <w:p>
      <w:pPr>
        <w:spacing w:line="249" w:lineRule="auto" w:before="0"/>
        <w:ind w:left="2630" w:right="506" w:hanging="456"/>
        <w:jc w:val="right"/>
        <w:rPr>
          <w:sz w:val="20"/>
        </w:rPr>
      </w:pPr>
      <w:r>
        <w:rPr>
          <w:i/>
          <w:color w:val="231F20"/>
          <w:sz w:val="20"/>
        </w:rPr>
        <w:t>Leonid Pavlovich Lavrov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Dr.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Arch.,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1"/>
        <w:ind w:left="0" w:right="507" w:firstLine="0"/>
        <w:jc w:val="right"/>
        <w:rPr>
          <w:sz w:val="20"/>
        </w:rPr>
      </w:pPr>
      <w:r>
        <w:rPr>
          <w:i/>
          <w:color w:val="231F20"/>
          <w:sz w:val="20"/>
        </w:rPr>
        <w:t>Elena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Gennadievna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Molotkova</w:t>
      </w:r>
      <w:r>
        <w:rPr>
          <w:color w:val="231F20"/>
          <w:sz w:val="20"/>
        </w:rPr>
        <w:t>,</w:t>
      </w:r>
    </w:p>
    <w:p>
      <w:pPr>
        <w:spacing w:line="249" w:lineRule="auto" w:before="11"/>
        <w:ind w:left="253" w:right="508" w:firstLine="1238"/>
        <w:jc w:val="right"/>
        <w:rPr>
          <w:sz w:val="20"/>
        </w:rPr>
      </w:pPr>
      <w:r>
        <w:rPr>
          <w:color w:val="231F20"/>
          <w:sz w:val="20"/>
        </w:rPr>
        <w:t>PhD of Arch.,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"/>
        <w:ind w:left="0" w:right="506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pStyle w:val="BodyText"/>
        <w:spacing w:before="1"/>
        <w:rPr>
          <w:sz w:val="22"/>
        </w:rPr>
      </w:pPr>
    </w:p>
    <w:p>
      <w:pPr>
        <w:spacing w:line="300" w:lineRule="auto" w:before="0"/>
        <w:ind w:left="1775" w:right="504" w:hanging="401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194">
        <w:r>
          <w:rPr>
            <w:i/>
            <w:color w:val="231F20"/>
            <w:sz w:val="20"/>
          </w:rPr>
          <w:t>leonid.lavrrov@gmail.com,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9"/>
          <w:sz w:val="20"/>
        </w:rPr>
        <w:t> </w:t>
      </w:r>
      <w:hyperlink r:id="rId195">
        <w:r>
          <w:rPr>
            <w:i/>
            <w:color w:val="231F20"/>
            <w:sz w:val="20"/>
          </w:rPr>
          <w:t>elena2255@yandex.ru</w:t>
        </w:r>
      </w:hyperlink>
    </w:p>
    <w:p>
      <w:pPr>
        <w:spacing w:after="0" w:line="300" w:lineRule="auto"/>
        <w:jc w:val="left"/>
        <w:rPr>
          <w:sz w:val="20"/>
        </w:rPr>
        <w:sectPr>
          <w:headerReference w:type="even" r:id="rId190"/>
          <w:headerReference w:type="default" r:id="rId191"/>
          <w:footerReference w:type="even" r:id="rId192"/>
          <w:footerReference w:type="default" r:id="rId193"/>
          <w:pgSz w:w="11910" w:h="16840"/>
          <w:pgMar w:header="953" w:footer="1143" w:top="1320" w:bottom="1340" w:left="880" w:right="1000"/>
          <w:pgNumType w:start="98"/>
          <w:cols w:num="2" w:equalWidth="0">
            <w:col w:w="4012" w:space="1258"/>
            <w:col w:w="4760"/>
          </w:cols>
        </w:sectPr>
      </w:pPr>
    </w:p>
    <w:p>
      <w:pPr>
        <w:pStyle w:val="BodyText"/>
        <w:spacing w:before="5"/>
        <w:rPr>
          <w:i/>
          <w:sz w:val="26"/>
        </w:rPr>
      </w:pPr>
    </w:p>
    <w:p>
      <w:pPr>
        <w:pStyle w:val="Heading2"/>
        <w:spacing w:line="249" w:lineRule="auto"/>
        <w:ind w:left="854" w:right="1017"/>
        <w:jc w:val="center"/>
      </w:pPr>
      <w:r>
        <w:rPr>
          <w:color w:val="231F20"/>
          <w:spacing w:val="-2"/>
        </w:rPr>
        <w:t>«КОЛОКОЛЬНЯ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РАСТРЕЛЛИ»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АРХИТЕКТУРНАЯ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ДОМИНАНТА</w:t>
      </w:r>
      <w:r>
        <w:rPr>
          <w:color w:val="231F20"/>
          <w:spacing w:val="-57"/>
        </w:rPr>
        <w:t> </w:t>
      </w:r>
      <w:r>
        <w:rPr>
          <w:color w:val="231F20"/>
        </w:rPr>
        <w:t>НОВОГО</w:t>
      </w:r>
      <w:r>
        <w:rPr>
          <w:color w:val="231F20"/>
          <w:spacing w:val="-10"/>
        </w:rPr>
        <w:t> </w:t>
      </w:r>
      <w:r>
        <w:rPr>
          <w:color w:val="231F20"/>
        </w:rPr>
        <w:t>«МОРСКОГО</w:t>
      </w:r>
      <w:r>
        <w:rPr>
          <w:color w:val="231F20"/>
          <w:spacing w:val="-9"/>
        </w:rPr>
        <w:t> </w:t>
      </w:r>
      <w:r>
        <w:rPr>
          <w:color w:val="231F20"/>
        </w:rPr>
        <w:t>ФАСАДА»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ВАСИЛЬЕВСКОМ</w:t>
      </w:r>
      <w:r>
        <w:rPr>
          <w:color w:val="231F20"/>
          <w:spacing w:val="-9"/>
        </w:rPr>
        <w:t> </w:t>
      </w:r>
      <w:r>
        <w:rPr>
          <w:color w:val="231F20"/>
        </w:rPr>
        <w:t>ОСТРОВЕ</w:t>
      </w:r>
    </w:p>
    <w:p>
      <w:pPr>
        <w:pStyle w:val="BodyText"/>
        <w:spacing w:line="249" w:lineRule="auto" w:before="172"/>
        <w:ind w:left="1676" w:right="1834"/>
        <w:jc w:val="center"/>
      </w:pPr>
      <w:r>
        <w:rPr>
          <w:color w:val="2D1E07"/>
          <w:spacing w:val="-1"/>
        </w:rPr>
        <w:t>“</w:t>
      </w:r>
      <w:r>
        <w:rPr>
          <w:color w:val="231F20"/>
          <w:spacing w:val="-1"/>
        </w:rPr>
        <w:t>RASTRELLI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BELL</w:t>
      </w:r>
      <w:r>
        <w:rPr>
          <w:color w:val="2D1E07"/>
          <w:spacing w:val="-1"/>
        </w:rPr>
        <w:t>”</w:t>
      </w:r>
      <w:r>
        <w:rPr>
          <w:color w:val="2D1E07"/>
          <w:spacing w:val="-12"/>
        </w:rPr>
        <w:t> </w:t>
      </w:r>
      <w:r>
        <w:rPr>
          <w:color w:val="231F20"/>
          <w:spacing w:val="-1"/>
        </w:rPr>
        <w:t>AS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AN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ARCHITECTURAL</w:t>
      </w:r>
      <w:r>
        <w:rPr>
          <w:color w:val="231F20"/>
          <w:spacing w:val="-8"/>
        </w:rPr>
        <w:t> </w:t>
      </w:r>
      <w:r>
        <w:rPr>
          <w:color w:val="231F20"/>
        </w:rPr>
        <w:t>DOMINANT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THE</w:t>
      </w:r>
      <w:r>
        <w:rPr>
          <w:color w:val="231F20"/>
        </w:rPr>
        <w:t> </w:t>
      </w:r>
      <w:r>
        <w:rPr>
          <w:color w:val="231F20"/>
          <w:spacing w:val="-2"/>
        </w:rPr>
        <w:t>NEW</w:t>
      </w:r>
      <w:r>
        <w:rPr>
          <w:color w:val="231F20"/>
          <w:spacing w:val="-5"/>
        </w:rPr>
        <w:t> </w:t>
      </w:r>
      <w:r>
        <w:rPr>
          <w:color w:val="2D1E07"/>
          <w:spacing w:val="-2"/>
        </w:rPr>
        <w:t>“</w:t>
      </w:r>
      <w:r>
        <w:rPr>
          <w:color w:val="231F20"/>
          <w:spacing w:val="-2"/>
        </w:rPr>
        <w:t>SEA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FACADE</w:t>
      </w:r>
      <w:r>
        <w:rPr>
          <w:color w:val="2D1E07"/>
          <w:spacing w:val="-2"/>
        </w:rPr>
        <w:t>”</w:t>
      </w:r>
      <w:r>
        <w:rPr>
          <w:color w:val="2D1E07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VASILIEVSKY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ISLAND</w:t>
      </w:r>
    </w:p>
    <w:p>
      <w:pPr>
        <w:pStyle w:val="BodyText"/>
        <w:spacing w:before="4"/>
        <w:rPr>
          <w:sz w:val="26"/>
        </w:rPr>
      </w:pPr>
    </w:p>
    <w:p>
      <w:pPr>
        <w:spacing w:line="300" w:lineRule="auto" w:before="0"/>
        <w:ind w:left="253" w:right="412" w:firstLine="708"/>
        <w:jc w:val="both"/>
        <w:rPr>
          <w:sz w:val="20"/>
        </w:rPr>
      </w:pPr>
      <w:r>
        <w:rPr>
          <w:color w:val="231F20"/>
          <w:sz w:val="20"/>
        </w:rPr>
        <w:t>Авторами рассматривается возможная композиционная роль 170-метровой колокольни, возведенной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 проекту Растрелли, как архитектурной доминанты нового «Морского фасада» на Васильевском острове.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Выдвигается тезис о невозможности изменения охраняемого исторического силуэта и размещения “коло-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кольни Растрелли” в сложившемся ансамбле Смольного монастыря. Отмечается, что подобный шаг потребо-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вал бы реконструкции городской среды и то, что размещение высотных колоколен в пограничных частях го-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рода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было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традиционным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середине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XVIII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Колокольня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рассматривается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самостоятельный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объект,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который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может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олицетворять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образ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допускается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ее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строительство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другой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части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города.</w:t>
      </w:r>
    </w:p>
    <w:p>
      <w:pPr>
        <w:spacing w:before="4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исторический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центр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Санкт-Петербурга,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застройка,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среда.</w:t>
      </w:r>
    </w:p>
    <w:p>
      <w:pPr>
        <w:pStyle w:val="BodyText"/>
        <w:rPr>
          <w:sz w:val="30"/>
        </w:rPr>
      </w:pPr>
    </w:p>
    <w:p>
      <w:pPr>
        <w:spacing w:line="300" w:lineRule="auto" w:before="1"/>
        <w:ind w:left="253" w:right="412" w:firstLine="708"/>
        <w:jc w:val="both"/>
        <w:rPr>
          <w:sz w:val="20"/>
        </w:rPr>
      </w:pPr>
      <w:r>
        <w:rPr>
          <w:color w:val="2D1E07"/>
          <w:sz w:val="20"/>
        </w:rPr>
        <w:t>The authors consider the possible compositional role of the 170-meter bell tower, erected according to the</w:t>
      </w:r>
      <w:r>
        <w:rPr>
          <w:color w:val="2D1E07"/>
          <w:spacing w:val="1"/>
          <w:sz w:val="20"/>
        </w:rPr>
        <w:t> </w:t>
      </w:r>
      <w:r>
        <w:rPr>
          <w:color w:val="2D1E07"/>
          <w:sz w:val="20"/>
        </w:rPr>
        <w:t>project of Rastrelli, as the architectural dominant of the new “Sea Facade” on Vasilievsky Island. The thesis is put</w:t>
      </w:r>
      <w:r>
        <w:rPr>
          <w:color w:val="2D1E07"/>
          <w:spacing w:val="1"/>
          <w:sz w:val="20"/>
        </w:rPr>
        <w:t> </w:t>
      </w:r>
      <w:r>
        <w:rPr>
          <w:color w:val="2D1E07"/>
          <w:sz w:val="20"/>
        </w:rPr>
        <w:t>forward about the impossibility of changing the protected historical silhouette and placing the “Rastrelli Bell Tower”</w:t>
      </w:r>
      <w:r>
        <w:rPr>
          <w:color w:val="2D1E07"/>
          <w:spacing w:val="-47"/>
          <w:sz w:val="20"/>
        </w:rPr>
        <w:t> </w:t>
      </w:r>
      <w:r>
        <w:rPr>
          <w:color w:val="2D1E07"/>
          <w:sz w:val="20"/>
        </w:rPr>
        <w:t>in</w:t>
      </w:r>
      <w:r>
        <w:rPr>
          <w:color w:val="2D1E07"/>
          <w:spacing w:val="-3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existing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ensemble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of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Smolny</w:t>
      </w:r>
      <w:r>
        <w:rPr>
          <w:color w:val="2D1E07"/>
          <w:spacing w:val="-3"/>
          <w:sz w:val="20"/>
        </w:rPr>
        <w:t> </w:t>
      </w:r>
      <w:r>
        <w:rPr>
          <w:color w:val="2D1E07"/>
          <w:sz w:val="20"/>
        </w:rPr>
        <w:t>Monastery.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It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is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noted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that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such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a</w:t>
      </w:r>
      <w:r>
        <w:rPr>
          <w:color w:val="2D1E07"/>
          <w:spacing w:val="-3"/>
          <w:sz w:val="20"/>
        </w:rPr>
        <w:t> </w:t>
      </w:r>
      <w:r>
        <w:rPr>
          <w:color w:val="2D1E07"/>
          <w:sz w:val="20"/>
        </w:rPr>
        <w:t>step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would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require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reconstruction</w:t>
      </w:r>
      <w:r>
        <w:rPr>
          <w:color w:val="2D1E07"/>
          <w:spacing w:val="-2"/>
          <w:sz w:val="20"/>
        </w:rPr>
        <w:t> </w:t>
      </w:r>
      <w:r>
        <w:rPr>
          <w:color w:val="2D1E07"/>
          <w:sz w:val="20"/>
        </w:rPr>
        <w:t>of</w:t>
      </w:r>
      <w:r>
        <w:rPr>
          <w:color w:val="2D1E07"/>
          <w:spacing w:val="-3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47"/>
          <w:sz w:val="20"/>
        </w:rPr>
        <w:t> </w:t>
      </w:r>
      <w:r>
        <w:rPr>
          <w:color w:val="2D1E07"/>
          <w:sz w:val="20"/>
        </w:rPr>
        <w:t>urban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environment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and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fact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that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placement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of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high-rise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bell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towers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in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border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parts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of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city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was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traditional</w:t>
      </w:r>
      <w:r>
        <w:rPr>
          <w:color w:val="2D1E07"/>
          <w:spacing w:val="-48"/>
          <w:sz w:val="20"/>
        </w:rPr>
        <w:t> </w:t>
      </w:r>
      <w:r>
        <w:rPr>
          <w:color w:val="2D1E07"/>
          <w:sz w:val="20"/>
        </w:rPr>
        <w:t>in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middle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of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18th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century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is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also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noted.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bell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tower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is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considered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as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an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independent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object</w:t>
      </w:r>
      <w:r>
        <w:rPr>
          <w:color w:val="2D1E07"/>
          <w:spacing w:val="-10"/>
          <w:sz w:val="20"/>
        </w:rPr>
        <w:t> </w:t>
      </w:r>
      <w:r>
        <w:rPr>
          <w:color w:val="2D1E07"/>
          <w:sz w:val="20"/>
        </w:rPr>
        <w:t>that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can</w:t>
      </w:r>
      <w:r>
        <w:rPr>
          <w:color w:val="2D1E07"/>
          <w:spacing w:val="-9"/>
          <w:sz w:val="20"/>
        </w:rPr>
        <w:t> </w:t>
      </w:r>
      <w:r>
        <w:rPr>
          <w:color w:val="2D1E07"/>
          <w:sz w:val="20"/>
        </w:rPr>
        <w:t>personify</w:t>
      </w:r>
      <w:r>
        <w:rPr>
          <w:color w:val="2D1E07"/>
          <w:spacing w:val="-48"/>
          <w:sz w:val="20"/>
        </w:rPr>
        <w:t> </w:t>
      </w:r>
      <w:r>
        <w:rPr>
          <w:color w:val="2D1E07"/>
          <w:sz w:val="20"/>
        </w:rPr>
        <w:t>the</w:t>
      </w:r>
      <w:r>
        <w:rPr>
          <w:color w:val="2D1E07"/>
          <w:spacing w:val="-1"/>
          <w:sz w:val="20"/>
        </w:rPr>
        <w:t> </w:t>
      </w:r>
      <w:r>
        <w:rPr>
          <w:color w:val="2D1E07"/>
          <w:sz w:val="20"/>
        </w:rPr>
        <w:t>image of St.</w:t>
      </w:r>
      <w:r>
        <w:rPr>
          <w:color w:val="2D1E07"/>
          <w:spacing w:val="-1"/>
          <w:sz w:val="20"/>
        </w:rPr>
        <w:t> </w:t>
      </w:r>
      <w:r>
        <w:rPr>
          <w:color w:val="2D1E07"/>
          <w:sz w:val="20"/>
        </w:rPr>
        <w:t>Petersburg,</w:t>
      </w:r>
      <w:r>
        <w:rPr>
          <w:color w:val="2D1E07"/>
          <w:spacing w:val="-1"/>
          <w:sz w:val="20"/>
        </w:rPr>
        <w:t> </w:t>
      </w:r>
      <w:r>
        <w:rPr>
          <w:color w:val="2D1E07"/>
          <w:sz w:val="20"/>
        </w:rPr>
        <w:t>and</w:t>
      </w:r>
      <w:r>
        <w:rPr>
          <w:color w:val="2D1E07"/>
          <w:spacing w:val="-1"/>
          <w:sz w:val="20"/>
        </w:rPr>
        <w:t> </w:t>
      </w:r>
      <w:r>
        <w:rPr>
          <w:color w:val="2D1E07"/>
          <w:sz w:val="20"/>
        </w:rPr>
        <w:t>its construction is allowed in another</w:t>
      </w:r>
      <w:r>
        <w:rPr>
          <w:color w:val="2D1E07"/>
          <w:spacing w:val="-1"/>
          <w:sz w:val="20"/>
        </w:rPr>
        <w:t> </w:t>
      </w:r>
      <w:r>
        <w:rPr>
          <w:color w:val="2D1E07"/>
          <w:sz w:val="20"/>
        </w:rPr>
        <w:t>part of the city.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center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Petersburg,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buildings,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environment.</w:t>
      </w:r>
    </w:p>
    <w:p>
      <w:pPr>
        <w:pStyle w:val="BodyText"/>
        <w:spacing w:before="10"/>
        <w:rPr>
          <w:sz w:val="26"/>
        </w:rPr>
      </w:pPr>
    </w:p>
    <w:p>
      <w:pPr>
        <w:pStyle w:val="Heading3"/>
        <w:numPr>
          <w:ilvl w:val="0"/>
          <w:numId w:val="21"/>
        </w:numPr>
        <w:tabs>
          <w:tab w:pos="1203" w:val="left" w:leader="none"/>
        </w:tabs>
        <w:spacing w:line="240" w:lineRule="auto" w:before="0" w:after="0"/>
        <w:ind w:left="1202" w:right="0" w:hanging="241"/>
        <w:jc w:val="both"/>
      </w:pPr>
      <w:r>
        <w:rPr>
          <w:color w:val="231F20"/>
        </w:rPr>
        <w:t>Новый «Морской фасад»</w:t>
      </w:r>
    </w:p>
    <w:p>
      <w:pPr>
        <w:pStyle w:val="BodyText"/>
        <w:spacing w:line="249" w:lineRule="auto" w:before="12"/>
        <w:ind w:left="253" w:right="414" w:firstLine="708"/>
        <w:jc w:val="both"/>
      </w:pP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2005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правительство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Санкт-Петербурга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решило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намыть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более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400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земли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за-</w:t>
      </w:r>
      <w:r>
        <w:rPr>
          <w:color w:val="231F20"/>
          <w:spacing w:val="-58"/>
        </w:rPr>
        <w:t> </w:t>
      </w:r>
      <w:r>
        <w:rPr>
          <w:color w:val="231F20"/>
        </w:rPr>
        <w:t>падного</w:t>
      </w:r>
      <w:r>
        <w:rPr>
          <w:color w:val="231F20"/>
          <w:spacing w:val="-15"/>
        </w:rPr>
        <w:t> </w:t>
      </w:r>
      <w:r>
        <w:rPr>
          <w:color w:val="231F20"/>
        </w:rPr>
        <w:t>берега</w:t>
      </w:r>
      <w:r>
        <w:rPr>
          <w:color w:val="231F20"/>
          <w:spacing w:val="-15"/>
        </w:rPr>
        <w:t> </w:t>
      </w:r>
      <w:r>
        <w:rPr>
          <w:color w:val="231F20"/>
        </w:rPr>
        <w:t>Васильевского</w:t>
      </w:r>
      <w:r>
        <w:rPr>
          <w:color w:val="231F20"/>
          <w:spacing w:val="-15"/>
        </w:rPr>
        <w:t> </w:t>
      </w:r>
      <w:r>
        <w:rPr>
          <w:color w:val="231F20"/>
        </w:rPr>
        <w:t>острова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целью</w:t>
      </w:r>
      <w:r>
        <w:rPr>
          <w:color w:val="231F20"/>
          <w:spacing w:val="-15"/>
        </w:rPr>
        <w:t> </w:t>
      </w:r>
      <w:r>
        <w:rPr>
          <w:color w:val="231F20"/>
        </w:rPr>
        <w:t>«развития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1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5"/>
        </w:rPr>
        <w:t> </w:t>
      </w:r>
      <w:r>
        <w:rPr>
          <w:color w:val="231F20"/>
        </w:rPr>
        <w:t>парад-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ного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морского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фасада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увеличения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привлекательности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СПб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туристов»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[1].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Сейчас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об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этих</w:t>
      </w:r>
      <w:r>
        <w:rPr>
          <w:color w:val="231F20"/>
          <w:spacing w:val="-1"/>
        </w:rPr>
        <w:t> </w:t>
      </w:r>
      <w:r>
        <w:rPr>
          <w:color w:val="231F20"/>
        </w:rPr>
        <w:t>амбициозных намерениях стараются не вспоминать. ход реализации проекта вызывает по-</w:t>
      </w:r>
      <w:r>
        <w:rPr>
          <w:color w:val="231F20"/>
          <w:spacing w:val="1"/>
        </w:rPr>
        <w:t> </w:t>
      </w:r>
      <w:r>
        <w:rPr>
          <w:color w:val="231F20"/>
        </w:rPr>
        <w:t>стоянную критику и порождает все новые проблемы. архитектурный образ появляющейся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 лишен индивидуальности и напоминает о среднестатистическом периферийном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спальном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районе.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Главный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архитектор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Санкт-Петербурга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вынужден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отметить,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мыве</w:t>
      </w:r>
      <w:r>
        <w:rPr>
          <w:color w:val="231F20"/>
          <w:spacing w:val="-6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представительный</w:t>
      </w:r>
      <w:r>
        <w:rPr>
          <w:color w:val="231F20"/>
          <w:spacing w:val="-6"/>
        </w:rPr>
        <w:t> </w:t>
      </w:r>
      <w:r>
        <w:rPr>
          <w:color w:val="231F20"/>
        </w:rPr>
        <w:t>морской</w:t>
      </w:r>
      <w:r>
        <w:rPr>
          <w:color w:val="231F20"/>
          <w:spacing w:val="-6"/>
        </w:rPr>
        <w:t> </w:t>
      </w:r>
      <w:r>
        <w:rPr>
          <w:color w:val="231F20"/>
        </w:rPr>
        <w:t>фасад,</w:t>
      </w:r>
      <w:r>
        <w:rPr>
          <w:color w:val="231F20"/>
          <w:spacing w:val="-6"/>
        </w:rPr>
        <w:t> </w:t>
      </w:r>
      <w:r>
        <w:rPr>
          <w:color w:val="231F20"/>
        </w:rPr>
        <w:t>«а</w:t>
      </w:r>
      <w:r>
        <w:rPr>
          <w:color w:val="231F20"/>
          <w:spacing w:val="-6"/>
        </w:rPr>
        <w:t> </w:t>
      </w:r>
      <w:r>
        <w:rPr>
          <w:color w:val="231F20"/>
        </w:rPr>
        <w:t>просто</w:t>
      </w:r>
      <w:r>
        <w:rPr>
          <w:color w:val="231F20"/>
          <w:spacing w:val="-5"/>
        </w:rPr>
        <w:t> </w:t>
      </w:r>
      <w:r>
        <w:rPr>
          <w:color w:val="231F20"/>
        </w:rPr>
        <w:t>жилые</w:t>
      </w:r>
      <w:r>
        <w:rPr>
          <w:color w:val="231F20"/>
          <w:spacing w:val="-6"/>
        </w:rPr>
        <w:t> </w:t>
      </w:r>
      <w:r>
        <w:rPr>
          <w:color w:val="231F20"/>
        </w:rPr>
        <w:t>кварталы,</w:t>
      </w:r>
      <w:r>
        <w:rPr>
          <w:color w:val="231F20"/>
          <w:spacing w:val="-6"/>
        </w:rPr>
        <w:t> </w:t>
      </w:r>
      <w:r>
        <w:rPr>
          <w:color w:val="231F20"/>
        </w:rPr>
        <w:t>которые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видны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моря»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[2].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первоначальной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концепции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отказались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2014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году,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первоначаль-</w:t>
      </w:r>
      <w:r>
        <w:rPr>
          <w:color w:val="231F20"/>
          <w:spacing w:val="-1"/>
        </w:rPr>
        <w:t> </w:t>
      </w:r>
      <w:r>
        <w:rPr>
          <w:color w:val="231F20"/>
        </w:rPr>
        <w:t>ный</w:t>
      </w:r>
      <w:r>
        <w:rPr>
          <w:color w:val="231F20"/>
          <w:spacing w:val="-15"/>
        </w:rPr>
        <w:t> </w:t>
      </w:r>
      <w:r>
        <w:rPr>
          <w:color w:val="231F20"/>
        </w:rPr>
        <w:t>проект</w:t>
      </w:r>
      <w:r>
        <w:rPr>
          <w:color w:val="231F20"/>
          <w:spacing w:val="-15"/>
        </w:rPr>
        <w:t> </w:t>
      </w:r>
      <w:r>
        <w:rPr>
          <w:color w:val="231F20"/>
        </w:rPr>
        <w:t>переработали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подавляющую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5"/>
        </w:rPr>
        <w:t> </w:t>
      </w:r>
      <w:r>
        <w:rPr>
          <w:color w:val="231F20"/>
        </w:rPr>
        <w:t>намываемых</w:t>
      </w:r>
      <w:r>
        <w:rPr>
          <w:color w:val="231F20"/>
          <w:spacing w:val="-15"/>
        </w:rPr>
        <w:t> </w:t>
      </w:r>
      <w:r>
        <w:rPr>
          <w:color w:val="231F20"/>
        </w:rPr>
        <w:t>земель</w:t>
      </w:r>
      <w:r>
        <w:rPr>
          <w:color w:val="231F20"/>
          <w:spacing w:val="-14"/>
        </w:rPr>
        <w:t> </w:t>
      </w:r>
      <w:r>
        <w:rPr>
          <w:color w:val="231F20"/>
        </w:rPr>
        <w:t>передали</w:t>
      </w:r>
      <w:r>
        <w:rPr>
          <w:color w:val="231F20"/>
          <w:spacing w:val="-15"/>
        </w:rPr>
        <w:t> </w:t>
      </w:r>
      <w:r>
        <w:rPr>
          <w:color w:val="231F20"/>
        </w:rPr>
        <w:t>под</w:t>
      </w:r>
      <w:r>
        <w:rPr>
          <w:color w:val="231F20"/>
          <w:spacing w:val="-15"/>
        </w:rPr>
        <w:t> </w:t>
      </w:r>
      <w:r>
        <w:rPr>
          <w:color w:val="231F20"/>
        </w:rPr>
        <w:t>плотную</w:t>
      </w:r>
      <w:r>
        <w:rPr>
          <w:color w:val="231F20"/>
          <w:spacing w:val="-58"/>
        </w:rPr>
        <w:t> </w:t>
      </w:r>
      <w:r>
        <w:rPr>
          <w:color w:val="231F20"/>
        </w:rPr>
        <w:t>жилую застройку. Решение, которое определило судьбу южной части нового прибрежного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района,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закреплено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коммерческими</w:t>
      </w:r>
      <w:r>
        <w:rPr>
          <w:color w:val="231F20"/>
          <w:spacing w:val="-12"/>
        </w:rPr>
        <w:t> </w:t>
      </w:r>
      <w:r>
        <w:rPr>
          <w:color w:val="231F20"/>
        </w:rPr>
        <w:t>соглашениями,</w:t>
      </w:r>
      <w:r>
        <w:rPr>
          <w:color w:val="231F20"/>
          <w:spacing w:val="-12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исключает</w:t>
      </w:r>
      <w:r>
        <w:rPr>
          <w:color w:val="231F20"/>
          <w:spacing w:val="-13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2"/>
        </w:rPr>
        <w:t> </w:t>
      </w:r>
      <w:r>
        <w:rPr>
          <w:color w:val="231F20"/>
        </w:rPr>
        <w:t>каких-либо</w:t>
      </w:r>
      <w:r>
        <w:rPr>
          <w:color w:val="231F20"/>
          <w:spacing w:val="-57"/>
        </w:rPr>
        <w:t> </w:t>
      </w:r>
      <w:r>
        <w:rPr>
          <w:color w:val="231F20"/>
        </w:rPr>
        <w:t>корректировок.</w:t>
      </w:r>
      <w:r>
        <w:rPr>
          <w:color w:val="231F20"/>
          <w:spacing w:val="-14"/>
        </w:rPr>
        <w:t> </w:t>
      </w:r>
      <w:r>
        <w:rPr>
          <w:color w:val="231F20"/>
        </w:rPr>
        <w:t>Оптимистические</w:t>
      </w:r>
      <w:r>
        <w:rPr>
          <w:color w:val="231F20"/>
          <w:spacing w:val="-13"/>
        </w:rPr>
        <w:t> </w:t>
      </w:r>
      <w:r>
        <w:rPr>
          <w:color w:val="231F20"/>
        </w:rPr>
        <w:t>надежды</w:t>
      </w:r>
      <w:r>
        <w:rPr>
          <w:color w:val="231F20"/>
          <w:spacing w:val="-14"/>
        </w:rPr>
        <w:t> </w:t>
      </w:r>
      <w:r>
        <w:rPr>
          <w:color w:val="231F20"/>
        </w:rPr>
        <w:t>теперь</w:t>
      </w:r>
      <w:r>
        <w:rPr>
          <w:color w:val="231F20"/>
          <w:spacing w:val="-13"/>
        </w:rPr>
        <w:t> </w:t>
      </w:r>
      <w:r>
        <w:rPr>
          <w:color w:val="231F20"/>
        </w:rPr>
        <w:t>связаны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освоением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северной</w:t>
      </w:r>
      <w:r>
        <w:rPr>
          <w:color w:val="231F20"/>
          <w:spacing w:val="-13"/>
        </w:rPr>
        <w:t> </w:t>
      </w:r>
      <w:r>
        <w:rPr>
          <w:color w:val="231F20"/>
        </w:rPr>
        <w:t>части.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4"/>
        <w:jc w:val="both"/>
      </w:pPr>
      <w:r>
        <w:rPr>
          <w:color w:val="231F20"/>
        </w:rPr>
        <w:t>Застройку здесь намечают завершить к 2034 году, но в программе не приводится сведений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намечаемом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сооружении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объектов,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способных</w:t>
      </w:r>
      <w:r>
        <w:rPr>
          <w:color w:val="231F20"/>
          <w:spacing w:val="-13"/>
        </w:rPr>
        <w:t> </w:t>
      </w:r>
      <w:r>
        <w:rPr>
          <w:color w:val="231F20"/>
        </w:rPr>
        <w:t>преобразить</w:t>
      </w:r>
      <w:r>
        <w:rPr>
          <w:color w:val="231F20"/>
          <w:spacing w:val="-13"/>
        </w:rPr>
        <w:t> </w:t>
      </w:r>
      <w:r>
        <w:rPr>
          <w:color w:val="231F20"/>
        </w:rPr>
        <w:t>облик</w:t>
      </w:r>
      <w:r>
        <w:rPr>
          <w:color w:val="231F20"/>
          <w:spacing w:val="-13"/>
        </w:rPr>
        <w:t> </w:t>
      </w:r>
      <w:r>
        <w:rPr>
          <w:color w:val="231F20"/>
        </w:rPr>
        <w:t>нового</w:t>
      </w:r>
      <w:r>
        <w:rPr>
          <w:color w:val="231F20"/>
          <w:spacing w:val="-14"/>
        </w:rPr>
        <w:t> </w:t>
      </w:r>
      <w:r>
        <w:rPr>
          <w:color w:val="231F20"/>
        </w:rPr>
        <w:t>морского</w:t>
      </w:r>
      <w:r>
        <w:rPr>
          <w:color w:val="231F20"/>
          <w:spacing w:val="-13"/>
        </w:rPr>
        <w:t> </w:t>
      </w:r>
      <w:r>
        <w:rPr>
          <w:color w:val="231F20"/>
        </w:rPr>
        <w:t>фасада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придать</w:t>
      </w:r>
      <w:r>
        <w:rPr>
          <w:color w:val="231F20"/>
          <w:spacing w:val="-8"/>
        </w:rPr>
        <w:t> </w:t>
      </w:r>
      <w:r>
        <w:rPr>
          <w:color w:val="231F20"/>
        </w:rPr>
        <w:t>ему</w:t>
      </w:r>
      <w:r>
        <w:rPr>
          <w:color w:val="231F20"/>
          <w:spacing w:val="-7"/>
        </w:rPr>
        <w:t> </w:t>
      </w:r>
      <w:r>
        <w:rPr>
          <w:color w:val="231F20"/>
        </w:rPr>
        <w:t>своеобразие,</w:t>
      </w:r>
      <w:r>
        <w:rPr>
          <w:color w:val="231F20"/>
          <w:spacing w:val="-8"/>
        </w:rPr>
        <w:t> </w:t>
      </w:r>
      <w:r>
        <w:rPr>
          <w:color w:val="231F20"/>
        </w:rPr>
        <w:t>петербургскую</w:t>
      </w:r>
      <w:r>
        <w:rPr>
          <w:color w:val="231F20"/>
          <w:spacing w:val="-8"/>
        </w:rPr>
        <w:t> </w:t>
      </w:r>
      <w:r>
        <w:rPr>
          <w:color w:val="231F20"/>
        </w:rPr>
        <w:t>индивидуальность</w:t>
      </w:r>
      <w:r>
        <w:rPr>
          <w:color w:val="231F20"/>
          <w:spacing w:val="-7"/>
        </w:rPr>
        <w:t> </w:t>
      </w:r>
      <w:r>
        <w:rPr>
          <w:color w:val="231F20"/>
        </w:rPr>
        <w:t>[3].</w:t>
      </w:r>
    </w:p>
    <w:p>
      <w:pPr>
        <w:pStyle w:val="Heading3"/>
        <w:numPr>
          <w:ilvl w:val="0"/>
          <w:numId w:val="21"/>
        </w:numPr>
        <w:tabs>
          <w:tab w:pos="1487" w:val="left" w:leader="none"/>
        </w:tabs>
        <w:spacing w:line="240" w:lineRule="auto" w:before="229" w:after="0"/>
        <w:ind w:left="1486" w:right="0" w:hanging="241"/>
        <w:jc w:val="both"/>
      </w:pPr>
      <w:r>
        <w:rPr>
          <w:color w:val="231F20"/>
        </w:rPr>
        <w:t>Колокольня</w:t>
      </w:r>
      <w:r>
        <w:rPr>
          <w:color w:val="231F20"/>
          <w:spacing w:val="-5"/>
        </w:rPr>
        <w:t> </w:t>
      </w:r>
      <w:r>
        <w:rPr>
          <w:color w:val="231F20"/>
        </w:rPr>
        <w:t>Растрелли</w:t>
      </w:r>
    </w:p>
    <w:p>
      <w:pPr>
        <w:pStyle w:val="BodyText"/>
        <w:spacing w:line="249" w:lineRule="auto" w:before="74"/>
        <w:ind w:left="537" w:right="129" w:firstLine="708"/>
        <w:jc w:val="both"/>
      </w:pPr>
      <w:r>
        <w:rPr>
          <w:color w:val="231F20"/>
          <w:spacing w:val="-2"/>
        </w:rPr>
        <w:t>Идея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сооружения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170-метровой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колокольни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5"/>
        </w:rPr>
        <w:t> </w:t>
      </w:r>
      <w:r>
        <w:rPr>
          <w:color w:val="231F20"/>
          <w:spacing w:val="-2"/>
        </w:rPr>
        <w:t>бывшего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смольного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мона-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стыря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обсуждается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лет: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«колокольня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смольного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монастыря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Растрелли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—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один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самых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впечатляющих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проектов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русской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архитектуры.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будь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она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построена,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шедевр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русского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барокко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главная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градостроительная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доминанта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Санкт-Петербурга»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[4].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сейчас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появи-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лись меценаты, готовые в натуре воплотить проектные эскизы Растрелли [5], но высказывается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немало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возражений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против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реализации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проекта.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считают,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частности,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появление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но-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вого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гигантского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объема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нанесет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серьезный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ущерб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сложившейся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среде,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так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су-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ществующему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полтора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столетия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историческому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архитектурному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ансамблю</w:t>
      </w:r>
      <w:r>
        <w:rPr>
          <w:color w:val="231F20"/>
          <w:spacing w:val="-5"/>
          <w:position w:val="6"/>
          <w:sz w:val="15"/>
        </w:rPr>
        <w:t>1</w:t>
      </w:r>
      <w:r>
        <w:rPr>
          <w:color w:val="231F20"/>
          <w:spacing w:val="-5"/>
        </w:rPr>
        <w:t>.</w:t>
      </w:r>
    </w:p>
    <w:p>
      <w:pPr>
        <w:pStyle w:val="BodyText"/>
        <w:spacing w:line="249" w:lineRule="auto" w:before="8"/>
        <w:ind w:left="537" w:right="129" w:firstLine="708"/>
        <w:jc w:val="both"/>
      </w:pPr>
      <w:r>
        <w:rPr>
          <w:color w:val="231F20"/>
        </w:rPr>
        <w:t>Появление</w:t>
      </w:r>
      <w:r>
        <w:rPr>
          <w:color w:val="231F20"/>
          <w:spacing w:val="56"/>
        </w:rPr>
        <w:t> </w:t>
      </w:r>
      <w:r>
        <w:rPr>
          <w:color w:val="231F20"/>
        </w:rPr>
        <w:t>колокольни</w:t>
      </w:r>
      <w:r>
        <w:rPr>
          <w:color w:val="231F20"/>
          <w:spacing w:val="57"/>
        </w:rPr>
        <w:t> </w:t>
      </w:r>
      <w:r>
        <w:rPr>
          <w:color w:val="231F20"/>
        </w:rPr>
        <w:t>на</w:t>
      </w:r>
      <w:r>
        <w:rPr>
          <w:color w:val="231F20"/>
          <w:spacing w:val="57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57"/>
        </w:rPr>
        <w:t> </w:t>
      </w:r>
      <w:r>
        <w:rPr>
          <w:color w:val="231F20"/>
        </w:rPr>
        <w:t>сложившегося</w:t>
      </w:r>
      <w:r>
        <w:rPr>
          <w:color w:val="231F20"/>
          <w:spacing w:val="56"/>
        </w:rPr>
        <w:t> </w:t>
      </w:r>
      <w:r>
        <w:rPr>
          <w:color w:val="231F20"/>
        </w:rPr>
        <w:t>ансамбля</w:t>
      </w:r>
      <w:r>
        <w:rPr>
          <w:color w:val="231F20"/>
          <w:spacing w:val="57"/>
        </w:rPr>
        <w:t> </w:t>
      </w:r>
      <w:r>
        <w:rPr>
          <w:color w:val="231F20"/>
        </w:rPr>
        <w:t>смольного</w:t>
      </w:r>
      <w:r>
        <w:rPr>
          <w:color w:val="231F20"/>
          <w:spacing w:val="57"/>
        </w:rPr>
        <w:t> </w:t>
      </w:r>
      <w:r>
        <w:rPr>
          <w:color w:val="231F20"/>
        </w:rPr>
        <w:t>мона-</w:t>
      </w:r>
      <w:r>
        <w:rPr>
          <w:color w:val="231F20"/>
          <w:spacing w:val="-58"/>
        </w:rPr>
        <w:t> </w:t>
      </w:r>
      <w:r>
        <w:rPr>
          <w:color w:val="231F20"/>
        </w:rPr>
        <w:t>стыря</w:t>
      </w:r>
      <w:r>
        <w:rPr>
          <w:color w:val="231F20"/>
          <w:spacing w:val="-1"/>
        </w:rPr>
        <w:t> </w:t>
      </w:r>
      <w:r>
        <w:rPr>
          <w:color w:val="231F20"/>
        </w:rPr>
        <w:t>изменит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охраняемый исторический</w:t>
      </w:r>
      <w:r>
        <w:rPr>
          <w:color w:val="231F20"/>
          <w:spacing w:val="-2"/>
        </w:rPr>
        <w:t> </w:t>
      </w:r>
      <w:r>
        <w:rPr>
          <w:color w:val="231F20"/>
        </w:rPr>
        <w:t>силуэт.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Следует</w:t>
      </w:r>
      <w:r>
        <w:rPr>
          <w:color w:val="231F20"/>
          <w:spacing w:val="-14"/>
        </w:rPr>
        <w:t> </w:t>
      </w:r>
      <w:r>
        <w:rPr>
          <w:color w:val="231F20"/>
        </w:rPr>
        <w:t>отметить,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середине</w:t>
      </w:r>
      <w:r>
        <w:rPr>
          <w:color w:val="231F20"/>
          <w:spacing w:val="-14"/>
        </w:rPr>
        <w:t> </w:t>
      </w:r>
      <w:r>
        <w:rPr>
          <w:color w:val="231F20"/>
        </w:rPr>
        <w:t>XVIII</w:t>
      </w:r>
      <w:r>
        <w:rPr>
          <w:color w:val="231F20"/>
          <w:spacing w:val="-14"/>
        </w:rPr>
        <w:t> </w:t>
      </w:r>
      <w:r>
        <w:rPr>
          <w:color w:val="231F20"/>
        </w:rPr>
        <w:t>века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считали</w:t>
      </w:r>
      <w:r>
        <w:rPr>
          <w:color w:val="231F20"/>
          <w:spacing w:val="-14"/>
        </w:rPr>
        <w:t> </w:t>
      </w:r>
      <w:r>
        <w:rPr>
          <w:color w:val="231F20"/>
        </w:rPr>
        <w:t>возможным</w:t>
      </w:r>
      <w:r>
        <w:rPr>
          <w:color w:val="231F20"/>
          <w:spacing w:val="-14"/>
        </w:rPr>
        <w:t> </w:t>
      </w:r>
      <w:r>
        <w:rPr>
          <w:color w:val="231F20"/>
        </w:rPr>
        <w:t>размещать</w:t>
      </w:r>
      <w:r>
        <w:rPr>
          <w:color w:val="231F20"/>
          <w:spacing w:val="-13"/>
        </w:rPr>
        <w:t> </w:t>
      </w:r>
      <w:r>
        <w:rPr>
          <w:color w:val="231F20"/>
        </w:rPr>
        <w:t>вы-</w:t>
      </w:r>
      <w:r>
        <w:rPr>
          <w:color w:val="231F20"/>
          <w:spacing w:val="-58"/>
        </w:rPr>
        <w:t> </w:t>
      </w:r>
      <w:r>
        <w:rPr>
          <w:color w:val="231F20"/>
        </w:rPr>
        <w:t>сотные объемы в Санкт-Петербурге вблизи от акцента - колокольни Петропавловского со-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бора.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Подходящим</w:t>
      </w:r>
      <w:r>
        <w:rPr>
          <w:color w:val="231F20"/>
          <w:spacing w:val="-12"/>
        </w:rPr>
        <w:t> </w:t>
      </w:r>
      <w:r>
        <w:rPr>
          <w:color w:val="231F20"/>
        </w:rPr>
        <w:t>местом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многоярусных</w:t>
      </w:r>
      <w:r>
        <w:rPr>
          <w:color w:val="231F20"/>
          <w:spacing w:val="-13"/>
        </w:rPr>
        <w:t> </w:t>
      </w:r>
      <w:r>
        <w:rPr>
          <w:color w:val="231F20"/>
        </w:rPr>
        <w:t>колоколен</w:t>
      </w:r>
      <w:r>
        <w:rPr>
          <w:color w:val="231F20"/>
          <w:spacing w:val="-12"/>
        </w:rPr>
        <w:t> </w:t>
      </w:r>
      <w:r>
        <w:rPr>
          <w:color w:val="231F20"/>
        </w:rPr>
        <w:t>считались</w:t>
      </w:r>
      <w:r>
        <w:rPr>
          <w:color w:val="231F20"/>
          <w:spacing w:val="-12"/>
        </w:rPr>
        <w:t> </w:t>
      </w:r>
      <w:r>
        <w:rPr>
          <w:color w:val="231F20"/>
        </w:rPr>
        <w:t>границы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плексах</w:t>
      </w:r>
      <w:r>
        <w:rPr>
          <w:color w:val="231F20"/>
          <w:spacing w:val="-2"/>
        </w:rPr>
        <w:t> </w:t>
      </w:r>
      <w:r>
        <w:rPr>
          <w:color w:val="231F20"/>
        </w:rPr>
        <w:t>пригородных</w:t>
      </w:r>
      <w:r>
        <w:rPr>
          <w:color w:val="231F20"/>
          <w:spacing w:val="-2"/>
        </w:rPr>
        <w:t> </w:t>
      </w:r>
      <w:r>
        <w:rPr>
          <w:color w:val="231F20"/>
        </w:rPr>
        <w:t>монастырей (Смольного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Новодевичьего).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Возведение колокольни на территории Смольного монастыря сейчас потребовало</w:t>
      </w:r>
      <w:r>
        <w:rPr>
          <w:color w:val="231F20"/>
          <w:spacing w:val="1"/>
        </w:rPr>
        <w:t> </w:t>
      </w:r>
      <w:r>
        <w:rPr>
          <w:color w:val="231F20"/>
        </w:rPr>
        <w:t>бы</w:t>
      </w:r>
      <w:r>
        <w:rPr>
          <w:color w:val="231F20"/>
          <w:spacing w:val="-9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8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9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среды.</w:t>
      </w:r>
      <w:r>
        <w:rPr>
          <w:color w:val="231F20"/>
          <w:spacing w:val="-9"/>
        </w:rPr>
        <w:t> </w:t>
      </w:r>
      <w:r>
        <w:rPr>
          <w:color w:val="231F20"/>
        </w:rPr>
        <w:t>Так,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Дрездене</w:t>
      </w:r>
      <w:r>
        <w:rPr>
          <w:color w:val="231F20"/>
          <w:spacing w:val="-8"/>
        </w:rPr>
        <w:t> </w:t>
      </w:r>
      <w:r>
        <w:rPr>
          <w:color w:val="231F20"/>
        </w:rPr>
        <w:t>воссоздание</w:t>
      </w:r>
      <w:r>
        <w:rPr>
          <w:color w:val="231F20"/>
          <w:spacing w:val="-9"/>
        </w:rPr>
        <w:t> </w:t>
      </w:r>
      <w:r>
        <w:rPr>
          <w:color w:val="231F20"/>
        </w:rPr>
        <w:t>Фрауэнкирхе</w:t>
      </w:r>
      <w:r>
        <w:rPr>
          <w:color w:val="231F20"/>
          <w:spacing w:val="-57"/>
        </w:rPr>
        <w:t> </w:t>
      </w:r>
      <w:r>
        <w:rPr>
          <w:color w:val="231F20"/>
        </w:rPr>
        <w:t>(а не реализация авторской «фантазии на тему колокольни Растрелли») было частью прео-</w:t>
      </w:r>
      <w:r>
        <w:rPr>
          <w:color w:val="231F20"/>
          <w:spacing w:val="-57"/>
        </w:rPr>
        <w:t> </w:t>
      </w:r>
      <w:r>
        <w:rPr>
          <w:color w:val="231F20"/>
        </w:rPr>
        <w:t>бразования</w:t>
      </w:r>
      <w:r>
        <w:rPr>
          <w:color w:val="231F20"/>
          <w:spacing w:val="-1"/>
        </w:rPr>
        <w:t> </w:t>
      </w:r>
      <w:r>
        <w:rPr>
          <w:color w:val="231F20"/>
        </w:rPr>
        <w:t>большого участка исторического</w:t>
      </w:r>
      <w:r>
        <w:rPr>
          <w:color w:val="231F20"/>
          <w:spacing w:val="-2"/>
        </w:rPr>
        <w:t> </w:t>
      </w:r>
      <w:r>
        <w:rPr>
          <w:color w:val="231F20"/>
        </w:rPr>
        <w:t>центра.</w:t>
      </w:r>
    </w:p>
    <w:p>
      <w:pPr>
        <w:pStyle w:val="BodyText"/>
        <w:spacing w:line="249" w:lineRule="auto" w:before="4"/>
        <w:ind w:left="537" w:right="128" w:firstLine="708"/>
        <w:jc w:val="both"/>
      </w:pPr>
      <w:r>
        <w:rPr>
          <w:color w:val="231F20"/>
        </w:rPr>
        <w:t>Однако целесообразность строительства колокольни Смольного собора может быть</w:t>
      </w:r>
      <w:r>
        <w:rPr>
          <w:color w:val="231F20"/>
          <w:spacing w:val="-57"/>
        </w:rPr>
        <w:t> </w:t>
      </w:r>
      <w:r>
        <w:rPr>
          <w:color w:val="231F20"/>
        </w:rPr>
        <w:t>рассмотрена с других позиций: считать целью не восстановление «памяти места», а соо-</w:t>
      </w:r>
      <w:r>
        <w:rPr>
          <w:color w:val="231F20"/>
          <w:spacing w:val="1"/>
        </w:rPr>
        <w:t> </w:t>
      </w:r>
      <w:r>
        <w:rPr>
          <w:color w:val="231F20"/>
        </w:rPr>
        <w:t>ружение монумента, олицетворяющего образ Санкт-Петербурга. фонд содействия восста-</w:t>
      </w:r>
      <w:r>
        <w:rPr>
          <w:color w:val="231F20"/>
          <w:spacing w:val="1"/>
        </w:rPr>
        <w:t> </w:t>
      </w:r>
      <w:r>
        <w:rPr>
          <w:color w:val="231F20"/>
        </w:rPr>
        <w:t>новлению объектов истории и культуры считает, что «городу необходимы новые яркие 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хитектурные доминанты и символы. именно таким символом может стать незавершенная</w:t>
      </w:r>
      <w:r>
        <w:rPr>
          <w:color w:val="231F20"/>
          <w:spacing w:val="1"/>
        </w:rPr>
        <w:t> </w:t>
      </w:r>
      <w:r>
        <w:rPr>
          <w:color w:val="231F20"/>
        </w:rPr>
        <w:t>растрелли</w:t>
      </w:r>
      <w:r>
        <w:rPr>
          <w:color w:val="231F20"/>
          <w:spacing w:val="-9"/>
        </w:rPr>
        <w:t> </w:t>
      </w:r>
      <w:r>
        <w:rPr>
          <w:color w:val="231F20"/>
        </w:rPr>
        <w:t>колокольня</w:t>
      </w:r>
      <w:r>
        <w:rPr>
          <w:color w:val="231F20"/>
          <w:spacing w:val="-8"/>
        </w:rPr>
        <w:t> </w:t>
      </w:r>
      <w:r>
        <w:rPr>
          <w:color w:val="231F20"/>
        </w:rPr>
        <w:t>смольного</w:t>
      </w:r>
      <w:r>
        <w:rPr>
          <w:color w:val="231F20"/>
          <w:spacing w:val="-8"/>
        </w:rPr>
        <w:t> </w:t>
      </w:r>
      <w:r>
        <w:rPr>
          <w:color w:val="231F20"/>
        </w:rPr>
        <w:t>монастыря»</w:t>
      </w:r>
      <w:r>
        <w:rPr>
          <w:color w:val="231F20"/>
          <w:spacing w:val="-8"/>
        </w:rPr>
        <w:t> </w:t>
      </w:r>
      <w:r>
        <w:rPr>
          <w:color w:val="231F20"/>
        </w:rPr>
        <w:t>[6].</w:t>
      </w:r>
      <w:r>
        <w:rPr>
          <w:color w:val="231F20"/>
          <w:spacing w:val="-8"/>
        </w:rPr>
        <w:t> </w:t>
      </w:r>
      <w:r>
        <w:rPr>
          <w:color w:val="231F20"/>
        </w:rPr>
        <w:t>признание</w:t>
      </w:r>
      <w:r>
        <w:rPr>
          <w:color w:val="231F20"/>
          <w:spacing w:val="-8"/>
        </w:rPr>
        <w:t> </w:t>
      </w:r>
      <w:r>
        <w:rPr>
          <w:color w:val="231F20"/>
        </w:rPr>
        <w:t>самоценности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58"/>
        </w:rPr>
        <w:t> </w:t>
      </w:r>
      <w:r>
        <w:rPr>
          <w:color w:val="231F20"/>
        </w:rPr>
        <w:t>решения колокольни позволяет отнести ее к числу тех значимых объектов 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наследия, которые</w:t>
      </w:r>
      <w:r>
        <w:rPr>
          <w:color w:val="231F20"/>
          <w:spacing w:val="60"/>
        </w:rPr>
        <w:t> </w:t>
      </w:r>
      <w:r>
        <w:rPr>
          <w:color w:val="231F20"/>
        </w:rPr>
        <w:t>«следует восстановить хотя бы и на новом месте, с незначительным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значительным переносом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пространстве»</w:t>
      </w:r>
      <w:r>
        <w:rPr>
          <w:color w:val="231F20"/>
          <w:spacing w:val="-1"/>
        </w:rPr>
        <w:t> </w:t>
      </w:r>
      <w:r>
        <w:rPr>
          <w:color w:val="231F20"/>
        </w:rPr>
        <w:t>[7].</w:t>
      </w:r>
    </w:p>
    <w:p>
      <w:pPr>
        <w:pStyle w:val="BodyText"/>
        <w:spacing w:before="7"/>
        <w:rPr>
          <w:sz w:val="22"/>
        </w:rPr>
      </w:pPr>
    </w:p>
    <w:p>
      <w:pPr>
        <w:pStyle w:val="Heading3"/>
        <w:numPr>
          <w:ilvl w:val="0"/>
          <w:numId w:val="21"/>
        </w:numPr>
        <w:tabs>
          <w:tab w:pos="1486" w:val="left" w:leader="none"/>
        </w:tabs>
        <w:spacing w:line="240" w:lineRule="auto" w:before="0" w:after="0"/>
        <w:ind w:left="1485" w:right="0" w:hanging="241"/>
        <w:jc w:val="both"/>
      </w:pPr>
      <w:r>
        <w:rPr>
          <w:color w:val="231F20"/>
        </w:rPr>
        <w:t>Колокольня</w:t>
      </w:r>
      <w:r>
        <w:rPr>
          <w:color w:val="231F20"/>
          <w:spacing w:val="-3"/>
        </w:rPr>
        <w:t> </w:t>
      </w:r>
      <w:r>
        <w:rPr>
          <w:color w:val="231F20"/>
        </w:rPr>
        <w:t>Растрелли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берегу</w:t>
      </w:r>
      <w:r>
        <w:rPr>
          <w:color w:val="231F20"/>
          <w:spacing w:val="-2"/>
        </w:rPr>
        <w:t> </w:t>
      </w:r>
      <w:r>
        <w:rPr>
          <w:color w:val="231F20"/>
        </w:rPr>
        <w:t>Финского</w:t>
      </w:r>
      <w:r>
        <w:rPr>
          <w:color w:val="231F20"/>
          <w:spacing w:val="-1"/>
        </w:rPr>
        <w:t> </w:t>
      </w:r>
      <w:r>
        <w:rPr>
          <w:color w:val="231F20"/>
        </w:rPr>
        <w:t>залива</w:t>
      </w:r>
    </w:p>
    <w:p>
      <w:pPr>
        <w:pStyle w:val="BodyText"/>
        <w:spacing w:line="249" w:lineRule="auto" w:before="49"/>
        <w:ind w:left="537" w:right="129" w:firstLine="708"/>
        <w:jc w:val="both"/>
      </w:pPr>
      <w:r>
        <w:rPr>
          <w:color w:val="231F20"/>
        </w:rPr>
        <w:t>Нет сомнений в том, что размещение высотной барочной колокольни на террито-</w:t>
      </w:r>
      <w:r>
        <w:rPr>
          <w:color w:val="231F20"/>
          <w:spacing w:val="1"/>
        </w:rPr>
        <w:t> </w:t>
      </w:r>
      <w:r>
        <w:rPr>
          <w:color w:val="231F20"/>
        </w:rPr>
        <w:t>рии стандартизированного жилмассива, который заполнил пространство между двухки-</w:t>
      </w:r>
      <w:r>
        <w:rPr>
          <w:color w:val="231F20"/>
          <w:spacing w:val="1"/>
        </w:rPr>
        <w:t> </w:t>
      </w:r>
      <w:r>
        <w:rPr>
          <w:color w:val="231F20"/>
        </w:rPr>
        <w:t>лометровой траншеей ЗСД и акваторией финского залива, существенно изменит его ком-</w:t>
      </w:r>
      <w:r>
        <w:rPr>
          <w:color w:val="231F20"/>
          <w:spacing w:val="1"/>
        </w:rPr>
        <w:t> </w:t>
      </w:r>
      <w:r>
        <w:rPr>
          <w:color w:val="231F20"/>
        </w:rPr>
        <w:t>позиционные и образные характеристики. очевидно, что</w:t>
      </w:r>
      <w:r>
        <w:rPr>
          <w:color w:val="231F20"/>
          <w:spacing w:val="1"/>
        </w:rPr>
        <w:t> </w:t>
      </w:r>
      <w:r>
        <w:rPr>
          <w:color w:val="231F20"/>
        </w:rPr>
        <w:t>высотный объем не решит всех</w:t>
      </w:r>
      <w:r>
        <w:rPr>
          <w:color w:val="231F20"/>
          <w:spacing w:val="1"/>
        </w:rPr>
        <w:t> </w:t>
      </w:r>
      <w:r>
        <w:rPr>
          <w:color w:val="231F20"/>
        </w:rPr>
        <w:t>возникших градостроительных проблем, но станет знаковым элементом, нарушающим од-</w:t>
      </w:r>
      <w:r>
        <w:rPr>
          <w:color w:val="231F20"/>
          <w:spacing w:val="-57"/>
        </w:rPr>
        <w:t> </w:t>
      </w:r>
      <w:r>
        <w:rPr>
          <w:color w:val="231F20"/>
        </w:rPr>
        <w:t>нообразие</w:t>
      </w:r>
      <w:r>
        <w:rPr>
          <w:color w:val="231F20"/>
          <w:spacing w:val="-2"/>
        </w:rPr>
        <w:t> </w:t>
      </w:r>
      <w:r>
        <w:rPr>
          <w:color w:val="231F20"/>
        </w:rPr>
        <w:t>унифицированной жилой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периферийного</w:t>
      </w:r>
      <w:r>
        <w:rPr>
          <w:color w:val="231F20"/>
          <w:spacing w:val="-1"/>
        </w:rPr>
        <w:t> </w:t>
      </w:r>
      <w:r>
        <w:rPr>
          <w:color w:val="231F20"/>
        </w:rPr>
        <w:t>типа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Размещение колокольни в зоне современной застройки принципиально меняет роль</w:t>
      </w:r>
      <w:r>
        <w:rPr>
          <w:color w:val="231F20"/>
          <w:spacing w:val="-57"/>
        </w:rPr>
        <w:t> </w:t>
      </w:r>
      <w:r>
        <w:rPr>
          <w:color w:val="231F20"/>
        </w:rPr>
        <w:t>этого</w:t>
      </w:r>
      <w:r>
        <w:rPr>
          <w:color w:val="231F20"/>
          <w:spacing w:val="33"/>
        </w:rPr>
        <w:t> </w:t>
      </w:r>
      <w:r>
        <w:rPr>
          <w:color w:val="231F20"/>
        </w:rPr>
        <w:t>элемента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архитектурно-градостроительной</w:t>
      </w:r>
      <w:r>
        <w:rPr>
          <w:color w:val="231F20"/>
          <w:spacing w:val="34"/>
        </w:rPr>
        <w:t> </w:t>
      </w:r>
      <w:r>
        <w:rPr>
          <w:color w:val="231F20"/>
        </w:rPr>
        <w:t>системе</w:t>
      </w:r>
      <w:r>
        <w:rPr>
          <w:color w:val="231F20"/>
          <w:spacing w:val="32"/>
        </w:rPr>
        <w:t> </w:t>
      </w:r>
      <w:r>
        <w:rPr>
          <w:color w:val="231F20"/>
        </w:rPr>
        <w:t>города.</w:t>
      </w:r>
      <w:r>
        <w:rPr>
          <w:color w:val="231F20"/>
          <w:spacing w:val="33"/>
        </w:rPr>
        <w:t> </w:t>
      </w:r>
      <w:r>
        <w:rPr>
          <w:color w:val="231F20"/>
        </w:rPr>
        <w:t>Оно</w:t>
      </w:r>
      <w:r>
        <w:rPr>
          <w:color w:val="231F20"/>
          <w:spacing w:val="34"/>
        </w:rPr>
        <w:t> </w:t>
      </w:r>
      <w:r>
        <w:rPr>
          <w:color w:val="231F20"/>
        </w:rPr>
        <w:t>воспринимается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7"/>
        </w:rPr>
      </w:pPr>
      <w:r>
        <w:rPr/>
        <w:pict>
          <v:shape style="position:absolute;margin-left:70.866096pt;margin-top:11.318074pt;width:141.75pt;height:.1pt;mso-position-horizontal-relative:page;mso-position-vertical-relative:paragraph;z-index:-15698944;mso-wrap-distance-left:0;mso-wrap-distance-right:0" id="docshape81" coordorigin="1417,226" coordsize="2835,0" path="m1417,226l4252,226e" filled="false" stroked="true" strokeweight=".5pt" strokecolor="#5e5f61">
            <v:path arrowok="t"/>
            <v:stroke dashstyle="solid"/>
            <w10:wrap type="topAndBottom"/>
          </v:shape>
        </w:pict>
      </w:r>
    </w:p>
    <w:p>
      <w:pPr>
        <w:spacing w:line="249" w:lineRule="auto" w:before="43"/>
        <w:ind w:left="537" w:right="131" w:firstLine="708"/>
        <w:jc w:val="both"/>
        <w:rPr>
          <w:sz w:val="18"/>
        </w:rPr>
      </w:pPr>
      <w:r>
        <w:rPr>
          <w:color w:val="231F20"/>
          <w:spacing w:val="-5"/>
          <w:position w:val="4"/>
          <w:sz w:val="11"/>
        </w:rPr>
        <w:t>1</w:t>
      </w:r>
      <w:r>
        <w:rPr>
          <w:color w:val="231F20"/>
          <w:spacing w:val="4"/>
          <w:position w:val="4"/>
          <w:sz w:val="11"/>
        </w:rPr>
        <w:t> </w:t>
      </w:r>
      <w:r>
        <w:rPr>
          <w:color w:val="231F20"/>
          <w:spacing w:val="-5"/>
          <w:sz w:val="18"/>
        </w:rPr>
        <w:t>Александр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Кононов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заместитель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председателя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петербургского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воопиик: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«выдавать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за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воссоздание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никогда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4"/>
          <w:sz w:val="18"/>
        </w:rPr>
        <w:t>не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4"/>
          <w:sz w:val="18"/>
        </w:rPr>
        <w:t>суще-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5"/>
          <w:sz w:val="18"/>
        </w:rPr>
        <w:t>ствовавшие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памятники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с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методической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точки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зрения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дико.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а</w:t>
      </w:r>
      <w:r>
        <w:rPr>
          <w:color w:val="231F20"/>
          <w:spacing w:val="-13"/>
          <w:sz w:val="18"/>
        </w:rPr>
        <w:t> </w:t>
      </w:r>
      <w:r>
        <w:rPr>
          <w:color w:val="231F20"/>
          <w:spacing w:val="-5"/>
          <w:sz w:val="18"/>
        </w:rPr>
        <w:t>с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точки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зрения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практической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–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странно.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за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4"/>
          <w:sz w:val="18"/>
        </w:rPr>
        <w:t>прошедшие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более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4"/>
          <w:sz w:val="18"/>
        </w:rPr>
        <w:t>чем</w:t>
      </w:r>
      <w:r>
        <w:rPr>
          <w:color w:val="231F20"/>
          <w:spacing w:val="-13"/>
          <w:sz w:val="18"/>
        </w:rPr>
        <w:t> </w:t>
      </w:r>
      <w:r>
        <w:rPr>
          <w:color w:val="231F20"/>
          <w:spacing w:val="-4"/>
          <w:sz w:val="18"/>
        </w:rPr>
        <w:t>два</w:t>
      </w:r>
      <w:r>
        <w:rPr>
          <w:color w:val="231F20"/>
          <w:spacing w:val="-3"/>
          <w:sz w:val="18"/>
        </w:rPr>
        <w:t> столетия</w:t>
      </w:r>
      <w:r>
        <w:rPr>
          <w:color w:val="231F20"/>
          <w:spacing w:val="-8"/>
          <w:sz w:val="18"/>
        </w:rPr>
        <w:t> </w:t>
      </w:r>
      <w:r>
        <w:rPr>
          <w:color w:val="231F20"/>
          <w:spacing w:val="-3"/>
          <w:sz w:val="18"/>
        </w:rPr>
        <w:t>в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этом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месте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сложилась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совершенно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другая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градостроительная,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и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архитектурная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ситуация.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3"/>
          <w:sz w:val="18"/>
        </w:rPr>
        <w:t>совершенно</w:t>
      </w:r>
      <w:r>
        <w:rPr>
          <w:color w:val="231F20"/>
          <w:spacing w:val="-7"/>
          <w:sz w:val="18"/>
        </w:rPr>
        <w:t> </w:t>
      </w:r>
      <w:r>
        <w:rPr>
          <w:color w:val="231F20"/>
          <w:spacing w:val="-2"/>
          <w:sz w:val="18"/>
        </w:rPr>
        <w:t>непонятно,</w:t>
      </w:r>
      <w:r>
        <w:rPr>
          <w:color w:val="231F20"/>
          <w:spacing w:val="-1"/>
          <w:sz w:val="18"/>
        </w:rPr>
        <w:t> </w:t>
      </w:r>
      <w:r>
        <w:rPr>
          <w:color w:val="231F20"/>
          <w:spacing w:val="-5"/>
          <w:sz w:val="18"/>
        </w:rPr>
        <w:t>зачем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ее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сейчас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взламывать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таким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объектом.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это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может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нанести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только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огромный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вред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и</w:t>
      </w:r>
      <w:r>
        <w:rPr>
          <w:color w:val="231F20"/>
          <w:spacing w:val="-12"/>
          <w:sz w:val="18"/>
        </w:rPr>
        <w:t> </w:t>
      </w:r>
      <w:r>
        <w:rPr>
          <w:color w:val="231F20"/>
          <w:spacing w:val="-5"/>
          <w:sz w:val="18"/>
        </w:rPr>
        <w:t>самому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памятнику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5"/>
          <w:sz w:val="18"/>
        </w:rPr>
        <w:t>–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4"/>
          <w:sz w:val="18"/>
        </w:rPr>
        <w:t>Смольному</w:t>
      </w:r>
      <w:r>
        <w:rPr>
          <w:color w:val="231F20"/>
          <w:spacing w:val="-11"/>
          <w:sz w:val="18"/>
        </w:rPr>
        <w:t> </w:t>
      </w:r>
      <w:r>
        <w:rPr>
          <w:color w:val="231F20"/>
          <w:spacing w:val="-4"/>
          <w:sz w:val="18"/>
        </w:rPr>
        <w:t>собору,</w:t>
      </w:r>
      <w:r>
        <w:rPr>
          <w:color w:val="231F20"/>
          <w:spacing w:val="-3"/>
          <w:sz w:val="18"/>
        </w:rPr>
        <w:t> </w:t>
      </w:r>
      <w:r>
        <w:rPr>
          <w:color w:val="231F20"/>
          <w:spacing w:val="-5"/>
          <w:sz w:val="18"/>
        </w:rPr>
        <w:t>и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целом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всей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городской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исторической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ткани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в</w:t>
      </w:r>
      <w:r>
        <w:rPr>
          <w:color w:val="231F20"/>
          <w:spacing w:val="-10"/>
          <w:sz w:val="18"/>
        </w:rPr>
        <w:t> </w:t>
      </w:r>
      <w:r>
        <w:rPr>
          <w:color w:val="231F20"/>
          <w:spacing w:val="-5"/>
          <w:sz w:val="18"/>
        </w:rPr>
        <w:t>этом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районе.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поэтому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я,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конечно,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5"/>
          <w:sz w:val="18"/>
        </w:rPr>
        <w:t>категорически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4"/>
          <w:sz w:val="18"/>
        </w:rPr>
        <w:t>против»</w:t>
      </w:r>
      <w:r>
        <w:rPr>
          <w:color w:val="231F20"/>
          <w:spacing w:val="-9"/>
          <w:sz w:val="18"/>
        </w:rPr>
        <w:t> </w:t>
      </w:r>
      <w:r>
        <w:rPr>
          <w:color w:val="231F20"/>
          <w:spacing w:val="-4"/>
          <w:sz w:val="18"/>
        </w:rPr>
        <w:t>[6].</w:t>
      </w:r>
    </w:p>
    <w:p>
      <w:pPr>
        <w:spacing w:after="0" w:line="249" w:lineRule="auto"/>
        <w:jc w:val="both"/>
        <w:rPr>
          <w:sz w:val="1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140"/>
      </w:pP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ряду</w:t>
      </w:r>
      <w:r>
        <w:rPr>
          <w:color w:val="231F20"/>
          <w:spacing w:val="-5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4"/>
        </w:rPr>
        <w:t> </w:t>
      </w:r>
      <w:r>
        <w:rPr>
          <w:color w:val="231F20"/>
        </w:rPr>
        <w:t>сооружений.</w:t>
      </w:r>
      <w:r>
        <w:rPr>
          <w:color w:val="231F20"/>
          <w:spacing w:val="-4"/>
        </w:rPr>
        <w:t> </w:t>
      </w:r>
      <w:r>
        <w:rPr>
          <w:color w:val="231F20"/>
        </w:rPr>
        <w:t>снимаются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5"/>
        </w:rPr>
        <w:t> </w:t>
      </w:r>
      <w:r>
        <w:rPr>
          <w:color w:val="231F20"/>
        </w:rPr>
        <w:t>вопросы,</w:t>
      </w:r>
      <w:r>
        <w:rPr>
          <w:color w:val="231F20"/>
          <w:spacing w:val="-5"/>
        </w:rPr>
        <w:t> </w:t>
      </w:r>
      <w:r>
        <w:rPr>
          <w:color w:val="231F20"/>
        </w:rPr>
        <w:t>касающиеся</w:t>
      </w:r>
      <w:r>
        <w:rPr>
          <w:color w:val="231F20"/>
          <w:spacing w:val="-5"/>
        </w:rPr>
        <w:t> </w:t>
      </w:r>
      <w:r>
        <w:rPr>
          <w:color w:val="231F20"/>
        </w:rPr>
        <w:t>аутентично-</w:t>
      </w:r>
      <w:r>
        <w:rPr>
          <w:color w:val="231F20"/>
          <w:spacing w:val="-57"/>
        </w:rPr>
        <w:t> </w:t>
      </w:r>
      <w:r>
        <w:rPr>
          <w:color w:val="231F20"/>
        </w:rPr>
        <w:t>сти его архитектурных форм.</w:t>
      </w: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1535966</wp:posOffset>
            </wp:positionH>
            <wp:positionV relativeFrom="paragraph">
              <wp:posOffset>207129</wp:posOffset>
            </wp:positionV>
            <wp:extent cx="4316057" cy="2716339"/>
            <wp:effectExtent l="0" t="0" r="0" b="0"/>
            <wp:wrapTopAndBottom/>
            <wp:docPr id="157" name="image8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80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057" cy="2716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1529499</wp:posOffset>
            </wp:positionH>
            <wp:positionV relativeFrom="paragraph">
              <wp:posOffset>3092924</wp:posOffset>
            </wp:positionV>
            <wp:extent cx="4352835" cy="2448306"/>
            <wp:effectExtent l="0" t="0" r="0" b="0"/>
            <wp:wrapTopAndBottom/>
            <wp:docPr id="159" name="image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81.jpe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2835" cy="24483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pStyle w:val="BodyText"/>
        <w:spacing w:before="10"/>
        <w:rPr>
          <w:sz w:val="21"/>
        </w:rPr>
      </w:pPr>
    </w:p>
    <w:p>
      <w:pPr>
        <w:spacing w:line="249" w:lineRule="auto" w:before="0"/>
        <w:ind w:left="3251" w:right="2374" w:hanging="1036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Габаритные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схемы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размещения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«колокольни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Растрелли»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намывной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земле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«Морского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фасада»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249" w:lineRule="auto"/>
        <w:ind w:left="253" w:right="417" w:firstLine="708"/>
        <w:jc w:val="both"/>
      </w:pPr>
      <w:r>
        <w:rPr>
          <w:color w:val="231F20"/>
        </w:rPr>
        <w:t>Нет смысла говорить об авторстве Растрелли, обсуждать пропорционирование зда-</w:t>
      </w:r>
      <w:r>
        <w:rPr>
          <w:color w:val="231F20"/>
          <w:spacing w:val="1"/>
        </w:rPr>
        <w:t> </w:t>
      </w:r>
      <w:r>
        <w:rPr>
          <w:color w:val="231F20"/>
        </w:rPr>
        <w:t>ния и прорисовку деталей с учетом противоречивой информации в наследии XVIII века.</w:t>
      </w:r>
      <w:r>
        <w:rPr>
          <w:color w:val="231F20"/>
          <w:spacing w:val="1"/>
        </w:rPr>
        <w:t> </w:t>
      </w:r>
      <w:r>
        <w:rPr>
          <w:color w:val="231F20"/>
        </w:rPr>
        <w:t>Cтановится</w:t>
      </w:r>
      <w:r>
        <w:rPr>
          <w:color w:val="231F20"/>
          <w:spacing w:val="-1"/>
        </w:rPr>
        <w:t> </w:t>
      </w:r>
      <w:r>
        <w:rPr>
          <w:color w:val="231F20"/>
        </w:rPr>
        <w:t>допустимым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использование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строительных материалов.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Появление высотного объема с изощренным силуэтом – ответ на композиционные</w:t>
      </w:r>
      <w:r>
        <w:rPr>
          <w:color w:val="231F20"/>
          <w:spacing w:val="1"/>
        </w:rPr>
        <w:t> </w:t>
      </w:r>
      <w:r>
        <w:rPr>
          <w:color w:val="231F20"/>
        </w:rPr>
        <w:t>заявки градостроительных концепций «Морского фасада» города: многоэтажным башням</w:t>
      </w:r>
      <w:r>
        <w:rPr>
          <w:color w:val="231F20"/>
          <w:spacing w:val="1"/>
        </w:rPr>
        <w:t> </w:t>
      </w:r>
      <w:r>
        <w:rPr>
          <w:color w:val="231F20"/>
        </w:rPr>
        <w:t>придавалась</w:t>
      </w:r>
      <w:r>
        <w:rPr>
          <w:color w:val="231F20"/>
          <w:spacing w:val="-3"/>
        </w:rPr>
        <w:t> </w:t>
      </w:r>
      <w:r>
        <w:rPr>
          <w:color w:val="231F20"/>
        </w:rPr>
        <w:t>роль</w:t>
      </w:r>
      <w:r>
        <w:rPr>
          <w:color w:val="231F20"/>
          <w:spacing w:val="-3"/>
        </w:rPr>
        <w:t> </w:t>
      </w:r>
      <w:r>
        <w:rPr>
          <w:color w:val="231F20"/>
        </w:rPr>
        <w:t>акцентов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начале</w:t>
      </w:r>
      <w:r>
        <w:rPr>
          <w:color w:val="231F20"/>
          <w:spacing w:val="-3"/>
        </w:rPr>
        <w:t> </w:t>
      </w:r>
      <w:r>
        <w:rPr>
          <w:color w:val="231F20"/>
        </w:rPr>
        <w:t>1960-х,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проекте</w:t>
      </w:r>
      <w:r>
        <w:rPr>
          <w:color w:val="231F20"/>
          <w:spacing w:val="-2"/>
        </w:rPr>
        <w:t> </w:t>
      </w:r>
      <w:r>
        <w:rPr>
          <w:color w:val="231F20"/>
        </w:rPr>
        <w:t>2007</w:t>
      </w:r>
      <w:r>
        <w:rPr>
          <w:color w:val="231F20"/>
          <w:spacing w:val="-3"/>
        </w:rPr>
        <w:t> </w:t>
      </w:r>
      <w:r>
        <w:rPr>
          <w:color w:val="231F20"/>
        </w:rPr>
        <w:t>года.</w:t>
      </w:r>
      <w:r>
        <w:rPr>
          <w:color w:val="231F20"/>
          <w:spacing w:val="-3"/>
        </w:rPr>
        <w:t> </w:t>
      </w:r>
      <w:r>
        <w:rPr>
          <w:color w:val="231F20"/>
        </w:rPr>
        <w:t>Высотная</w:t>
      </w:r>
      <w:r>
        <w:rPr>
          <w:color w:val="231F20"/>
          <w:spacing w:val="-3"/>
        </w:rPr>
        <w:t> </w:t>
      </w:r>
      <w:r>
        <w:rPr>
          <w:color w:val="231F20"/>
        </w:rPr>
        <w:t>точка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ва-</w:t>
      </w:r>
      <w:r>
        <w:rPr>
          <w:color w:val="231F20"/>
          <w:spacing w:val="-58"/>
        </w:rPr>
        <w:t> </w:t>
      </w:r>
      <w:r>
        <w:rPr>
          <w:color w:val="231F20"/>
        </w:rPr>
        <w:t>сильевском острове будет визуально корреспондировать с небоскребом «Лахта-центра»,</w:t>
      </w:r>
      <w:r>
        <w:rPr>
          <w:color w:val="231F20"/>
          <w:spacing w:val="1"/>
        </w:rPr>
        <w:t> </w:t>
      </w:r>
      <w:r>
        <w:rPr>
          <w:color w:val="231F20"/>
        </w:rPr>
        <w:t>опорными</w:t>
      </w:r>
      <w:r>
        <w:rPr>
          <w:color w:val="231F20"/>
          <w:spacing w:val="-1"/>
        </w:rPr>
        <w:t> </w:t>
      </w:r>
      <w:r>
        <w:rPr>
          <w:color w:val="231F20"/>
        </w:rPr>
        <w:t>башнями мостов</w:t>
      </w:r>
      <w:r>
        <w:rPr>
          <w:color w:val="231F20"/>
          <w:spacing w:val="-1"/>
        </w:rPr>
        <w:t> </w:t>
      </w:r>
      <w:r>
        <w:rPr>
          <w:color w:val="231F20"/>
        </w:rPr>
        <w:t>ЗСД и</w:t>
      </w:r>
      <w:r>
        <w:rPr>
          <w:color w:val="231F20"/>
          <w:spacing w:val="-1"/>
        </w:rPr>
        <w:t> </w:t>
      </w:r>
      <w:r>
        <w:rPr>
          <w:color w:val="231F20"/>
        </w:rPr>
        <w:t>мачтами</w:t>
      </w:r>
      <w:r>
        <w:rPr>
          <w:color w:val="231F20"/>
          <w:spacing w:val="-1"/>
        </w:rPr>
        <w:t> </w:t>
      </w:r>
      <w:r>
        <w:rPr>
          <w:color w:val="231F20"/>
        </w:rPr>
        <w:t>вантовой</w:t>
      </w:r>
      <w:r>
        <w:rPr>
          <w:color w:val="231F20"/>
          <w:spacing w:val="-1"/>
        </w:rPr>
        <w:t> </w:t>
      </w:r>
      <w:r>
        <w:rPr>
          <w:color w:val="231F20"/>
        </w:rPr>
        <w:t>конструкции</w:t>
      </w:r>
      <w:r>
        <w:rPr>
          <w:color w:val="231F20"/>
          <w:spacing w:val="-1"/>
        </w:rPr>
        <w:t> </w:t>
      </w:r>
      <w:r>
        <w:rPr>
          <w:color w:val="231F20"/>
        </w:rPr>
        <w:t>«Газпром-арены».</w:t>
      </w:r>
    </w:p>
    <w:p>
      <w:pPr>
        <w:pStyle w:val="BodyText"/>
        <w:spacing w:line="249" w:lineRule="auto" w:before="5"/>
        <w:ind w:left="253" w:right="415" w:firstLine="708"/>
        <w:jc w:val="both"/>
      </w:pPr>
      <w:r>
        <w:rPr>
          <w:color w:val="231F20"/>
        </w:rPr>
        <w:t>Для</w:t>
      </w:r>
      <w:r>
        <w:rPr>
          <w:color w:val="231F20"/>
          <w:spacing w:val="50"/>
        </w:rPr>
        <w:t> </w:t>
      </w:r>
      <w:r>
        <w:rPr>
          <w:color w:val="231F20"/>
        </w:rPr>
        <w:t>возведения</w:t>
      </w:r>
      <w:r>
        <w:rPr>
          <w:color w:val="231F20"/>
          <w:spacing w:val="50"/>
        </w:rPr>
        <w:t> </w:t>
      </w:r>
      <w:r>
        <w:rPr>
          <w:color w:val="231F20"/>
        </w:rPr>
        <w:t>колокольни</w:t>
      </w:r>
      <w:r>
        <w:rPr>
          <w:color w:val="231F20"/>
          <w:spacing w:val="51"/>
        </w:rPr>
        <w:t> </w:t>
      </w:r>
      <w:r>
        <w:rPr>
          <w:color w:val="231F20"/>
        </w:rPr>
        <w:t>достаточен</w:t>
      </w:r>
      <w:r>
        <w:rPr>
          <w:color w:val="231F20"/>
          <w:spacing w:val="50"/>
        </w:rPr>
        <w:t> </w:t>
      </w:r>
      <w:r>
        <w:rPr>
          <w:color w:val="231F20"/>
        </w:rPr>
        <w:t>земельный</w:t>
      </w:r>
      <w:r>
        <w:rPr>
          <w:color w:val="231F20"/>
          <w:spacing w:val="50"/>
        </w:rPr>
        <w:t> </w:t>
      </w:r>
      <w:r>
        <w:rPr>
          <w:color w:val="231F20"/>
        </w:rPr>
        <w:t>участок</w:t>
      </w:r>
      <w:r>
        <w:rPr>
          <w:color w:val="231F20"/>
          <w:spacing w:val="51"/>
        </w:rPr>
        <w:t> </w:t>
      </w:r>
      <w:r>
        <w:rPr>
          <w:color w:val="231F20"/>
        </w:rPr>
        <w:t>небольших</w:t>
      </w:r>
      <w:r>
        <w:rPr>
          <w:color w:val="231F20"/>
          <w:spacing w:val="50"/>
        </w:rPr>
        <w:t> </w:t>
      </w:r>
      <w:r>
        <w:rPr>
          <w:color w:val="231F20"/>
        </w:rPr>
        <w:t>размеров</w:t>
      </w:r>
      <w:r>
        <w:rPr>
          <w:color w:val="231F20"/>
          <w:spacing w:val="-57"/>
        </w:rPr>
        <w:t> </w:t>
      </w:r>
      <w:r>
        <w:rPr>
          <w:color w:val="231F20"/>
        </w:rPr>
        <w:t>и минимум инженерной инфраструктуры. Имущественные интересы застройщика будут</w:t>
      </w:r>
      <w:r>
        <w:rPr>
          <w:color w:val="231F20"/>
          <w:spacing w:val="1"/>
        </w:rPr>
        <w:t> </w:t>
      </w:r>
      <w:r>
        <w:rPr>
          <w:color w:val="231F20"/>
        </w:rPr>
        <w:t>соблюдены.</w:t>
      </w:r>
      <w:r>
        <w:rPr>
          <w:color w:val="231F20"/>
          <w:spacing w:val="-3"/>
        </w:rPr>
        <w:t> </w:t>
      </w:r>
      <w:r>
        <w:rPr>
          <w:color w:val="231F20"/>
        </w:rPr>
        <w:t>архитектору</w:t>
      </w:r>
      <w:r>
        <w:rPr>
          <w:color w:val="231F20"/>
          <w:spacing w:val="-2"/>
        </w:rPr>
        <w:t> </w:t>
      </w:r>
      <w:r>
        <w:rPr>
          <w:color w:val="231F20"/>
        </w:rPr>
        <w:t>обеспечена</w:t>
      </w:r>
      <w:r>
        <w:rPr>
          <w:color w:val="231F20"/>
          <w:spacing w:val="-3"/>
        </w:rPr>
        <w:t> </w:t>
      </w:r>
      <w:r>
        <w:rPr>
          <w:color w:val="231F20"/>
        </w:rPr>
        <w:t>большая</w:t>
      </w:r>
      <w:r>
        <w:rPr>
          <w:color w:val="231F20"/>
          <w:spacing w:val="-2"/>
        </w:rPr>
        <w:t> </w:t>
      </w:r>
      <w:r>
        <w:rPr>
          <w:color w:val="231F20"/>
        </w:rPr>
        <w:t>степень</w:t>
      </w:r>
      <w:r>
        <w:rPr>
          <w:color w:val="231F20"/>
          <w:spacing w:val="-2"/>
        </w:rPr>
        <w:t> </w:t>
      </w:r>
      <w:r>
        <w:rPr>
          <w:color w:val="231F20"/>
        </w:rPr>
        <w:t>свободы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2"/>
        </w:rPr>
        <w:t> </w:t>
      </w:r>
      <w:r>
        <w:rPr>
          <w:color w:val="231F20"/>
        </w:rPr>
        <w:t>выборе</w:t>
      </w:r>
      <w:r>
        <w:rPr>
          <w:color w:val="231F20"/>
          <w:spacing w:val="-3"/>
        </w:rPr>
        <w:t> </w:t>
      </w:r>
      <w:r>
        <w:rPr>
          <w:color w:val="231F20"/>
        </w:rPr>
        <w:t>места</w:t>
      </w:r>
      <w:r>
        <w:rPr>
          <w:color w:val="231F20"/>
          <w:spacing w:val="-2"/>
        </w:rPr>
        <w:t> </w:t>
      </w:r>
      <w:r>
        <w:rPr>
          <w:color w:val="231F20"/>
        </w:rPr>
        <w:t>размеще-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столь необходимого</w:t>
      </w:r>
      <w:r>
        <w:rPr>
          <w:color w:val="231F20"/>
          <w:spacing w:val="-1"/>
        </w:rPr>
        <w:t> </w:t>
      </w:r>
      <w:r>
        <w:rPr>
          <w:color w:val="231F20"/>
        </w:rPr>
        <w:t>акцентного</w:t>
      </w:r>
      <w:r>
        <w:rPr>
          <w:color w:val="231F20"/>
          <w:spacing w:val="-1"/>
        </w:rPr>
        <w:t> </w:t>
      </w:r>
      <w:r>
        <w:rPr>
          <w:color w:val="231F20"/>
        </w:rPr>
        <w:t>элемента.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before="92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Правительство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Санкт-Петербурга.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Постановление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13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ноября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2007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года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1430.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Домам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тесно,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мыслям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просторно.</w:t>
      </w:r>
      <w:r>
        <w:rPr>
          <w:color w:val="231F20"/>
          <w:spacing w:val="31"/>
          <w:sz w:val="20"/>
        </w:rPr>
        <w:t> </w:t>
      </w:r>
      <w:hyperlink r:id="rId198">
        <w:r>
          <w:rPr>
            <w:color w:val="231F20"/>
            <w:sz w:val="20"/>
          </w:rPr>
          <w:t>url:http://novayagazeta.spb.ru/articles/10277/</w:t>
        </w:r>
      </w:hyperlink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(дата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обращения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29.04.2020).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1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Земля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Молчанова: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северная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часть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намыва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досталась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ЛСР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за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3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млрд.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рублей</w:t>
      </w:r>
      <w:r>
        <w:rPr>
          <w:color w:val="231F20"/>
          <w:spacing w:val="45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45"/>
          <w:sz w:val="20"/>
        </w:rPr>
        <w:t> </w:t>
      </w:r>
      <w:hyperlink r:id="rId199">
        <w:r>
          <w:rPr>
            <w:color w:val="231F20"/>
            <w:sz w:val="20"/>
          </w:rPr>
          <w:t>https://www.</w:t>
        </w:r>
      </w:hyperlink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dp.ru/a/2020/09/11/namiv_molchanova (дата обращения 12.10.2020).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1" w:after="0"/>
        <w:ind w:left="537" w:right="134" w:firstLine="708"/>
        <w:jc w:val="left"/>
        <w:rPr>
          <w:sz w:val="20"/>
        </w:rPr>
      </w:pPr>
      <w:r>
        <w:rPr>
          <w:color w:val="231F20"/>
          <w:spacing w:val="-2"/>
          <w:sz w:val="20"/>
        </w:rPr>
        <w:t>Воссоздание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2"/>
          <w:sz w:val="20"/>
        </w:rPr>
        <w:t>небыли</w:t>
      </w:r>
      <w:r>
        <w:rPr>
          <w:color w:val="231F20"/>
          <w:spacing w:val="-22"/>
          <w:sz w:val="20"/>
        </w:rPr>
        <w:t> </w:t>
      </w:r>
      <w:r>
        <w:rPr>
          <w:color w:val="231F20"/>
          <w:spacing w:val="-2"/>
          <w:sz w:val="20"/>
        </w:rPr>
        <w:t>(огонек</w:t>
      </w:r>
      <w:r>
        <w:rPr>
          <w:color w:val="231F20"/>
          <w:spacing w:val="-22"/>
          <w:sz w:val="20"/>
        </w:rPr>
        <w:t> </w:t>
      </w:r>
      <w:r>
        <w:rPr>
          <w:color w:val="231F20"/>
          <w:spacing w:val="-2"/>
          <w:sz w:val="20"/>
        </w:rPr>
        <w:t>№</w:t>
      </w:r>
      <w:r>
        <w:rPr>
          <w:color w:val="231F20"/>
          <w:spacing w:val="-22"/>
          <w:sz w:val="20"/>
        </w:rPr>
        <w:t> </w:t>
      </w:r>
      <w:r>
        <w:rPr>
          <w:color w:val="231F20"/>
          <w:spacing w:val="-2"/>
          <w:sz w:val="20"/>
        </w:rPr>
        <w:t>36</w:t>
      </w:r>
      <w:r>
        <w:rPr>
          <w:color w:val="231F20"/>
          <w:spacing w:val="-22"/>
          <w:sz w:val="20"/>
        </w:rPr>
        <w:t> </w:t>
      </w:r>
      <w:r>
        <w:rPr>
          <w:color w:val="231F20"/>
          <w:spacing w:val="-2"/>
          <w:sz w:val="20"/>
        </w:rPr>
        <w:t>(5581)</w:t>
      </w:r>
      <w:r>
        <w:rPr>
          <w:color w:val="231F20"/>
          <w:spacing w:val="-22"/>
          <w:sz w:val="20"/>
        </w:rPr>
        <w:t> </w:t>
      </w:r>
      <w:r>
        <w:rPr>
          <w:color w:val="231F20"/>
          <w:spacing w:val="-2"/>
          <w:sz w:val="20"/>
        </w:rPr>
        <w:t>16.09.2019)</w:t>
      </w:r>
      <w:r>
        <w:rPr>
          <w:color w:val="231F20"/>
          <w:spacing w:val="-23"/>
          <w:sz w:val="20"/>
        </w:rPr>
        <w:t> </w:t>
      </w:r>
      <w:r>
        <w:rPr>
          <w:color w:val="231F20"/>
          <w:spacing w:val="-2"/>
          <w:sz w:val="20"/>
        </w:rPr>
        <w:t>url:</w:t>
      </w:r>
      <w:r>
        <w:rPr>
          <w:color w:val="231F20"/>
          <w:spacing w:val="-22"/>
          <w:sz w:val="20"/>
        </w:rPr>
        <w:t> </w:t>
      </w:r>
      <w:hyperlink r:id="rId200">
        <w:r>
          <w:rPr>
            <w:color w:val="231F20"/>
            <w:spacing w:val="-2"/>
            <w:sz w:val="20"/>
          </w:rPr>
          <w:t>https://www.kommersant.ru/doc/4087574</w:t>
        </w:r>
        <w:r>
          <w:rPr>
            <w:color w:val="231F20"/>
            <w:spacing w:val="-22"/>
            <w:sz w:val="20"/>
          </w:rPr>
          <w:t> </w:t>
        </w:r>
      </w:hyperlink>
      <w:r>
        <w:rPr>
          <w:color w:val="231F20"/>
          <w:spacing w:val="-1"/>
          <w:sz w:val="20"/>
        </w:rPr>
        <w:t>(дата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обращения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12.10.2020).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1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Смольному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монастырю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готовятся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вернуть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170-метровую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колокольню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24"/>
          <w:sz w:val="20"/>
        </w:rPr>
        <w:t> </w:t>
      </w:r>
      <w:hyperlink r:id="rId201">
        <w:r>
          <w:rPr>
            <w:color w:val="231F20"/>
            <w:sz w:val="20"/>
          </w:rPr>
          <w:t>http://kanoner.</w:t>
        </w:r>
      </w:hyperlink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com/2020/08/14/166456/ (дата обращения 12.10.2020).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1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Небоскреб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растрелли: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нужна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ли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петербургу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гигантская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колокольня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смольного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собора.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https://</w:t>
      </w:r>
      <w:r>
        <w:rPr>
          <w:color w:val="231F20"/>
          <w:spacing w:val="-47"/>
          <w:sz w:val="20"/>
        </w:rPr>
        <w:t> </w:t>
      </w:r>
      <w:hyperlink r:id="rId202">
        <w:r>
          <w:rPr>
            <w:color w:val="231F20"/>
            <w:sz w:val="20"/>
          </w:rPr>
          <w:t>www.dp.ru/a/2020/07/29/dokopalis_do_smolnogo</w:t>
        </w:r>
        <w:r>
          <w:rPr>
            <w:color w:val="231F20"/>
            <w:spacing w:val="-2"/>
            <w:sz w:val="20"/>
          </w:rPr>
          <w:t> </w:t>
        </w:r>
      </w:hyperlink>
      <w:r>
        <w:rPr>
          <w:color w:val="231F20"/>
          <w:sz w:val="20"/>
        </w:rPr>
        <w:t>(дата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обращения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10.10.2020).</w:t>
      </w:r>
    </w:p>
    <w:p>
      <w:pPr>
        <w:pStyle w:val="ListParagraph"/>
        <w:numPr>
          <w:ilvl w:val="0"/>
          <w:numId w:val="22"/>
        </w:numPr>
        <w:tabs>
          <w:tab w:pos="1498" w:val="left" w:leader="none"/>
        </w:tabs>
        <w:spacing w:line="300" w:lineRule="auto" w:before="1" w:after="0"/>
        <w:ind w:left="1245" w:right="135" w:firstLine="0"/>
        <w:jc w:val="left"/>
        <w:rPr>
          <w:sz w:val="20"/>
        </w:rPr>
      </w:pPr>
      <w:r>
        <w:rPr>
          <w:color w:val="231F20"/>
          <w:sz w:val="20"/>
        </w:rPr>
        <w:t>Утраченные памятники России. url: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https://ruxpert.ru/%d0%a3%d1%82%d1%80%d0%b0%d1%87%d0%b5%d0%bd%d0%bd%d1%8b%d0%b</w:t>
      </w:r>
    </w:p>
    <w:p>
      <w:pPr>
        <w:spacing w:before="1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5_%d0%bf%d0%b0%d0%bc%d1%8f%d1%82%d0%bd%d0%b8%d0%ba%d0%b8_%d0%a0%d0%be%d1%81%d1</w:t>
      </w:r>
    </w:p>
    <w:p>
      <w:pPr>
        <w:spacing w:before="58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%81%d0%b8%d0%b8 (дата обращения 10.10.2020)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728.03(470.23-25)</w:t>
      </w:r>
    </w:p>
    <w:p>
      <w:pPr>
        <w:spacing w:line="249" w:lineRule="auto" w:before="93"/>
        <w:ind w:left="650" w:right="2344" w:firstLine="0"/>
        <w:jc w:val="left"/>
        <w:rPr>
          <w:sz w:val="20"/>
        </w:rPr>
      </w:pPr>
      <w:r>
        <w:rPr>
          <w:i/>
          <w:color w:val="231F20"/>
          <w:sz w:val="20"/>
        </w:rPr>
        <w:t>Лю Цзянь Фэн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650" w:right="1359" w:firstLine="0"/>
        <w:jc w:val="left"/>
        <w:rPr>
          <w:sz w:val="20"/>
        </w:rPr>
      </w:pPr>
      <w:r>
        <w:rPr>
          <w:i/>
          <w:color w:val="231F20"/>
          <w:sz w:val="20"/>
        </w:rPr>
        <w:t>Ольга Валерьевна Кефала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канд. архит.</w:t>
      </w:r>
    </w:p>
    <w:p>
      <w:pPr>
        <w:spacing w:line="249" w:lineRule="auto" w:before="2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9" w:lineRule="auto" w:before="127"/>
        <w:ind w:left="650" w:right="1163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03">
        <w:r>
          <w:rPr>
            <w:i/>
            <w:color w:val="231F20"/>
            <w:sz w:val="20"/>
          </w:rPr>
          <w:t>3155573353@qq.com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 </w:t>
      </w:r>
      <w:hyperlink r:id="rId204">
        <w:r>
          <w:rPr>
            <w:i/>
            <w:color w:val="231F20"/>
            <w:sz w:val="20"/>
          </w:rPr>
          <w:t>kefala@mail.ru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line="249" w:lineRule="auto" w:before="0"/>
        <w:ind w:left="2569" w:right="245" w:firstLine="788"/>
        <w:jc w:val="right"/>
        <w:rPr>
          <w:sz w:val="20"/>
        </w:rPr>
      </w:pPr>
      <w:r>
        <w:rPr>
          <w:i/>
          <w:color w:val="231F20"/>
          <w:sz w:val="20"/>
        </w:rPr>
        <w:t>Liu Jian Feng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postgraduate student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Olga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Valerievna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Kefala</w:t>
      </w:r>
      <w:r>
        <w:rPr>
          <w:color w:val="231F20"/>
          <w:sz w:val="20"/>
        </w:rPr>
        <w:t>,</w:t>
      </w:r>
    </w:p>
    <w:p>
      <w:pPr>
        <w:spacing w:line="249" w:lineRule="auto" w:before="2"/>
        <w:ind w:left="537" w:right="245" w:firstLine="2932"/>
        <w:jc w:val="right"/>
        <w:rPr>
          <w:sz w:val="20"/>
        </w:rPr>
      </w:pPr>
      <w:r>
        <w:rPr>
          <w:color w:val="231F20"/>
          <w:sz w:val="20"/>
        </w:rPr>
        <w:t>PhD in Arch.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4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line="249" w:lineRule="auto" w:before="135"/>
        <w:ind w:left="2613" w:right="244" w:hanging="562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03">
        <w:r>
          <w:rPr>
            <w:i/>
            <w:color w:val="231F20"/>
            <w:sz w:val="20"/>
          </w:rPr>
          <w:t>3155573353@qq.com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9"/>
          <w:sz w:val="20"/>
        </w:rPr>
        <w:t> </w:t>
      </w:r>
      <w:hyperlink r:id="rId204">
        <w:r>
          <w:rPr>
            <w:i/>
            <w:color w:val="231F20"/>
            <w:sz w:val="20"/>
          </w:rPr>
          <w:t>kefala@mail.ru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52"/>
            <w:col w:w="4783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1930" w:right="1524"/>
        <w:jc w:val="center"/>
      </w:pPr>
      <w:r>
        <w:rPr>
          <w:color w:val="231F20"/>
        </w:rPr>
        <w:t>СЫХЭЮАНЬ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13"/>
        </w:rPr>
        <w:t> </w:t>
      </w:r>
      <w:r>
        <w:rPr>
          <w:color w:val="231F20"/>
        </w:rPr>
        <w:t>СЛЕД</w:t>
      </w:r>
      <w:r>
        <w:rPr>
          <w:color w:val="231F20"/>
          <w:spacing w:val="-13"/>
        </w:rPr>
        <w:t> </w:t>
      </w:r>
      <w:r>
        <w:rPr>
          <w:color w:val="231F20"/>
        </w:rPr>
        <w:t>КИТАЙСКОЙ</w:t>
      </w:r>
      <w:r>
        <w:rPr>
          <w:color w:val="231F20"/>
          <w:spacing w:val="-57"/>
        </w:rPr>
        <w:t> </w:t>
      </w:r>
      <w:r>
        <w:rPr>
          <w:color w:val="231F20"/>
        </w:rPr>
        <w:t>ДРЕВНЕЙ</w:t>
      </w:r>
      <w:r>
        <w:rPr>
          <w:color w:val="231F20"/>
          <w:spacing w:val="-3"/>
        </w:rPr>
        <w:t> </w:t>
      </w:r>
      <w:r>
        <w:rPr>
          <w:color w:val="231F20"/>
        </w:rPr>
        <w:t>ЖИЛОЙ</w:t>
      </w:r>
      <w:r>
        <w:rPr>
          <w:color w:val="231F20"/>
          <w:spacing w:val="-2"/>
        </w:rPr>
        <w:t> </w:t>
      </w:r>
      <w:r>
        <w:rPr>
          <w:color w:val="231F20"/>
        </w:rPr>
        <w:t>КУЛЬТУРЫ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ПЕКИНЕ</w:t>
      </w:r>
    </w:p>
    <w:p>
      <w:pPr>
        <w:pStyle w:val="BodyText"/>
        <w:spacing w:line="249" w:lineRule="auto" w:before="172"/>
        <w:ind w:left="1630" w:right="1220"/>
        <w:jc w:val="center"/>
      </w:pPr>
      <w:r>
        <w:rPr>
          <w:color w:val="231F20"/>
          <w:spacing w:val="-1"/>
        </w:rPr>
        <w:t>XIHEYUAN –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HISTORICAL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TRACE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CHINESE</w:t>
      </w:r>
      <w:r>
        <w:rPr>
          <w:color w:val="231F20"/>
          <w:spacing w:val="-14"/>
        </w:rPr>
        <w:t> </w:t>
      </w:r>
      <w:r>
        <w:rPr>
          <w:color w:val="231F20"/>
        </w:rPr>
        <w:t>ANCIENT</w:t>
      </w:r>
      <w:r>
        <w:rPr>
          <w:color w:val="231F20"/>
          <w:spacing w:val="-57"/>
        </w:rPr>
        <w:t> </w:t>
      </w:r>
      <w:r>
        <w:rPr>
          <w:color w:val="231F20"/>
        </w:rPr>
        <w:t>RESIDENTIAL</w:t>
      </w:r>
      <w:r>
        <w:rPr>
          <w:color w:val="231F20"/>
          <w:spacing w:val="-10"/>
        </w:rPr>
        <w:t> </w:t>
      </w:r>
      <w:r>
        <w:rPr>
          <w:color w:val="231F20"/>
        </w:rPr>
        <w:t>CULTURE IN</w:t>
      </w:r>
      <w:r>
        <w:rPr>
          <w:color w:val="231F20"/>
          <w:spacing w:val="-1"/>
        </w:rPr>
        <w:t> </w:t>
      </w:r>
      <w:r>
        <w:rPr>
          <w:color w:val="231F20"/>
        </w:rPr>
        <w:t>BEIJING</w:t>
      </w:r>
    </w:p>
    <w:p>
      <w:pPr>
        <w:spacing w:line="300" w:lineRule="auto" w:before="182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Сыхэюань – традиционный китайский архитектурный ансамбль с жилыми постройками, сгруппи-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рованными вокруг двора, внутрь которого обращены фасады зданий. Он представляет собой исторический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элемент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градостроительной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системы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Пекина,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который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формирует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тип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средневековой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китайской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город-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ской застройки – хутуны. Конструкция здания представляет традиционный, для Китая, деревянный каркас.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Центрально-осевая композиция плана включает главные здания, расположенные на севере и юге и вспомо-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гательные – на западе и востоке. Сыхэюань, как часть исторического, национального наследия необходимо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сохранить и приспособить в современной застройке Пекина. Пекинский Сыхэюань возник в процессе преем-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ственного развития традиционного китайского жилища, восходящего к эпохе неолитического развития ки-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тайской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цивилизации</w:t>
      </w:r>
    </w:p>
    <w:p>
      <w:pPr>
        <w:spacing w:line="300" w:lineRule="auto" w:before="4"/>
        <w:ind w:left="537" w:right="131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Сыхэюань, функционально-планировочная организация, китайская цивилизация,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традиционное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китайское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жилища,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историко-культурные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аспекты,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градостроительство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Пекина.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Xiheyuan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traditional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Chinese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ensemble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residential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buildings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grouped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around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courtyard, into which the facades of the buildings face. It is a historical element of the urban planning system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Beijing,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forms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type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medieval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Chinese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hutong.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is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2" w:firstLine="0"/>
        <w:jc w:val="both"/>
        <w:rPr>
          <w:sz w:val="20"/>
        </w:rPr>
      </w:pPr>
      <w:r>
        <w:rPr>
          <w:color w:val="231F20"/>
          <w:sz w:val="20"/>
        </w:rPr>
        <w:t>traditional for China, a wooden frame. The central-axial composition of the plan includes the main buildings located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 the north and south and auxiliary buildings in the west and east. Xiheyuan, as part of the historical, national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heritage,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must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preserved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adapted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modern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buildings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Beijing.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Beijing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Xiheyuan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arose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process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 successive development of traditional Chinese dwelling, dating back to the era of the Neolithic development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Chinese civilization</w:t>
      </w:r>
    </w:p>
    <w:p>
      <w:pPr>
        <w:spacing w:line="300" w:lineRule="auto" w:before="3"/>
        <w:ind w:left="253" w:right="416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Xiheyuan, functional planning organization, Chinese civilization, traditional Chinese dwellings,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historical and cultural aspects, urban planning in Beijing.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Сыхэюань – тип традиционной китайской застройки, который представляет собой</w:t>
      </w:r>
      <w:r>
        <w:rPr>
          <w:color w:val="231F20"/>
          <w:spacing w:val="1"/>
        </w:rPr>
        <w:t> </w:t>
      </w:r>
      <w:r>
        <w:rPr>
          <w:color w:val="231F20"/>
        </w:rPr>
        <w:t>замкнутое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пространство,</w:t>
      </w:r>
      <w:r>
        <w:rPr>
          <w:color w:val="231F20"/>
          <w:spacing w:val="-11"/>
        </w:rPr>
        <w:t> </w:t>
      </w:r>
      <w:r>
        <w:rPr>
          <w:color w:val="231F20"/>
        </w:rPr>
        <w:t>сформированное</w:t>
      </w:r>
      <w:r>
        <w:rPr>
          <w:color w:val="231F20"/>
          <w:spacing w:val="-10"/>
        </w:rPr>
        <w:t> </w:t>
      </w:r>
      <w:r>
        <w:rPr>
          <w:color w:val="231F20"/>
        </w:rPr>
        <w:t>зданиями</w:t>
      </w:r>
      <w:r>
        <w:rPr>
          <w:color w:val="231F20"/>
          <w:spacing w:val="-11"/>
        </w:rPr>
        <w:t> </w:t>
      </w:r>
      <w:r>
        <w:rPr>
          <w:color w:val="231F20"/>
        </w:rPr>
        <w:t>вокруг</w:t>
      </w:r>
      <w:r>
        <w:rPr>
          <w:color w:val="231F20"/>
          <w:spacing w:val="-10"/>
        </w:rPr>
        <w:t> </w:t>
      </w:r>
      <w:r>
        <w:rPr>
          <w:color w:val="231F20"/>
        </w:rPr>
        <w:t>прямоугольного</w:t>
      </w:r>
      <w:r>
        <w:rPr>
          <w:color w:val="231F20"/>
          <w:spacing w:val="-11"/>
        </w:rPr>
        <w:t> </w:t>
      </w:r>
      <w:r>
        <w:rPr>
          <w:color w:val="231F20"/>
        </w:rPr>
        <w:t>двора.</w:t>
      </w:r>
      <w:r>
        <w:rPr>
          <w:color w:val="231F20"/>
          <w:spacing w:val="-10"/>
        </w:rPr>
        <w:t> </w:t>
      </w:r>
      <w:r>
        <w:rPr>
          <w:color w:val="231F20"/>
        </w:rPr>
        <w:t>Фасады</w:t>
      </w:r>
      <w:r>
        <w:rPr>
          <w:color w:val="231F20"/>
          <w:spacing w:val="-58"/>
        </w:rPr>
        <w:t> </w:t>
      </w:r>
      <w:r>
        <w:rPr>
          <w:color w:val="231F20"/>
        </w:rPr>
        <w:t>зданий</w:t>
      </w:r>
      <w:r>
        <w:rPr>
          <w:color w:val="231F20"/>
          <w:spacing w:val="-1"/>
        </w:rPr>
        <w:t> </w:t>
      </w:r>
      <w:r>
        <w:rPr>
          <w:color w:val="231F20"/>
        </w:rPr>
        <w:t>обращены внутрь</w:t>
      </w:r>
      <w:r>
        <w:rPr>
          <w:color w:val="231F20"/>
          <w:spacing w:val="-1"/>
        </w:rPr>
        <w:t> </w:t>
      </w:r>
      <w:r>
        <w:rPr>
          <w:color w:val="231F20"/>
        </w:rPr>
        <w:t>двора.</w:t>
      </w:r>
    </w:p>
    <w:p>
      <w:pPr>
        <w:pStyle w:val="BodyText"/>
        <w:spacing w:before="3"/>
        <w:ind w:left="962"/>
        <w:jc w:val="both"/>
      </w:pPr>
      <w:r>
        <w:rPr>
          <w:color w:val="231F20"/>
        </w:rPr>
        <w:t>Конструкция</w:t>
      </w:r>
      <w:r>
        <w:rPr>
          <w:color w:val="231F20"/>
          <w:spacing w:val="-2"/>
        </w:rPr>
        <w:t> </w:t>
      </w:r>
      <w:r>
        <w:rPr>
          <w:color w:val="231F20"/>
        </w:rPr>
        <w:t>здания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2"/>
        </w:rPr>
        <w:t> </w:t>
      </w:r>
      <w:r>
        <w:rPr>
          <w:color w:val="231F20"/>
        </w:rPr>
        <w:t>традиционный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Китая</w:t>
      </w:r>
      <w:r>
        <w:rPr>
          <w:color w:val="231F20"/>
          <w:spacing w:val="-1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2"/>
        </w:rPr>
        <w:t> </w:t>
      </w:r>
      <w:r>
        <w:rPr>
          <w:color w:val="231F20"/>
        </w:rPr>
        <w:t>каркас.</w:t>
      </w:r>
    </w:p>
    <w:p>
      <w:pPr>
        <w:pStyle w:val="BodyText"/>
        <w:spacing w:line="249" w:lineRule="auto" w:before="12"/>
        <w:ind w:left="253" w:right="417" w:firstLine="708"/>
        <w:jc w:val="both"/>
      </w:pPr>
      <w:r>
        <w:rPr>
          <w:color w:val="231F20"/>
        </w:rPr>
        <w:t>Центрально-осевая</w:t>
      </w:r>
      <w:r>
        <w:rPr>
          <w:color w:val="231F20"/>
          <w:spacing w:val="50"/>
        </w:rPr>
        <w:t> </w:t>
      </w:r>
      <w:r>
        <w:rPr>
          <w:color w:val="231F20"/>
        </w:rPr>
        <w:t>композиция</w:t>
      </w:r>
      <w:r>
        <w:rPr>
          <w:color w:val="231F20"/>
          <w:spacing w:val="51"/>
        </w:rPr>
        <w:t> </w:t>
      </w:r>
      <w:r>
        <w:rPr>
          <w:color w:val="231F20"/>
        </w:rPr>
        <w:t>плана</w:t>
      </w:r>
      <w:r>
        <w:rPr>
          <w:color w:val="231F20"/>
          <w:spacing w:val="51"/>
        </w:rPr>
        <w:t> </w:t>
      </w:r>
      <w:r>
        <w:rPr>
          <w:color w:val="231F20"/>
        </w:rPr>
        <w:t>включает</w:t>
      </w:r>
      <w:r>
        <w:rPr>
          <w:color w:val="231F20"/>
          <w:spacing w:val="51"/>
        </w:rPr>
        <w:t> </w:t>
      </w:r>
      <w:r>
        <w:rPr>
          <w:color w:val="231F20"/>
        </w:rPr>
        <w:t>главные</w:t>
      </w:r>
      <w:r>
        <w:rPr>
          <w:color w:val="231F20"/>
          <w:spacing w:val="51"/>
        </w:rPr>
        <w:t> </w:t>
      </w:r>
      <w:r>
        <w:rPr>
          <w:color w:val="231F20"/>
        </w:rPr>
        <w:t>здания,</w:t>
      </w:r>
      <w:r>
        <w:rPr>
          <w:color w:val="231F20"/>
          <w:spacing w:val="50"/>
        </w:rPr>
        <w:t> </w:t>
      </w:r>
      <w:r>
        <w:rPr>
          <w:color w:val="231F20"/>
        </w:rPr>
        <w:t>расположенные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севере и</w:t>
      </w:r>
      <w:r>
        <w:rPr>
          <w:color w:val="231F20"/>
          <w:spacing w:val="-2"/>
        </w:rPr>
        <w:t> </w:t>
      </w:r>
      <w:r>
        <w:rPr>
          <w:color w:val="231F20"/>
        </w:rPr>
        <w:t>юге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вспомогательные</w:t>
      </w:r>
      <w:r>
        <w:rPr>
          <w:color w:val="231F20"/>
          <w:spacing w:val="-2"/>
        </w:rPr>
        <w:t> </w:t>
      </w:r>
      <w:r>
        <w:rPr>
          <w:color w:val="231F20"/>
        </w:rPr>
        <w:t>– на</w:t>
      </w:r>
      <w:r>
        <w:rPr>
          <w:color w:val="231F20"/>
          <w:spacing w:val="-2"/>
        </w:rPr>
        <w:t> </w:t>
      </w:r>
      <w:r>
        <w:rPr>
          <w:color w:val="231F20"/>
        </w:rPr>
        <w:t>западе и</w:t>
      </w:r>
      <w:r>
        <w:rPr>
          <w:color w:val="231F20"/>
          <w:spacing w:val="-1"/>
        </w:rPr>
        <w:t> </w:t>
      </w:r>
      <w:r>
        <w:rPr>
          <w:color w:val="231F20"/>
        </w:rPr>
        <w:t>востоке.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В структуре современного Пекина, Сыхэюань существует как исторически сло-</w:t>
      </w:r>
      <w:r>
        <w:rPr>
          <w:color w:val="231F20"/>
          <w:spacing w:val="1"/>
        </w:rPr>
        <w:t> </w:t>
      </w:r>
      <w:r>
        <w:rPr>
          <w:color w:val="231F20"/>
        </w:rPr>
        <w:t>жившийся структурный элемент городского каркаса. Но в современных условиях разви-</w:t>
      </w:r>
      <w:r>
        <w:rPr>
          <w:color w:val="231F20"/>
          <w:spacing w:val="1"/>
        </w:rPr>
        <w:t> </w:t>
      </w:r>
      <w:r>
        <w:rPr>
          <w:color w:val="231F20"/>
        </w:rPr>
        <w:t>тия города его функционально–планировочная и объемно–пространственная организации</w:t>
      </w:r>
      <w:r>
        <w:rPr>
          <w:color w:val="231F20"/>
          <w:spacing w:val="1"/>
        </w:rPr>
        <w:t> </w:t>
      </w:r>
      <w:r>
        <w:rPr>
          <w:color w:val="231F20"/>
        </w:rPr>
        <w:t>пришли в противоречия с новыми градостроительными требованиями. Поэтому необхо-</w:t>
      </w:r>
      <w:r>
        <w:rPr>
          <w:color w:val="231F20"/>
          <w:spacing w:val="1"/>
        </w:rPr>
        <w:t> </w:t>
      </w:r>
      <w:r>
        <w:rPr>
          <w:color w:val="231F20"/>
        </w:rPr>
        <w:t>димо</w:t>
      </w:r>
      <w:r>
        <w:rPr>
          <w:color w:val="231F20"/>
          <w:spacing w:val="19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19"/>
        </w:rPr>
        <w:t> </w:t>
      </w:r>
      <w:r>
        <w:rPr>
          <w:color w:val="231F20"/>
        </w:rPr>
        <w:t>историко–культурные</w:t>
      </w:r>
      <w:r>
        <w:rPr>
          <w:color w:val="231F20"/>
          <w:spacing w:val="19"/>
        </w:rPr>
        <w:t> </w:t>
      </w:r>
      <w:r>
        <w:rPr>
          <w:color w:val="231F20"/>
        </w:rPr>
        <w:t>аспекты</w:t>
      </w:r>
      <w:r>
        <w:rPr>
          <w:color w:val="231F20"/>
          <w:spacing w:val="19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19"/>
        </w:rPr>
        <w:t> </w:t>
      </w:r>
      <w:r>
        <w:rPr>
          <w:color w:val="231F20"/>
        </w:rPr>
        <w:t>Сыхэюань</w:t>
      </w:r>
      <w:r>
        <w:rPr>
          <w:color w:val="231F20"/>
          <w:spacing w:val="-58"/>
        </w:rPr>
        <w:t> </w:t>
      </w:r>
      <w:r>
        <w:rPr>
          <w:color w:val="231F20"/>
        </w:rPr>
        <w:t>в застройке Пекина. Для этого в статье исследуется история возникновения и развития</w:t>
      </w:r>
      <w:r>
        <w:rPr>
          <w:color w:val="231F20"/>
          <w:spacing w:val="1"/>
        </w:rPr>
        <w:t> </w:t>
      </w:r>
      <w:r>
        <w:rPr>
          <w:color w:val="231F20"/>
        </w:rPr>
        <w:t>Сыхэюань</w:t>
      </w:r>
    </w:p>
    <w:p>
      <w:pPr>
        <w:pStyle w:val="BodyText"/>
        <w:spacing w:line="249" w:lineRule="auto" w:before="7"/>
        <w:ind w:left="254" w:right="415" w:firstLine="708"/>
        <w:jc w:val="both"/>
      </w:pPr>
      <w:r>
        <w:rPr>
          <w:color w:val="231F20"/>
        </w:rPr>
        <w:t>Сыхэюань как тип традиционного китайского жилища возник в историческом бас-</w:t>
      </w:r>
      <w:r>
        <w:rPr>
          <w:color w:val="231F20"/>
          <w:spacing w:val="1"/>
        </w:rPr>
        <w:t> </w:t>
      </w:r>
      <w:r>
        <w:rPr>
          <w:color w:val="231F20"/>
        </w:rPr>
        <w:t>сейне</w:t>
      </w:r>
      <w:r>
        <w:rPr>
          <w:color w:val="231F20"/>
          <w:spacing w:val="-12"/>
        </w:rPr>
        <w:t> </w:t>
      </w:r>
      <w:r>
        <w:rPr>
          <w:color w:val="231F20"/>
        </w:rPr>
        <w:t>Желтой</w:t>
      </w:r>
      <w:r>
        <w:rPr>
          <w:color w:val="231F20"/>
          <w:spacing w:val="-11"/>
        </w:rPr>
        <w:t> </w:t>
      </w:r>
      <w:r>
        <w:rPr>
          <w:color w:val="231F20"/>
        </w:rPr>
        <w:t>реки,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удовлетворял</w:t>
      </w:r>
      <w:r>
        <w:rPr>
          <w:color w:val="231F20"/>
          <w:spacing w:val="-11"/>
        </w:rPr>
        <w:t> </w:t>
      </w:r>
      <w:r>
        <w:rPr>
          <w:color w:val="231F20"/>
        </w:rPr>
        <w:t>весь</w:t>
      </w:r>
      <w:r>
        <w:rPr>
          <w:color w:val="231F20"/>
          <w:spacing w:val="-12"/>
        </w:rPr>
        <w:t> </w:t>
      </w:r>
      <w:r>
        <w:rPr>
          <w:color w:val="231F20"/>
        </w:rPr>
        <w:t>комплекс</w:t>
      </w:r>
      <w:r>
        <w:rPr>
          <w:color w:val="231F20"/>
          <w:spacing w:val="-11"/>
        </w:rPr>
        <w:t> </w:t>
      </w:r>
      <w:r>
        <w:rPr>
          <w:color w:val="231F20"/>
        </w:rPr>
        <w:t>возникающих</w:t>
      </w:r>
      <w:r>
        <w:rPr>
          <w:color w:val="231F20"/>
          <w:spacing w:val="-12"/>
        </w:rPr>
        <w:t> </w:t>
      </w:r>
      <w:r>
        <w:rPr>
          <w:color w:val="231F20"/>
        </w:rPr>
        <w:t>потребностей</w:t>
      </w:r>
      <w:r>
        <w:rPr>
          <w:color w:val="231F20"/>
          <w:spacing w:val="-12"/>
        </w:rPr>
        <w:t> </w:t>
      </w:r>
      <w:r>
        <w:rPr>
          <w:color w:val="231F20"/>
        </w:rPr>
        <w:t>(физиологи-</w:t>
      </w:r>
      <w:r>
        <w:rPr>
          <w:color w:val="231F20"/>
          <w:spacing w:val="-58"/>
        </w:rPr>
        <w:t> </w:t>
      </w:r>
      <w:r>
        <w:rPr>
          <w:color w:val="231F20"/>
        </w:rPr>
        <w:t>ческих, социальных, культурных, духовных).</w:t>
      </w:r>
    </w:p>
    <w:p>
      <w:pPr>
        <w:pStyle w:val="BodyText"/>
        <w:spacing w:line="249" w:lineRule="auto" w:before="3"/>
        <w:ind w:left="254" w:right="414" w:firstLine="708"/>
        <w:jc w:val="both"/>
      </w:pPr>
      <w:r>
        <w:rPr>
          <w:color w:val="231F20"/>
          <w:spacing w:val="-2"/>
        </w:rPr>
        <w:t>Одно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первых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поселений,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древней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китайской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цивилизации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возникло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7060–7355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гг.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до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н.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э.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Это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было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жилище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типа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землянки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характерное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оседлых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древних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людей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ре-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гиона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Китая,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регионов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периода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неолита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(рис.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1).</w:t>
      </w:r>
    </w:p>
    <w:p>
      <w:pPr>
        <w:pStyle w:val="BodyText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1823734</wp:posOffset>
            </wp:positionH>
            <wp:positionV relativeFrom="paragraph">
              <wp:posOffset>212840</wp:posOffset>
            </wp:positionV>
            <wp:extent cx="3752400" cy="2550318"/>
            <wp:effectExtent l="0" t="0" r="0" b="0"/>
            <wp:wrapTopAndBottom/>
            <wp:docPr id="161" name="image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82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2400" cy="25503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2"/>
        </w:rPr>
      </w:pPr>
    </w:p>
    <w:p>
      <w:pPr>
        <w:spacing w:before="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круглого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жилища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типа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землянки.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Период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неолита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[1]</w:t>
      </w:r>
    </w:p>
    <w:p>
      <w:pPr>
        <w:pStyle w:val="BodyText"/>
        <w:spacing w:before="1"/>
        <w:rPr>
          <w:sz w:val="30"/>
        </w:rPr>
      </w:pPr>
    </w:p>
    <w:p>
      <w:pPr>
        <w:pStyle w:val="BodyText"/>
        <w:spacing w:line="249" w:lineRule="auto"/>
        <w:ind w:left="254" w:right="414" w:firstLine="708"/>
        <w:jc w:val="both"/>
      </w:pPr>
      <w:r>
        <w:rPr>
          <w:color w:val="231F20"/>
        </w:rPr>
        <w:t>Обнаруженное жилище, в ходе археологических раскопок, в округе Уань, провин-</w:t>
      </w:r>
      <w:r>
        <w:rPr>
          <w:color w:val="231F20"/>
          <w:spacing w:val="1"/>
        </w:rPr>
        <w:t> </w:t>
      </w:r>
      <w:r>
        <w:rPr>
          <w:color w:val="231F20"/>
        </w:rPr>
        <w:t>ции Хэбэй, в бассейне Желтой реки, где природно–климатические и географические усло-</w:t>
      </w:r>
      <w:r>
        <w:rPr>
          <w:color w:val="231F20"/>
          <w:spacing w:val="1"/>
        </w:rPr>
        <w:t> </w:t>
      </w:r>
      <w:r>
        <w:rPr>
          <w:color w:val="231F20"/>
        </w:rPr>
        <w:t>вие</w:t>
      </w:r>
      <w:r>
        <w:rPr>
          <w:color w:val="231F20"/>
          <w:spacing w:val="37"/>
        </w:rPr>
        <w:t> </w:t>
      </w:r>
      <w:r>
        <w:rPr>
          <w:color w:val="231F20"/>
        </w:rPr>
        <w:t>обеспечивали</w:t>
      </w:r>
      <w:r>
        <w:rPr>
          <w:color w:val="231F20"/>
          <w:spacing w:val="38"/>
        </w:rPr>
        <w:t> </w:t>
      </w:r>
      <w:r>
        <w:rPr>
          <w:color w:val="231F20"/>
        </w:rPr>
        <w:t>возможности</w:t>
      </w:r>
      <w:r>
        <w:rPr>
          <w:color w:val="231F20"/>
          <w:spacing w:val="37"/>
        </w:rPr>
        <w:t> </w:t>
      </w:r>
      <w:r>
        <w:rPr>
          <w:color w:val="231F20"/>
        </w:rPr>
        <w:t>для</w:t>
      </w:r>
      <w:r>
        <w:rPr>
          <w:color w:val="231F20"/>
          <w:spacing w:val="38"/>
        </w:rPr>
        <w:t> </w:t>
      </w:r>
      <w:r>
        <w:rPr>
          <w:color w:val="231F20"/>
        </w:rPr>
        <w:t>жизнедеятельности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8"/>
        </w:rPr>
        <w:t> </w:t>
      </w:r>
      <w:r>
        <w:rPr>
          <w:color w:val="231F20"/>
        </w:rPr>
        <w:t>развития</w:t>
      </w:r>
      <w:r>
        <w:rPr>
          <w:color w:val="231F20"/>
          <w:spacing w:val="37"/>
        </w:rPr>
        <w:t> </w:t>
      </w:r>
      <w:r>
        <w:rPr>
          <w:color w:val="231F20"/>
        </w:rPr>
        <w:t>сельского</w:t>
      </w:r>
      <w:r>
        <w:rPr>
          <w:color w:val="231F20"/>
          <w:spacing w:val="38"/>
        </w:rPr>
        <w:t> </w:t>
      </w:r>
      <w:r>
        <w:rPr>
          <w:color w:val="231F20"/>
        </w:rPr>
        <w:t>хозяйства,</w:t>
      </w:r>
    </w:p>
    <w:p>
      <w:pPr>
        <w:spacing w:after="0" w:line="249" w:lineRule="auto"/>
        <w:jc w:val="both"/>
        <w:sectPr>
          <w:headerReference w:type="even" r:id="rId205"/>
          <w:headerReference w:type="default" r:id="rId206"/>
          <w:footerReference w:type="even" r:id="rId207"/>
          <w:footerReference w:type="default" r:id="rId208"/>
          <w:pgSz w:w="11910" w:h="16840"/>
          <w:pgMar w:header="953" w:footer="1143" w:top="1320" w:bottom="1340" w:left="880" w:right="1000"/>
          <w:pgNumType w:start="10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hanging="1"/>
        <w:jc w:val="both"/>
      </w:pPr>
      <w:r>
        <w:rPr>
          <w:color w:val="231F20"/>
        </w:rPr>
        <w:t>было неправильной круглой формы и площадью около 6–8 м</w:t>
      </w:r>
      <w:r>
        <w:rPr>
          <w:color w:val="231F20"/>
          <w:position w:val="6"/>
          <w:sz w:val="15"/>
        </w:rPr>
        <w:t>2</w:t>
      </w:r>
      <w:r>
        <w:rPr>
          <w:color w:val="231F20"/>
        </w:rPr>
        <w:t>. Пространство было разде-</w:t>
      </w:r>
      <w:r>
        <w:rPr>
          <w:color w:val="231F20"/>
          <w:spacing w:val="1"/>
        </w:rPr>
        <w:t> </w:t>
      </w:r>
      <w:r>
        <w:rPr>
          <w:color w:val="231F20"/>
        </w:rPr>
        <w:t>лено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функциональные зоны с очагом в</w:t>
      </w:r>
      <w:r>
        <w:rPr>
          <w:color w:val="231F20"/>
          <w:spacing w:val="-1"/>
        </w:rPr>
        <w:t> </w:t>
      </w:r>
      <w:r>
        <w:rPr>
          <w:color w:val="231F20"/>
        </w:rPr>
        <w:t>центре.</w:t>
      </w:r>
    </w:p>
    <w:p>
      <w:pPr>
        <w:pStyle w:val="BodyText"/>
        <w:spacing w:line="249" w:lineRule="auto" w:before="2"/>
        <w:ind w:left="537" w:right="129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культурный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15"/>
        </w:rPr>
        <w:t> </w:t>
      </w:r>
      <w:r>
        <w:rPr>
          <w:color w:val="231F20"/>
        </w:rPr>
        <w:t>Яншао,</w:t>
      </w:r>
      <w:r>
        <w:rPr>
          <w:color w:val="231F20"/>
          <w:spacing w:val="-15"/>
        </w:rPr>
        <w:t> </w:t>
      </w:r>
      <w:r>
        <w:rPr>
          <w:color w:val="231F20"/>
        </w:rPr>
        <w:t>примерно</w:t>
      </w:r>
      <w:r>
        <w:rPr>
          <w:color w:val="231F20"/>
          <w:spacing w:val="-15"/>
        </w:rPr>
        <w:t> </w:t>
      </w:r>
      <w:r>
        <w:rPr>
          <w:color w:val="231F20"/>
        </w:rPr>
        <w:t>4800–6700</w:t>
      </w:r>
      <w:r>
        <w:rPr>
          <w:color w:val="231F20"/>
          <w:spacing w:val="-15"/>
        </w:rPr>
        <w:t> </w:t>
      </w:r>
      <w:r>
        <w:rPr>
          <w:color w:val="231F20"/>
        </w:rPr>
        <w:t>лет</w:t>
      </w:r>
      <w:r>
        <w:rPr>
          <w:color w:val="231F20"/>
          <w:spacing w:val="-15"/>
        </w:rPr>
        <w:t> </w:t>
      </w:r>
      <w:r>
        <w:rPr>
          <w:color w:val="231F20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</w:rPr>
        <w:t>н.</w:t>
      </w:r>
      <w:r>
        <w:rPr>
          <w:color w:val="231F20"/>
          <w:spacing w:val="-1"/>
        </w:rPr>
        <w:t> </w:t>
      </w:r>
      <w:r>
        <w:rPr>
          <w:color w:val="231F20"/>
        </w:rPr>
        <w:t>э.</w:t>
      </w:r>
      <w:r>
        <w:rPr>
          <w:color w:val="231F20"/>
          <w:spacing w:val="-15"/>
        </w:rPr>
        <w:t> </w:t>
      </w:r>
      <w:r>
        <w:rPr>
          <w:color w:val="231F20"/>
        </w:rPr>
        <w:t>круглые</w:t>
      </w:r>
      <w:r>
        <w:rPr>
          <w:color w:val="231F20"/>
          <w:spacing w:val="-15"/>
        </w:rPr>
        <w:t> </w:t>
      </w:r>
      <w:r>
        <w:rPr>
          <w:color w:val="231F20"/>
        </w:rPr>
        <w:t>жилища,</w:t>
      </w:r>
      <w:r>
        <w:rPr>
          <w:color w:val="231F20"/>
          <w:spacing w:val="-15"/>
        </w:rPr>
        <w:t> </w:t>
      </w:r>
      <w:r>
        <w:rPr>
          <w:color w:val="231F20"/>
        </w:rPr>
        <w:t>типа</w:t>
      </w:r>
      <w:r>
        <w:rPr>
          <w:color w:val="231F20"/>
          <w:spacing w:val="-57"/>
        </w:rPr>
        <w:t> </w:t>
      </w:r>
      <w:r>
        <w:rPr>
          <w:color w:val="231F20"/>
        </w:rPr>
        <w:t>землянки, уступили место квадратным домам, которые постепенно заняли доминирующее</w:t>
      </w:r>
      <w:r>
        <w:rPr>
          <w:color w:val="231F20"/>
          <w:spacing w:val="1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бассейне</w:t>
      </w:r>
      <w:r>
        <w:rPr>
          <w:color w:val="231F20"/>
          <w:spacing w:val="-1"/>
        </w:rPr>
        <w:t> </w:t>
      </w:r>
      <w:r>
        <w:rPr>
          <w:color w:val="231F20"/>
        </w:rPr>
        <w:t>Хуанхэ.</w:t>
      </w:r>
      <w:r>
        <w:rPr>
          <w:color w:val="231F20"/>
          <w:spacing w:val="-2"/>
        </w:rPr>
        <w:t> </w:t>
      </w:r>
      <w:r>
        <w:rPr>
          <w:color w:val="231F20"/>
        </w:rPr>
        <w:t>Площадь</w:t>
      </w:r>
      <w:r>
        <w:rPr>
          <w:color w:val="231F20"/>
          <w:spacing w:val="-2"/>
        </w:rPr>
        <w:t> </w:t>
      </w:r>
      <w:r>
        <w:rPr>
          <w:color w:val="231F20"/>
        </w:rPr>
        <w:t>домов</w:t>
      </w:r>
      <w:r>
        <w:rPr>
          <w:color w:val="231F20"/>
          <w:spacing w:val="-1"/>
        </w:rPr>
        <w:t> </w:t>
      </w:r>
      <w:r>
        <w:rPr>
          <w:color w:val="231F20"/>
        </w:rPr>
        <w:t>увеличилась</w:t>
      </w:r>
      <w:r>
        <w:rPr>
          <w:color w:val="231F20"/>
          <w:spacing w:val="-1"/>
        </w:rPr>
        <w:t> </w:t>
      </w:r>
      <w:r>
        <w:rPr>
          <w:color w:val="231F20"/>
        </w:rPr>
        <w:t>примерно</w:t>
      </w:r>
      <w:r>
        <w:rPr>
          <w:color w:val="231F20"/>
          <w:spacing w:val="-2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20</w:t>
      </w:r>
      <w:r>
        <w:rPr>
          <w:color w:val="231F20"/>
          <w:spacing w:val="-1"/>
        </w:rPr>
        <w:t> </w:t>
      </w:r>
      <w:r>
        <w:rPr>
          <w:color w:val="231F20"/>
        </w:rPr>
        <w:t>м</w:t>
      </w:r>
      <w:r>
        <w:rPr>
          <w:color w:val="231F20"/>
          <w:position w:val="6"/>
          <w:sz w:val="15"/>
        </w:rPr>
        <w:t>2</w:t>
      </w:r>
      <w:r>
        <w:rPr>
          <w:color w:val="231F20"/>
        </w:rPr>
        <w:t>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Сравнение круглого и квадратного жилища неолитического периода китайской ци-</w:t>
      </w:r>
      <w:r>
        <w:rPr>
          <w:color w:val="231F20"/>
          <w:spacing w:val="1"/>
        </w:rPr>
        <w:t> </w:t>
      </w:r>
      <w:r>
        <w:rPr>
          <w:color w:val="231F20"/>
        </w:rPr>
        <w:t>вилизации, показывает, что при эволюции объемно–пространственного решения и увели-</w:t>
      </w:r>
      <w:r>
        <w:rPr>
          <w:color w:val="231F20"/>
          <w:spacing w:val="1"/>
        </w:rPr>
        <w:t> </w:t>
      </w:r>
      <w:r>
        <w:rPr>
          <w:color w:val="231F20"/>
        </w:rPr>
        <w:t>чения</w:t>
      </w:r>
      <w:r>
        <w:rPr>
          <w:color w:val="231F20"/>
          <w:spacing w:val="-13"/>
        </w:rPr>
        <w:t> </w:t>
      </w:r>
      <w:r>
        <w:rPr>
          <w:color w:val="231F20"/>
        </w:rPr>
        <w:t>площади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помещения,</w:t>
      </w:r>
      <w:r>
        <w:rPr>
          <w:color w:val="231F20"/>
          <w:spacing w:val="-12"/>
        </w:rPr>
        <w:t> </w:t>
      </w:r>
      <w:r>
        <w:rPr>
          <w:color w:val="231F20"/>
        </w:rPr>
        <w:t>функционально-планировочное</w:t>
      </w:r>
      <w:r>
        <w:rPr>
          <w:color w:val="231F20"/>
          <w:spacing w:val="-12"/>
        </w:rPr>
        <w:t> </w:t>
      </w:r>
      <w:r>
        <w:rPr>
          <w:color w:val="231F20"/>
        </w:rPr>
        <w:t>решение</w:t>
      </w:r>
      <w:r>
        <w:rPr>
          <w:color w:val="231F20"/>
          <w:spacing w:val="-12"/>
        </w:rPr>
        <w:t> </w:t>
      </w:r>
      <w:r>
        <w:rPr>
          <w:color w:val="231F20"/>
        </w:rPr>
        <w:t>существенно</w:t>
      </w:r>
      <w:r>
        <w:rPr>
          <w:color w:val="231F20"/>
          <w:spacing w:val="-12"/>
        </w:rPr>
        <w:t> </w:t>
      </w: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меня-</w:t>
      </w:r>
      <w:r>
        <w:rPr>
          <w:color w:val="231F20"/>
          <w:spacing w:val="-58"/>
        </w:rPr>
        <w:t> </w:t>
      </w:r>
      <w:r>
        <w:rPr>
          <w:color w:val="231F20"/>
        </w:rPr>
        <w:t>ется и представляет собой обусловленное традицией и культурой зонирование замкнутого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2"/>
        </w:rPr>
        <w:t> </w:t>
      </w:r>
      <w:r>
        <w:rPr>
          <w:color w:val="231F20"/>
        </w:rPr>
        <w:t>(рис. 2).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1882635</wp:posOffset>
            </wp:positionH>
            <wp:positionV relativeFrom="paragraph">
              <wp:posOffset>208960</wp:posOffset>
            </wp:positionV>
            <wp:extent cx="3974732" cy="2048351"/>
            <wp:effectExtent l="0" t="0" r="0" b="0"/>
            <wp:wrapTopAndBottom/>
            <wp:docPr id="163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8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4732" cy="2048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spacing w:line="249" w:lineRule="auto" w:before="0"/>
        <w:ind w:left="1929" w:right="15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Сравнение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круглого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квадратного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жилища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неолитического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периода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китайской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цивилизации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сохранившимся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фундаментам</w:t>
      </w:r>
    </w:p>
    <w:p>
      <w:pPr>
        <w:pStyle w:val="BodyText"/>
        <w:rPr>
          <w:sz w:val="26"/>
        </w:rPr>
      </w:pP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Новый этап в развитие традиционного жилого здания это – «Большой дом», назван-</w:t>
      </w:r>
      <w:r>
        <w:rPr>
          <w:color w:val="231F20"/>
          <w:spacing w:val="-57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археологами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найденный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"/>
        </w:rPr>
        <w:t> </w:t>
      </w:r>
      <w:r>
        <w:rPr>
          <w:color w:val="231F20"/>
        </w:rPr>
        <w:t>Банпо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культуры Яншао.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Так же как в жилищах, рассмотренных выше, «Большой дом» представлял большое</w:t>
      </w:r>
      <w:r>
        <w:rPr>
          <w:color w:val="231F20"/>
          <w:spacing w:val="-57"/>
        </w:rPr>
        <w:t> </w:t>
      </w:r>
      <w:r>
        <w:rPr>
          <w:color w:val="231F20"/>
        </w:rPr>
        <w:t>замкнутое пространство с очагом перед входом, которое могло быть местом для собраний</w:t>
      </w:r>
      <w:r>
        <w:rPr>
          <w:color w:val="231F20"/>
          <w:spacing w:val="1"/>
        </w:rPr>
        <w:t> </w:t>
      </w:r>
      <w:r>
        <w:rPr>
          <w:color w:val="231F20"/>
        </w:rPr>
        <w:t>или церемоний. В отличие от древних жилищ, в западной части «Большого дома» появля-</w:t>
      </w:r>
      <w:r>
        <w:rPr>
          <w:color w:val="231F20"/>
          <w:spacing w:val="1"/>
        </w:rPr>
        <w:t> </w:t>
      </w:r>
      <w:r>
        <w:rPr>
          <w:color w:val="231F20"/>
        </w:rPr>
        <w:t>ются 3 небольших помещения, спальни. Функционально–планировочное разделение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жилую</w:t>
      </w:r>
      <w:r>
        <w:rPr>
          <w:color w:val="231F20"/>
          <w:spacing w:val="-8"/>
        </w:rPr>
        <w:t> </w:t>
      </w:r>
      <w:r>
        <w:rPr>
          <w:color w:val="231F20"/>
        </w:rPr>
        <w:t>(гостиную)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спальную</w:t>
      </w:r>
      <w:r>
        <w:rPr>
          <w:color w:val="231F20"/>
          <w:spacing w:val="-8"/>
        </w:rPr>
        <w:t> </w:t>
      </w:r>
      <w:r>
        <w:rPr>
          <w:color w:val="231F20"/>
        </w:rPr>
        <w:t>зоны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8"/>
        </w:rPr>
        <w:t> </w:t>
      </w:r>
      <w:r>
        <w:rPr>
          <w:color w:val="231F20"/>
        </w:rPr>
        <w:t>самый</w:t>
      </w:r>
      <w:r>
        <w:rPr>
          <w:color w:val="231F20"/>
          <w:spacing w:val="-7"/>
        </w:rPr>
        <w:t> </w:t>
      </w:r>
      <w:r>
        <w:rPr>
          <w:color w:val="231F20"/>
        </w:rPr>
        <w:t>ранний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известных</w:t>
      </w:r>
      <w:r>
        <w:rPr>
          <w:color w:val="231F20"/>
          <w:spacing w:val="-58"/>
        </w:rPr>
        <w:t> </w:t>
      </w:r>
      <w:r>
        <w:rPr>
          <w:color w:val="231F20"/>
        </w:rPr>
        <w:t>примеров</w:t>
      </w:r>
      <w:r>
        <w:rPr>
          <w:color w:val="231F20"/>
          <w:spacing w:val="-2"/>
        </w:rPr>
        <w:t> </w:t>
      </w:r>
      <w:r>
        <w:rPr>
          <w:color w:val="231F20"/>
        </w:rPr>
        <w:t>подобного</w:t>
      </w:r>
      <w:r>
        <w:rPr>
          <w:color w:val="231F20"/>
          <w:spacing w:val="-1"/>
        </w:rPr>
        <w:t> </w:t>
      </w:r>
      <w:r>
        <w:rPr>
          <w:color w:val="231F20"/>
        </w:rPr>
        <w:t>зонирования (рис. 3).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2591588</wp:posOffset>
            </wp:positionH>
            <wp:positionV relativeFrom="paragraph">
              <wp:posOffset>210066</wp:posOffset>
            </wp:positionV>
            <wp:extent cx="2561417" cy="2014537"/>
            <wp:effectExtent l="0" t="0" r="0" b="0"/>
            <wp:wrapTopAndBottom/>
            <wp:docPr id="165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8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1417" cy="2014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spacing w:before="1"/>
        <w:ind w:left="1927" w:right="15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Функционально-планировочная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организация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«Большого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дома»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 w:firstLine="708"/>
        <w:jc w:val="both"/>
      </w:pPr>
      <w:r>
        <w:rPr>
          <w:color w:val="231F20"/>
        </w:rPr>
        <w:t>В поздний период культуры Яншао в китайской деревне появляются дома – ком-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плексы.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Археологи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назвали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этот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тип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жилища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«Первобытный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дворец».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найден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посе-</w:t>
      </w:r>
      <w:r>
        <w:rPr>
          <w:color w:val="231F20"/>
          <w:spacing w:val="-58"/>
        </w:rPr>
        <w:t> </w:t>
      </w:r>
      <w:r>
        <w:rPr>
          <w:color w:val="231F20"/>
        </w:rPr>
        <w:t>ления</w:t>
      </w:r>
      <w:r>
        <w:rPr>
          <w:color w:val="231F20"/>
          <w:spacing w:val="-5"/>
        </w:rPr>
        <w:t> </w:t>
      </w:r>
      <w:r>
        <w:rPr>
          <w:color w:val="231F20"/>
        </w:rPr>
        <w:t>Дадиван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Циньане,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верховьях</w:t>
      </w:r>
      <w:r>
        <w:rPr>
          <w:color w:val="231F20"/>
          <w:spacing w:val="-4"/>
        </w:rPr>
        <w:t> </w:t>
      </w:r>
      <w:r>
        <w:rPr>
          <w:color w:val="231F20"/>
        </w:rPr>
        <w:t>реки</w:t>
      </w:r>
      <w:r>
        <w:rPr>
          <w:color w:val="231F20"/>
          <w:spacing w:val="-5"/>
        </w:rPr>
        <w:t> </w:t>
      </w:r>
      <w:r>
        <w:rPr>
          <w:color w:val="231F20"/>
        </w:rPr>
        <w:t>Вэйшуй.</w:t>
      </w:r>
      <w:r>
        <w:rPr>
          <w:color w:val="231F20"/>
          <w:spacing w:val="-5"/>
        </w:rPr>
        <w:t> </w:t>
      </w:r>
      <w:r>
        <w:rPr>
          <w:color w:val="231F20"/>
        </w:rPr>
        <w:t>Внутренние</w:t>
      </w:r>
      <w:r>
        <w:rPr>
          <w:color w:val="231F20"/>
          <w:spacing w:val="-5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"/>
        </w:rPr>
        <w:t> </w:t>
      </w:r>
      <w:r>
        <w:rPr>
          <w:color w:val="231F20"/>
        </w:rPr>
        <w:t>этих</w:t>
      </w:r>
      <w:r>
        <w:rPr>
          <w:color w:val="231F20"/>
          <w:spacing w:val="-5"/>
        </w:rPr>
        <w:t> </w:t>
      </w:r>
      <w:r>
        <w:rPr>
          <w:color w:val="231F20"/>
        </w:rPr>
        <w:t>домов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имеет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центрально-осевую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композицию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разделяется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4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части.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2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части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передняя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(восточная)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задняя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(западная)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находятся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главном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дворе,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представляет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прямоугольник,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ориентированный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входа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направление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восток–запад.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Вход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акцентирован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двумя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колонами.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центре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пространства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двора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находится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очаг,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вокруг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которого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собирается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население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деревни.</w:t>
      </w:r>
      <w:r>
        <w:rPr>
          <w:color w:val="231F20"/>
          <w:spacing w:val="-1"/>
        </w:rPr>
        <w:t> </w:t>
      </w:r>
      <w:r>
        <w:rPr>
          <w:color w:val="231F20"/>
        </w:rPr>
        <w:t>Изолированные</w:t>
      </w:r>
      <w:r>
        <w:rPr>
          <w:color w:val="231F20"/>
          <w:spacing w:val="-9"/>
        </w:rPr>
        <w:t> </w:t>
      </w:r>
      <w:r>
        <w:rPr>
          <w:color w:val="231F20"/>
        </w:rPr>
        <w:t>жилые</w:t>
      </w:r>
      <w:r>
        <w:rPr>
          <w:color w:val="231F20"/>
          <w:spacing w:val="-8"/>
        </w:rPr>
        <w:t> </w:t>
      </w:r>
      <w:r>
        <w:rPr>
          <w:color w:val="231F20"/>
        </w:rPr>
        <w:t>комнаты</w:t>
      </w:r>
      <w:r>
        <w:rPr>
          <w:color w:val="231F20"/>
          <w:spacing w:val="-9"/>
        </w:rPr>
        <w:t> </w:t>
      </w:r>
      <w:r>
        <w:rPr>
          <w:color w:val="231F20"/>
        </w:rPr>
        <w:t>располагаются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трем</w:t>
      </w:r>
      <w:r>
        <w:rPr>
          <w:color w:val="231F20"/>
          <w:spacing w:val="-9"/>
        </w:rPr>
        <w:t> </w:t>
      </w:r>
      <w:r>
        <w:rPr>
          <w:color w:val="231F20"/>
        </w:rPr>
        <w:t>сторонам</w:t>
      </w:r>
      <w:r>
        <w:rPr>
          <w:color w:val="231F20"/>
          <w:spacing w:val="-8"/>
        </w:rPr>
        <w:t> </w:t>
      </w:r>
      <w:r>
        <w:rPr>
          <w:color w:val="231F20"/>
        </w:rPr>
        <w:t>двора.</w:t>
      </w:r>
    </w:p>
    <w:p>
      <w:pPr>
        <w:pStyle w:val="BodyText"/>
        <w:spacing w:line="249" w:lineRule="auto" w:before="8"/>
        <w:ind w:left="253" w:right="414" w:firstLine="708"/>
        <w:jc w:val="both"/>
      </w:pPr>
      <w:r>
        <w:rPr>
          <w:color w:val="231F20"/>
        </w:rPr>
        <w:t>Четкая</w:t>
      </w:r>
      <w:r>
        <w:rPr>
          <w:color w:val="231F20"/>
          <w:spacing w:val="-14"/>
        </w:rPr>
        <w:t> </w:t>
      </w:r>
      <w:r>
        <w:rPr>
          <w:color w:val="231F20"/>
        </w:rPr>
        <w:t>центрально–осевая</w:t>
      </w:r>
      <w:r>
        <w:rPr>
          <w:color w:val="231F20"/>
          <w:spacing w:val="-14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4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-13"/>
        </w:rPr>
        <w:t> </w:t>
      </w:r>
      <w:r>
        <w:rPr>
          <w:color w:val="231F20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помещениями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«зад-</w:t>
      </w:r>
      <w:r>
        <w:rPr>
          <w:color w:val="231F20"/>
          <w:spacing w:val="-58"/>
        </w:rPr>
        <w:t> </w:t>
      </w:r>
      <w:r>
        <w:rPr>
          <w:color w:val="231F20"/>
        </w:rPr>
        <w:t>ней», «боковых» (левой и правой) частях «Первобытного дворца» сформировала компози-</w:t>
      </w:r>
      <w:r>
        <w:rPr>
          <w:color w:val="231F20"/>
          <w:spacing w:val="-57"/>
        </w:rPr>
        <w:t> </w:t>
      </w:r>
      <w:r>
        <w:rPr>
          <w:color w:val="231F20"/>
        </w:rPr>
        <w:t>цию</w:t>
      </w:r>
      <w:r>
        <w:rPr>
          <w:color w:val="231F20"/>
          <w:spacing w:val="-2"/>
        </w:rPr>
        <w:t> </w:t>
      </w:r>
      <w:r>
        <w:rPr>
          <w:color w:val="231F20"/>
        </w:rPr>
        <w:t>типа «хэтчбек» [2] (рис. 4).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2451962</wp:posOffset>
            </wp:positionH>
            <wp:positionV relativeFrom="paragraph">
              <wp:posOffset>207675</wp:posOffset>
            </wp:positionV>
            <wp:extent cx="2705188" cy="2250281"/>
            <wp:effectExtent l="0" t="0" r="0" b="0"/>
            <wp:wrapTopAndBottom/>
            <wp:docPr id="167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8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5188" cy="22502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5"/>
        </w:rPr>
      </w:pPr>
    </w:p>
    <w:p>
      <w:pPr>
        <w:spacing w:before="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Функционально-планировочная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организация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«Первобытного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дворца»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эпоху</w:t>
      </w:r>
      <w:r>
        <w:rPr>
          <w:color w:val="231F20"/>
          <w:spacing w:val="-12"/>
        </w:rPr>
        <w:t> </w:t>
      </w:r>
      <w:r>
        <w:rPr>
          <w:color w:val="231F20"/>
        </w:rPr>
        <w:t>бронзы</w:t>
      </w:r>
      <w:r>
        <w:rPr>
          <w:color w:val="231F20"/>
          <w:spacing w:val="-10"/>
        </w:rPr>
        <w:t> </w:t>
      </w:r>
      <w:r>
        <w:rPr>
          <w:color w:val="231F20"/>
        </w:rPr>
        <w:t>около</w:t>
      </w:r>
      <w:r>
        <w:rPr>
          <w:color w:val="231F20"/>
          <w:spacing w:val="-12"/>
        </w:rPr>
        <w:t> </w:t>
      </w:r>
      <w:r>
        <w:rPr>
          <w:color w:val="231F20"/>
        </w:rPr>
        <w:t>4000</w:t>
      </w:r>
      <w:r>
        <w:rPr>
          <w:color w:val="231F20"/>
          <w:spacing w:val="-11"/>
        </w:rPr>
        <w:t> </w:t>
      </w:r>
      <w:r>
        <w:rPr>
          <w:color w:val="231F20"/>
        </w:rPr>
        <w:t>лет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решение</w:t>
      </w:r>
      <w:r>
        <w:rPr>
          <w:color w:val="231F20"/>
          <w:spacing w:val="-12"/>
        </w:rPr>
        <w:t> </w:t>
      </w:r>
      <w:r>
        <w:rPr>
          <w:color w:val="231F20"/>
        </w:rPr>
        <w:t>функционально–планировочной</w:t>
      </w:r>
      <w:r>
        <w:rPr>
          <w:color w:val="231F20"/>
          <w:spacing w:val="-10"/>
        </w:rPr>
        <w:t> </w:t>
      </w:r>
      <w:r>
        <w:rPr>
          <w:color w:val="231F20"/>
        </w:rPr>
        <w:t>организа-</w:t>
      </w:r>
      <w:r>
        <w:rPr>
          <w:color w:val="231F20"/>
          <w:spacing w:val="-58"/>
        </w:rPr>
        <w:t> </w:t>
      </w:r>
      <w:r>
        <w:rPr>
          <w:color w:val="231F20"/>
        </w:rPr>
        <w:t>ции</w:t>
      </w:r>
      <w:r>
        <w:rPr>
          <w:color w:val="231F20"/>
          <w:spacing w:val="-9"/>
        </w:rPr>
        <w:t> </w:t>
      </w:r>
      <w:r>
        <w:rPr>
          <w:color w:val="231F20"/>
        </w:rPr>
        <w:t>традиционного</w:t>
      </w:r>
      <w:r>
        <w:rPr>
          <w:color w:val="231F20"/>
          <w:spacing w:val="-8"/>
        </w:rPr>
        <w:t> </w:t>
      </w:r>
      <w:r>
        <w:rPr>
          <w:color w:val="231F20"/>
        </w:rPr>
        <w:t>китайского</w:t>
      </w:r>
      <w:r>
        <w:rPr>
          <w:color w:val="231F20"/>
          <w:spacing w:val="-9"/>
        </w:rPr>
        <w:t> </w:t>
      </w:r>
      <w:r>
        <w:rPr>
          <w:color w:val="231F20"/>
        </w:rPr>
        <w:t>жилища</w:t>
      </w:r>
      <w:r>
        <w:rPr>
          <w:color w:val="231F20"/>
          <w:spacing w:val="-7"/>
        </w:rPr>
        <w:t> </w:t>
      </w:r>
      <w:r>
        <w:rPr>
          <w:color w:val="231F20"/>
        </w:rPr>
        <w:t>начали</w:t>
      </w:r>
      <w:r>
        <w:rPr>
          <w:color w:val="231F20"/>
          <w:spacing w:val="-9"/>
        </w:rPr>
        <w:t> </w:t>
      </w:r>
      <w:r>
        <w:rPr>
          <w:color w:val="231F20"/>
        </w:rPr>
        <w:t>появляться</w:t>
      </w:r>
      <w:r>
        <w:rPr>
          <w:color w:val="231F20"/>
          <w:spacing w:val="-9"/>
        </w:rPr>
        <w:t> </w:t>
      </w:r>
      <w:r>
        <w:rPr>
          <w:color w:val="231F20"/>
        </w:rPr>
        <w:t>дворы.</w:t>
      </w:r>
      <w:r>
        <w:rPr>
          <w:color w:val="231F20"/>
          <w:spacing w:val="-8"/>
        </w:rPr>
        <w:t> </w:t>
      </w:r>
      <w:r>
        <w:rPr>
          <w:color w:val="231F20"/>
        </w:rPr>
        <w:t>Возникновение</w:t>
      </w:r>
      <w:r>
        <w:rPr>
          <w:color w:val="231F20"/>
          <w:spacing w:val="-8"/>
        </w:rPr>
        <w:t> </w:t>
      </w:r>
      <w:r>
        <w:rPr>
          <w:color w:val="231F20"/>
        </w:rPr>
        <w:t>дворов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важный</w:t>
      </w:r>
      <w:r>
        <w:rPr>
          <w:color w:val="231F20"/>
          <w:spacing w:val="-2"/>
        </w:rPr>
        <w:t> </w:t>
      </w:r>
      <w:r>
        <w:rPr>
          <w:color w:val="231F20"/>
        </w:rPr>
        <w:t>этап</w:t>
      </w:r>
      <w:r>
        <w:rPr>
          <w:color w:val="231F20"/>
          <w:spacing w:val="-1"/>
        </w:rPr>
        <w:t> </w:t>
      </w:r>
      <w:r>
        <w:rPr>
          <w:color w:val="231F20"/>
        </w:rPr>
        <w:t>эволюции</w:t>
      </w:r>
      <w:r>
        <w:rPr>
          <w:color w:val="231F20"/>
          <w:spacing w:val="-1"/>
        </w:rPr>
        <w:t> </w:t>
      </w:r>
      <w:r>
        <w:rPr>
          <w:color w:val="231F20"/>
        </w:rPr>
        <w:t>Сыхэюань.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первом</w:t>
      </w:r>
      <w:r>
        <w:rPr>
          <w:color w:val="231F20"/>
          <w:spacing w:val="-12"/>
        </w:rPr>
        <w:t> </w:t>
      </w:r>
      <w:r>
        <w:rPr>
          <w:color w:val="231F20"/>
        </w:rPr>
        <w:t>этапе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пространственного</w:t>
      </w:r>
      <w:r>
        <w:rPr>
          <w:color w:val="231F20"/>
          <w:spacing w:val="-12"/>
        </w:rPr>
        <w:t> </w:t>
      </w:r>
      <w:r>
        <w:rPr>
          <w:color w:val="231F20"/>
        </w:rPr>
        <w:t>решения</w:t>
      </w:r>
      <w:r>
        <w:rPr>
          <w:color w:val="231F20"/>
          <w:spacing w:val="-12"/>
        </w:rPr>
        <w:t> </w:t>
      </w:r>
      <w:r>
        <w:rPr>
          <w:color w:val="231F20"/>
        </w:rPr>
        <w:t>жилой</w:t>
      </w:r>
      <w:r>
        <w:rPr>
          <w:color w:val="231F20"/>
          <w:spacing w:val="-1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</w:rPr>
        <w:t>домами</w:t>
      </w:r>
      <w:r>
        <w:rPr>
          <w:color w:val="231F20"/>
          <w:spacing w:val="-11"/>
        </w:rPr>
        <w:t> </w:t>
      </w:r>
      <w:r>
        <w:rPr>
          <w:color w:val="231F20"/>
        </w:rPr>
        <w:t>остав-</w:t>
      </w:r>
      <w:r>
        <w:rPr>
          <w:color w:val="231F20"/>
          <w:spacing w:val="-58"/>
        </w:rPr>
        <w:t> </w:t>
      </w:r>
      <w:r>
        <w:rPr>
          <w:color w:val="231F20"/>
        </w:rPr>
        <w:t>ляли</w:t>
      </w:r>
      <w:r>
        <w:rPr>
          <w:color w:val="231F20"/>
          <w:spacing w:val="-10"/>
        </w:rPr>
        <w:t> </w:t>
      </w:r>
      <w:r>
        <w:rPr>
          <w:color w:val="231F20"/>
        </w:rPr>
        <w:t>расстояние.</w:t>
      </w:r>
      <w:r>
        <w:rPr>
          <w:color w:val="231F20"/>
          <w:spacing w:val="-10"/>
        </w:rPr>
        <w:t> </w:t>
      </w:r>
      <w:r>
        <w:rPr>
          <w:color w:val="231F20"/>
        </w:rPr>
        <w:t>Далее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времена</w:t>
      </w:r>
      <w:r>
        <w:rPr>
          <w:color w:val="231F20"/>
          <w:spacing w:val="-9"/>
        </w:rPr>
        <w:t> </w:t>
      </w:r>
      <w:r>
        <w:rPr>
          <w:color w:val="231F20"/>
        </w:rPr>
        <w:t>династии</w:t>
      </w:r>
      <w:r>
        <w:rPr>
          <w:color w:val="231F20"/>
          <w:spacing w:val="-10"/>
        </w:rPr>
        <w:t> </w:t>
      </w:r>
      <w:r>
        <w:rPr>
          <w:color w:val="231F20"/>
        </w:rPr>
        <w:t>Чжоу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0"/>
        </w:rPr>
        <w:t> </w:t>
      </w:r>
      <w:r>
        <w:rPr>
          <w:color w:val="231F20"/>
        </w:rPr>
        <w:t>между</w:t>
      </w:r>
      <w:r>
        <w:rPr>
          <w:color w:val="231F20"/>
          <w:spacing w:val="-9"/>
        </w:rPr>
        <w:t> </w:t>
      </w:r>
      <w:r>
        <w:rPr>
          <w:color w:val="231F20"/>
        </w:rPr>
        <w:t>домами</w:t>
      </w:r>
      <w:r>
        <w:rPr>
          <w:color w:val="231F20"/>
          <w:spacing w:val="-10"/>
        </w:rPr>
        <w:t> </w:t>
      </w:r>
      <w:r>
        <w:rPr>
          <w:color w:val="231F20"/>
        </w:rPr>
        <w:t>было</w:t>
      </w:r>
      <w:r>
        <w:rPr>
          <w:color w:val="231F20"/>
          <w:spacing w:val="-9"/>
        </w:rPr>
        <w:t> </w:t>
      </w:r>
      <w:r>
        <w:rPr>
          <w:color w:val="231F20"/>
        </w:rPr>
        <w:t>прео-</w:t>
      </w:r>
      <w:r>
        <w:rPr>
          <w:color w:val="231F20"/>
          <w:spacing w:val="-58"/>
        </w:rPr>
        <w:t> </w:t>
      </w:r>
      <w:r>
        <w:rPr>
          <w:color w:val="231F20"/>
        </w:rPr>
        <w:t>бразовано во внутренний двор. Образованный дом комплекс имел замкнутую центрально–</w:t>
      </w:r>
      <w:r>
        <w:rPr>
          <w:color w:val="231F20"/>
          <w:spacing w:val="-57"/>
        </w:rPr>
        <w:t> </w:t>
      </w:r>
      <w:r>
        <w:rPr>
          <w:color w:val="231F20"/>
        </w:rPr>
        <w:t>осевую композицию. Внутрь двора были обращены фасады зданий.</w:t>
      </w:r>
    </w:p>
    <w:p>
      <w:pPr>
        <w:pStyle w:val="BodyText"/>
        <w:spacing w:line="249" w:lineRule="auto" w:before="4"/>
        <w:ind w:left="254" w:right="414" w:firstLine="708"/>
        <w:jc w:val="both"/>
      </w:pPr>
      <w:r>
        <w:rPr>
          <w:color w:val="231F20"/>
        </w:rPr>
        <w:t>Примером может служить участок деревни Фэнчу, раскопанный в Цишане, провин-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</w:rPr>
        <w:t>Шэньси.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имеет</w:t>
      </w:r>
      <w:r>
        <w:rPr>
          <w:color w:val="231F20"/>
          <w:spacing w:val="-13"/>
        </w:rPr>
        <w:t> </w:t>
      </w:r>
      <w:r>
        <w:rPr>
          <w:color w:val="231F20"/>
        </w:rPr>
        <w:t>четкую</w:t>
      </w:r>
      <w:r>
        <w:rPr>
          <w:color w:val="231F20"/>
          <w:spacing w:val="-13"/>
        </w:rPr>
        <w:t> </w:t>
      </w:r>
      <w:r>
        <w:rPr>
          <w:color w:val="231F20"/>
        </w:rPr>
        <w:t>центрально–осевую</w:t>
      </w:r>
      <w:r>
        <w:rPr>
          <w:color w:val="231F20"/>
          <w:spacing w:val="-12"/>
        </w:rPr>
        <w:t> </w:t>
      </w:r>
      <w:r>
        <w:rPr>
          <w:color w:val="231F20"/>
        </w:rPr>
        <w:t>композицию.</w:t>
      </w:r>
      <w:r>
        <w:rPr>
          <w:color w:val="231F20"/>
          <w:spacing w:val="-12"/>
        </w:rPr>
        <w:t> </w:t>
      </w:r>
      <w:r>
        <w:rPr>
          <w:color w:val="231F20"/>
        </w:rPr>
        <w:t>Сложная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функционально–</w:t>
      </w:r>
      <w:r>
        <w:rPr>
          <w:color w:val="231F20"/>
          <w:spacing w:val="-57"/>
        </w:rPr>
        <w:t> </w:t>
      </w:r>
      <w:r>
        <w:rPr>
          <w:color w:val="231F20"/>
        </w:rPr>
        <w:t>планировочная организация комплекса включает помещения входной, общественной, под-</w:t>
      </w:r>
      <w:r>
        <w:rPr>
          <w:color w:val="231F20"/>
          <w:spacing w:val="-57"/>
        </w:rPr>
        <w:t> </w:t>
      </w:r>
      <w:r>
        <w:rPr>
          <w:color w:val="231F20"/>
        </w:rPr>
        <w:t>собной и жилой зон. По главной оси двора располагались последовательно помещения</w:t>
      </w:r>
      <w:r>
        <w:rPr>
          <w:color w:val="231F20"/>
          <w:spacing w:val="1"/>
        </w:rPr>
        <w:t> </w:t>
      </w:r>
      <w:r>
        <w:rPr>
          <w:color w:val="231F20"/>
        </w:rPr>
        <w:t>следующих зон: входной, общественной, подсобной. В боковых частях данного жилого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образования располагалась жилая зона (дома). Итак, на этом этапе эволюции отдельные</w:t>
      </w:r>
      <w:r>
        <w:rPr>
          <w:color w:val="231F20"/>
          <w:spacing w:val="1"/>
        </w:rPr>
        <w:t> </w:t>
      </w:r>
      <w:r>
        <w:rPr>
          <w:color w:val="231F20"/>
        </w:rPr>
        <w:t>жилые здания, были объединены в ансамбль домов вокруг центрально-осевого замкнутого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2"/>
        </w:rPr>
        <w:t> </w:t>
      </w:r>
      <w:r>
        <w:rPr>
          <w:color w:val="231F20"/>
        </w:rPr>
        <w:t>двора (рис. 5).</w:t>
      </w:r>
    </w:p>
    <w:p>
      <w:pPr>
        <w:pStyle w:val="BodyText"/>
        <w:spacing w:before="8"/>
        <w:ind w:left="962"/>
        <w:jc w:val="both"/>
      </w:pPr>
      <w:r>
        <w:rPr>
          <w:color w:val="231F20"/>
        </w:rPr>
        <w:t>Развитие</w:t>
      </w:r>
      <w:r>
        <w:rPr>
          <w:color w:val="231F20"/>
          <w:spacing w:val="-4"/>
        </w:rPr>
        <w:t> </w:t>
      </w:r>
      <w:r>
        <w:rPr>
          <w:color w:val="231F20"/>
        </w:rPr>
        <w:t>Сыхэюань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Пекине</w:t>
      </w:r>
      <w:r>
        <w:rPr>
          <w:color w:val="231F20"/>
          <w:spacing w:val="-4"/>
        </w:rPr>
        <w:t> </w:t>
      </w:r>
      <w:r>
        <w:rPr>
          <w:color w:val="231F20"/>
        </w:rPr>
        <w:t>(Даду)</w:t>
      </w:r>
      <w:r>
        <w:rPr>
          <w:color w:val="231F20"/>
          <w:spacing w:val="-2"/>
        </w:rPr>
        <w:t> </w:t>
      </w:r>
      <w:r>
        <w:rPr>
          <w:color w:val="231F20"/>
        </w:rPr>
        <w:t>происходит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период</w:t>
      </w:r>
      <w:r>
        <w:rPr>
          <w:color w:val="231F20"/>
          <w:spacing w:val="-4"/>
        </w:rPr>
        <w:t> </w:t>
      </w:r>
      <w:r>
        <w:rPr>
          <w:color w:val="231F20"/>
        </w:rPr>
        <w:t>династии</w:t>
      </w:r>
      <w:r>
        <w:rPr>
          <w:color w:val="231F20"/>
          <w:spacing w:val="-2"/>
        </w:rPr>
        <w:t> </w:t>
      </w:r>
      <w:r>
        <w:rPr>
          <w:color w:val="231F20"/>
        </w:rPr>
        <w:t>Юань.</w:t>
      </w:r>
    </w:p>
    <w:p>
      <w:pPr>
        <w:pStyle w:val="BodyText"/>
        <w:spacing w:line="249" w:lineRule="auto" w:before="12"/>
        <w:ind w:left="254" w:right="415" w:firstLine="708"/>
        <w:jc w:val="both"/>
      </w:pPr>
      <w:r>
        <w:rPr>
          <w:color w:val="231F20"/>
        </w:rPr>
        <w:t>Ма</w:t>
      </w:r>
      <w:r>
        <w:rPr>
          <w:color w:val="231F20"/>
          <w:spacing w:val="1"/>
        </w:rPr>
        <w:t> </w:t>
      </w:r>
      <w:r>
        <w:rPr>
          <w:color w:val="231F20"/>
        </w:rPr>
        <w:t>Бинцзяня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книге</w:t>
      </w:r>
      <w:r>
        <w:rPr>
          <w:color w:val="231F20"/>
          <w:spacing w:val="1"/>
        </w:rPr>
        <w:t> </w:t>
      </w:r>
      <w:r>
        <w:rPr>
          <w:color w:val="231F20"/>
        </w:rPr>
        <w:t>«Архитектура</w:t>
      </w:r>
      <w:r>
        <w:rPr>
          <w:color w:val="231F20"/>
          <w:spacing w:val="1"/>
        </w:rPr>
        <w:t> </w:t>
      </w:r>
      <w:r>
        <w:rPr>
          <w:color w:val="231F20"/>
        </w:rPr>
        <w:t>Сыхэюань»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книге</w:t>
      </w:r>
      <w:r>
        <w:rPr>
          <w:color w:val="231F20"/>
          <w:spacing w:val="1"/>
        </w:rPr>
        <w:t> </w:t>
      </w:r>
      <w:r>
        <w:rPr>
          <w:color w:val="231F20"/>
        </w:rPr>
        <w:t>Сюн</w:t>
      </w:r>
      <w:r>
        <w:rPr>
          <w:color w:val="231F20"/>
          <w:spacing w:val="1"/>
        </w:rPr>
        <w:t> </w:t>
      </w:r>
      <w:r>
        <w:rPr>
          <w:color w:val="231F20"/>
        </w:rPr>
        <w:t>Мэнсян</w:t>
      </w:r>
      <w:r>
        <w:rPr>
          <w:color w:val="231F20"/>
          <w:spacing w:val="1"/>
        </w:rPr>
        <w:t> </w:t>
      </w:r>
      <w:r>
        <w:rPr>
          <w:color w:val="231F20"/>
        </w:rPr>
        <w:t>«Анализ</w:t>
      </w:r>
      <w:r>
        <w:rPr>
          <w:color w:val="231F20"/>
          <w:spacing w:val="-57"/>
        </w:rPr>
        <w:t> </w:t>
      </w:r>
      <w:r>
        <w:rPr>
          <w:color w:val="231F20"/>
        </w:rPr>
        <w:t>Цзиньчжи»</w:t>
      </w:r>
      <w:r>
        <w:rPr>
          <w:color w:val="231F20"/>
          <w:spacing w:val="36"/>
        </w:rPr>
        <w:t> </w:t>
      </w:r>
      <w:r>
        <w:rPr>
          <w:color w:val="231F20"/>
        </w:rPr>
        <w:t>отмечает,</w:t>
      </w:r>
      <w:r>
        <w:rPr>
          <w:color w:val="231F20"/>
          <w:spacing w:val="37"/>
        </w:rPr>
        <w:t> </w:t>
      </w:r>
      <w:r>
        <w:rPr>
          <w:color w:val="231F20"/>
        </w:rPr>
        <w:t>что</w:t>
      </w:r>
      <w:r>
        <w:rPr>
          <w:color w:val="231F20"/>
          <w:spacing w:val="36"/>
        </w:rPr>
        <w:t> </w:t>
      </w:r>
      <w:r>
        <w:rPr>
          <w:color w:val="231F20"/>
        </w:rPr>
        <w:t>застройка</w:t>
      </w:r>
      <w:r>
        <w:rPr>
          <w:color w:val="231F20"/>
          <w:spacing w:val="37"/>
        </w:rPr>
        <w:t> </w:t>
      </w:r>
      <w:r>
        <w:rPr>
          <w:color w:val="231F20"/>
        </w:rPr>
        <w:t>проводилась</w:t>
      </w:r>
      <w:r>
        <w:rPr>
          <w:color w:val="231F20"/>
          <w:spacing w:val="36"/>
        </w:rPr>
        <w:t> </w:t>
      </w:r>
      <w:r>
        <w:rPr>
          <w:color w:val="231F20"/>
        </w:rPr>
        <w:t>по</w:t>
      </w:r>
      <w:r>
        <w:rPr>
          <w:color w:val="231F20"/>
          <w:spacing w:val="37"/>
        </w:rPr>
        <w:t> </w:t>
      </w:r>
      <w:r>
        <w:rPr>
          <w:color w:val="231F20"/>
        </w:rPr>
        <w:t>образцу</w:t>
      </w:r>
      <w:r>
        <w:rPr>
          <w:color w:val="231F20"/>
          <w:spacing w:val="36"/>
        </w:rPr>
        <w:t> </w:t>
      </w:r>
      <w:r>
        <w:rPr>
          <w:color w:val="231F20"/>
        </w:rPr>
        <w:t>древних</w:t>
      </w:r>
      <w:r>
        <w:rPr>
          <w:color w:val="231F20"/>
          <w:spacing w:val="37"/>
        </w:rPr>
        <w:t> </w:t>
      </w:r>
      <w:r>
        <w:rPr>
          <w:color w:val="231F20"/>
        </w:rPr>
        <w:t>китайских</w:t>
      </w:r>
      <w:r>
        <w:rPr>
          <w:color w:val="231F20"/>
          <w:spacing w:val="36"/>
        </w:rPr>
        <w:t> </w:t>
      </w:r>
      <w:r>
        <w:rPr>
          <w:color w:val="231F20"/>
        </w:rPr>
        <w:t>столиц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имела</w:t>
      </w:r>
      <w:r>
        <w:rPr>
          <w:color w:val="231F20"/>
          <w:spacing w:val="-1"/>
        </w:rPr>
        <w:t> </w:t>
      </w:r>
      <w:r>
        <w:rPr>
          <w:color w:val="231F20"/>
        </w:rPr>
        <w:t>регулярную</w:t>
      </w:r>
      <w:r>
        <w:rPr>
          <w:color w:val="231F20"/>
          <w:spacing w:val="-1"/>
        </w:rPr>
        <w:t> </w:t>
      </w:r>
      <w:r>
        <w:rPr>
          <w:color w:val="231F20"/>
        </w:rPr>
        <w:t>планировку.</w:t>
      </w:r>
      <w:r>
        <w:rPr>
          <w:color w:val="231F20"/>
          <w:spacing w:val="-1"/>
        </w:rPr>
        <w:t> </w:t>
      </w:r>
      <w:r>
        <w:rPr>
          <w:color w:val="231F20"/>
        </w:rPr>
        <w:t>Система</w:t>
      </w:r>
      <w:r>
        <w:rPr>
          <w:color w:val="231F20"/>
          <w:spacing w:val="-1"/>
        </w:rPr>
        <w:t> </w:t>
      </w:r>
      <w:r>
        <w:rPr>
          <w:color w:val="231F20"/>
        </w:rPr>
        <w:t>улиц</w:t>
      </w:r>
      <w:r>
        <w:rPr>
          <w:color w:val="231F20"/>
          <w:spacing w:val="-1"/>
        </w:rPr>
        <w:t> </w:t>
      </w:r>
      <w:r>
        <w:rPr>
          <w:color w:val="231F20"/>
        </w:rPr>
        <w:t>Даду</w:t>
      </w:r>
      <w:r>
        <w:rPr>
          <w:color w:val="231F20"/>
          <w:spacing w:val="-1"/>
        </w:rPr>
        <w:t> </w:t>
      </w:r>
      <w:r>
        <w:rPr>
          <w:color w:val="231F20"/>
        </w:rPr>
        <w:t>образовывала</w:t>
      </w:r>
      <w:r>
        <w:rPr>
          <w:color w:val="231F20"/>
          <w:spacing w:val="-1"/>
        </w:rPr>
        <w:t> </w:t>
      </w:r>
      <w:r>
        <w:rPr>
          <w:color w:val="231F20"/>
        </w:rPr>
        <w:t>прямоугольную</w:t>
      </w:r>
      <w:r>
        <w:rPr>
          <w:color w:val="231F20"/>
          <w:spacing w:val="-1"/>
        </w:rPr>
        <w:t> </w:t>
      </w:r>
      <w:r>
        <w:rPr>
          <w:color w:val="231F20"/>
        </w:rPr>
        <w:t>схему.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ориентированы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юга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север</w:t>
      </w:r>
      <w:r>
        <w:rPr>
          <w:color w:val="231F20"/>
          <w:spacing w:val="-9"/>
        </w:rPr>
        <w:t> </w:t>
      </w:r>
      <w:r>
        <w:rPr>
          <w:color w:val="231F20"/>
        </w:rPr>
        <w:t>(по</w:t>
      </w:r>
      <w:r>
        <w:rPr>
          <w:color w:val="231F20"/>
          <w:spacing w:val="-9"/>
        </w:rPr>
        <w:t> </w:t>
      </w:r>
      <w:r>
        <w:rPr>
          <w:color w:val="231F20"/>
        </w:rPr>
        <w:t>длине</w:t>
      </w:r>
      <w:r>
        <w:rPr>
          <w:color w:val="231F20"/>
          <w:spacing w:val="-8"/>
        </w:rPr>
        <w:t> </w:t>
      </w:r>
      <w:r>
        <w:rPr>
          <w:color w:val="231F20"/>
        </w:rPr>
        <w:t>прямоугольника)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востока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запад</w:t>
      </w:r>
      <w:r>
        <w:rPr>
          <w:color w:val="231F20"/>
          <w:spacing w:val="-58"/>
        </w:rPr>
        <w:t> </w:t>
      </w:r>
      <w:r>
        <w:rPr>
          <w:color w:val="231F20"/>
        </w:rPr>
        <w:t>(по ширине прямоугольника). Обычная ширина улиц имела двадцать четыре шага. Тем же</w:t>
      </w:r>
      <w:r>
        <w:rPr>
          <w:color w:val="231F20"/>
          <w:spacing w:val="1"/>
        </w:rPr>
        <w:t> </w:t>
      </w:r>
      <w:r>
        <w:rPr>
          <w:color w:val="231F20"/>
        </w:rPr>
        <w:t>автором, отмечается, что во время династии Юань складывается тип средневековой китай-</w:t>
      </w:r>
      <w:r>
        <w:rPr>
          <w:color w:val="231F20"/>
          <w:spacing w:val="-57"/>
        </w:rPr>
        <w:t> </w:t>
      </w:r>
      <w:r>
        <w:rPr>
          <w:color w:val="231F20"/>
        </w:rPr>
        <w:t>ской городской застройки, – хутуны, которая формировалась из групп домов, расставлен-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принципу</w:t>
      </w:r>
      <w:r>
        <w:rPr>
          <w:color w:val="231F20"/>
          <w:spacing w:val="-2"/>
        </w:rPr>
        <w:t> </w:t>
      </w:r>
      <w:r>
        <w:rPr>
          <w:color w:val="231F20"/>
        </w:rPr>
        <w:t>Сыхэюань.</w:t>
      </w:r>
      <w:r>
        <w:rPr>
          <w:color w:val="231F20"/>
          <w:spacing w:val="-1"/>
        </w:rPr>
        <w:t> </w:t>
      </w:r>
      <w:r>
        <w:rPr>
          <w:color w:val="231F20"/>
        </w:rPr>
        <w:t>(один</w:t>
      </w:r>
      <w:r>
        <w:rPr>
          <w:color w:val="231F20"/>
          <w:spacing w:val="-1"/>
        </w:rPr>
        <w:t> </w:t>
      </w:r>
      <w:r>
        <w:rPr>
          <w:color w:val="231F20"/>
        </w:rPr>
        <w:t>возле</w:t>
      </w:r>
      <w:r>
        <w:rPr>
          <w:color w:val="231F20"/>
          <w:spacing w:val="-2"/>
        </w:rPr>
        <w:t> </w:t>
      </w:r>
      <w:r>
        <w:rPr>
          <w:color w:val="231F20"/>
        </w:rPr>
        <w:t>другого), образуя</w:t>
      </w:r>
      <w:r>
        <w:rPr>
          <w:color w:val="231F20"/>
          <w:spacing w:val="-1"/>
        </w:rPr>
        <w:t> </w:t>
      </w:r>
      <w:r>
        <w:rPr>
          <w:color w:val="231F20"/>
        </w:rPr>
        <w:t>узкую</w:t>
      </w:r>
      <w:r>
        <w:rPr>
          <w:color w:val="231F20"/>
          <w:spacing w:val="-1"/>
        </w:rPr>
        <w:t> </w:t>
      </w:r>
      <w:r>
        <w:rPr>
          <w:color w:val="231F20"/>
        </w:rPr>
        <w:t>улицу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аллею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2858089</wp:posOffset>
            </wp:positionH>
            <wp:positionV relativeFrom="paragraph">
              <wp:posOffset>209009</wp:posOffset>
            </wp:positionV>
            <wp:extent cx="1950491" cy="2569845"/>
            <wp:effectExtent l="0" t="0" r="0" b="0"/>
            <wp:wrapTopAndBottom/>
            <wp:docPr id="169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8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0491" cy="25698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5"/>
        </w:rPr>
      </w:pPr>
    </w:p>
    <w:p>
      <w:pPr>
        <w:spacing w:line="249" w:lineRule="auto" w:before="0"/>
        <w:ind w:left="2719" w:right="2308" w:firstLine="829"/>
        <w:jc w:val="left"/>
        <w:rPr>
          <w:sz w:val="20"/>
        </w:rPr>
      </w:pPr>
      <w:r>
        <w:rPr>
          <w:color w:val="231F20"/>
          <w:sz w:val="20"/>
        </w:rPr>
        <w:t>Рис. 5. Функционально-планировочная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организация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деревни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Фэнчу.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(Цишань,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провинция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Шэньси</w:t>
      </w:r>
    </w:p>
    <w:p>
      <w:pPr>
        <w:pStyle w:val="BodyText"/>
        <w:spacing w:before="7"/>
        <w:rPr>
          <w:sz w:val="28"/>
        </w:rPr>
      </w:pPr>
    </w:p>
    <w:p>
      <w:pPr>
        <w:pStyle w:val="BodyText"/>
        <w:spacing w:line="249" w:lineRule="auto" w:before="1"/>
        <w:ind w:left="537" w:right="129" w:firstLine="708"/>
        <w:jc w:val="both"/>
      </w:pPr>
      <w:r>
        <w:rPr>
          <w:color w:val="231F20"/>
        </w:rPr>
        <w:t>Таким образом, сложился исторический структурный элемент городского плана</w:t>
      </w:r>
      <w:r>
        <w:rPr>
          <w:color w:val="231F20"/>
          <w:spacing w:val="1"/>
        </w:rPr>
        <w:t> </w:t>
      </w:r>
      <w:r>
        <w:rPr>
          <w:color w:val="231F20"/>
        </w:rPr>
        <w:t>Пекина,</w:t>
      </w:r>
      <w:r>
        <w:rPr>
          <w:color w:val="231F20"/>
          <w:spacing w:val="-5"/>
        </w:rPr>
        <w:t> </w:t>
      </w:r>
      <w:r>
        <w:rPr>
          <w:color w:val="231F20"/>
        </w:rPr>
        <w:t>который</w:t>
      </w:r>
      <w:r>
        <w:rPr>
          <w:color w:val="231F20"/>
          <w:spacing w:val="-4"/>
        </w:rPr>
        <w:t> </w:t>
      </w:r>
      <w:r>
        <w:rPr>
          <w:color w:val="231F20"/>
        </w:rPr>
        <w:t>развивался</w:t>
      </w:r>
      <w:r>
        <w:rPr>
          <w:color w:val="231F20"/>
          <w:spacing w:val="-5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время</w:t>
      </w:r>
      <w:r>
        <w:rPr>
          <w:color w:val="231F20"/>
          <w:spacing w:val="-4"/>
        </w:rPr>
        <w:t> </w:t>
      </w:r>
      <w:r>
        <w:rPr>
          <w:color w:val="231F20"/>
        </w:rPr>
        <w:t>династий</w:t>
      </w:r>
      <w:r>
        <w:rPr>
          <w:color w:val="231F20"/>
          <w:spacing w:val="-5"/>
        </w:rPr>
        <w:t> </w:t>
      </w:r>
      <w:r>
        <w:rPr>
          <w:color w:val="231F20"/>
        </w:rPr>
        <w:t>Мин,</w:t>
      </w:r>
      <w:r>
        <w:rPr>
          <w:color w:val="231F20"/>
          <w:spacing w:val="-4"/>
        </w:rPr>
        <w:t> </w:t>
      </w:r>
      <w:r>
        <w:rPr>
          <w:color w:val="231F20"/>
        </w:rPr>
        <w:t>Цин,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испытал</w:t>
      </w:r>
      <w:r>
        <w:rPr>
          <w:color w:val="231F20"/>
          <w:spacing w:val="-4"/>
        </w:rPr>
        <w:t> </w:t>
      </w:r>
      <w:r>
        <w:rPr>
          <w:color w:val="231F20"/>
        </w:rPr>
        <w:t>влияние</w:t>
      </w:r>
      <w:r>
        <w:rPr>
          <w:color w:val="231F20"/>
          <w:spacing w:val="-5"/>
        </w:rPr>
        <w:t> </w:t>
      </w:r>
      <w:r>
        <w:rPr>
          <w:color w:val="231F20"/>
        </w:rPr>
        <w:t>запад-</w:t>
      </w:r>
      <w:r>
        <w:rPr>
          <w:color w:val="231F20"/>
          <w:spacing w:val="-57"/>
        </w:rPr>
        <w:t> </w:t>
      </w:r>
      <w:r>
        <w:rPr>
          <w:color w:val="231F20"/>
        </w:rPr>
        <w:t>ной архитектуры. С конца династии Цин и до момента основания Нового Китая Сыхэюань</w:t>
      </w:r>
      <w:r>
        <w:rPr>
          <w:color w:val="231F20"/>
          <w:spacing w:val="-57"/>
        </w:rPr>
        <w:t> </w:t>
      </w:r>
      <w:r>
        <w:rPr>
          <w:color w:val="231F20"/>
        </w:rPr>
        <w:t>постепенно стал разрушаться в связи с изменением социальных, экономических условий</w:t>
      </w:r>
      <w:r>
        <w:rPr>
          <w:color w:val="231F20"/>
          <w:spacing w:val="1"/>
        </w:rPr>
        <w:t> </w:t>
      </w:r>
      <w:r>
        <w:rPr>
          <w:color w:val="231F20"/>
        </w:rPr>
        <w:t>жизни</w:t>
      </w:r>
      <w:r>
        <w:rPr>
          <w:color w:val="231F20"/>
          <w:spacing w:val="-11"/>
        </w:rPr>
        <w:t> </w:t>
      </w:r>
      <w:r>
        <w:rPr>
          <w:color w:val="231F20"/>
        </w:rPr>
        <w:t>людей.</w:t>
      </w:r>
      <w:r>
        <w:rPr>
          <w:color w:val="231F20"/>
          <w:spacing w:val="-11"/>
        </w:rPr>
        <w:t> </w:t>
      </w:r>
      <w:r>
        <w:rPr>
          <w:color w:val="231F20"/>
        </w:rPr>
        <w:t>Начали</w:t>
      </w:r>
      <w:r>
        <w:rPr>
          <w:color w:val="231F20"/>
          <w:spacing w:val="-10"/>
        </w:rPr>
        <w:t> </w:t>
      </w:r>
      <w:r>
        <w:rPr>
          <w:color w:val="231F20"/>
        </w:rPr>
        <w:t>происходить</w:t>
      </w:r>
      <w:r>
        <w:rPr>
          <w:color w:val="231F20"/>
          <w:spacing w:val="-11"/>
        </w:rPr>
        <w:t> </w:t>
      </w:r>
      <w:r>
        <w:rPr>
          <w:color w:val="231F20"/>
        </w:rPr>
        <w:t>самопроизвольные</w:t>
      </w:r>
      <w:r>
        <w:rPr>
          <w:color w:val="231F20"/>
          <w:spacing w:val="-10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функционально–плани-</w:t>
      </w:r>
      <w:r>
        <w:rPr>
          <w:color w:val="231F20"/>
          <w:spacing w:val="-57"/>
        </w:rPr>
        <w:t> </w:t>
      </w:r>
      <w:r>
        <w:rPr>
          <w:color w:val="231F20"/>
        </w:rPr>
        <w:t>ровочной организации традиционного Сыхэюаня [4].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После Культурной революции и великого Таньшанского землетрясения большое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 традиционных построек изменились до неузнаваемости и утратили свою исто-</w:t>
      </w:r>
      <w:r>
        <w:rPr>
          <w:color w:val="231F20"/>
          <w:spacing w:val="-57"/>
        </w:rPr>
        <w:t> </w:t>
      </w:r>
      <w:r>
        <w:rPr>
          <w:color w:val="231F20"/>
        </w:rPr>
        <w:t>рико-культурную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архитектурную ценность</w:t>
      </w:r>
      <w:r>
        <w:rPr>
          <w:color w:val="231F20"/>
          <w:spacing w:val="-1"/>
        </w:rPr>
        <w:t> </w:t>
      </w:r>
      <w:r>
        <w:rPr>
          <w:color w:val="231F20"/>
        </w:rPr>
        <w:t>(рис. 6).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929314</wp:posOffset>
            </wp:positionH>
            <wp:positionV relativeFrom="paragraph">
              <wp:posOffset>207677</wp:posOffset>
            </wp:positionV>
            <wp:extent cx="5895866" cy="2207609"/>
            <wp:effectExtent l="0" t="0" r="0" b="0"/>
            <wp:wrapTopAndBottom/>
            <wp:docPr id="171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8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5866" cy="22076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3"/>
        </w:rPr>
      </w:pPr>
    </w:p>
    <w:p>
      <w:pPr>
        <w:spacing w:before="0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Сыхэюань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современном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Пекине.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 w:firstLine="708"/>
        <w:jc w:val="both"/>
      </w:pP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начала</w:t>
      </w:r>
      <w:r>
        <w:rPr>
          <w:color w:val="231F20"/>
          <w:spacing w:val="-14"/>
        </w:rPr>
        <w:t> </w:t>
      </w:r>
      <w:r>
        <w:rPr>
          <w:color w:val="231F20"/>
        </w:rPr>
        <w:t>1980</w:t>
      </w:r>
      <w:r>
        <w:rPr>
          <w:color w:val="231F20"/>
          <w:spacing w:val="-13"/>
        </w:rPr>
        <w:t> </w:t>
      </w:r>
      <w:r>
        <w:rPr>
          <w:color w:val="231F20"/>
        </w:rPr>
        <w:t>гг.</w:t>
      </w:r>
      <w:r>
        <w:rPr>
          <w:color w:val="231F20"/>
          <w:spacing w:val="-14"/>
        </w:rPr>
        <w:t> </w:t>
      </w:r>
      <w:r>
        <w:rPr>
          <w:color w:val="231F20"/>
        </w:rPr>
        <w:t>начались</w:t>
      </w:r>
      <w:r>
        <w:rPr>
          <w:color w:val="231F20"/>
          <w:spacing w:val="-14"/>
        </w:rPr>
        <w:t> </w:t>
      </w:r>
      <w:r>
        <w:rPr>
          <w:color w:val="231F20"/>
        </w:rPr>
        <w:t>процессы</w:t>
      </w:r>
      <w:r>
        <w:rPr>
          <w:color w:val="231F20"/>
          <w:spacing w:val="-14"/>
        </w:rPr>
        <w:t> </w:t>
      </w:r>
      <w:r>
        <w:rPr>
          <w:color w:val="231F20"/>
        </w:rPr>
        <w:t>реновации,</w:t>
      </w:r>
      <w:r>
        <w:rPr>
          <w:color w:val="231F20"/>
          <w:spacing w:val="-13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4"/>
        </w:rPr>
        <w:t> </w:t>
      </w:r>
      <w:r>
        <w:rPr>
          <w:color w:val="231F20"/>
        </w:rPr>
        <w:t>Сыхэюаня.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эти</w:t>
      </w:r>
      <w:r>
        <w:rPr>
          <w:color w:val="231F20"/>
          <w:spacing w:val="-14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цессы имеют частный характер и не имеют системного подхода. [4] Поэтому требуется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исследование всех историко-культурных и архитектурных аспектов, обуславливающих си-</w:t>
      </w:r>
      <w:r>
        <w:rPr>
          <w:color w:val="231F20"/>
          <w:spacing w:val="-57"/>
        </w:rPr>
        <w:t> </w:t>
      </w:r>
      <w:r>
        <w:rPr>
          <w:color w:val="231F20"/>
        </w:rPr>
        <w:t>стемный подход к сохранению Сыхэюаня как исторического, традиционного структурного</w:t>
      </w:r>
      <w:r>
        <w:rPr>
          <w:color w:val="231F20"/>
          <w:spacing w:val="-58"/>
        </w:rPr>
        <w:t> </w:t>
      </w:r>
      <w:r>
        <w:rPr>
          <w:color w:val="231F20"/>
        </w:rPr>
        <w:t>элемента</w:t>
      </w:r>
      <w:r>
        <w:rPr>
          <w:color w:val="231F20"/>
          <w:spacing w:val="-2"/>
        </w:rPr>
        <w:t> </w:t>
      </w:r>
      <w:r>
        <w:rPr>
          <w:color w:val="231F20"/>
        </w:rPr>
        <w:t>жилой застройки Пекина.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BodyText"/>
        <w:spacing w:before="1"/>
        <w:rPr>
          <w:b/>
          <w:sz w:val="30"/>
        </w:rPr>
      </w:pPr>
    </w:p>
    <w:p>
      <w:pPr>
        <w:spacing w:line="300" w:lineRule="auto" w:before="0"/>
        <w:ind w:left="253" w:right="0" w:firstLine="708"/>
        <w:jc w:val="left"/>
        <w:rPr>
          <w:sz w:val="20"/>
        </w:rPr>
      </w:pPr>
      <w:r>
        <w:rPr>
          <w:color w:val="231F20"/>
          <w:sz w:val="20"/>
        </w:rPr>
        <w:t>1.</w:t>
      </w:r>
      <w:r>
        <w:rPr>
          <w:color w:val="231F20"/>
          <w:spacing w:val="48"/>
          <w:sz w:val="20"/>
        </w:rPr>
        <w:t> </w:t>
      </w:r>
      <w:r>
        <w:rPr>
          <w:color w:val="231F20"/>
          <w:sz w:val="20"/>
        </w:rPr>
        <w:t>Andronovo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culture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(ca.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2000–900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BCE)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house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made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pine.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Bronze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Age.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National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museum,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Astana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Kazakhstan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(дата обращения 20.09.2020).</w:t>
      </w:r>
    </w:p>
    <w:p>
      <w:pPr>
        <w:spacing w:line="251" w:lineRule="exact" w:before="0"/>
        <w:ind w:left="962" w:right="0" w:firstLine="0"/>
        <w:jc w:val="left"/>
        <w:rPr>
          <w:sz w:val="20"/>
        </w:rPr>
      </w:pPr>
      <w:r>
        <w:rPr>
          <w:color w:val="231F20"/>
          <w:sz w:val="20"/>
        </w:rPr>
        <w:t>2.</w:t>
      </w:r>
      <w:r>
        <w:rPr>
          <w:color w:val="231F20"/>
          <w:spacing w:val="2"/>
          <w:sz w:val="20"/>
        </w:rPr>
        <w:t> </w:t>
      </w:r>
      <w:r>
        <w:rPr>
          <w:rFonts w:ascii="Microsoft YaHei" w:eastAsia="Microsoft YaHei" w:hint="eastAsia"/>
          <w:color w:val="231F20"/>
          <w:sz w:val="20"/>
        </w:rPr>
        <w:t>单奇</w:t>
      </w:r>
      <w:r>
        <w:rPr>
          <w:color w:val="231F20"/>
          <w:sz w:val="20"/>
        </w:rPr>
        <w:t>,</w:t>
      </w:r>
      <w:r>
        <w:rPr>
          <w:rFonts w:ascii="Microsoft YaHei" w:eastAsia="Microsoft YaHei" w:hint="eastAsia"/>
          <w:color w:val="231F20"/>
          <w:sz w:val="20"/>
        </w:rPr>
        <w:t>黄谦</w:t>
      </w:r>
      <w:r>
        <w:rPr>
          <w:color w:val="231F20"/>
          <w:sz w:val="20"/>
        </w:rPr>
        <w:t>/</w:t>
      </w:r>
      <w:r>
        <w:rPr>
          <w:rFonts w:ascii="Microsoft YaHei" w:eastAsia="Microsoft YaHei" w:hint="eastAsia"/>
          <w:color w:val="231F20"/>
          <w:sz w:val="20"/>
        </w:rPr>
        <w:t>我国四合院的发展历程及成因探析</w:t>
      </w:r>
      <w:r>
        <w:rPr>
          <w:color w:val="231F20"/>
          <w:sz w:val="20"/>
        </w:rPr>
        <w:t>[J].</w:t>
      </w:r>
      <w:r>
        <w:rPr>
          <w:rFonts w:ascii="Microsoft YaHei" w:eastAsia="Microsoft YaHei" w:hint="eastAsia"/>
          <w:color w:val="231F20"/>
          <w:sz w:val="20"/>
        </w:rPr>
        <w:t>安徽农业科学</w:t>
      </w:r>
      <w:r>
        <w:rPr>
          <w:color w:val="231F20"/>
          <w:sz w:val="20"/>
        </w:rPr>
        <w:t>,2012,40(05):2877-2879+3008.</w:t>
      </w:r>
    </w:p>
    <w:p>
      <w:pPr>
        <w:pStyle w:val="ListParagraph"/>
        <w:numPr>
          <w:ilvl w:val="0"/>
          <w:numId w:val="23"/>
        </w:numPr>
        <w:tabs>
          <w:tab w:pos="1214" w:val="left" w:leader="none"/>
        </w:tabs>
        <w:spacing w:line="288" w:lineRule="exact" w:before="0" w:after="0"/>
        <w:ind w:left="1213" w:right="0" w:hanging="252"/>
        <w:jc w:val="left"/>
        <w:rPr>
          <w:sz w:val="20"/>
        </w:rPr>
      </w:pPr>
      <w:r>
        <w:rPr>
          <w:rFonts w:ascii="Microsoft YaHei UI" w:hAnsi="Microsoft YaHei UI" w:eastAsia="Microsoft YaHei UI" w:hint="eastAsia"/>
          <w:color w:val="231F20"/>
          <w:spacing w:val="3"/>
          <w:w w:val="95"/>
          <w:sz w:val="20"/>
        </w:rPr>
        <w:t>北京四合院[马炳坚撰文]. </w:t>
      </w:r>
      <w:r>
        <w:rPr>
          <w:color w:val="231F20"/>
          <w:w w:val="95"/>
          <w:sz w:val="20"/>
        </w:rPr>
        <w:t>–</w:t>
      </w:r>
      <w:r>
        <w:rPr>
          <w:color w:val="231F20"/>
          <w:spacing w:val="51"/>
          <w:sz w:val="20"/>
        </w:rPr>
        <w:t> </w:t>
      </w:r>
      <w:r>
        <w:rPr>
          <w:rFonts w:ascii="Malgun Gothic" w:hAnsi="Malgun Gothic" w:eastAsia="Malgun Gothic" w:hint="eastAsia"/>
          <w:color w:val="231F20"/>
          <w:spacing w:val="10"/>
          <w:w w:val="95"/>
          <w:sz w:val="20"/>
        </w:rPr>
        <w:t>北京 </w:t>
      </w:r>
      <w:r>
        <w:rPr>
          <w:color w:val="231F20"/>
          <w:w w:val="95"/>
          <w:sz w:val="20"/>
        </w:rPr>
        <w:t>:</w:t>
      </w:r>
      <w:r>
        <w:rPr>
          <w:color w:val="231F20"/>
          <w:spacing w:val="51"/>
          <w:sz w:val="20"/>
        </w:rPr>
        <w:t> </w:t>
      </w:r>
      <w:r>
        <w:rPr>
          <w:rFonts w:ascii="Microsoft YaHei UI" w:hAnsi="Microsoft YaHei UI" w:eastAsia="Microsoft YaHei UI" w:hint="eastAsia"/>
          <w:color w:val="231F20"/>
          <w:w w:val="95"/>
          <w:sz w:val="20"/>
        </w:rPr>
        <w:t>北京美术摄影出版社</w:t>
      </w:r>
      <w:r>
        <w:rPr>
          <w:color w:val="231F20"/>
          <w:w w:val="95"/>
          <w:sz w:val="20"/>
        </w:rPr>
        <w:t>,</w:t>
      </w:r>
      <w:r>
        <w:rPr>
          <w:color w:val="231F20"/>
          <w:spacing w:val="51"/>
          <w:sz w:val="20"/>
        </w:rPr>
        <w:t> </w:t>
      </w:r>
      <w:r>
        <w:rPr>
          <w:color w:val="231F20"/>
          <w:w w:val="95"/>
          <w:sz w:val="20"/>
        </w:rPr>
        <w:t>1994.</w:t>
      </w:r>
    </w:p>
    <w:p>
      <w:pPr>
        <w:pStyle w:val="ListParagraph"/>
        <w:numPr>
          <w:ilvl w:val="0"/>
          <w:numId w:val="23"/>
        </w:numPr>
        <w:tabs>
          <w:tab w:pos="1214" w:val="left" w:leader="none"/>
        </w:tabs>
        <w:spacing w:line="330" w:lineRule="exact" w:before="0" w:after="0"/>
        <w:ind w:left="1213" w:right="0" w:hanging="252"/>
        <w:jc w:val="left"/>
        <w:rPr>
          <w:sz w:val="20"/>
        </w:rPr>
      </w:pPr>
      <w:r>
        <w:rPr>
          <w:rFonts w:ascii="Microsoft YaHei" w:eastAsia="Microsoft YaHei" w:hint="eastAsia"/>
          <w:color w:val="231F20"/>
          <w:sz w:val="20"/>
        </w:rPr>
        <w:t>丁巧娜</w:t>
      </w:r>
      <w:r>
        <w:rPr>
          <w:color w:val="231F20"/>
          <w:sz w:val="20"/>
        </w:rPr>
        <w:t>./</w:t>
      </w:r>
      <w:r>
        <w:rPr>
          <w:rFonts w:ascii="Microsoft YaHei" w:eastAsia="Microsoft YaHei" w:hint="eastAsia"/>
          <w:color w:val="231F20"/>
          <w:sz w:val="20"/>
        </w:rPr>
        <w:t>北京四合院在现代情境中的变革与发展</w:t>
      </w:r>
      <w:r>
        <w:rPr>
          <w:color w:val="231F20"/>
          <w:sz w:val="20"/>
        </w:rPr>
        <w:t>[D].</w:t>
      </w:r>
      <w:r>
        <w:rPr>
          <w:rFonts w:ascii="Microsoft YaHei" w:eastAsia="Microsoft YaHei" w:hint="eastAsia"/>
          <w:color w:val="231F20"/>
          <w:sz w:val="20"/>
        </w:rPr>
        <w:t>中国艺术研究院</w:t>
      </w:r>
      <w:r>
        <w:rPr>
          <w:color w:val="231F20"/>
          <w:sz w:val="20"/>
        </w:rPr>
        <w:t>, 2008.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8"/>
        </w:rPr>
      </w:pPr>
    </w:p>
    <w:p>
      <w:pPr>
        <w:spacing w:after="0"/>
        <w:rPr>
          <w:sz w:val="18"/>
        </w:rPr>
        <w:sectPr>
          <w:headerReference w:type="even" r:id="rId215"/>
          <w:headerReference w:type="default" r:id="rId216"/>
          <w:footerReference w:type="even" r:id="rId217"/>
          <w:footerReference w:type="default" r:id="rId218"/>
          <w:pgSz w:w="11910" w:h="16840"/>
          <w:pgMar w:header="953" w:footer="1143" w:top="1320" w:bottom="1340" w:left="880" w:right="1000"/>
          <w:pgNumType w:start="106"/>
        </w:sectPr>
      </w:pPr>
    </w:p>
    <w:p>
      <w:pPr>
        <w:pStyle w:val="Heading2"/>
      </w:pPr>
      <w:r>
        <w:rPr>
          <w:color w:val="231F20"/>
        </w:rPr>
        <w:t>УДК 72.00</w:t>
      </w:r>
    </w:p>
    <w:p>
      <w:pPr>
        <w:spacing w:before="94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Мерием Буриш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аспирант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line="249" w:lineRule="auto" w:before="0"/>
        <w:ind w:left="2953" w:right="538" w:firstLine="194"/>
        <w:jc w:val="right"/>
        <w:rPr>
          <w:sz w:val="20"/>
        </w:rPr>
      </w:pPr>
      <w:r>
        <w:rPr>
          <w:i/>
          <w:color w:val="231F20"/>
          <w:sz w:val="20"/>
        </w:rPr>
        <w:t>Мeriem Bouriche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postgraduate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2"/>
        <w:ind w:left="0" w:right="540" w:firstLine="0"/>
        <w:jc w:val="right"/>
        <w:rPr>
          <w:sz w:val="20"/>
        </w:rPr>
      </w:pPr>
      <w:r>
        <w:rPr>
          <w:color w:val="231F20"/>
          <w:sz w:val="20"/>
        </w:rPr>
        <w:t>(Saint-Petersburg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870"/>
            <w:col w:w="5148"/>
          </w:cols>
        </w:sectPr>
      </w:pPr>
    </w:p>
    <w:p>
      <w:pPr>
        <w:tabs>
          <w:tab w:pos="6467" w:val="left" w:leader="none"/>
        </w:tabs>
        <w:spacing w:before="172"/>
        <w:ind w:left="0" w:right="172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7"/>
          <w:sz w:val="20"/>
        </w:rPr>
        <w:t> </w:t>
      </w:r>
      <w:hyperlink r:id="rId219">
        <w:r>
          <w:rPr>
            <w:i/>
            <w:color w:val="231F20"/>
            <w:sz w:val="20"/>
          </w:rPr>
          <w:t>mimi26.brc@gmail.com.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9"/>
          <w:sz w:val="20"/>
        </w:rPr>
        <w:t> </w:t>
      </w:r>
      <w:hyperlink r:id="rId219">
        <w:r>
          <w:rPr>
            <w:i/>
            <w:color w:val="231F20"/>
            <w:sz w:val="20"/>
          </w:rPr>
          <w:t>mimi26.brc@gmail.com.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before="198"/>
        <w:ind w:left="1673" w:right="1834"/>
        <w:jc w:val="center"/>
      </w:pPr>
      <w:r>
        <w:rPr>
          <w:color w:val="231F20"/>
        </w:rPr>
        <w:t>КАСБА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АЛЖИРЕ</w:t>
      </w:r>
    </w:p>
    <w:p>
      <w:pPr>
        <w:pStyle w:val="BodyText"/>
        <w:spacing w:before="182"/>
        <w:ind w:left="1673" w:right="1834"/>
        <w:jc w:val="center"/>
      </w:pPr>
      <w:r>
        <w:rPr>
          <w:color w:val="1F2023"/>
          <w:spacing w:val="-1"/>
        </w:rPr>
        <w:t>KASBAH OF</w:t>
      </w:r>
      <w:r>
        <w:rPr>
          <w:color w:val="1F2023"/>
          <w:spacing w:val="-13"/>
        </w:rPr>
        <w:t> </w:t>
      </w:r>
      <w:r>
        <w:rPr>
          <w:color w:val="1F2023"/>
          <w:spacing w:val="-1"/>
        </w:rPr>
        <w:t>ALGIERS</w:t>
      </w:r>
    </w:p>
    <w:p>
      <w:pPr>
        <w:pStyle w:val="BodyText"/>
        <w:spacing w:before="3"/>
        <w:rPr>
          <w:sz w:val="25"/>
        </w:rPr>
      </w:pPr>
    </w:p>
    <w:p>
      <w:pPr>
        <w:spacing w:line="300" w:lineRule="auto" w:before="0"/>
        <w:ind w:left="253" w:right="415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статье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рассматриваются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основные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исторические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этапы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формирования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исторического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ядра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Алжира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sz w:val="20"/>
        </w:rPr>
        <w:t>Касбы.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Она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представляет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собой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территорию,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которая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свидетельствует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месте,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через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которое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прошло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множество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народов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цивилизаций: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присутствия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финикийцев,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следов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римского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градостроительства,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остатков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построек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3"/>
          <w:sz w:val="20"/>
        </w:rPr>
        <w:t>османского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периода.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С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начала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XIX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в.,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момента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превращения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территории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Алжира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во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французскую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колонию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на-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3"/>
          <w:sz w:val="20"/>
        </w:rPr>
        <w:t>блюдаются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процессы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деградации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этого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района,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которые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усилилась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настоящее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время.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Касба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включена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2"/>
          <w:sz w:val="20"/>
        </w:rPr>
        <w:t>Список</w:t>
      </w:r>
      <w:r>
        <w:rPr>
          <w:color w:val="231F20"/>
          <w:spacing w:val="-1"/>
          <w:sz w:val="20"/>
        </w:rPr>
        <w:t> памятников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всемирного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наследия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ЮНЕСКО.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ее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сохранение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финансирование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текущих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исследований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были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выделены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колоссальные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суммы,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но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ничего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изменилось,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мало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уцелело,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некоторым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исключением.</w:t>
      </w:r>
    </w:p>
    <w:p>
      <w:pPr>
        <w:spacing w:before="4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историческое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ядро,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Касба,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цивилизации,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постройки.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examines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stages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core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Algeria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-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Kasbah.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It represents a territory that bears witness to the passage of many civilizations; from the presence of the Phoenicians,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traces of Roman urban planning, the remains of buildings from the Ottoman period. Since the beginning of the 19th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century, since the transformation of the territory of Algeria into a French colony, the processes of degradation of this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region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been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observed,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which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intensified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present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time.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inscribed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World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Heritage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List.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Huge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sums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have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been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allocated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preserve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it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fund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ongoing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research,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but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nothing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has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changed,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nothing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survived,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few exceptions. From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ruins to ruins.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historical core, Кasbah, civilisations, buildings.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9" w:lineRule="auto"/>
        <w:ind w:left="253" w:right="412" w:firstLine="708"/>
        <w:jc w:val="both"/>
      </w:pPr>
      <w:r>
        <w:rPr>
          <w:color w:val="231F20"/>
        </w:rPr>
        <w:t>Касба – это уникальный тип Медины или исламского города. Это место не только</w:t>
      </w:r>
      <w:r>
        <w:rPr>
          <w:color w:val="231F20"/>
          <w:spacing w:val="1"/>
        </w:rPr>
        <w:t> </w:t>
      </w:r>
      <w:r>
        <w:rPr>
          <w:color w:val="231F20"/>
        </w:rPr>
        <w:t>истории, но и памяти, оно включает в себя остатки цитадели, древних мечетей, османских</w:t>
      </w:r>
      <w:r>
        <w:rPr>
          <w:color w:val="231F20"/>
          <w:spacing w:val="1"/>
        </w:rPr>
        <w:t> </w:t>
      </w:r>
      <w:r>
        <w:rPr>
          <w:color w:val="231F20"/>
        </w:rPr>
        <w:t>дворцов, а также традиционную городскую структуру, которая ассоциируется с большим</w:t>
      </w:r>
      <w:r>
        <w:rPr>
          <w:color w:val="231F20"/>
          <w:spacing w:val="1"/>
        </w:rPr>
        <w:t> </w:t>
      </w:r>
      <w:r>
        <w:rPr>
          <w:color w:val="231F20"/>
        </w:rPr>
        <w:t>чувством общности.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231F20"/>
        </w:rPr>
        <w:t>Крепость Касба расположена к северу от города Алжир, в западной части залива</w:t>
      </w:r>
      <w:r>
        <w:rPr>
          <w:color w:val="231F20"/>
          <w:spacing w:val="1"/>
        </w:rPr>
        <w:t> </w:t>
      </w:r>
      <w:r>
        <w:rPr>
          <w:color w:val="231F20"/>
        </w:rPr>
        <w:t>Алжира. Она защищала стратегический порт, рассоложенный восточнее него. Рельеф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 Касбы выглядит следующий: от моря идет сравнительно узкая территория с не-</w:t>
      </w:r>
      <w:r>
        <w:rPr>
          <w:color w:val="231F20"/>
          <w:spacing w:val="1"/>
        </w:rPr>
        <w:t> </w:t>
      </w:r>
      <w:r>
        <w:rPr>
          <w:color w:val="231F20"/>
        </w:rPr>
        <w:t>большим наклоном, затем в нынешней нижней части территория приобретает средний,</w:t>
      </w:r>
      <w:r>
        <w:rPr>
          <w:color w:val="231F20"/>
          <w:spacing w:val="1"/>
        </w:rPr>
        <w:t> </w:t>
      </w:r>
      <w:r>
        <w:rPr>
          <w:color w:val="231F20"/>
        </w:rPr>
        <w:t>переходяций</w:t>
      </w:r>
      <w:r>
        <w:rPr>
          <w:color w:val="231F20"/>
          <w:spacing w:val="-9"/>
        </w:rPr>
        <w:t> </w:t>
      </w:r>
      <w:r>
        <w:rPr>
          <w:color w:val="231F20"/>
        </w:rPr>
        <w:t>крутой</w:t>
      </w:r>
      <w:r>
        <w:rPr>
          <w:color w:val="231F20"/>
          <w:spacing w:val="-8"/>
        </w:rPr>
        <w:t> </w:t>
      </w:r>
      <w:r>
        <w:rPr>
          <w:color w:val="231F20"/>
        </w:rPr>
        <w:t>склон</w:t>
      </w:r>
      <w:r>
        <w:rPr>
          <w:color w:val="231F20"/>
          <w:spacing w:val="-9"/>
        </w:rPr>
        <w:t> </w:t>
      </w:r>
      <w:r>
        <w:rPr>
          <w:color w:val="231F20"/>
        </w:rPr>
        <w:t>верхней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8"/>
        </w:rPr>
        <w:t> </w:t>
      </w:r>
      <w:r>
        <w:rPr>
          <w:color w:val="231F20"/>
        </w:rPr>
        <w:t>Касбы.</w:t>
      </w:r>
      <w:r>
        <w:rPr>
          <w:color w:val="231F20"/>
          <w:spacing w:val="-9"/>
        </w:rPr>
        <w:t> </w:t>
      </w:r>
      <w:r>
        <w:rPr>
          <w:color w:val="231F20"/>
        </w:rPr>
        <w:t>Крутой</w:t>
      </w:r>
      <w:r>
        <w:rPr>
          <w:color w:val="231F20"/>
          <w:spacing w:val="-8"/>
        </w:rPr>
        <w:t> </w:t>
      </w:r>
      <w:r>
        <w:rPr>
          <w:color w:val="231F20"/>
        </w:rPr>
        <w:t>склон</w:t>
      </w:r>
      <w:r>
        <w:rPr>
          <w:color w:val="231F20"/>
          <w:spacing w:val="-8"/>
        </w:rPr>
        <w:t> </w:t>
      </w:r>
      <w:r>
        <w:rPr>
          <w:color w:val="231F20"/>
        </w:rPr>
        <w:t>заканчивается</w:t>
      </w:r>
      <w:r>
        <w:rPr>
          <w:color w:val="231F20"/>
          <w:spacing w:val="-9"/>
        </w:rPr>
        <w:t> </w:t>
      </w:r>
      <w:r>
        <w:rPr>
          <w:color w:val="231F20"/>
        </w:rPr>
        <w:t>плоской</w:t>
      </w:r>
      <w:r>
        <w:rPr>
          <w:color w:val="231F20"/>
          <w:spacing w:val="-8"/>
        </w:rPr>
        <w:t> </w:t>
      </w:r>
      <w:r>
        <w:rPr>
          <w:color w:val="231F20"/>
        </w:rPr>
        <w:t>пло-</w:t>
      </w:r>
      <w:r>
        <w:rPr>
          <w:color w:val="231F20"/>
          <w:spacing w:val="-57"/>
        </w:rPr>
        <w:t> </w:t>
      </w:r>
      <w:r>
        <w:rPr>
          <w:color w:val="231F20"/>
        </w:rPr>
        <w:t>щадкой,</w:t>
      </w:r>
      <w:r>
        <w:rPr>
          <w:color w:val="231F20"/>
          <w:spacing w:val="-1"/>
        </w:rPr>
        <w:t> </w:t>
      </w:r>
      <w:r>
        <w:rPr>
          <w:color w:val="231F20"/>
        </w:rPr>
        <w:t>где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расположена Цитадель.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  <w:spacing w:val="-1"/>
        </w:rPr>
        <w:t>Процесс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урбанизации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результатом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5"/>
        </w:rPr>
        <w:t> </w:t>
      </w:r>
      <w:r>
        <w:rPr>
          <w:color w:val="231F20"/>
        </w:rPr>
        <w:t>процесса,</w:t>
      </w:r>
      <w:r>
        <w:rPr>
          <w:color w:val="231F20"/>
          <w:spacing w:val="-15"/>
        </w:rPr>
        <w:t> </w:t>
      </w:r>
      <w:r>
        <w:rPr>
          <w:color w:val="231F20"/>
        </w:rPr>
        <w:t>поэтому</w:t>
      </w:r>
      <w:r>
        <w:rPr>
          <w:color w:val="231F20"/>
          <w:spacing w:val="-58"/>
        </w:rPr>
        <w:t> </w:t>
      </w:r>
      <w:r>
        <w:rPr>
          <w:color w:val="231F20"/>
        </w:rPr>
        <w:t>необходимо последовательно рассмотреть историю развития Медины Алжира, чтобы по-</w:t>
      </w:r>
      <w:r>
        <w:rPr>
          <w:color w:val="231F20"/>
          <w:spacing w:val="1"/>
        </w:rPr>
        <w:t> </w:t>
      </w:r>
      <w:r>
        <w:rPr>
          <w:color w:val="231F20"/>
        </w:rPr>
        <w:t>нять,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складывалась</w:t>
      </w:r>
      <w:r>
        <w:rPr>
          <w:color w:val="231F20"/>
          <w:spacing w:val="-11"/>
        </w:rPr>
        <w:t> </w:t>
      </w:r>
      <w:r>
        <w:rPr>
          <w:color w:val="231F20"/>
        </w:rPr>
        <w:t>организация</w:t>
      </w:r>
      <w:r>
        <w:rPr>
          <w:color w:val="231F20"/>
          <w:spacing w:val="-10"/>
        </w:rPr>
        <w:t> </w:t>
      </w:r>
      <w:r>
        <w:rPr>
          <w:color w:val="231F20"/>
        </w:rPr>
        <w:t>этой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разные</w:t>
      </w:r>
      <w:r>
        <w:rPr>
          <w:color w:val="231F20"/>
          <w:spacing w:val="-11"/>
        </w:rPr>
        <w:t> </w:t>
      </w:r>
      <w:r>
        <w:rPr>
          <w:color w:val="231F20"/>
        </w:rPr>
        <w:t>эпохи.</w:t>
      </w:r>
      <w:r>
        <w:rPr>
          <w:color w:val="231F20"/>
          <w:spacing w:val="-10"/>
        </w:rPr>
        <w:t> </w:t>
      </w:r>
      <w:r>
        <w:rPr>
          <w:color w:val="231F20"/>
        </w:rPr>
        <w:t>Мы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можем</w:t>
      </w:r>
      <w:r>
        <w:rPr>
          <w:color w:val="231F20"/>
          <w:spacing w:val="-11"/>
        </w:rPr>
        <w:t> </w:t>
      </w:r>
      <w:r>
        <w:rPr>
          <w:color w:val="231F20"/>
        </w:rPr>
        <w:t>опреде-</w:t>
      </w:r>
      <w:r>
        <w:rPr>
          <w:color w:val="231F20"/>
          <w:spacing w:val="-57"/>
        </w:rPr>
        <w:t> </w:t>
      </w:r>
      <w:r>
        <w:rPr>
          <w:color w:val="231F20"/>
        </w:rPr>
        <w:t>лить дату основания финикийцами Старого города Алжира, хотя вполне вероятно, что это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после</w:t>
      </w:r>
      <w:r>
        <w:rPr>
          <w:color w:val="231F20"/>
          <w:spacing w:val="-5"/>
        </w:rPr>
        <w:t> </w:t>
      </w:r>
      <w:r>
        <w:rPr>
          <w:color w:val="231F20"/>
        </w:rPr>
        <w:t>конца</w:t>
      </w:r>
      <w:r>
        <w:rPr>
          <w:color w:val="231F20"/>
          <w:spacing w:val="-5"/>
        </w:rPr>
        <w:t> </w:t>
      </w:r>
      <w:r>
        <w:rPr>
          <w:color w:val="231F20"/>
        </w:rPr>
        <w:t>VI</w:t>
      </w:r>
      <w:r>
        <w:rPr>
          <w:color w:val="231F20"/>
          <w:spacing w:val="-5"/>
        </w:rPr>
        <w:t> </w:t>
      </w:r>
      <w:r>
        <w:rPr>
          <w:color w:val="231F20"/>
        </w:rPr>
        <w:t>века</w:t>
      </w:r>
      <w:r>
        <w:rPr>
          <w:color w:val="231F20"/>
          <w:spacing w:val="-5"/>
        </w:rPr>
        <w:t> </w:t>
      </w:r>
      <w:r>
        <w:rPr>
          <w:color w:val="231F20"/>
        </w:rPr>
        <w:t>до</w:t>
      </w:r>
      <w:r>
        <w:rPr>
          <w:color w:val="231F20"/>
          <w:spacing w:val="-5"/>
        </w:rPr>
        <w:t> </w:t>
      </w:r>
      <w:r>
        <w:rPr>
          <w:color w:val="231F20"/>
        </w:rPr>
        <w:t>нашей</w:t>
      </w:r>
      <w:r>
        <w:rPr>
          <w:color w:val="231F20"/>
          <w:spacing w:val="-5"/>
        </w:rPr>
        <w:t> </w:t>
      </w:r>
      <w:r>
        <w:rPr>
          <w:color w:val="231F20"/>
        </w:rPr>
        <w:t>эры.</w:t>
      </w:r>
      <w:r>
        <w:rPr>
          <w:color w:val="231F20"/>
          <w:spacing w:val="-5"/>
        </w:rPr>
        <w:t> </w:t>
      </w:r>
      <w:r>
        <w:rPr>
          <w:color w:val="231F20"/>
        </w:rPr>
        <w:t>Похоже,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существовали</w:t>
      </w:r>
      <w:r>
        <w:rPr>
          <w:color w:val="231F20"/>
          <w:spacing w:val="-5"/>
        </w:rPr>
        <w:t> </w:t>
      </w:r>
      <w:r>
        <w:rPr>
          <w:color w:val="231F20"/>
        </w:rPr>
        <w:t>два</w:t>
      </w:r>
      <w:r>
        <w:rPr>
          <w:color w:val="231F20"/>
          <w:spacing w:val="-5"/>
        </w:rPr>
        <w:t> </w:t>
      </w:r>
      <w:r>
        <w:rPr>
          <w:color w:val="231F20"/>
        </w:rPr>
        <w:t>порта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алжирском</w:t>
      </w:r>
      <w:r>
        <w:rPr>
          <w:color w:val="231F20"/>
          <w:spacing w:val="-58"/>
        </w:rPr>
        <w:t> </w:t>
      </w:r>
      <w:r>
        <w:rPr>
          <w:color w:val="231F20"/>
        </w:rPr>
        <w:t>заливе</w:t>
      </w:r>
      <w:r>
        <w:rPr>
          <w:color w:val="231F20"/>
          <w:spacing w:val="-1"/>
        </w:rPr>
        <w:t> </w:t>
      </w:r>
      <w:r>
        <w:rPr>
          <w:color w:val="231F20"/>
        </w:rPr>
        <w:t>с востока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запада.</w:t>
      </w:r>
    </w:p>
    <w:p>
      <w:pPr>
        <w:pStyle w:val="BodyText"/>
        <w:spacing w:before="6"/>
        <w:rPr>
          <w:sz w:val="25"/>
        </w:rPr>
      </w:pPr>
    </w:p>
    <w:p>
      <w:pPr>
        <w:pStyle w:val="Heading3"/>
        <w:ind w:left="1245"/>
      </w:pPr>
      <w:r>
        <w:rPr>
          <w:color w:val="231F20"/>
        </w:rPr>
        <w:t>Финикийско-римский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(1200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н.э.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681</w:t>
      </w:r>
      <w:r>
        <w:rPr>
          <w:color w:val="231F20"/>
          <w:spacing w:val="-2"/>
        </w:rPr>
        <w:t> </w:t>
      </w:r>
      <w:r>
        <w:rPr>
          <w:color w:val="231F20"/>
        </w:rPr>
        <w:t>г.)</w:t>
      </w:r>
    </w:p>
    <w:p>
      <w:pPr>
        <w:pStyle w:val="BodyText"/>
        <w:spacing w:line="249" w:lineRule="auto" w:before="12"/>
        <w:ind w:left="537" w:right="133" w:firstLine="708"/>
        <w:jc w:val="both"/>
      </w:pPr>
      <w:r>
        <w:rPr>
          <w:color w:val="231F20"/>
        </w:rPr>
        <w:t>Историю Алжира следует начать с 1 тысячелетия до н.э., когда кочевые племена</w:t>
      </w:r>
      <w:r>
        <w:rPr>
          <w:color w:val="231F20"/>
          <w:spacing w:val="1"/>
        </w:rPr>
        <w:t> </w:t>
      </w:r>
      <w:r>
        <w:rPr>
          <w:color w:val="231F20"/>
        </w:rPr>
        <w:t>постепенно перешли к оседлому образу жизни. С этого времени здесь начинается развитие</w:t>
      </w:r>
      <w:r>
        <w:rPr>
          <w:color w:val="231F20"/>
          <w:spacing w:val="-57"/>
        </w:rPr>
        <w:t> </w:t>
      </w:r>
      <w:r>
        <w:rPr>
          <w:color w:val="231F20"/>
        </w:rPr>
        <w:t>городов</w:t>
      </w:r>
      <w:r>
        <w:rPr>
          <w:color w:val="231F20"/>
          <w:spacing w:val="-5"/>
        </w:rPr>
        <w:t> </w:t>
      </w:r>
      <w:r>
        <w:rPr>
          <w:color w:val="231F20"/>
        </w:rPr>
        <w:t>полисного</w:t>
      </w:r>
      <w:r>
        <w:rPr>
          <w:color w:val="231F20"/>
          <w:spacing w:val="-4"/>
        </w:rPr>
        <w:t> </w:t>
      </w:r>
      <w:r>
        <w:rPr>
          <w:color w:val="231F20"/>
        </w:rPr>
        <w:t>характера.</w:t>
      </w:r>
      <w:r>
        <w:rPr>
          <w:color w:val="231F20"/>
          <w:spacing w:val="-3"/>
        </w:rPr>
        <w:t> </w:t>
      </w:r>
      <w:r>
        <w:rPr>
          <w:color w:val="231F20"/>
        </w:rPr>
        <w:t>Позже</w:t>
      </w:r>
      <w:r>
        <w:rPr>
          <w:color w:val="231F20"/>
          <w:spacing w:val="-4"/>
        </w:rPr>
        <w:t> </w:t>
      </w:r>
      <w:r>
        <w:rPr>
          <w:color w:val="231F20"/>
        </w:rPr>
        <w:t>эта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4"/>
        </w:rPr>
        <w:t> </w:t>
      </w:r>
      <w:r>
        <w:rPr>
          <w:color w:val="231F20"/>
        </w:rPr>
        <w:t>получила</w:t>
      </w:r>
      <w:r>
        <w:rPr>
          <w:color w:val="231F20"/>
          <w:spacing w:val="-4"/>
        </w:rPr>
        <w:t> </w:t>
      </w:r>
      <w:r>
        <w:rPr>
          <w:color w:val="231F20"/>
        </w:rPr>
        <w:t>название</w:t>
      </w:r>
      <w:r>
        <w:rPr>
          <w:color w:val="231F20"/>
          <w:spacing w:val="-4"/>
        </w:rPr>
        <w:t> </w:t>
      </w:r>
      <w:r>
        <w:rPr>
          <w:color w:val="231F20"/>
        </w:rPr>
        <w:t>Нумидия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Первый</w:t>
      </w:r>
      <w:r>
        <w:rPr>
          <w:color w:val="231F20"/>
          <w:spacing w:val="1"/>
        </w:rPr>
        <w:t> </w:t>
      </w:r>
      <w:r>
        <w:rPr>
          <w:color w:val="231F20"/>
        </w:rPr>
        <w:t>колониальный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регионе</w:t>
      </w:r>
      <w:r>
        <w:rPr>
          <w:color w:val="231F20"/>
          <w:spacing w:val="1"/>
        </w:rPr>
        <w:t> </w:t>
      </w:r>
      <w:r>
        <w:rPr>
          <w:color w:val="231F20"/>
        </w:rPr>
        <w:t>связан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подчинением</w:t>
      </w:r>
      <w:r>
        <w:rPr>
          <w:color w:val="231F20"/>
          <w:spacing w:val="60"/>
        </w:rPr>
        <w:t> </w:t>
      </w:r>
      <w:r>
        <w:rPr>
          <w:color w:val="231F20"/>
        </w:rPr>
        <w:t>прибреж-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5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14"/>
        </w:rPr>
        <w:t> </w:t>
      </w:r>
      <w:r>
        <w:rPr>
          <w:color w:val="231F20"/>
        </w:rPr>
        <w:t>Алжира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Туниса</w:t>
      </w:r>
      <w:r>
        <w:rPr>
          <w:color w:val="231F20"/>
          <w:spacing w:val="14"/>
        </w:rPr>
        <w:t> </w:t>
      </w:r>
      <w:r>
        <w:rPr>
          <w:color w:val="231F20"/>
        </w:rPr>
        <w:t>финикийцами.</w:t>
      </w:r>
      <w:r>
        <w:rPr>
          <w:color w:val="231F20"/>
          <w:spacing w:val="15"/>
        </w:rPr>
        <w:t> </w:t>
      </w:r>
      <w:r>
        <w:rPr>
          <w:color w:val="231F20"/>
        </w:rPr>
        <w:t>Находка</w:t>
      </w:r>
      <w:r>
        <w:rPr>
          <w:color w:val="231F20"/>
          <w:spacing w:val="14"/>
        </w:rPr>
        <w:t> </w:t>
      </w:r>
      <w:r>
        <w:rPr>
          <w:color w:val="231F20"/>
        </w:rPr>
        <w:t>1940-го</w:t>
      </w:r>
      <w:r>
        <w:rPr>
          <w:color w:val="231F20"/>
          <w:spacing w:val="14"/>
        </w:rPr>
        <w:t> </w:t>
      </w:r>
      <w:r>
        <w:rPr>
          <w:color w:val="231F20"/>
        </w:rPr>
        <w:t>г.</w:t>
      </w:r>
      <w:r>
        <w:rPr>
          <w:color w:val="231F20"/>
          <w:spacing w:val="15"/>
        </w:rPr>
        <w:t> </w:t>
      </w:r>
      <w:r>
        <w:rPr>
          <w:color w:val="231F20"/>
        </w:rPr>
        <w:t>монет</w:t>
      </w:r>
      <w:r>
        <w:rPr>
          <w:color w:val="231F20"/>
          <w:spacing w:val="-58"/>
        </w:rPr>
        <w:t> </w:t>
      </w:r>
      <w:r>
        <w:rPr>
          <w:color w:val="231F20"/>
        </w:rPr>
        <w:t>и бронзы этого времени еще раз подтвердила, что именно финикийские колонии первона-</w:t>
      </w:r>
      <w:r>
        <w:rPr>
          <w:color w:val="231F20"/>
          <w:spacing w:val="1"/>
        </w:rPr>
        <w:t> </w:t>
      </w:r>
      <w:r>
        <w:rPr>
          <w:color w:val="231F20"/>
        </w:rPr>
        <w:t>чально</w:t>
      </w:r>
      <w:r>
        <w:rPr>
          <w:color w:val="231F20"/>
          <w:spacing w:val="-1"/>
        </w:rPr>
        <w:t> </w:t>
      </w:r>
      <w:r>
        <w:rPr>
          <w:color w:val="231F20"/>
        </w:rPr>
        <w:t>находились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побережье</w:t>
      </w:r>
      <w:r>
        <w:rPr>
          <w:color w:val="231F20"/>
          <w:spacing w:val="-1"/>
        </w:rPr>
        <w:t> </w:t>
      </w:r>
      <w:r>
        <w:rPr>
          <w:color w:val="231F20"/>
        </w:rPr>
        <w:t>современного Алжира.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</w:rPr>
        <w:t>Финикийцев привлек Алжир своими природными условиями, здесь существовали</w:t>
      </w:r>
      <w:r>
        <w:rPr>
          <w:color w:val="231F20"/>
          <w:spacing w:val="1"/>
        </w:rPr>
        <w:t> </w:t>
      </w:r>
      <w:r>
        <w:rPr>
          <w:color w:val="231F20"/>
        </w:rPr>
        <w:t>естественные убежища для кораблей. Поскольку для финикийцев море являлось основой</w:t>
      </w:r>
      <w:r>
        <w:rPr>
          <w:color w:val="231F20"/>
          <w:spacing w:val="1"/>
        </w:rPr>
        <w:t> </w:t>
      </w:r>
      <w:r>
        <w:rPr>
          <w:color w:val="231F20"/>
        </w:rPr>
        <w:t>их жизни, то Алжир стал, по сути, базой, где можно было запастись провизией и другими</w:t>
      </w:r>
      <w:r>
        <w:rPr>
          <w:color w:val="231F20"/>
          <w:spacing w:val="1"/>
        </w:rPr>
        <w:t> </w:t>
      </w:r>
      <w:r>
        <w:rPr>
          <w:color w:val="231F20"/>
        </w:rPr>
        <w:t>необходимыми вещами. Постепенно прибрежные части приобретают функции торговой</w:t>
      </w:r>
      <w:r>
        <w:rPr>
          <w:color w:val="231F20"/>
          <w:spacing w:val="1"/>
        </w:rPr>
        <w:t> </w:t>
      </w:r>
      <w:r>
        <w:rPr>
          <w:color w:val="231F20"/>
        </w:rPr>
        <w:t>зоны [1].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2124385</wp:posOffset>
            </wp:positionH>
            <wp:positionV relativeFrom="paragraph">
              <wp:posOffset>209168</wp:posOffset>
            </wp:positionV>
            <wp:extent cx="3520464" cy="2828925"/>
            <wp:effectExtent l="0" t="0" r="0" b="0"/>
            <wp:wrapTopAndBottom/>
            <wp:docPr id="173" name="image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88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0464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1"/>
        </w:rPr>
      </w:pPr>
    </w:p>
    <w:p>
      <w:pPr>
        <w:spacing w:before="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Касба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Алжира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финикийский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период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2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Ф. Крести писал: «Финикийская агломерация состояла из нескольких домов и скла-</w:t>
      </w:r>
      <w:r>
        <w:rPr>
          <w:color w:val="231F20"/>
          <w:spacing w:val="-57"/>
        </w:rPr>
        <w:t> </w:t>
      </w:r>
      <w:r>
        <w:rPr>
          <w:color w:val="231F20"/>
        </w:rPr>
        <w:t>дов,</w:t>
      </w:r>
      <w:r>
        <w:rPr>
          <w:color w:val="231F20"/>
          <w:spacing w:val="43"/>
        </w:rPr>
        <w:t> </w:t>
      </w:r>
      <w:r>
        <w:rPr>
          <w:color w:val="231F20"/>
        </w:rPr>
        <w:t>вероятно,</w:t>
      </w:r>
      <w:r>
        <w:rPr>
          <w:color w:val="231F20"/>
          <w:spacing w:val="44"/>
        </w:rPr>
        <w:t> </w:t>
      </w:r>
      <w:r>
        <w:rPr>
          <w:color w:val="231F20"/>
        </w:rPr>
        <w:t>окруженных</w:t>
      </w:r>
      <w:r>
        <w:rPr>
          <w:color w:val="231F20"/>
          <w:spacing w:val="44"/>
        </w:rPr>
        <w:t> </w:t>
      </w:r>
      <w:r>
        <w:rPr>
          <w:color w:val="231F20"/>
        </w:rPr>
        <w:t>оборонительным</w:t>
      </w:r>
      <w:r>
        <w:rPr>
          <w:color w:val="231F20"/>
          <w:spacing w:val="44"/>
        </w:rPr>
        <w:t> </w:t>
      </w:r>
      <w:r>
        <w:rPr>
          <w:color w:val="231F20"/>
        </w:rPr>
        <w:t>сооружением</w:t>
      </w:r>
      <w:r>
        <w:rPr>
          <w:color w:val="231F20"/>
          <w:spacing w:val="43"/>
        </w:rPr>
        <w:t> </w:t>
      </w:r>
      <w:r>
        <w:rPr>
          <w:color w:val="231F20"/>
        </w:rPr>
        <w:t>не</w:t>
      </w:r>
      <w:r>
        <w:rPr>
          <w:color w:val="231F20"/>
          <w:spacing w:val="44"/>
        </w:rPr>
        <w:t> </w:t>
      </w:r>
      <w:r>
        <w:rPr>
          <w:color w:val="231F20"/>
        </w:rPr>
        <w:t>слишком</w:t>
      </w:r>
      <w:r>
        <w:rPr>
          <w:color w:val="231F20"/>
          <w:spacing w:val="44"/>
        </w:rPr>
        <w:t> </w:t>
      </w:r>
      <w:r>
        <w:rPr>
          <w:color w:val="231F20"/>
        </w:rPr>
        <w:t>значительными.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8"/>
        <w:jc w:val="both"/>
      </w:pPr>
      <w:r>
        <w:rPr>
          <w:color w:val="231F20"/>
        </w:rPr>
        <w:t>Вполне возможно, что изначально этот торговый пост был ограничен несколькими по-</w:t>
      </w:r>
      <w:r>
        <w:rPr>
          <w:color w:val="231F20"/>
          <w:spacing w:val="1"/>
        </w:rPr>
        <w:t> </w:t>
      </w:r>
      <w:r>
        <w:rPr>
          <w:color w:val="231F20"/>
        </w:rPr>
        <w:t>стройками.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лесу,</w:t>
      </w:r>
      <w:r>
        <w:rPr>
          <w:color w:val="231F20"/>
          <w:spacing w:val="-2"/>
        </w:rPr>
        <w:t> </w:t>
      </w:r>
      <w:r>
        <w:rPr>
          <w:color w:val="231F20"/>
        </w:rPr>
        <w:t>находящемся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возвышении</w:t>
      </w:r>
      <w:r>
        <w:rPr>
          <w:color w:val="231F20"/>
          <w:spacing w:val="-2"/>
        </w:rPr>
        <w:t> </w:t>
      </w:r>
      <w:r>
        <w:rPr>
          <w:color w:val="231F20"/>
        </w:rPr>
        <w:t>перед</w:t>
      </w:r>
      <w:r>
        <w:rPr>
          <w:color w:val="231F20"/>
          <w:spacing w:val="-1"/>
        </w:rPr>
        <w:t> </w:t>
      </w:r>
      <w:r>
        <w:rPr>
          <w:color w:val="231F20"/>
        </w:rPr>
        <w:t>побережьем».</w:t>
      </w:r>
    </w:p>
    <w:p>
      <w:pPr>
        <w:pStyle w:val="BodyText"/>
        <w:spacing w:line="249" w:lineRule="auto" w:before="2"/>
        <w:ind w:left="254" w:right="415" w:firstLine="708"/>
        <w:jc w:val="both"/>
      </w:pPr>
      <w:r>
        <w:rPr>
          <w:color w:val="231F20"/>
        </w:rPr>
        <w:t>Местные жители, торговавшие с финикийцами, спускались к берегу двумя естест-</w:t>
      </w:r>
      <w:r>
        <w:rPr>
          <w:color w:val="231F20"/>
          <w:spacing w:val="1"/>
        </w:rPr>
        <w:t> </w:t>
      </w:r>
      <w:r>
        <w:rPr>
          <w:color w:val="231F20"/>
        </w:rPr>
        <w:t>венными путями, которые соответствовали двум рекам (в настоящее время это улица де ла</w:t>
      </w:r>
      <w:r>
        <w:rPr>
          <w:color w:val="231F20"/>
          <w:spacing w:val="-57"/>
        </w:rPr>
        <w:t> </w:t>
      </w:r>
      <w:r>
        <w:rPr>
          <w:color w:val="231F20"/>
        </w:rPr>
        <w:t>Марин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улица де ла</w:t>
      </w:r>
      <w:r>
        <w:rPr>
          <w:color w:val="231F20"/>
          <w:spacing w:val="-1"/>
        </w:rPr>
        <w:t> </w:t>
      </w:r>
      <w:r>
        <w:rPr>
          <w:color w:val="231F20"/>
        </w:rPr>
        <w:t>Касба).</w:t>
      </w:r>
    </w:p>
    <w:p>
      <w:pPr>
        <w:pStyle w:val="BodyText"/>
        <w:spacing w:line="249" w:lineRule="auto" w:before="3"/>
        <w:ind w:left="254" w:right="416" w:firstLine="708"/>
        <w:jc w:val="both"/>
      </w:pPr>
      <w:r>
        <w:rPr>
          <w:color w:val="231F20"/>
        </w:rPr>
        <w:t>С I до н. э. территория Нумидии перешла под власть Рима (рис. 2.) С этого момента</w:t>
      </w:r>
      <w:r>
        <w:rPr>
          <w:color w:val="231F20"/>
          <w:spacing w:val="-57"/>
        </w:rPr>
        <w:t> </w:t>
      </w:r>
      <w:r>
        <w:rPr>
          <w:color w:val="231F20"/>
        </w:rPr>
        <w:t>начинается история развития города. Город получил регулярную римскую планировку,</w:t>
      </w:r>
      <w:r>
        <w:rPr>
          <w:color w:val="231F20"/>
          <w:spacing w:val="1"/>
        </w:rPr>
        <w:t> </w:t>
      </w: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проложены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севера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юг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запада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восток.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пересечении</w:t>
      </w:r>
      <w:r>
        <w:rPr>
          <w:color w:val="231F20"/>
          <w:spacing w:val="-8"/>
        </w:rPr>
        <w:t> </w:t>
      </w:r>
      <w:r>
        <w:rPr>
          <w:color w:val="231F20"/>
        </w:rPr>
        <w:t>двух</w:t>
      </w:r>
      <w:r>
        <w:rPr>
          <w:color w:val="231F20"/>
          <w:spacing w:val="-9"/>
        </w:rPr>
        <w:t> </w:t>
      </w:r>
      <w:r>
        <w:rPr>
          <w:color w:val="231F20"/>
        </w:rPr>
        <w:t>основных</w:t>
      </w:r>
      <w:r>
        <w:rPr>
          <w:color w:val="231F20"/>
          <w:spacing w:val="-58"/>
        </w:rPr>
        <w:t> </w:t>
      </w:r>
      <w:r>
        <w:rPr>
          <w:color w:val="231F20"/>
        </w:rPr>
        <w:t>улиц (в настоящее время это улица де ла Мари и улица Баб Эль УэдАззун) находился фо-</w:t>
      </w:r>
      <w:r>
        <w:rPr>
          <w:color w:val="231F20"/>
          <w:spacing w:val="1"/>
        </w:rPr>
        <w:t> </w:t>
      </w:r>
      <w:r>
        <w:rPr>
          <w:color w:val="231F20"/>
        </w:rPr>
        <w:t>рум.</w:t>
      </w:r>
      <w:r>
        <w:rPr>
          <w:color w:val="231F20"/>
          <w:spacing w:val="-1"/>
        </w:rPr>
        <w:t> </w:t>
      </w:r>
      <w:r>
        <w:rPr>
          <w:color w:val="231F20"/>
        </w:rPr>
        <w:t>Вместе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новым</w:t>
      </w:r>
      <w:r>
        <w:rPr>
          <w:color w:val="231F20"/>
          <w:spacing w:val="-2"/>
        </w:rPr>
        <w:t> </w:t>
      </w:r>
      <w:r>
        <w:rPr>
          <w:color w:val="231F20"/>
        </w:rPr>
        <w:t>планом</w:t>
      </w:r>
      <w:r>
        <w:rPr>
          <w:color w:val="231F20"/>
          <w:spacing w:val="-2"/>
        </w:rPr>
        <w:t> </w:t>
      </w:r>
      <w:r>
        <w:rPr>
          <w:color w:val="231F20"/>
        </w:rPr>
        <w:t>город</w:t>
      </w:r>
      <w:r>
        <w:rPr>
          <w:color w:val="231F20"/>
          <w:spacing w:val="-2"/>
        </w:rPr>
        <w:t> </w:t>
      </w:r>
      <w:r>
        <w:rPr>
          <w:color w:val="231F20"/>
        </w:rPr>
        <w:t>получил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новое</w:t>
      </w:r>
      <w:r>
        <w:rPr>
          <w:color w:val="231F20"/>
          <w:spacing w:val="-2"/>
        </w:rPr>
        <w:t> </w:t>
      </w:r>
      <w:r>
        <w:rPr>
          <w:color w:val="231F20"/>
        </w:rPr>
        <w:t>имя</w:t>
      </w:r>
      <w:r>
        <w:rPr>
          <w:color w:val="231F20"/>
          <w:spacing w:val="-2"/>
        </w:rPr>
        <w:t> </w:t>
      </w:r>
      <w:r>
        <w:rPr>
          <w:color w:val="231F20"/>
        </w:rPr>
        <w:t>Икосия</w:t>
      </w:r>
      <w:r>
        <w:rPr>
          <w:color w:val="231F20"/>
          <w:spacing w:val="-2"/>
        </w:rPr>
        <w:t> </w:t>
      </w:r>
      <w:r>
        <w:rPr>
          <w:color w:val="231F20"/>
        </w:rPr>
        <w:t>(ICOSIUM).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4"/>
        </w:rPr>
      </w:pPr>
      <w:r>
        <w:rPr/>
        <w:pict>
          <v:group style="position:absolute;margin-left:100.098pt;margin-top:9.389064pt;width:188.15pt;height:129.0500pt;mso-position-horizontal-relative:page;mso-position-vertical-relative:paragraph;z-index:-15693824;mso-wrap-distance-left:0;mso-wrap-distance-right:0" id="docshapegroup90" coordorigin="2002,188" coordsize="3763,2581">
            <v:shape style="position:absolute;left:2006;top:192;width:3753;height:2571" type="#_x0000_t75" id="docshape91" stroked="false">
              <v:imagedata r:id="rId221" o:title=""/>
            </v:shape>
            <v:rect style="position:absolute;left:2006;top:192;width:3753;height:2571" id="docshape92" filled="false" stroked="true" strokeweight=".5pt" strokecolor="#c7c8ca">
              <v:stroke dashstyle="solid"/>
            </v:rect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3797350</wp:posOffset>
            </wp:positionH>
            <wp:positionV relativeFrom="paragraph">
              <wp:posOffset>119241</wp:posOffset>
            </wp:positionV>
            <wp:extent cx="2353985" cy="1655921"/>
            <wp:effectExtent l="0" t="0" r="0" b="0"/>
            <wp:wrapTopAndBottom/>
            <wp:docPr id="17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90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3985" cy="1655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2. Руины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римских построек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49" w:lineRule="auto" w:before="1"/>
        <w:ind w:left="253" w:right="417" w:firstLine="708"/>
        <w:jc w:val="both"/>
      </w:pPr>
      <w:r>
        <w:rPr>
          <w:color w:val="231F20"/>
        </w:rPr>
        <w:t>В это время здесь появляется достаточно обширная зона рынка, в настоящее время</w:t>
      </w:r>
      <w:r>
        <w:rPr>
          <w:color w:val="231F20"/>
          <w:spacing w:val="1"/>
        </w:rPr>
        <w:t> </w:t>
      </w:r>
      <w:r>
        <w:rPr>
          <w:color w:val="231F20"/>
        </w:rPr>
        <w:t>здесь</w:t>
      </w:r>
      <w:r>
        <w:rPr>
          <w:color w:val="231F20"/>
          <w:spacing w:val="37"/>
        </w:rPr>
        <w:t> </w:t>
      </w:r>
      <w:r>
        <w:rPr>
          <w:color w:val="231F20"/>
        </w:rPr>
        <w:t>также</w:t>
      </w:r>
      <w:r>
        <w:rPr>
          <w:color w:val="231F20"/>
          <w:spacing w:val="3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38"/>
        </w:rPr>
        <w:t> </w:t>
      </w:r>
      <w:r>
        <w:rPr>
          <w:color w:val="231F20"/>
        </w:rPr>
        <w:t>рынок.</w:t>
      </w:r>
      <w:r>
        <w:rPr>
          <w:color w:val="231F20"/>
          <w:spacing w:val="37"/>
        </w:rPr>
        <w:t> </w:t>
      </w:r>
      <w:r>
        <w:rPr>
          <w:color w:val="231F20"/>
        </w:rPr>
        <w:t>Жилые</w:t>
      </w:r>
      <w:r>
        <w:rPr>
          <w:color w:val="231F20"/>
          <w:spacing w:val="38"/>
        </w:rPr>
        <w:t> </w:t>
      </w:r>
      <w:r>
        <w:rPr>
          <w:color w:val="231F20"/>
        </w:rPr>
        <w:t>дома</w:t>
      </w:r>
      <w:r>
        <w:rPr>
          <w:color w:val="231F20"/>
          <w:spacing w:val="38"/>
        </w:rPr>
        <w:t> </w:t>
      </w:r>
      <w:r>
        <w:rPr>
          <w:color w:val="231F20"/>
        </w:rPr>
        <w:t>размещались</w:t>
      </w:r>
      <w:r>
        <w:rPr>
          <w:color w:val="231F20"/>
          <w:spacing w:val="38"/>
        </w:rPr>
        <w:t> </w:t>
      </w:r>
      <w:r>
        <w:rPr>
          <w:color w:val="231F20"/>
        </w:rPr>
        <w:t>на</w:t>
      </w:r>
      <w:r>
        <w:rPr>
          <w:color w:val="231F20"/>
          <w:spacing w:val="37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38"/>
        </w:rPr>
        <w:t> </w:t>
      </w:r>
      <w:r>
        <w:rPr>
          <w:color w:val="231F20"/>
        </w:rPr>
        <w:t>прилегающей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морю. Склоны, спускающиеся к побережью,</w:t>
      </w:r>
      <w:r>
        <w:rPr>
          <w:color w:val="231F20"/>
          <w:spacing w:val="-2"/>
        </w:rPr>
        <w:t> </w:t>
      </w:r>
      <w:r>
        <w:rPr>
          <w:color w:val="231F20"/>
        </w:rPr>
        <w:t>были заняты садами.</w:t>
      </w:r>
    </w:p>
    <w:p>
      <w:pPr>
        <w:pStyle w:val="BodyText"/>
        <w:spacing w:line="249" w:lineRule="auto" w:before="3"/>
        <w:ind w:left="253" w:right="419" w:firstLine="708"/>
        <w:jc w:val="both"/>
      </w:pPr>
      <w:r>
        <w:rPr>
          <w:color w:val="231F20"/>
        </w:rPr>
        <w:t>Многочисленные изменения городской ткани, не представляют возможным точно</w:t>
      </w:r>
      <w:r>
        <w:rPr>
          <w:color w:val="231F20"/>
          <w:spacing w:val="1"/>
        </w:rPr>
        <w:t> </w:t>
      </w:r>
      <w:r>
        <w:rPr>
          <w:color w:val="231F20"/>
        </w:rPr>
        <w:t>определить</w:t>
      </w:r>
      <w:r>
        <w:rPr>
          <w:color w:val="231F20"/>
          <w:spacing w:val="-1"/>
        </w:rPr>
        <w:t> </w:t>
      </w:r>
      <w:r>
        <w:rPr>
          <w:color w:val="231F20"/>
        </w:rPr>
        <w:t>все</w:t>
      </w:r>
      <w:r>
        <w:rPr>
          <w:color w:val="231F20"/>
          <w:spacing w:val="-1"/>
        </w:rPr>
        <w:t> </w:t>
      </w:r>
      <w:r>
        <w:rPr>
          <w:color w:val="231F20"/>
        </w:rPr>
        <w:t>улицы римской планировки.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962"/>
      </w:pPr>
      <w:r>
        <w:rPr>
          <w:color w:val="231F20"/>
        </w:rPr>
        <w:t>Исламский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(681–1529)</w:t>
      </w:r>
    </w:p>
    <w:p>
      <w:pPr>
        <w:pStyle w:val="BodyText"/>
        <w:spacing w:line="249" w:lineRule="auto" w:before="12"/>
        <w:ind w:left="253" w:right="415" w:firstLine="708"/>
        <w:jc w:val="both"/>
      </w:pPr>
      <w:r>
        <w:rPr>
          <w:color w:val="231F20"/>
        </w:rPr>
        <w:t>Достаточно сложный и не стабильный период в истории региона. Несмотря на это,</w:t>
      </w:r>
      <w:r>
        <w:rPr>
          <w:color w:val="231F20"/>
          <w:spacing w:val="1"/>
        </w:rPr>
        <w:t> </w:t>
      </w:r>
      <w:r>
        <w:rPr>
          <w:color w:val="231F20"/>
        </w:rPr>
        <w:t>можно отметить несколько значительных событий. В середине X века (945–971) город по-</w:t>
      </w:r>
      <w:r>
        <w:rPr>
          <w:color w:val="231F20"/>
          <w:spacing w:val="1"/>
        </w:rPr>
        <w:t> </w:t>
      </w:r>
      <w:r>
        <w:rPr>
          <w:color w:val="231F20"/>
        </w:rPr>
        <w:t>лучил</w:t>
      </w:r>
      <w:r>
        <w:rPr>
          <w:color w:val="231F20"/>
          <w:spacing w:val="-10"/>
        </w:rPr>
        <w:t> </w:t>
      </w:r>
      <w:r>
        <w:rPr>
          <w:color w:val="231F20"/>
        </w:rPr>
        <w:t>свое</w:t>
      </w:r>
      <w:r>
        <w:rPr>
          <w:color w:val="231F20"/>
          <w:spacing w:val="-9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-9"/>
        </w:rPr>
        <w:t> </w:t>
      </w:r>
      <w:r>
        <w:rPr>
          <w:color w:val="231F20"/>
        </w:rPr>
        <w:t>название.</w:t>
      </w:r>
      <w:r>
        <w:rPr>
          <w:color w:val="231F20"/>
          <w:spacing w:val="-9"/>
        </w:rPr>
        <w:t> </w:t>
      </w:r>
      <w:r>
        <w:rPr>
          <w:color w:val="231F20"/>
        </w:rPr>
        <w:t>Оно</w:t>
      </w:r>
      <w:r>
        <w:rPr>
          <w:color w:val="231F20"/>
          <w:spacing w:val="-9"/>
        </w:rPr>
        <w:t> </w:t>
      </w:r>
      <w:r>
        <w:rPr>
          <w:color w:val="231F20"/>
        </w:rPr>
        <w:t>произошло</w:t>
      </w:r>
      <w:r>
        <w:rPr>
          <w:color w:val="231F20"/>
          <w:spacing w:val="-10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прочтения</w:t>
      </w:r>
      <w:r>
        <w:rPr>
          <w:color w:val="231F20"/>
          <w:spacing w:val="-9"/>
        </w:rPr>
        <w:t> </w:t>
      </w:r>
      <w:r>
        <w:rPr>
          <w:color w:val="231F20"/>
        </w:rPr>
        <w:t>слов</w:t>
      </w:r>
      <w:r>
        <w:rPr>
          <w:color w:val="231F20"/>
          <w:spacing w:val="-9"/>
        </w:rPr>
        <w:t> </w:t>
      </w:r>
      <w:r>
        <w:rPr>
          <w:color w:val="231F20"/>
        </w:rPr>
        <w:t>«острова</w:t>
      </w:r>
      <w:r>
        <w:rPr>
          <w:color w:val="231F20"/>
          <w:spacing w:val="-9"/>
        </w:rPr>
        <w:t> </w:t>
      </w:r>
      <w:r>
        <w:rPr>
          <w:color w:val="231F20"/>
        </w:rPr>
        <w:t>берберского</w:t>
      </w:r>
      <w:r>
        <w:rPr>
          <w:color w:val="231F20"/>
          <w:spacing w:val="-58"/>
        </w:rPr>
        <w:t> </w:t>
      </w:r>
      <w:r>
        <w:rPr>
          <w:color w:val="231F20"/>
        </w:rPr>
        <w:t>племени</w:t>
      </w:r>
      <w:r>
        <w:rPr>
          <w:color w:val="231F20"/>
          <w:spacing w:val="-6"/>
        </w:rPr>
        <w:t> </w:t>
      </w:r>
      <w:r>
        <w:rPr>
          <w:color w:val="231F20"/>
        </w:rPr>
        <w:t>мезгенов»</w:t>
      </w:r>
      <w:r>
        <w:rPr>
          <w:color w:val="231F20"/>
          <w:spacing w:val="-5"/>
        </w:rPr>
        <w:t> </w:t>
      </w:r>
      <w:r>
        <w:rPr>
          <w:color w:val="231F20"/>
          <w:sz w:val="22"/>
          <w:szCs w:val="22"/>
        </w:rPr>
        <w:t>(</w:t>
      </w:r>
      <w:r>
        <w:rPr>
          <w:color w:val="231F20"/>
        </w:rPr>
        <w:t>les</w:t>
      </w:r>
      <w:r>
        <w:rPr>
          <w:color w:val="231F20"/>
          <w:spacing w:val="-6"/>
        </w:rPr>
        <w:t> </w:t>
      </w:r>
      <w:r>
        <w:rPr>
          <w:color w:val="231F20"/>
        </w:rPr>
        <w:t>Îles</w:t>
      </w:r>
      <w:r>
        <w:rPr>
          <w:color w:val="231F20"/>
          <w:spacing w:val="-5"/>
        </w:rPr>
        <w:t> </w:t>
      </w:r>
      <w:r>
        <w:rPr>
          <w:color w:val="231F20"/>
        </w:rPr>
        <w:t>des</w:t>
      </w:r>
      <w:r>
        <w:rPr>
          <w:color w:val="231F20"/>
          <w:spacing w:val="-5"/>
        </w:rPr>
        <w:t> </w:t>
      </w:r>
      <w:r>
        <w:rPr>
          <w:color w:val="231F20"/>
        </w:rPr>
        <w:t>Mezghenna</w:t>
      </w:r>
      <w:r>
        <w:rPr>
          <w:color w:val="231F20"/>
          <w:spacing w:val="-6"/>
        </w:rPr>
        <w:t> </w:t>
      </w:r>
      <w:r>
        <w:rPr>
          <w:color w:val="231F20"/>
        </w:rPr>
        <w:t>(французский),</w:t>
      </w:r>
      <w:r>
        <w:rPr>
          <w:color w:val="231F20"/>
          <w:spacing w:val="-5"/>
        </w:rPr>
        <w:t> </w:t>
      </w:r>
      <w:r>
        <w:rPr>
          <w:color w:val="231F20"/>
          <w:rtl/>
        </w:rPr>
        <w:t>ريازج</w:t>
      </w:r>
      <w:r>
        <w:rPr>
          <w:color w:val="231F20"/>
          <w:spacing w:val="-6"/>
        </w:rPr>
        <w:t> </w:t>
      </w:r>
      <w:r>
        <w:rPr>
          <w:color w:val="231F20"/>
          <w:rtl/>
        </w:rPr>
        <w:t>ينب</w:t>
      </w:r>
      <w:r>
        <w:rPr>
          <w:color w:val="231F20"/>
          <w:spacing w:val="-5"/>
        </w:rPr>
        <w:t> </w:t>
      </w:r>
      <w:r>
        <w:rPr>
          <w:color w:val="231F20"/>
          <w:rtl/>
        </w:rPr>
        <w:t>انغزم</w:t>
      </w:r>
      <w:r>
        <w:rPr>
          <w:color w:val="231F20"/>
          <w:spacing w:val="-4"/>
        </w:rPr>
        <w:t> </w:t>
      </w:r>
      <w:r>
        <w:rPr>
          <w:color w:val="231F20"/>
        </w:rPr>
        <w:t>(арабский,</w:t>
      </w:r>
      <w:r>
        <w:rPr>
          <w:color w:val="231F20"/>
          <w:spacing w:val="-6"/>
        </w:rPr>
        <w:t> </w:t>
      </w:r>
      <w:r>
        <w:rPr>
          <w:color w:val="231F20"/>
        </w:rPr>
        <w:t>чита-</w:t>
      </w:r>
      <w:r>
        <w:rPr>
          <w:color w:val="231F20"/>
          <w:spacing w:val="-57"/>
        </w:rPr>
        <w:t> </w:t>
      </w:r>
      <w:r>
        <w:rPr>
          <w:color w:val="231F20"/>
        </w:rPr>
        <w:t>ется: jazā’ir banī mazghannā))</w:t>
      </w:r>
      <w:r>
        <w:rPr>
          <w:color w:val="231F20"/>
          <w:sz w:val="22"/>
          <w:szCs w:val="22"/>
        </w:rPr>
        <w:t>. </w:t>
      </w:r>
      <w:r>
        <w:rPr>
          <w:color w:val="231F20"/>
        </w:rPr>
        <w:t>Или просто «острова». Отсюда возникло современное назва-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ние</w:t>
      </w:r>
      <w:r>
        <w:rPr>
          <w:color w:val="231F20"/>
          <w:spacing w:val="-3"/>
        </w:rPr>
        <w:t> </w:t>
      </w:r>
      <w:r>
        <w:rPr>
          <w:color w:val="231F20"/>
          <w:spacing w:val="-1"/>
        </w:rPr>
        <w:t>Алжира</w:t>
      </w:r>
      <w:r>
        <w:rPr>
          <w:color w:val="231F20"/>
          <w:spacing w:val="-2"/>
        </w:rPr>
        <w:t> </w:t>
      </w:r>
      <w:r>
        <w:rPr>
          <w:b/>
          <w:bCs/>
          <w:color w:val="231F20"/>
        </w:rPr>
        <w:t>«</w:t>
      </w:r>
      <w:r>
        <w:rPr>
          <w:color w:val="231F20"/>
        </w:rPr>
        <w:t>эль-Джазаир»,</w:t>
      </w:r>
      <w:r>
        <w:rPr>
          <w:color w:val="231F20"/>
          <w:spacing w:val="-2"/>
        </w:rPr>
        <w:t> </w:t>
      </w:r>
      <w:r>
        <w:rPr>
          <w:color w:val="231F20"/>
        </w:rPr>
        <w:t>которое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каталонском</w:t>
      </w:r>
      <w:r>
        <w:rPr>
          <w:color w:val="231F20"/>
          <w:spacing w:val="-1"/>
        </w:rPr>
        <w:t> </w:t>
      </w:r>
      <w:r>
        <w:rPr>
          <w:color w:val="231F20"/>
        </w:rPr>
        <w:t>варианте</w:t>
      </w:r>
      <w:r>
        <w:rPr>
          <w:color w:val="231F20"/>
          <w:spacing w:val="-2"/>
        </w:rPr>
        <w:t> </w:t>
      </w:r>
      <w:r>
        <w:rPr>
          <w:color w:val="231F20"/>
        </w:rPr>
        <w:t>звучит,</w:t>
      </w:r>
      <w:r>
        <w:rPr>
          <w:color w:val="231F20"/>
          <w:spacing w:val="-1"/>
        </w:rPr>
        <w:t> </w:t>
      </w:r>
      <w:r>
        <w:rPr>
          <w:color w:val="231F20"/>
        </w:rPr>
        <w:t>как</w:t>
      </w:r>
      <w:r>
        <w:rPr>
          <w:color w:val="231F20"/>
          <w:spacing w:val="-15"/>
        </w:rPr>
        <w:t> </w:t>
      </w:r>
      <w:r>
        <w:rPr>
          <w:color w:val="231F20"/>
        </w:rPr>
        <w:t>Alguère</w:t>
      </w:r>
      <w:r>
        <w:rPr>
          <w:color w:val="231F20"/>
          <w:spacing w:val="-3"/>
        </w:rPr>
        <w:t> </w:t>
      </w:r>
      <w:r>
        <w:rPr>
          <w:color w:val="231F20"/>
        </w:rPr>
        <w:t>[2]</w:t>
      </w:r>
      <w:r>
        <w:rPr>
          <w:color w:val="231F20"/>
        </w:rPr>
        <w:t>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Еще одним событием стало начало формирования конфигурации исторического</w:t>
      </w:r>
      <w:r>
        <w:rPr>
          <w:color w:val="231F20"/>
          <w:spacing w:val="1"/>
        </w:rPr>
        <w:t> </w:t>
      </w:r>
      <w:r>
        <w:rPr>
          <w:color w:val="231F20"/>
        </w:rPr>
        <w:t>ядра</w:t>
      </w:r>
      <w:r>
        <w:rPr>
          <w:color w:val="231F20"/>
          <w:spacing w:val="-9"/>
        </w:rPr>
        <w:t> </w:t>
      </w:r>
      <w:r>
        <w:rPr>
          <w:color w:val="231F20"/>
        </w:rPr>
        <w:t>города</w:t>
      </w:r>
      <w:r>
        <w:rPr>
          <w:color w:val="231F20"/>
          <w:spacing w:val="-9"/>
        </w:rPr>
        <w:t> </w:t>
      </w:r>
      <w:r>
        <w:rPr>
          <w:color w:val="231F20"/>
        </w:rPr>
        <w:t>-</w:t>
      </w:r>
      <w:r>
        <w:rPr>
          <w:color w:val="231F20"/>
          <w:spacing w:val="-8"/>
        </w:rPr>
        <w:t> </w:t>
      </w:r>
      <w:r>
        <w:rPr>
          <w:color w:val="231F20"/>
        </w:rPr>
        <w:t>Касбы.</w:t>
      </w:r>
      <w:r>
        <w:rPr>
          <w:color w:val="231F20"/>
          <w:spacing w:val="-9"/>
        </w:rPr>
        <w:t> </w:t>
      </w:r>
      <w:r>
        <w:rPr>
          <w:color w:val="231F20"/>
        </w:rPr>
        <w:t>Если</w:t>
      </w:r>
      <w:r>
        <w:rPr>
          <w:color w:val="231F20"/>
          <w:spacing w:val="-8"/>
        </w:rPr>
        <w:t> </w:t>
      </w:r>
      <w:r>
        <w:rPr>
          <w:color w:val="231F20"/>
        </w:rPr>
        <w:t>у</w:t>
      </w:r>
      <w:r>
        <w:rPr>
          <w:color w:val="231F20"/>
          <w:spacing w:val="-9"/>
        </w:rPr>
        <w:t> </w:t>
      </w:r>
      <w:r>
        <w:rPr>
          <w:color w:val="231F20"/>
        </w:rPr>
        <w:t>подножия</w:t>
      </w:r>
      <w:r>
        <w:rPr>
          <w:color w:val="231F20"/>
          <w:spacing w:val="-8"/>
        </w:rPr>
        <w:t> </w:t>
      </w:r>
      <w:r>
        <w:rPr>
          <w:color w:val="231F20"/>
        </w:rPr>
        <w:t>холма</w:t>
      </w:r>
      <w:r>
        <w:rPr>
          <w:color w:val="231F20"/>
          <w:spacing w:val="-9"/>
        </w:rPr>
        <w:t> </w:t>
      </w:r>
      <w:r>
        <w:rPr>
          <w:color w:val="231F20"/>
        </w:rPr>
        <w:t>еще</w:t>
      </w:r>
      <w:r>
        <w:rPr>
          <w:color w:val="231F20"/>
          <w:spacing w:val="-8"/>
        </w:rPr>
        <w:t> </w:t>
      </w:r>
      <w:r>
        <w:rPr>
          <w:color w:val="231F20"/>
        </w:rPr>
        <w:t>оставалась</w:t>
      </w:r>
      <w:r>
        <w:rPr>
          <w:color w:val="231F20"/>
          <w:spacing w:val="-9"/>
        </w:rPr>
        <w:t> </w:t>
      </w:r>
      <w:r>
        <w:rPr>
          <w:color w:val="231F20"/>
        </w:rPr>
        <w:t>римская</w:t>
      </w:r>
      <w:r>
        <w:rPr>
          <w:color w:val="231F20"/>
          <w:spacing w:val="-8"/>
        </w:rPr>
        <w:t> </w:t>
      </w:r>
      <w:r>
        <w:rPr>
          <w:color w:val="231F20"/>
        </w:rPr>
        <w:t>взаимно-перпендику-</w:t>
      </w:r>
      <w:r>
        <w:rPr>
          <w:color w:val="231F20"/>
          <w:spacing w:val="-58"/>
        </w:rPr>
        <w:t> </w:t>
      </w:r>
      <w:r>
        <w:rPr>
          <w:color w:val="231F20"/>
        </w:rPr>
        <w:t>лярная</w:t>
      </w:r>
      <w:r>
        <w:rPr>
          <w:color w:val="231F20"/>
          <w:spacing w:val="-14"/>
        </w:rPr>
        <w:t> </w:t>
      </w:r>
      <w:r>
        <w:rPr>
          <w:color w:val="231F20"/>
        </w:rPr>
        <w:t>структура,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поднимаясь</w:t>
      </w:r>
      <w:r>
        <w:rPr>
          <w:color w:val="231F20"/>
          <w:spacing w:val="-14"/>
        </w:rPr>
        <w:t> </w:t>
      </w:r>
      <w:r>
        <w:rPr>
          <w:color w:val="231F20"/>
        </w:rPr>
        <w:t>вверх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склону</w:t>
      </w:r>
      <w:r>
        <w:rPr>
          <w:color w:val="231F20"/>
          <w:spacing w:val="-14"/>
        </w:rPr>
        <w:t> </w:t>
      </w:r>
      <w:r>
        <w:rPr>
          <w:color w:val="231F20"/>
        </w:rPr>
        <w:t>город</w:t>
      </w:r>
      <w:r>
        <w:rPr>
          <w:color w:val="231F20"/>
          <w:spacing w:val="-14"/>
        </w:rPr>
        <w:t> </w:t>
      </w:r>
      <w:r>
        <w:rPr>
          <w:color w:val="231F20"/>
        </w:rPr>
        <w:t>получил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</w:t>
      </w:r>
      <w:r>
        <w:rPr>
          <w:color w:val="231F20"/>
          <w:spacing w:val="-14"/>
        </w:rPr>
        <w:t> </w:t>
      </w:r>
      <w:r>
        <w:rPr>
          <w:color w:val="231F20"/>
        </w:rPr>
        <w:t>арабского</w:t>
      </w:r>
      <w:r>
        <w:rPr>
          <w:color w:val="231F20"/>
          <w:spacing w:val="-14"/>
        </w:rPr>
        <w:t> </w:t>
      </w:r>
      <w:r>
        <w:rPr>
          <w:color w:val="231F20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14"/>
        </w:rPr>
        <w:t> </w:t>
      </w:r>
      <w:r>
        <w:rPr>
          <w:color w:val="231F20"/>
        </w:rPr>
        <w:t>узкими</w:t>
      </w:r>
      <w:r>
        <w:rPr>
          <w:color w:val="231F20"/>
          <w:spacing w:val="14"/>
        </w:rPr>
        <w:t> </w:t>
      </w:r>
      <w:r>
        <w:rPr>
          <w:color w:val="231F20"/>
        </w:rPr>
        <w:t>улицами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тупиками.</w:t>
      </w:r>
      <w:r>
        <w:rPr>
          <w:color w:val="231F20"/>
          <w:spacing w:val="15"/>
        </w:rPr>
        <w:t> </w:t>
      </w:r>
      <w:r>
        <w:rPr>
          <w:color w:val="231F20"/>
        </w:rPr>
        <w:t>Изменилась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морфология</w:t>
      </w:r>
      <w:r>
        <w:rPr>
          <w:color w:val="231F20"/>
          <w:spacing w:val="14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14"/>
        </w:rPr>
        <w:t> </w:t>
      </w:r>
      <w:r>
        <w:rPr>
          <w:color w:val="231F20"/>
        </w:rPr>
        <w:t>кроме</w:t>
      </w:r>
      <w:r>
        <w:rPr>
          <w:color w:val="231F20"/>
          <w:spacing w:val="15"/>
        </w:rPr>
        <w:t> </w:t>
      </w:r>
      <w:r>
        <w:rPr>
          <w:color w:val="231F20"/>
        </w:rPr>
        <w:t>жилых</w:t>
      </w:r>
      <w:r>
        <w:rPr>
          <w:color w:val="231F20"/>
          <w:spacing w:val="14"/>
        </w:rPr>
        <w:t> </w:t>
      </w:r>
      <w:r>
        <w:rPr>
          <w:color w:val="231F20"/>
        </w:rPr>
        <w:t>домов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рынков, старятся мечети, школы, административные сооружения.</w:t>
      </w:r>
    </w:p>
    <w:p>
      <w:pPr>
        <w:pStyle w:val="BodyText"/>
        <w:spacing w:before="5"/>
        <w:rPr>
          <w:sz w:val="25"/>
        </w:rPr>
      </w:pPr>
    </w:p>
    <w:p>
      <w:pPr>
        <w:pStyle w:val="Heading3"/>
        <w:ind w:left="962"/>
      </w:pPr>
      <w:r>
        <w:rPr>
          <w:color w:val="231F20"/>
        </w:rPr>
        <w:t>Османский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(1529–1830)</w:t>
      </w:r>
    </w:p>
    <w:p>
      <w:pPr>
        <w:pStyle w:val="BodyText"/>
        <w:spacing w:line="249" w:lineRule="auto" w:before="12"/>
        <w:ind w:left="253" w:right="416" w:firstLine="708"/>
        <w:jc w:val="both"/>
      </w:pPr>
      <w:r>
        <w:rPr>
          <w:color w:val="231F20"/>
        </w:rPr>
        <w:t>С завоеванием региона Османской империей, в Алжире наступает определенное</w:t>
      </w:r>
      <w:r>
        <w:rPr>
          <w:color w:val="231F20"/>
          <w:spacing w:val="1"/>
        </w:rPr>
        <w:t> </w:t>
      </w:r>
      <w:r>
        <w:rPr>
          <w:color w:val="231F20"/>
        </w:rPr>
        <w:t>время стабильности и процветания. Алжир становится очень важной экономической, по-</w:t>
      </w:r>
      <w:r>
        <w:rPr>
          <w:color w:val="231F20"/>
          <w:spacing w:val="1"/>
        </w:rPr>
        <w:t> </w:t>
      </w:r>
      <w:r>
        <w:rPr>
          <w:color w:val="231F20"/>
        </w:rPr>
        <w:t>литической, военной и торговой столицей региона. В период правления турецкого паши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Алжирского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вилайета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город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обнесен</w:t>
      </w:r>
      <w:r>
        <w:rPr>
          <w:color w:val="231F20"/>
          <w:spacing w:val="-18"/>
        </w:rPr>
        <w:t> </w:t>
      </w:r>
      <w:r>
        <w:rPr>
          <w:color w:val="231F20"/>
        </w:rPr>
        <w:t>крепостными</w:t>
      </w:r>
      <w:r>
        <w:rPr>
          <w:color w:val="231F20"/>
          <w:spacing w:val="-17"/>
        </w:rPr>
        <w:t> </w:t>
      </w:r>
      <w:r>
        <w:rPr>
          <w:color w:val="231F20"/>
        </w:rPr>
        <w:t>стенами</w:t>
      </w:r>
      <w:r>
        <w:rPr>
          <w:color w:val="231F20"/>
          <w:spacing w:val="-18"/>
        </w:rPr>
        <w:t> </w:t>
      </w:r>
      <w:r>
        <w:rPr>
          <w:color w:val="231F20"/>
        </w:rPr>
        <w:t>с</w:t>
      </w:r>
      <w:r>
        <w:rPr>
          <w:color w:val="231F20"/>
          <w:spacing w:val="-18"/>
        </w:rPr>
        <w:t> </w:t>
      </w:r>
      <w:r>
        <w:rPr>
          <w:color w:val="231F20"/>
        </w:rPr>
        <w:t>пятью</w:t>
      </w:r>
      <w:r>
        <w:rPr>
          <w:color w:val="231F20"/>
          <w:spacing w:val="-18"/>
        </w:rPr>
        <w:t> </w:t>
      </w:r>
      <w:r>
        <w:rPr>
          <w:color w:val="231F20"/>
        </w:rPr>
        <w:t>воротами</w:t>
      </w:r>
      <w:r>
        <w:rPr>
          <w:color w:val="231F20"/>
          <w:spacing w:val="-18"/>
        </w:rPr>
        <w:t> </w:t>
      </w:r>
      <w:r>
        <w:rPr>
          <w:color w:val="231F20"/>
        </w:rPr>
        <w:t>(рис.</w:t>
      </w:r>
      <w:r>
        <w:rPr>
          <w:color w:val="231F20"/>
          <w:spacing w:val="-18"/>
        </w:rPr>
        <w:t> </w:t>
      </w:r>
      <w:r>
        <w:rPr>
          <w:color w:val="231F20"/>
        </w:rPr>
        <w:t>3–7).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Свободной оставалась только часть, обращенная к морю. Высота крепостных стен дости-</w:t>
      </w:r>
      <w:r>
        <w:rPr>
          <w:color w:val="231F20"/>
          <w:spacing w:val="1"/>
        </w:rPr>
        <w:t> </w:t>
      </w:r>
      <w:r>
        <w:rPr>
          <w:color w:val="231F20"/>
        </w:rPr>
        <w:t>гали 10–13 м. В довершении к этому в 1556 г. на самой высокой точке города, над Касабой</w:t>
      </w:r>
      <w:r>
        <w:rPr>
          <w:color w:val="231F20"/>
          <w:spacing w:val="-57"/>
        </w:rPr>
        <w:t> </w:t>
      </w:r>
      <w:r>
        <w:rPr>
          <w:color w:val="231F20"/>
        </w:rPr>
        <w:t>была</w:t>
      </w:r>
      <w:r>
        <w:rPr>
          <w:color w:val="231F20"/>
          <w:spacing w:val="-1"/>
        </w:rPr>
        <w:t> </w:t>
      </w:r>
      <w:r>
        <w:rPr>
          <w:color w:val="231F20"/>
        </w:rPr>
        <w:t>возведена</w:t>
      </w:r>
      <w:r>
        <w:rPr>
          <w:color w:val="231F20"/>
          <w:spacing w:val="-1"/>
        </w:rPr>
        <w:t> </w:t>
      </w:r>
      <w:r>
        <w:rPr>
          <w:color w:val="231F20"/>
        </w:rPr>
        <w:t>Цитадель.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этот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период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сложилось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пространственно-функциональное</w:t>
      </w:r>
      <w:r>
        <w:rPr>
          <w:color w:val="231F20"/>
          <w:spacing w:val="-24"/>
        </w:rPr>
        <w:t> </w:t>
      </w:r>
      <w:r>
        <w:rPr>
          <w:color w:val="231F20"/>
        </w:rPr>
        <w:t>зонирование</w:t>
      </w:r>
      <w:r>
        <w:rPr>
          <w:color w:val="231F20"/>
          <w:spacing w:val="-24"/>
        </w:rPr>
        <w:t> </w:t>
      </w:r>
      <w:r>
        <w:rPr>
          <w:color w:val="231F20"/>
        </w:rPr>
        <w:t>Алжира,</w:t>
      </w:r>
      <w:r>
        <w:rPr>
          <w:color w:val="231F20"/>
          <w:spacing w:val="-58"/>
        </w:rPr>
        <w:t> </w:t>
      </w:r>
      <w:r>
        <w:rPr>
          <w:color w:val="231F20"/>
        </w:rPr>
        <w:t>этому способствовал его рельеф, поскольку он был разделен на горную и прибрежную ча-</w:t>
      </w:r>
      <w:r>
        <w:rPr>
          <w:color w:val="231F20"/>
          <w:spacing w:val="1"/>
        </w:rPr>
        <w:t> </w:t>
      </w:r>
      <w:r>
        <w:rPr>
          <w:color w:val="231F20"/>
        </w:rPr>
        <w:t>сти. Таким образом сложилось два основных района верхний (аль-Габаль) и нижний (аль-</w:t>
      </w:r>
      <w:r>
        <w:rPr>
          <w:color w:val="231F20"/>
          <w:spacing w:val="1"/>
        </w:rPr>
        <w:t> </w:t>
      </w:r>
      <w:r>
        <w:rPr>
          <w:color w:val="231F20"/>
        </w:rPr>
        <w:t>Вата)</w:t>
      </w:r>
      <w:r>
        <w:rPr>
          <w:color w:val="231F20"/>
          <w:spacing w:val="-1"/>
        </w:rPr>
        <w:t> </w:t>
      </w:r>
      <w:r>
        <w:rPr>
          <w:color w:val="231F20"/>
        </w:rPr>
        <w:t>город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  <w:r>
        <w:rPr>
          <w:color w:val="231F20"/>
          <w:spacing w:val="-1"/>
        </w:rPr>
        <w:t> </w:t>
      </w:r>
      <w:r>
        <w:rPr>
          <w:color w:val="231F20"/>
        </w:rPr>
        <w:t>Эти</w:t>
      </w:r>
      <w:r>
        <w:rPr>
          <w:color w:val="231F20"/>
          <w:spacing w:val="-1"/>
        </w:rPr>
        <w:t> </w:t>
      </w:r>
      <w:r>
        <w:rPr>
          <w:color w:val="231F20"/>
        </w:rPr>
        <w:t>районы</w:t>
      </w:r>
      <w:r>
        <w:rPr>
          <w:color w:val="231F20"/>
          <w:spacing w:val="-1"/>
        </w:rPr>
        <w:t> </w:t>
      </w:r>
      <w:r>
        <w:rPr>
          <w:color w:val="231F20"/>
        </w:rPr>
        <w:t>разделяла улицами</w:t>
      </w:r>
      <w:r>
        <w:rPr>
          <w:color w:val="231F20"/>
          <w:spacing w:val="-1"/>
        </w:rPr>
        <w:t> </w:t>
      </w:r>
      <w:r>
        <w:rPr>
          <w:color w:val="231F20"/>
        </w:rPr>
        <w:t>BâbАззун - Баб-эль-Уэд.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</w:rPr>
        <w:t>Если в Верхнем городе располагалось преимущественно жилье с необходимым об-</w:t>
      </w:r>
      <w:r>
        <w:rPr>
          <w:color w:val="231F20"/>
          <w:spacing w:val="1"/>
        </w:rPr>
        <w:t> </w:t>
      </w:r>
      <w:r>
        <w:rPr>
          <w:color w:val="231F20"/>
        </w:rPr>
        <w:t>служиванием (пекарни, хамам и пр.), то Нижний город стал административным, культур-</w:t>
      </w:r>
      <w:r>
        <w:rPr>
          <w:color w:val="231F20"/>
          <w:spacing w:val="1"/>
        </w:rPr>
        <w:t> </w:t>
      </w:r>
      <w:r>
        <w:rPr>
          <w:color w:val="231F20"/>
        </w:rPr>
        <w:t>ным и религиозным центром Алжира. Здесь сложился центр торговые и обменных опе-</w:t>
      </w:r>
      <w:r>
        <w:rPr>
          <w:color w:val="231F20"/>
          <w:spacing w:val="1"/>
        </w:rPr>
        <w:t> </w:t>
      </w:r>
      <w:r>
        <w:rPr>
          <w:color w:val="231F20"/>
        </w:rPr>
        <w:t>раций (рис. 8). Также в прибрежной зоне были построены государственные учреждения,</w:t>
      </w:r>
      <w:r>
        <w:rPr>
          <w:color w:val="231F20"/>
          <w:spacing w:val="1"/>
        </w:rPr>
        <w:t> </w:t>
      </w:r>
      <w:r>
        <w:rPr>
          <w:color w:val="231F20"/>
        </w:rPr>
        <w:t>новые</w:t>
      </w:r>
      <w:r>
        <w:rPr>
          <w:color w:val="231F20"/>
          <w:spacing w:val="-8"/>
        </w:rPr>
        <w:t> </w:t>
      </w:r>
      <w:r>
        <w:rPr>
          <w:color w:val="231F20"/>
        </w:rPr>
        <w:t>мечети,</w:t>
      </w:r>
      <w:r>
        <w:rPr>
          <w:color w:val="231F20"/>
          <w:spacing w:val="-8"/>
        </w:rPr>
        <w:t> </w:t>
      </w:r>
      <w:r>
        <w:rPr>
          <w:color w:val="231F20"/>
        </w:rPr>
        <w:t>возникли</w:t>
      </w:r>
      <w:r>
        <w:rPr>
          <w:color w:val="231F20"/>
          <w:spacing w:val="-8"/>
        </w:rPr>
        <w:t> </w:t>
      </w:r>
      <w:r>
        <w:rPr>
          <w:color w:val="231F20"/>
        </w:rPr>
        <w:t>дворцы</w:t>
      </w:r>
      <w:r>
        <w:rPr>
          <w:color w:val="231F20"/>
          <w:spacing w:val="-7"/>
        </w:rPr>
        <w:t> </w:t>
      </w:r>
      <w:r>
        <w:rPr>
          <w:color w:val="231F20"/>
        </w:rPr>
        <w:t>знати:</w:t>
      </w:r>
      <w:r>
        <w:rPr>
          <w:color w:val="231F20"/>
          <w:spacing w:val="-8"/>
        </w:rPr>
        <w:t> </w:t>
      </w:r>
      <w:r>
        <w:rPr>
          <w:color w:val="231F20"/>
        </w:rPr>
        <w:t>Дженина,</w:t>
      </w:r>
      <w:r>
        <w:rPr>
          <w:color w:val="231F20"/>
          <w:spacing w:val="-8"/>
        </w:rPr>
        <w:t> </w:t>
      </w:r>
      <w:r>
        <w:rPr>
          <w:color w:val="231F20"/>
        </w:rPr>
        <w:t>ДарАзиза,</w:t>
      </w:r>
      <w:r>
        <w:rPr>
          <w:color w:val="231F20"/>
          <w:spacing w:val="-8"/>
        </w:rPr>
        <w:t> </w:t>
      </w:r>
      <w:r>
        <w:rPr>
          <w:color w:val="231F20"/>
        </w:rPr>
        <w:t>Дар</w:t>
      </w:r>
      <w:r>
        <w:rPr>
          <w:color w:val="231F20"/>
          <w:spacing w:val="-7"/>
        </w:rPr>
        <w:t> </w:t>
      </w:r>
      <w:r>
        <w:rPr>
          <w:color w:val="231F20"/>
        </w:rPr>
        <w:t>Хасан</w:t>
      </w:r>
      <w:r>
        <w:rPr>
          <w:color w:val="231F20"/>
          <w:spacing w:val="-8"/>
        </w:rPr>
        <w:t> </w:t>
      </w:r>
      <w:r>
        <w:rPr>
          <w:color w:val="231F20"/>
        </w:rPr>
        <w:t>Паша,</w:t>
      </w:r>
      <w:r>
        <w:rPr>
          <w:color w:val="231F20"/>
          <w:spacing w:val="-8"/>
        </w:rPr>
        <w:t> </w:t>
      </w:r>
      <w:r>
        <w:rPr>
          <w:color w:val="231F20"/>
        </w:rPr>
        <w:t>Дар</w:t>
      </w:r>
      <w:r>
        <w:rPr>
          <w:color w:val="231F20"/>
          <w:spacing w:val="-8"/>
        </w:rPr>
        <w:t> </w:t>
      </w:r>
      <w:r>
        <w:rPr>
          <w:color w:val="231F20"/>
        </w:rPr>
        <w:t>Мустафа</w:t>
      </w:r>
      <w:r>
        <w:rPr>
          <w:color w:val="231F20"/>
          <w:spacing w:val="-57"/>
        </w:rPr>
        <w:t> </w:t>
      </w:r>
      <w:r>
        <w:rPr>
          <w:color w:val="231F20"/>
        </w:rPr>
        <w:t>Паша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др.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1086510</wp:posOffset>
            </wp:positionH>
            <wp:positionV relativeFrom="paragraph">
              <wp:posOffset>119851</wp:posOffset>
            </wp:positionV>
            <wp:extent cx="1584080" cy="1475231"/>
            <wp:effectExtent l="0" t="0" r="0" b="0"/>
            <wp:wrapTopAndBottom/>
            <wp:docPr id="177" name="image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91.jpe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80" cy="14752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2804896</wp:posOffset>
            </wp:positionH>
            <wp:positionV relativeFrom="paragraph">
              <wp:posOffset>119851</wp:posOffset>
            </wp:positionV>
            <wp:extent cx="2022561" cy="1453896"/>
            <wp:effectExtent l="0" t="0" r="0" b="0"/>
            <wp:wrapTopAndBottom/>
            <wp:docPr id="179" name="image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92.jpe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2561" cy="1453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4972624</wp:posOffset>
            </wp:positionH>
            <wp:positionV relativeFrom="paragraph">
              <wp:posOffset>119851</wp:posOffset>
            </wp:positionV>
            <wp:extent cx="1696906" cy="1491996"/>
            <wp:effectExtent l="0" t="0" r="0" b="0"/>
            <wp:wrapTopAndBottom/>
            <wp:docPr id="18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93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6906" cy="14919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0"/>
        </w:rPr>
      </w:pPr>
    </w:p>
    <w:p>
      <w:pPr>
        <w:tabs>
          <w:tab w:pos="3201" w:val="left" w:leader="none"/>
          <w:tab w:pos="6525" w:val="left" w:leader="none"/>
        </w:tabs>
        <w:spacing w:before="92"/>
        <w:ind w:left="252" w:right="0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3.Ворота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Уэд</w:t>
        <w:tab/>
        <w:t>Рис.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Ворота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Эль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Бахре</w:t>
        <w:tab/>
        <w:t>Рис.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Ворота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Аззун</w:t>
      </w:r>
    </w:p>
    <w:p>
      <w:pPr>
        <w:pStyle w:val="BodyText"/>
        <w:spacing w:before="7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968717</wp:posOffset>
            </wp:positionH>
            <wp:positionV relativeFrom="paragraph">
              <wp:posOffset>224415</wp:posOffset>
            </wp:positionV>
            <wp:extent cx="1806931" cy="1430940"/>
            <wp:effectExtent l="0" t="0" r="0" b="0"/>
            <wp:wrapTopAndBottom/>
            <wp:docPr id="183" name="image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94.jpe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06931" cy="1430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3091465</wp:posOffset>
            </wp:positionH>
            <wp:positionV relativeFrom="paragraph">
              <wp:posOffset>224415</wp:posOffset>
            </wp:positionV>
            <wp:extent cx="1517856" cy="1437608"/>
            <wp:effectExtent l="0" t="0" r="0" b="0"/>
            <wp:wrapTopAndBottom/>
            <wp:docPr id="185" name="image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95.jpe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7856" cy="1437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4947570</wp:posOffset>
            </wp:positionH>
            <wp:positionV relativeFrom="paragraph">
              <wp:posOffset>224415</wp:posOffset>
            </wp:positionV>
            <wp:extent cx="1718797" cy="1449895"/>
            <wp:effectExtent l="0" t="0" r="0" b="0"/>
            <wp:wrapTopAndBottom/>
            <wp:docPr id="18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96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8797" cy="1449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tabs>
          <w:tab w:pos="3408" w:val="left" w:leader="none"/>
          <w:tab w:pos="6525" w:val="left" w:leader="none"/>
        </w:tabs>
        <w:spacing w:before="0"/>
        <w:ind w:left="312" w:right="0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Ворота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Эль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Джазира</w:t>
        <w:tab/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Ворота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Эль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Джедид</w:t>
        <w:tab/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порт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Алжира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8"/>
        </w:rPr>
      </w:pPr>
    </w:p>
    <w:p>
      <w:pPr>
        <w:pStyle w:val="Heading3"/>
        <w:spacing w:before="1"/>
        <w:ind w:left="1245"/>
      </w:pPr>
      <w:r>
        <w:rPr>
          <w:color w:val="231F20"/>
        </w:rPr>
        <w:t>Французский</w:t>
      </w:r>
      <w:r>
        <w:rPr>
          <w:color w:val="231F20"/>
          <w:spacing w:val="-4"/>
        </w:rPr>
        <w:t> </w:t>
      </w:r>
      <w:r>
        <w:rPr>
          <w:color w:val="231F20"/>
        </w:rPr>
        <w:t>колониальный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(1830–1962)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Колониальный период, начавшийся с 1830 г. негативно отразился на историческом</w:t>
      </w:r>
      <w:r>
        <w:rPr>
          <w:color w:val="231F20"/>
          <w:spacing w:val="1"/>
        </w:rPr>
        <w:t> </w:t>
      </w:r>
      <w:r>
        <w:rPr>
          <w:color w:val="231F20"/>
        </w:rPr>
        <w:t>облике Алжира, его определенной самобытности «естественно разрастающегося города».</w:t>
      </w:r>
      <w:r>
        <w:rPr>
          <w:color w:val="231F20"/>
          <w:spacing w:val="1"/>
        </w:rPr>
        <w:t> </w:t>
      </w:r>
      <w:r>
        <w:rPr>
          <w:color w:val="231F20"/>
        </w:rPr>
        <w:t>Отрицание европейцами идентичности городской структуры арабского города и желание</w:t>
      </w:r>
      <w:r>
        <w:rPr>
          <w:color w:val="231F20"/>
          <w:spacing w:val="1"/>
        </w:rPr>
        <w:t> </w:t>
      </w:r>
      <w:r>
        <w:rPr>
          <w:color w:val="231F20"/>
        </w:rPr>
        <w:t>адаптировать Алжир под новые требования во многом нанесли урон сложившейся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 среде.</w:t>
      </w:r>
    </w:p>
    <w:p>
      <w:pPr>
        <w:pStyle w:val="BodyText"/>
        <w:spacing w:line="249" w:lineRule="auto" w:before="5"/>
        <w:ind w:left="537" w:right="131" w:firstLine="708"/>
        <w:jc w:val="both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этом</w:t>
      </w:r>
      <w:r>
        <w:rPr>
          <w:color w:val="231F20"/>
          <w:spacing w:val="-3"/>
        </w:rPr>
        <w:t> </w:t>
      </w:r>
      <w:r>
        <w:rPr>
          <w:color w:val="231F20"/>
        </w:rPr>
        <w:t>периоде</w:t>
      </w:r>
      <w:r>
        <w:rPr>
          <w:color w:val="231F20"/>
          <w:spacing w:val="-4"/>
        </w:rPr>
        <w:t> </w:t>
      </w:r>
      <w:r>
        <w:rPr>
          <w:color w:val="231F20"/>
        </w:rPr>
        <w:t>различают</w:t>
      </w:r>
      <w:r>
        <w:rPr>
          <w:color w:val="231F20"/>
          <w:spacing w:val="-3"/>
        </w:rPr>
        <w:t> </w:t>
      </w:r>
      <w:r>
        <w:rPr>
          <w:color w:val="231F20"/>
        </w:rPr>
        <w:t>два</w:t>
      </w:r>
      <w:r>
        <w:rPr>
          <w:color w:val="231F20"/>
          <w:spacing w:val="-3"/>
        </w:rPr>
        <w:t> </w:t>
      </w:r>
      <w:r>
        <w:rPr>
          <w:color w:val="231F20"/>
        </w:rPr>
        <w:t>времени</w:t>
      </w:r>
      <w:r>
        <w:rPr>
          <w:color w:val="231F20"/>
          <w:spacing w:val="-4"/>
        </w:rPr>
        <w:t> </w:t>
      </w:r>
      <w:r>
        <w:rPr>
          <w:color w:val="231F20"/>
        </w:rPr>
        <w:t>1830–1888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1888–1962</w:t>
      </w:r>
      <w:r>
        <w:rPr>
          <w:color w:val="231F20"/>
          <w:spacing w:val="-4"/>
        </w:rPr>
        <w:t> </w:t>
      </w:r>
      <w:r>
        <w:rPr>
          <w:color w:val="231F20"/>
        </w:rPr>
        <w:t>гг.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1830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1848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57"/>
        </w:rPr>
        <w:t> </w:t>
      </w:r>
      <w:r>
        <w:rPr>
          <w:color w:val="231F20"/>
        </w:rPr>
        <w:t>Город Алжир приобрел статус административного центра французской колонии Алжир,</w:t>
      </w:r>
      <w:r>
        <w:rPr>
          <w:color w:val="231F20"/>
          <w:spacing w:val="1"/>
        </w:rPr>
        <w:t> </w:t>
      </w:r>
      <w:r>
        <w:rPr>
          <w:color w:val="231F20"/>
        </w:rPr>
        <w:t>позже</w:t>
      </w:r>
      <w:r>
        <w:rPr>
          <w:color w:val="231F20"/>
          <w:spacing w:val="-2"/>
        </w:rPr>
        <w:t> </w:t>
      </w:r>
      <w:r>
        <w:rPr>
          <w:color w:val="231F20"/>
        </w:rPr>
        <w:t>переименованный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департаменты Алжира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составе Франции.</w:t>
      </w:r>
    </w:p>
    <w:p>
      <w:pPr>
        <w:pStyle w:val="BodyText"/>
        <w:spacing w:line="249" w:lineRule="auto" w:before="2"/>
        <w:ind w:left="537" w:right="134" w:firstLine="708"/>
        <w:jc w:val="both"/>
      </w:pPr>
      <w:r>
        <w:rPr>
          <w:color w:val="231F20"/>
        </w:rPr>
        <w:t>Сложность</w:t>
      </w:r>
      <w:r>
        <w:rPr>
          <w:color w:val="231F20"/>
          <w:spacing w:val="48"/>
        </w:rPr>
        <w:t> </w:t>
      </w:r>
      <w:r>
        <w:rPr>
          <w:color w:val="231F20"/>
        </w:rPr>
        <w:t>политической</w:t>
      </w:r>
      <w:r>
        <w:rPr>
          <w:color w:val="231F20"/>
          <w:spacing w:val="49"/>
        </w:rPr>
        <w:t> </w:t>
      </w:r>
      <w:r>
        <w:rPr>
          <w:color w:val="231F20"/>
        </w:rPr>
        <w:t>ситуации</w:t>
      </w:r>
      <w:r>
        <w:rPr>
          <w:color w:val="231F20"/>
          <w:spacing w:val="49"/>
        </w:rPr>
        <w:t> </w:t>
      </w:r>
      <w:r>
        <w:rPr>
          <w:color w:val="231F20"/>
        </w:rPr>
        <w:t>во</w:t>
      </w:r>
      <w:r>
        <w:rPr>
          <w:color w:val="231F20"/>
          <w:spacing w:val="49"/>
        </w:rPr>
        <w:t> </w:t>
      </w:r>
      <w:r>
        <w:rPr>
          <w:color w:val="231F20"/>
        </w:rPr>
        <w:t>Франции</w:t>
      </w:r>
      <w:r>
        <w:rPr>
          <w:color w:val="231F20"/>
          <w:spacing w:val="48"/>
        </w:rPr>
        <w:t> </w:t>
      </w:r>
      <w:r>
        <w:rPr>
          <w:color w:val="231F20"/>
        </w:rPr>
        <w:t>в</w:t>
      </w:r>
      <w:r>
        <w:rPr>
          <w:color w:val="231F20"/>
          <w:spacing w:val="49"/>
        </w:rPr>
        <w:t> </w:t>
      </w:r>
      <w:r>
        <w:rPr>
          <w:color w:val="231F20"/>
        </w:rPr>
        <w:t>это</w:t>
      </w:r>
      <w:r>
        <w:rPr>
          <w:color w:val="231F20"/>
          <w:spacing w:val="49"/>
        </w:rPr>
        <w:t> </w:t>
      </w:r>
      <w:r>
        <w:rPr>
          <w:color w:val="231F20"/>
        </w:rPr>
        <w:t>время</w:t>
      </w:r>
      <w:r>
        <w:rPr>
          <w:color w:val="231F20"/>
          <w:spacing w:val="49"/>
        </w:rPr>
        <w:t> </w:t>
      </w:r>
      <w:r>
        <w:rPr>
          <w:color w:val="231F20"/>
        </w:rPr>
        <w:t>имели</w:t>
      </w:r>
      <w:r>
        <w:rPr>
          <w:color w:val="231F20"/>
          <w:spacing w:val="48"/>
        </w:rPr>
        <w:t> </w:t>
      </w:r>
      <w:r>
        <w:rPr>
          <w:color w:val="231F20"/>
        </w:rPr>
        <w:t>последствия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58"/>
        </w:rPr>
        <w:t> </w:t>
      </w:r>
      <w:r>
        <w:rPr>
          <w:color w:val="231F20"/>
        </w:rPr>
        <w:t>в</w:t>
      </w:r>
      <w:r>
        <w:rPr>
          <w:color w:val="231F20"/>
          <w:spacing w:val="58"/>
        </w:rPr>
        <w:t> </w:t>
      </w:r>
      <w:r>
        <w:rPr>
          <w:color w:val="231F20"/>
        </w:rPr>
        <w:t>Алжире.</w:t>
      </w:r>
      <w:r>
        <w:rPr>
          <w:color w:val="231F20"/>
          <w:spacing w:val="58"/>
        </w:rPr>
        <w:t> </w:t>
      </w:r>
      <w:r>
        <w:rPr>
          <w:color w:val="231F20"/>
        </w:rPr>
        <w:t>Первоначально</w:t>
      </w:r>
      <w:r>
        <w:rPr>
          <w:color w:val="231F20"/>
          <w:spacing w:val="58"/>
        </w:rPr>
        <w:t> </w:t>
      </w:r>
      <w:r>
        <w:rPr>
          <w:color w:val="231F20"/>
        </w:rPr>
        <w:t>правительству</w:t>
      </w:r>
      <w:r>
        <w:rPr>
          <w:color w:val="231F20"/>
          <w:spacing w:val="59"/>
        </w:rPr>
        <w:t> </w:t>
      </w:r>
      <w:r>
        <w:rPr>
          <w:color w:val="231F20"/>
        </w:rPr>
        <w:t>Франции</w:t>
      </w:r>
      <w:r>
        <w:rPr>
          <w:color w:val="231F20"/>
          <w:spacing w:val="58"/>
        </w:rPr>
        <w:t> </w:t>
      </w:r>
      <w:r>
        <w:rPr>
          <w:color w:val="231F20"/>
        </w:rPr>
        <w:t>не</w:t>
      </w:r>
      <w:r>
        <w:rPr>
          <w:color w:val="231F20"/>
          <w:spacing w:val="58"/>
        </w:rPr>
        <w:t> </w:t>
      </w:r>
      <w:r>
        <w:rPr>
          <w:color w:val="231F20"/>
        </w:rPr>
        <w:t>было</w:t>
      </w:r>
      <w:r>
        <w:rPr>
          <w:color w:val="231F20"/>
          <w:spacing w:val="58"/>
        </w:rPr>
        <w:t> </w:t>
      </w:r>
      <w:r>
        <w:rPr>
          <w:color w:val="231F20"/>
        </w:rPr>
        <w:t>дела</w:t>
      </w:r>
      <w:r>
        <w:rPr>
          <w:color w:val="231F20"/>
          <w:spacing w:val="59"/>
        </w:rPr>
        <w:t> </w:t>
      </w:r>
      <w:r>
        <w:rPr>
          <w:color w:val="231F20"/>
        </w:rPr>
        <w:t>до</w:t>
      </w:r>
      <w:r>
        <w:rPr>
          <w:color w:val="231F20"/>
          <w:spacing w:val="58"/>
        </w:rPr>
        <w:t> </w:t>
      </w:r>
      <w:r>
        <w:rPr>
          <w:color w:val="231F20"/>
        </w:rPr>
        <w:t>приобретенной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6"/>
        <w:jc w:val="both"/>
      </w:pPr>
      <w:r>
        <w:rPr>
          <w:color w:val="231F20"/>
        </w:rPr>
        <w:t>территории. Поэтому первоначально данные французами обещания были нарушены, стал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происходить отъем собственности, а главная мечеть Алжира превращена в христианский</w:t>
      </w:r>
      <w:r>
        <w:rPr>
          <w:color w:val="231F20"/>
          <w:spacing w:val="1"/>
        </w:rPr>
        <w:t> </w:t>
      </w:r>
      <w:r>
        <w:rPr>
          <w:color w:val="231F20"/>
        </w:rPr>
        <w:t>храм (собор святого Филиппа».</w:t>
      </w:r>
    </w:p>
    <w:p>
      <w:pPr>
        <w:pStyle w:val="BodyText"/>
        <w:spacing w:line="249" w:lineRule="auto" w:before="3"/>
        <w:ind w:left="253" w:right="413" w:firstLine="708"/>
        <w:jc w:val="both"/>
      </w:pP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связи</w:t>
      </w:r>
      <w:r>
        <w:rPr>
          <w:color w:val="231F20"/>
          <w:spacing w:val="19"/>
        </w:rPr>
        <w:t> </w:t>
      </w:r>
      <w:r>
        <w:rPr>
          <w:color w:val="231F20"/>
        </w:rPr>
        <w:t>с</w:t>
      </w:r>
      <w:r>
        <w:rPr>
          <w:color w:val="231F20"/>
          <w:spacing w:val="19"/>
        </w:rPr>
        <w:t> </w:t>
      </w:r>
      <w:r>
        <w:rPr>
          <w:color w:val="231F20"/>
        </w:rPr>
        <w:t>работами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европеизации</w:t>
      </w:r>
      <w:r>
        <w:rPr>
          <w:color w:val="231F20"/>
          <w:spacing w:val="20"/>
        </w:rPr>
        <w:t> </w:t>
      </w:r>
      <w:r>
        <w:rPr>
          <w:color w:val="231F20"/>
        </w:rPr>
        <w:t>города,</w:t>
      </w:r>
      <w:r>
        <w:rPr>
          <w:color w:val="231F20"/>
          <w:spacing w:val="18"/>
        </w:rPr>
        <w:t> </w:t>
      </w:r>
      <w:r>
        <w:rPr>
          <w:color w:val="231F20"/>
        </w:rPr>
        <w:t>создания</w:t>
      </w:r>
      <w:r>
        <w:rPr>
          <w:color w:val="231F20"/>
          <w:spacing w:val="19"/>
        </w:rPr>
        <w:t> </w:t>
      </w:r>
      <w:r>
        <w:rPr>
          <w:color w:val="231F20"/>
        </w:rPr>
        <w:t>удобства</w:t>
      </w:r>
      <w:r>
        <w:rPr>
          <w:color w:val="231F20"/>
          <w:spacing w:val="18"/>
        </w:rPr>
        <w:t> </w:t>
      </w:r>
      <w:r>
        <w:rPr>
          <w:color w:val="231F20"/>
        </w:rPr>
        <w:t>для</w:t>
      </w:r>
      <w:r>
        <w:rPr>
          <w:color w:val="231F20"/>
          <w:spacing w:val="19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-57"/>
        </w:rPr>
        <w:t> </w:t>
      </w:r>
      <w:r>
        <w:rPr>
          <w:color w:val="231F20"/>
        </w:rPr>
        <w:t>и приспособлению его под военные цели с 1830 по 1888 гг. были выполнены 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мероприятия.</w:t>
      </w:r>
      <w:r>
        <w:rPr>
          <w:color w:val="231F20"/>
          <w:spacing w:val="-14"/>
        </w:rPr>
        <w:t> </w:t>
      </w:r>
      <w:r>
        <w:rPr>
          <w:color w:val="231F20"/>
        </w:rPr>
        <w:t>Снесены</w:t>
      </w:r>
      <w:r>
        <w:rPr>
          <w:color w:val="231F20"/>
          <w:spacing w:val="-14"/>
        </w:rPr>
        <w:t> </w:t>
      </w:r>
      <w:r>
        <w:rPr>
          <w:color w:val="231F20"/>
        </w:rPr>
        <w:t>крепостные</w:t>
      </w:r>
      <w:r>
        <w:rPr>
          <w:color w:val="231F20"/>
          <w:spacing w:val="-14"/>
        </w:rPr>
        <w:t> </w:t>
      </w:r>
      <w:r>
        <w:rPr>
          <w:color w:val="231F20"/>
        </w:rPr>
        <w:t>стены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</w:rPr>
        <w:t>месте</w:t>
      </w:r>
      <w:r>
        <w:rPr>
          <w:color w:val="231F20"/>
          <w:spacing w:val="-13"/>
        </w:rPr>
        <w:t> </w:t>
      </w:r>
      <w:r>
        <w:rPr>
          <w:color w:val="231F20"/>
        </w:rPr>
        <w:t>проложена</w:t>
      </w:r>
      <w:r>
        <w:rPr>
          <w:color w:val="231F20"/>
          <w:spacing w:val="-14"/>
        </w:rPr>
        <w:t> </w:t>
      </w:r>
      <w:r>
        <w:rPr>
          <w:color w:val="231F20"/>
        </w:rPr>
        <w:t>улица</w:t>
      </w:r>
      <w:r>
        <w:rPr>
          <w:color w:val="231F20"/>
          <w:spacing w:val="-14"/>
        </w:rPr>
        <w:t> </w:t>
      </w:r>
      <w:r>
        <w:rPr>
          <w:color w:val="231F20"/>
        </w:rPr>
        <w:t>огибающая</w:t>
      </w:r>
      <w:r>
        <w:rPr>
          <w:color w:val="231F20"/>
          <w:spacing w:val="-14"/>
        </w:rPr>
        <w:t> </w:t>
      </w:r>
      <w:r>
        <w:rPr>
          <w:color w:val="231F20"/>
        </w:rPr>
        <w:t>Касбу.</w:t>
      </w:r>
      <w:r>
        <w:rPr>
          <w:color w:val="231F20"/>
          <w:spacing w:val="-58"/>
        </w:rPr>
        <w:t> </w:t>
      </w:r>
      <w:r>
        <w:rPr>
          <w:color w:val="231F20"/>
        </w:rPr>
        <w:t>В результате, настоящее время от крепостной стены сохранились только ее ворота. Были</w:t>
      </w:r>
      <w:r>
        <w:rPr>
          <w:color w:val="231F20"/>
          <w:spacing w:val="1"/>
        </w:rPr>
        <w:t> </w:t>
      </w:r>
      <w:r>
        <w:rPr>
          <w:color w:val="231F20"/>
        </w:rPr>
        <w:t>расширены</w:t>
      </w:r>
      <w:r>
        <w:rPr>
          <w:color w:val="231F20"/>
          <w:spacing w:val="-9"/>
        </w:rPr>
        <w:t> </w:t>
      </w:r>
      <w:r>
        <w:rPr>
          <w:color w:val="231F20"/>
        </w:rPr>
        <w:t>улицы</w:t>
      </w:r>
      <w:r>
        <w:rPr>
          <w:color w:val="231F20"/>
          <w:spacing w:val="-9"/>
        </w:rPr>
        <w:t> </w:t>
      </w:r>
      <w:r>
        <w:rPr>
          <w:color w:val="231F20"/>
        </w:rPr>
        <w:t>Баб-Аззун,</w:t>
      </w:r>
      <w:r>
        <w:rPr>
          <w:color w:val="231F20"/>
          <w:spacing w:val="-9"/>
        </w:rPr>
        <w:t> </w:t>
      </w:r>
      <w:r>
        <w:rPr>
          <w:color w:val="231F20"/>
        </w:rPr>
        <w:t>Баб-Эль-Уэд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де</w:t>
      </w:r>
      <w:r>
        <w:rPr>
          <w:color w:val="231F20"/>
          <w:spacing w:val="-9"/>
        </w:rPr>
        <w:t> </w:t>
      </w:r>
      <w:r>
        <w:rPr>
          <w:color w:val="231F20"/>
        </w:rPr>
        <w:t>ля</w:t>
      </w:r>
      <w:r>
        <w:rPr>
          <w:color w:val="231F20"/>
          <w:spacing w:val="-8"/>
        </w:rPr>
        <w:t> </w:t>
      </w:r>
      <w:r>
        <w:rPr>
          <w:color w:val="231F20"/>
        </w:rPr>
        <w:t>Мари,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повлекло</w:t>
      </w:r>
      <w:r>
        <w:rPr>
          <w:color w:val="231F20"/>
          <w:spacing w:val="-9"/>
        </w:rPr>
        <w:t> </w:t>
      </w:r>
      <w:r>
        <w:rPr>
          <w:color w:val="231F20"/>
        </w:rPr>
        <w:t>снос</w:t>
      </w:r>
      <w:r>
        <w:rPr>
          <w:color w:val="231F20"/>
          <w:spacing w:val="-8"/>
        </w:rPr>
        <w:t> </w:t>
      </w:r>
      <w:r>
        <w:rPr>
          <w:color w:val="231F20"/>
        </w:rPr>
        <w:t>старых</w:t>
      </w:r>
      <w:r>
        <w:rPr>
          <w:color w:val="231F20"/>
          <w:spacing w:val="-9"/>
        </w:rPr>
        <w:t> </w:t>
      </w:r>
      <w:r>
        <w:rPr>
          <w:color w:val="231F20"/>
        </w:rPr>
        <w:t>зданий.</w:t>
      </w:r>
      <w:r>
        <w:rPr>
          <w:color w:val="231F20"/>
          <w:spacing w:val="-58"/>
        </w:rPr>
        <w:t> </w:t>
      </w:r>
      <w:r>
        <w:rPr>
          <w:color w:val="231F20"/>
        </w:rPr>
        <w:t>Новые параметры этих главных улицы, облегчили сообщение между старыми воротами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далее</w:t>
      </w:r>
      <w:r>
        <w:rPr>
          <w:color w:val="231F20"/>
          <w:spacing w:val="-1"/>
        </w:rPr>
        <w:t> </w:t>
      </w:r>
      <w:r>
        <w:rPr>
          <w:color w:val="231F20"/>
        </w:rPr>
        <w:t>с территориями, лежащими</w:t>
      </w:r>
      <w:r>
        <w:rPr>
          <w:color w:val="231F20"/>
          <w:spacing w:val="-2"/>
        </w:rPr>
        <w:t> </w:t>
      </w:r>
      <w:r>
        <w:rPr>
          <w:color w:val="231F20"/>
        </w:rPr>
        <w:t>за пределами</w:t>
      </w:r>
      <w:r>
        <w:rPr>
          <w:color w:val="231F20"/>
          <w:spacing w:val="-1"/>
        </w:rPr>
        <w:t> </w:t>
      </w:r>
      <w:r>
        <w:rPr>
          <w:color w:val="231F20"/>
        </w:rPr>
        <w:t>Касбы.</w:t>
      </w:r>
    </w:p>
    <w:p>
      <w:pPr>
        <w:pStyle w:val="BodyText"/>
        <w:spacing w:line="249" w:lineRule="auto" w:before="7"/>
        <w:ind w:left="253" w:right="413" w:firstLine="708"/>
        <w:jc w:val="both"/>
      </w:pPr>
      <w:r>
        <w:rPr>
          <w:color w:val="231F20"/>
        </w:rPr>
        <w:t>В колониальный период в городе поселилось много европейцев. К началу XX века</w:t>
      </w:r>
      <w:r>
        <w:rPr>
          <w:color w:val="231F20"/>
          <w:spacing w:val="1"/>
        </w:rPr>
        <w:t> </w:t>
      </w:r>
      <w:r>
        <w:rPr>
          <w:color w:val="231F20"/>
        </w:rPr>
        <w:t>они составляли большинство населения города. Если в 1830-х гг. прибывших на эту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риторию</w:t>
      </w:r>
      <w:r>
        <w:rPr>
          <w:color w:val="231F20"/>
          <w:spacing w:val="31"/>
        </w:rPr>
        <w:t> </w:t>
      </w:r>
      <w:r>
        <w:rPr>
          <w:color w:val="231F20"/>
        </w:rPr>
        <w:t>европейцев</w:t>
      </w:r>
      <w:r>
        <w:rPr>
          <w:color w:val="231F20"/>
          <w:spacing w:val="32"/>
        </w:rPr>
        <w:t> </w:t>
      </w:r>
      <w:r>
        <w:rPr>
          <w:color w:val="231F20"/>
        </w:rPr>
        <w:t>было</w:t>
      </w:r>
      <w:r>
        <w:rPr>
          <w:color w:val="231F20"/>
          <w:spacing w:val="32"/>
        </w:rPr>
        <w:t> </w:t>
      </w:r>
      <w:r>
        <w:rPr>
          <w:color w:val="231F20"/>
        </w:rPr>
        <w:t>8000</w:t>
      </w:r>
      <w:r>
        <w:rPr>
          <w:color w:val="231F20"/>
          <w:spacing w:val="31"/>
        </w:rPr>
        <w:t> </w:t>
      </w:r>
      <w:r>
        <w:rPr>
          <w:color w:val="231F20"/>
        </w:rPr>
        <w:t>человек,</w:t>
      </w:r>
      <w:r>
        <w:rPr>
          <w:color w:val="231F20"/>
          <w:spacing w:val="32"/>
        </w:rPr>
        <w:t> </w:t>
      </w:r>
      <w:r>
        <w:rPr>
          <w:color w:val="231F20"/>
        </w:rPr>
        <w:t>то</w:t>
      </w:r>
      <w:r>
        <w:rPr>
          <w:color w:val="231F20"/>
          <w:spacing w:val="32"/>
        </w:rPr>
        <w:t> </w:t>
      </w:r>
      <w:r>
        <w:rPr>
          <w:color w:val="231F20"/>
        </w:rPr>
        <w:t>к</w:t>
      </w:r>
      <w:r>
        <w:rPr>
          <w:color w:val="231F20"/>
          <w:spacing w:val="31"/>
        </w:rPr>
        <w:t> </w:t>
      </w:r>
      <w:r>
        <w:rPr>
          <w:color w:val="231F20"/>
        </w:rPr>
        <w:t>середине</w:t>
      </w:r>
      <w:r>
        <w:rPr>
          <w:color w:val="231F20"/>
          <w:spacing w:val="32"/>
        </w:rPr>
        <w:t> </w:t>
      </w:r>
      <w:r>
        <w:rPr>
          <w:color w:val="231F20"/>
        </w:rPr>
        <w:t>XIX</w:t>
      </w:r>
      <w:r>
        <w:rPr>
          <w:color w:val="231F20"/>
          <w:spacing w:val="32"/>
        </w:rPr>
        <w:t> </w:t>
      </w:r>
      <w:r>
        <w:rPr>
          <w:color w:val="231F20"/>
        </w:rPr>
        <w:t>в.</w:t>
      </w:r>
      <w:r>
        <w:rPr>
          <w:color w:val="231F20"/>
          <w:spacing w:val="32"/>
        </w:rPr>
        <w:t> </w:t>
      </w:r>
      <w:r>
        <w:rPr>
          <w:color w:val="231F20"/>
        </w:rPr>
        <w:t>их</w:t>
      </w:r>
      <w:r>
        <w:rPr>
          <w:color w:val="231F20"/>
          <w:spacing w:val="31"/>
        </w:rPr>
        <w:t> </w:t>
      </w:r>
      <w:r>
        <w:rPr>
          <w:color w:val="231F20"/>
        </w:rPr>
        <w:t>численность</w:t>
      </w:r>
      <w:r>
        <w:rPr>
          <w:color w:val="231F20"/>
          <w:spacing w:val="32"/>
        </w:rPr>
        <w:t> </w:t>
      </w:r>
      <w:r>
        <w:rPr>
          <w:color w:val="231F20"/>
        </w:rPr>
        <w:t>возросла</w:t>
      </w:r>
      <w:r>
        <w:rPr>
          <w:color w:val="231F20"/>
          <w:spacing w:val="-58"/>
        </w:rPr>
        <w:t> </w:t>
      </w:r>
      <w:r>
        <w:rPr>
          <w:color w:val="231F20"/>
        </w:rPr>
        <w:t>до</w:t>
      </w:r>
      <w:r>
        <w:rPr>
          <w:color w:val="231F20"/>
          <w:spacing w:val="-1"/>
        </w:rPr>
        <w:t> </w:t>
      </w:r>
      <w:r>
        <w:rPr>
          <w:color w:val="231F20"/>
        </w:rPr>
        <w:t>60000, при</w:t>
      </w:r>
      <w:r>
        <w:rPr>
          <w:color w:val="231F20"/>
          <w:spacing w:val="-1"/>
        </w:rPr>
        <w:t> </w:t>
      </w:r>
      <w:r>
        <w:rPr>
          <w:color w:val="231F20"/>
        </w:rPr>
        <w:t>этом</w:t>
      </w:r>
      <w:r>
        <w:rPr>
          <w:color w:val="231F20"/>
          <w:spacing w:val="-1"/>
        </w:rPr>
        <w:t> </w:t>
      </w:r>
      <w:r>
        <w:rPr>
          <w:color w:val="231F20"/>
        </w:rPr>
        <w:t>рост продолжался</w:t>
      </w:r>
      <w:r>
        <w:rPr>
          <w:color w:val="231F20"/>
          <w:spacing w:val="-1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3"/>
        <w:ind w:left="253" w:right="413" w:firstLine="708"/>
        <w:jc w:val="both"/>
      </w:pPr>
      <w:r>
        <w:rPr>
          <w:color w:val="231F20"/>
          <w:spacing w:val="-1"/>
        </w:rPr>
        <w:t>С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1888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начинается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новый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этап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объемно-планировочных</w:t>
      </w:r>
      <w:r>
        <w:rPr>
          <w:color w:val="231F20"/>
          <w:spacing w:val="-23"/>
        </w:rPr>
        <w:t> </w:t>
      </w:r>
      <w:r>
        <w:rPr>
          <w:color w:val="231F20"/>
        </w:rPr>
        <w:t>реформ</w:t>
      </w:r>
      <w:r>
        <w:rPr>
          <w:color w:val="231F20"/>
          <w:spacing w:val="-24"/>
        </w:rPr>
        <w:t> </w:t>
      </w:r>
      <w:r>
        <w:rPr>
          <w:color w:val="231F20"/>
        </w:rPr>
        <w:t>по</w:t>
      </w:r>
      <w:r>
        <w:rPr>
          <w:color w:val="231F20"/>
          <w:spacing w:val="-23"/>
        </w:rPr>
        <w:t> </w:t>
      </w:r>
      <w:r>
        <w:rPr>
          <w:color w:val="231F20"/>
        </w:rPr>
        <w:t>преобразованию</w:t>
      </w:r>
      <w:r>
        <w:rPr>
          <w:color w:val="231F20"/>
          <w:spacing w:val="-58"/>
        </w:rPr>
        <w:t> </w:t>
      </w:r>
      <w:r>
        <w:rPr>
          <w:color w:val="231F20"/>
        </w:rPr>
        <w:t>города. Общеполитическая ситуация в Алжире несколько стабилизируется. Французским</w:t>
      </w:r>
      <w:r>
        <w:rPr>
          <w:color w:val="231F20"/>
          <w:spacing w:val="1"/>
        </w:rPr>
        <w:t> </w:t>
      </w:r>
      <w:r>
        <w:rPr>
          <w:color w:val="231F20"/>
        </w:rPr>
        <w:t>правительством рассматривался ряд планов строительства новых районов для европейцев,</w:t>
      </w:r>
      <w:r>
        <w:rPr>
          <w:color w:val="231F20"/>
          <w:spacing w:val="-57"/>
        </w:rPr>
        <w:t> </w:t>
      </w:r>
      <w:r>
        <w:rPr>
          <w:color w:val="231F20"/>
        </w:rPr>
        <w:t>а также реконструкции исторических территорий. Новые районы, как и в прочих коло-</w:t>
      </w:r>
      <w:r>
        <w:rPr>
          <w:color w:val="231F20"/>
          <w:spacing w:val="1"/>
        </w:rPr>
        <w:t> </w:t>
      </w:r>
      <w:r>
        <w:rPr>
          <w:color w:val="231F20"/>
        </w:rPr>
        <w:t>ниях строились рядом со старым городом. Подверглись реконструкции и старые центры.</w:t>
      </w:r>
      <w:r>
        <w:rPr>
          <w:color w:val="231F20"/>
          <w:spacing w:val="1"/>
        </w:rPr>
        <w:t> </w:t>
      </w:r>
      <w:r>
        <w:rPr>
          <w:color w:val="231F20"/>
        </w:rPr>
        <w:t>Наибольший ущерб понес Нижний город. После модернизации порта, встал вопрос о со-</w:t>
      </w:r>
      <w:r>
        <w:rPr>
          <w:color w:val="231F20"/>
          <w:spacing w:val="1"/>
        </w:rPr>
        <w:t> </w:t>
      </w:r>
      <w:r>
        <w:rPr>
          <w:color w:val="231F20"/>
        </w:rPr>
        <w:t>здании европейского морского фасада Алжира. Он должен был служить «ширмой, закры-</w:t>
      </w:r>
      <w:r>
        <w:rPr>
          <w:color w:val="231F20"/>
          <w:spacing w:val="1"/>
        </w:rPr>
        <w:t> </w:t>
      </w:r>
      <w:r>
        <w:rPr>
          <w:color w:val="231F20"/>
        </w:rPr>
        <w:t>вающую историческую застройку. Для этого застраиваются в прибрежной зоне вновь про-</w:t>
      </w:r>
      <w:r>
        <w:rPr>
          <w:color w:val="231F20"/>
          <w:spacing w:val="-57"/>
        </w:rPr>
        <w:t> </w:t>
      </w:r>
      <w:r>
        <w:rPr>
          <w:color w:val="231F20"/>
        </w:rPr>
        <w:t>ложенные бульвары Фронт де Мер Верден (Хаххад Абдеррезак), де ла Виктуар и Гамбетта</w:t>
      </w:r>
      <w:r>
        <w:rPr>
          <w:color w:val="231F20"/>
          <w:spacing w:val="-57"/>
        </w:rPr>
        <w:t> </w:t>
      </w:r>
      <w:r>
        <w:rPr>
          <w:color w:val="231F20"/>
        </w:rPr>
        <w:t>(Ourida</w:t>
      </w:r>
      <w:r>
        <w:rPr>
          <w:color w:val="231F20"/>
          <w:spacing w:val="-1"/>
        </w:rPr>
        <w:t> </w:t>
      </w:r>
      <w:r>
        <w:rPr>
          <w:color w:val="231F20"/>
        </w:rPr>
        <w:t>Meddad).</w:t>
      </w:r>
      <w:r>
        <w:rPr>
          <w:color w:val="231F20"/>
          <w:spacing w:val="-1"/>
        </w:rPr>
        <w:t> </w:t>
      </w:r>
      <w:r>
        <w:rPr>
          <w:color w:val="231F20"/>
        </w:rPr>
        <w:t>Возникают и</w:t>
      </w:r>
      <w:r>
        <w:rPr>
          <w:color w:val="231F20"/>
          <w:spacing w:val="-1"/>
        </w:rPr>
        <w:t> </w:t>
      </w:r>
      <w:r>
        <w:rPr>
          <w:color w:val="231F20"/>
        </w:rPr>
        <w:t>новые</w:t>
      </w:r>
      <w:r>
        <w:rPr>
          <w:color w:val="231F20"/>
          <w:spacing w:val="-2"/>
        </w:rPr>
        <w:t> </w:t>
      </w:r>
      <w:r>
        <w:rPr>
          <w:color w:val="231F20"/>
        </w:rPr>
        <w:t>площади.</w:t>
      </w:r>
    </w:p>
    <w:p>
      <w:pPr>
        <w:pStyle w:val="BodyText"/>
        <w:rPr>
          <w:sz w:val="27"/>
        </w:rPr>
      </w:pPr>
      <w:r>
        <w:rPr/>
        <w:pict>
          <v:group style="position:absolute;margin-left:63.854pt;margin-top:16.742149pt;width:453.4pt;height:303.350pt;mso-position-horizontal-relative:page;mso-position-vertical-relative:paragraph;z-index:-15689728;mso-wrap-distance-left:0;mso-wrap-distance-right:0" id="docshapegroup93" coordorigin="1277,335" coordsize="9068,6067">
            <v:shape style="position:absolute;left:1282;top:339;width:9058;height:6057" type="#_x0000_t75" id="docshape94" stroked="false">
              <v:imagedata r:id="rId229" o:title=""/>
            </v:shape>
            <v:rect style="position:absolute;left:1282;top:339;width:9058;height:6057" id="docshape95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1672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Эволюция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Касбы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Алжира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колониальный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период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Heading3"/>
        <w:spacing w:before="90"/>
        <w:ind w:left="1245"/>
      </w:pPr>
      <w:r>
        <w:rPr>
          <w:color w:val="231F20"/>
        </w:rPr>
        <w:t>Современный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(1962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5"/>
        </w:rPr>
        <w:t> </w:t>
      </w:r>
      <w:r>
        <w:rPr>
          <w:color w:val="231F20"/>
        </w:rPr>
        <w:t>время)</w:t>
      </w:r>
    </w:p>
    <w:p>
      <w:pPr>
        <w:pStyle w:val="BodyText"/>
        <w:spacing w:line="249" w:lineRule="auto" w:before="12"/>
        <w:ind w:left="537" w:right="129" w:firstLine="708"/>
        <w:jc w:val="both"/>
      </w:pP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1962</w:t>
      </w:r>
      <w:r>
        <w:rPr>
          <w:color w:val="231F20"/>
          <w:spacing w:val="-14"/>
        </w:rPr>
        <w:t> </w:t>
      </w:r>
      <w:r>
        <w:rPr>
          <w:color w:val="231F20"/>
        </w:rPr>
        <w:t>г.</w:t>
      </w:r>
      <w:r>
        <w:rPr>
          <w:color w:val="231F20"/>
          <w:spacing w:val="-13"/>
        </w:rPr>
        <w:t> </w:t>
      </w:r>
      <w:r>
        <w:rPr>
          <w:color w:val="231F20"/>
        </w:rPr>
        <w:t>Алжир</w:t>
      </w:r>
      <w:r>
        <w:rPr>
          <w:color w:val="231F20"/>
          <w:spacing w:val="-14"/>
        </w:rPr>
        <w:t> </w:t>
      </w:r>
      <w:r>
        <w:rPr>
          <w:color w:val="231F20"/>
        </w:rPr>
        <w:t>обрел</w:t>
      </w:r>
      <w:r>
        <w:rPr>
          <w:color w:val="231F20"/>
          <w:spacing w:val="-14"/>
        </w:rPr>
        <w:t> </w:t>
      </w:r>
      <w:r>
        <w:rPr>
          <w:color w:val="231F20"/>
        </w:rPr>
        <w:t>независимость.</w:t>
      </w:r>
      <w:r>
        <w:rPr>
          <w:color w:val="231F20"/>
          <w:spacing w:val="-13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проблемы</w:t>
      </w:r>
      <w:r>
        <w:rPr>
          <w:color w:val="231F20"/>
          <w:spacing w:val="-14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4"/>
        </w:rPr>
        <w:t> </w:t>
      </w:r>
      <w:r>
        <w:rPr>
          <w:color w:val="231F20"/>
        </w:rPr>
        <w:t>Касбы</w:t>
      </w:r>
      <w:r>
        <w:rPr>
          <w:color w:val="231F20"/>
          <w:spacing w:val="-58"/>
        </w:rPr>
        <w:t> </w:t>
      </w:r>
      <w:r>
        <w:rPr>
          <w:color w:val="231F20"/>
        </w:rPr>
        <w:t>только</w:t>
      </w:r>
      <w:r>
        <w:rPr>
          <w:color w:val="231F20"/>
          <w:spacing w:val="-10"/>
        </w:rPr>
        <w:t> </w:t>
      </w:r>
      <w:r>
        <w:rPr>
          <w:color w:val="231F20"/>
        </w:rPr>
        <w:t>усугубились.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старые</w:t>
      </w:r>
      <w:r>
        <w:rPr>
          <w:color w:val="231F20"/>
          <w:spacing w:val="-9"/>
        </w:rPr>
        <w:t> </w:t>
      </w:r>
      <w:r>
        <w:rPr>
          <w:color w:val="231F20"/>
        </w:rPr>
        <w:t>дома</w:t>
      </w:r>
      <w:r>
        <w:rPr>
          <w:color w:val="231F20"/>
          <w:spacing w:val="-9"/>
        </w:rPr>
        <w:t> </w:t>
      </w:r>
      <w:r>
        <w:rPr>
          <w:color w:val="231F20"/>
        </w:rPr>
        <w:t>стали</w:t>
      </w:r>
      <w:r>
        <w:rPr>
          <w:color w:val="231F20"/>
          <w:spacing w:val="-9"/>
        </w:rPr>
        <w:t> </w:t>
      </w:r>
      <w:r>
        <w:rPr>
          <w:color w:val="231F20"/>
        </w:rPr>
        <w:t>заселяться</w:t>
      </w:r>
      <w:r>
        <w:rPr>
          <w:color w:val="231F20"/>
          <w:spacing w:val="-9"/>
        </w:rPr>
        <w:t> </w:t>
      </w:r>
      <w:r>
        <w:rPr>
          <w:color w:val="231F20"/>
        </w:rPr>
        <w:t>жители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числа</w:t>
      </w:r>
      <w:r>
        <w:rPr>
          <w:color w:val="231F20"/>
          <w:spacing w:val="-9"/>
        </w:rPr>
        <w:t> </w:t>
      </w:r>
      <w:r>
        <w:rPr>
          <w:color w:val="231F20"/>
        </w:rPr>
        <w:t>переселенцев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сель-</w:t>
      </w:r>
      <w:r>
        <w:rPr>
          <w:color w:val="231F20"/>
          <w:spacing w:val="-57"/>
        </w:rPr>
        <w:t> </w:t>
      </w:r>
      <w:r>
        <w:rPr>
          <w:color w:val="231F20"/>
        </w:rPr>
        <w:t>ской местности, что создало плотную перенаселенную среду обитания, добавим к этому</w:t>
      </w:r>
      <w:r>
        <w:rPr>
          <w:color w:val="231F20"/>
          <w:spacing w:val="1"/>
        </w:rPr>
        <w:t> </w:t>
      </w:r>
      <w:r>
        <w:rPr>
          <w:color w:val="231F20"/>
        </w:rPr>
        <w:t>отсутствия необходимых ремонтных мероприятий, и как результат ускорение процесса</w:t>
      </w:r>
      <w:r>
        <w:rPr>
          <w:color w:val="231F20"/>
          <w:spacing w:val="1"/>
        </w:rPr>
        <w:t> </w:t>
      </w:r>
      <w:r>
        <w:rPr>
          <w:color w:val="231F20"/>
        </w:rPr>
        <w:t>деградации исторической среды. С момента обретения независимости не была вырабо-</w:t>
      </w:r>
      <w:r>
        <w:rPr>
          <w:color w:val="231F20"/>
          <w:spacing w:val="1"/>
        </w:rPr>
        <w:t> </w:t>
      </w:r>
      <w:r>
        <w:rPr>
          <w:color w:val="231F20"/>
        </w:rPr>
        <w:t>тана общая концепция реконструктивных и реставрационных мероприятий старого Касбы.</w:t>
      </w:r>
      <w:r>
        <w:rPr>
          <w:color w:val="231F20"/>
          <w:spacing w:val="-57"/>
        </w:rPr>
        <w:t> </w:t>
      </w:r>
      <w:r>
        <w:rPr>
          <w:color w:val="231F20"/>
        </w:rPr>
        <w:t>Ограничивались</w:t>
      </w:r>
      <w:r>
        <w:rPr>
          <w:color w:val="231F20"/>
          <w:spacing w:val="-2"/>
        </w:rPr>
        <w:t> </w:t>
      </w:r>
      <w:r>
        <w:rPr>
          <w:color w:val="231F20"/>
        </w:rPr>
        <w:t>лишь</w:t>
      </w:r>
      <w:r>
        <w:rPr>
          <w:color w:val="231F20"/>
          <w:spacing w:val="-2"/>
        </w:rPr>
        <w:t> </w:t>
      </w:r>
      <w:r>
        <w:rPr>
          <w:color w:val="231F20"/>
        </w:rPr>
        <w:t>разовыми</w:t>
      </w:r>
      <w:r>
        <w:rPr>
          <w:color w:val="231F20"/>
          <w:spacing w:val="-1"/>
        </w:rPr>
        <w:t> </w:t>
      </w:r>
      <w:r>
        <w:rPr>
          <w:color w:val="231F20"/>
        </w:rPr>
        <w:t>проектами</w:t>
      </w:r>
      <w:r>
        <w:rPr>
          <w:color w:val="231F20"/>
          <w:spacing w:val="-1"/>
        </w:rPr>
        <w:t> </w:t>
      </w:r>
      <w:r>
        <w:rPr>
          <w:color w:val="231F20"/>
        </w:rPr>
        <w:t>восстановления.</w:t>
      </w:r>
    </w:p>
    <w:p>
      <w:pPr>
        <w:pStyle w:val="BodyText"/>
        <w:spacing w:before="7"/>
        <w:rPr>
          <w:sz w:val="25"/>
        </w:rPr>
      </w:pPr>
    </w:p>
    <w:p>
      <w:pPr>
        <w:pStyle w:val="Heading3"/>
        <w:ind w:left="1245"/>
        <w:jc w:val="left"/>
      </w:pPr>
      <w:r>
        <w:rPr>
          <w:color w:val="231F20"/>
        </w:rPr>
        <w:t>Вывод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Касба Алжира является тем элементом, который определяет морфологию и орга-</w:t>
      </w:r>
      <w:r>
        <w:rPr>
          <w:color w:val="231F20"/>
          <w:spacing w:val="1"/>
        </w:rPr>
        <w:t> </w:t>
      </w:r>
      <w:r>
        <w:rPr>
          <w:color w:val="231F20"/>
        </w:rPr>
        <w:t>низацию Медины. Ее идентичность непосредственно связана с природными элементами</w:t>
      </w:r>
      <w:r>
        <w:rPr>
          <w:color w:val="231F20"/>
          <w:spacing w:val="1"/>
        </w:rPr>
        <w:t> </w:t>
      </w:r>
      <w:r>
        <w:rPr>
          <w:color w:val="231F20"/>
        </w:rPr>
        <w:t>места топографической структурой, которые обусловили возникновение и расширение го-</w:t>
      </w:r>
      <w:r>
        <w:rPr>
          <w:color w:val="231F20"/>
          <w:spacing w:val="-57"/>
        </w:rPr>
        <w:t> </w:t>
      </w:r>
      <w:r>
        <w:rPr>
          <w:color w:val="231F20"/>
        </w:rPr>
        <w:t>рода, форму городской организации. Медина Алжира была ограниченным пространством,</w:t>
      </w:r>
      <w:r>
        <w:rPr>
          <w:color w:val="231F20"/>
          <w:spacing w:val="1"/>
        </w:rPr>
        <w:t> </w:t>
      </w:r>
      <w:r>
        <w:rPr>
          <w:color w:val="231F20"/>
        </w:rPr>
        <w:t>у нее было внутреннее и внешнее, границы не были чем продиктовано определенным. Она</w:t>
      </w:r>
      <w:r>
        <w:rPr>
          <w:color w:val="231F20"/>
          <w:spacing w:val="-57"/>
        </w:rPr>
        <w:t> </w:t>
      </w:r>
      <w:r>
        <w:rPr>
          <w:color w:val="231F20"/>
        </w:rPr>
        <w:t>представляет собой «естественно-развивающийся город». История укрепила эти ограниче-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15"/>
        </w:rPr>
        <w:t> </w:t>
      </w:r>
      <w:r>
        <w:rPr>
          <w:color w:val="231F20"/>
        </w:rPr>
        <w:t>валами,</w:t>
      </w:r>
      <w:r>
        <w:rPr>
          <w:color w:val="231F20"/>
          <w:spacing w:val="-15"/>
        </w:rPr>
        <w:t> </w:t>
      </w:r>
      <w:r>
        <w:rPr>
          <w:color w:val="231F20"/>
        </w:rPr>
        <w:t>перемежающимися</w:t>
      </w:r>
      <w:r>
        <w:rPr>
          <w:color w:val="231F20"/>
          <w:spacing w:val="-15"/>
        </w:rPr>
        <w:t> </w:t>
      </w:r>
      <w:r>
        <w:rPr>
          <w:color w:val="231F20"/>
        </w:rPr>
        <w:t>воротами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башнями.</w:t>
      </w:r>
      <w:r>
        <w:rPr>
          <w:color w:val="231F20"/>
          <w:spacing w:val="-15"/>
        </w:rPr>
        <w:t> </w:t>
      </w:r>
      <w:r>
        <w:rPr>
          <w:color w:val="231F20"/>
        </w:rPr>
        <w:t>Петер</w:t>
      </w:r>
      <w:r>
        <w:rPr>
          <w:color w:val="231F20"/>
          <w:spacing w:val="-14"/>
        </w:rPr>
        <w:t> </w:t>
      </w:r>
      <w:r>
        <w:rPr>
          <w:color w:val="231F20"/>
        </w:rPr>
        <w:t>нами</w:t>
      </w:r>
      <w:r>
        <w:rPr>
          <w:color w:val="231F20"/>
          <w:spacing w:val="-15"/>
        </w:rPr>
        <w:t> </w:t>
      </w:r>
      <w:r>
        <w:rPr>
          <w:color w:val="231F20"/>
        </w:rPr>
        <w:t>уникальная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историческая</w:t>
      </w:r>
      <w:r>
        <w:rPr>
          <w:color w:val="231F20"/>
          <w:spacing w:val="-57"/>
        </w:rPr>
        <w:t> </w:t>
      </w:r>
      <w:r>
        <w:rPr>
          <w:color w:val="231F20"/>
        </w:rPr>
        <w:t>городская</w:t>
      </w:r>
      <w:r>
        <w:rPr>
          <w:color w:val="231F20"/>
          <w:spacing w:val="-2"/>
        </w:rPr>
        <w:t> </w:t>
      </w:r>
      <w:r>
        <w:rPr>
          <w:color w:val="231F20"/>
        </w:rPr>
        <w:t>среда, требующая сохранения.</w:t>
      </w:r>
    </w:p>
    <w:p>
      <w:pPr>
        <w:pStyle w:val="BodyText"/>
        <w:rPr>
          <w:sz w:val="29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23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color w:val="1F2023"/>
          <w:sz w:val="20"/>
        </w:rPr>
      </w:pPr>
      <w:r>
        <w:rPr>
          <w:color w:val="1F2023"/>
          <w:sz w:val="20"/>
        </w:rPr>
        <w:t>Каддаче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М.,</w:t>
      </w:r>
      <w:r>
        <w:rPr>
          <w:color w:val="1F2023"/>
          <w:spacing w:val="-2"/>
          <w:sz w:val="20"/>
        </w:rPr>
        <w:t> </w:t>
      </w:r>
      <w:r>
        <w:rPr>
          <w:color w:val="1F2023"/>
          <w:sz w:val="20"/>
        </w:rPr>
        <w:t>В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Алжире</w:t>
      </w:r>
      <w:r>
        <w:rPr>
          <w:color w:val="1F2023"/>
          <w:spacing w:val="-2"/>
          <w:sz w:val="20"/>
        </w:rPr>
        <w:t> </w:t>
      </w:r>
      <w:r>
        <w:rPr>
          <w:color w:val="1F2023"/>
          <w:sz w:val="20"/>
        </w:rPr>
        <w:t>в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древности,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ред.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1982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г.</w:t>
      </w:r>
      <w:r>
        <w:rPr>
          <w:color w:val="1F2023"/>
          <w:spacing w:val="-1"/>
          <w:sz w:val="20"/>
        </w:rPr>
        <w:t> </w:t>
      </w:r>
      <w:r>
        <w:rPr>
          <w:color w:val="1F2023"/>
          <w:sz w:val="20"/>
        </w:rPr>
        <w:t>(араб.)</w:t>
      </w:r>
    </w:p>
    <w:p>
      <w:pPr>
        <w:pStyle w:val="ListParagraph"/>
        <w:numPr>
          <w:ilvl w:val="1"/>
          <w:numId w:val="23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color w:val="1F2023"/>
          <w:sz w:val="20"/>
        </w:rPr>
      </w:pPr>
      <w:r>
        <w:rPr>
          <w:color w:val="1F2023"/>
          <w:sz w:val="20"/>
        </w:rPr>
        <w:t>Город</w:t>
      </w:r>
      <w:r>
        <w:rPr>
          <w:color w:val="1F2023"/>
          <w:spacing w:val="-4"/>
          <w:sz w:val="20"/>
        </w:rPr>
        <w:t> </w:t>
      </w:r>
      <w:r>
        <w:rPr>
          <w:color w:val="1F2023"/>
          <w:sz w:val="20"/>
        </w:rPr>
        <w:t>Алжир</w:t>
      </w:r>
      <w:r>
        <w:rPr>
          <w:color w:val="1F2023"/>
          <w:spacing w:val="-4"/>
          <w:sz w:val="20"/>
        </w:rPr>
        <w:t> </w:t>
      </w:r>
      <w:r>
        <w:rPr>
          <w:color w:val="1F2023"/>
          <w:sz w:val="20"/>
        </w:rPr>
        <w:t>в</w:t>
      </w:r>
      <w:r>
        <w:rPr>
          <w:color w:val="1F2023"/>
          <w:spacing w:val="-4"/>
          <w:sz w:val="20"/>
        </w:rPr>
        <w:t> </w:t>
      </w:r>
      <w:r>
        <w:rPr>
          <w:color w:val="1F2023"/>
          <w:sz w:val="20"/>
        </w:rPr>
        <w:t>энциклопедии</w:t>
      </w:r>
      <w:r>
        <w:rPr>
          <w:color w:val="1F2023"/>
          <w:spacing w:val="-4"/>
          <w:sz w:val="20"/>
        </w:rPr>
        <w:t> </w:t>
      </w:r>
      <w:r>
        <w:rPr>
          <w:color w:val="1F2023"/>
          <w:sz w:val="20"/>
        </w:rPr>
        <w:t>«Вокруг</w:t>
      </w:r>
      <w:r>
        <w:rPr>
          <w:color w:val="1F2023"/>
          <w:spacing w:val="-3"/>
          <w:sz w:val="20"/>
        </w:rPr>
        <w:t> </w:t>
      </w:r>
      <w:r>
        <w:rPr>
          <w:color w:val="1F2023"/>
          <w:sz w:val="20"/>
        </w:rPr>
        <w:t>Света»</w:t>
      </w:r>
    </w:p>
    <w:p>
      <w:pPr>
        <w:spacing w:before="58"/>
        <w:ind w:left="1245" w:right="0" w:firstLine="0"/>
        <w:jc w:val="left"/>
        <w:rPr>
          <w:sz w:val="20"/>
        </w:rPr>
      </w:pPr>
      <w:r>
        <w:rPr>
          <w:color w:val="231F20"/>
          <w:spacing w:val="-5"/>
          <w:sz w:val="20"/>
        </w:rPr>
        <w:t>URL:</w:t>
      </w:r>
      <w:r>
        <w:rPr>
          <w:color w:val="231F20"/>
          <w:spacing w:val="-10"/>
          <w:sz w:val="20"/>
        </w:rPr>
        <w:t> </w:t>
      </w:r>
      <w:hyperlink r:id="rId230">
        <w:r>
          <w:rPr>
            <w:color w:val="231F20"/>
            <w:spacing w:val="-5"/>
            <w:sz w:val="20"/>
          </w:rPr>
          <w:t>http://www.vokrugsveta.ru/encyclopedia/index.php?title=Алжир,_город</w:t>
        </w:r>
        <w:r>
          <w:rPr>
            <w:color w:val="231F20"/>
            <w:spacing w:val="-9"/>
            <w:sz w:val="20"/>
          </w:rPr>
          <w:t> </w:t>
        </w:r>
      </w:hyperlink>
      <w:r>
        <w:rPr>
          <w:color w:val="231F20"/>
          <w:spacing w:val="-5"/>
          <w:sz w:val="20"/>
        </w:rPr>
        <w:t>(дата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обращения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5"/>
          <w:sz w:val="20"/>
        </w:rPr>
        <w:t>10.10.2020).</w:t>
      </w:r>
    </w:p>
    <w:p>
      <w:pPr>
        <w:pStyle w:val="ListParagraph"/>
        <w:numPr>
          <w:ilvl w:val="1"/>
          <w:numId w:val="23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left"/>
        <w:rPr>
          <w:color w:val="1F2021"/>
          <w:sz w:val="20"/>
        </w:rPr>
      </w:pPr>
      <w:r>
        <w:rPr>
          <w:color w:val="1F2021"/>
          <w:sz w:val="20"/>
        </w:rPr>
        <w:t>Celik,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Zeynep,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Urban</w:t>
      </w:r>
      <w:r>
        <w:rPr>
          <w:color w:val="1F2021"/>
          <w:spacing w:val="25"/>
          <w:sz w:val="20"/>
        </w:rPr>
        <w:t> </w:t>
      </w:r>
      <w:r>
        <w:rPr>
          <w:color w:val="1F2021"/>
          <w:sz w:val="20"/>
        </w:rPr>
        <w:t>Forms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and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Colonial</w:t>
      </w:r>
      <w:r>
        <w:rPr>
          <w:color w:val="1F2021"/>
          <w:spacing w:val="25"/>
          <w:sz w:val="20"/>
        </w:rPr>
        <w:t> </w:t>
      </w:r>
      <w:r>
        <w:rPr>
          <w:color w:val="1F2021"/>
          <w:sz w:val="20"/>
        </w:rPr>
        <w:t>Confrontations: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Algiers</w:t>
      </w:r>
      <w:r>
        <w:rPr>
          <w:color w:val="1F2021"/>
          <w:spacing w:val="25"/>
          <w:sz w:val="20"/>
        </w:rPr>
        <w:t> </w:t>
      </w:r>
      <w:r>
        <w:rPr>
          <w:color w:val="1F2021"/>
          <w:sz w:val="20"/>
        </w:rPr>
        <w:t>Under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French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Rule,</w:t>
      </w:r>
      <w:r>
        <w:rPr>
          <w:color w:val="1F2021"/>
          <w:spacing w:val="25"/>
          <w:sz w:val="20"/>
        </w:rPr>
        <w:t> </w:t>
      </w:r>
      <w:r>
        <w:rPr>
          <w:color w:val="1F2021"/>
          <w:sz w:val="20"/>
        </w:rPr>
        <w:t>University</w:t>
      </w:r>
      <w:r>
        <w:rPr>
          <w:color w:val="1F2021"/>
          <w:spacing w:val="24"/>
          <w:sz w:val="20"/>
        </w:rPr>
        <w:t> </w:t>
      </w:r>
      <w:r>
        <w:rPr>
          <w:color w:val="1F2021"/>
          <w:sz w:val="20"/>
        </w:rPr>
        <w:t>of</w:t>
      </w:r>
      <w:r>
        <w:rPr>
          <w:color w:val="1F2021"/>
          <w:spacing w:val="-47"/>
          <w:sz w:val="20"/>
        </w:rPr>
        <w:t> </w:t>
      </w:r>
      <w:r>
        <w:rPr>
          <w:color w:val="1F2021"/>
          <w:sz w:val="20"/>
        </w:rPr>
        <w:t>California</w:t>
      </w:r>
      <w:r>
        <w:rPr>
          <w:color w:val="1F2021"/>
          <w:spacing w:val="-1"/>
          <w:sz w:val="20"/>
        </w:rPr>
        <w:t> </w:t>
      </w:r>
      <w:r>
        <w:rPr>
          <w:color w:val="1F2021"/>
          <w:sz w:val="20"/>
        </w:rPr>
        <w:t>Press,</w:t>
      </w:r>
      <w:r>
        <w:rPr>
          <w:color w:val="1F2021"/>
          <w:spacing w:val="-1"/>
          <w:sz w:val="20"/>
        </w:rPr>
        <w:t> </w:t>
      </w:r>
      <w:r>
        <w:rPr>
          <w:color w:val="1F2021"/>
          <w:sz w:val="20"/>
        </w:rPr>
        <w:t>1997, pp. 13–14.</w:t>
      </w:r>
    </w:p>
    <w:p>
      <w:pPr>
        <w:pStyle w:val="ListParagraph"/>
        <w:numPr>
          <w:ilvl w:val="1"/>
          <w:numId w:val="23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color w:val="231F20"/>
          <w:sz w:val="20"/>
        </w:rPr>
      </w:pPr>
      <w:r>
        <w:rPr>
          <w:color w:val="231F20"/>
          <w:spacing w:val="-1"/>
          <w:sz w:val="20"/>
        </w:rPr>
        <w:t>Французский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Алжир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URL: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https://proshloe.com/franczuzskij-alzhir.html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(дата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обращения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10.10.2020).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711+72.00</w:t>
      </w:r>
    </w:p>
    <w:p>
      <w:pPr>
        <w:spacing w:line="249" w:lineRule="auto" w:before="93"/>
        <w:ind w:left="650" w:right="560" w:firstLine="0"/>
        <w:jc w:val="left"/>
        <w:rPr>
          <w:sz w:val="20"/>
        </w:rPr>
      </w:pPr>
      <w:r>
        <w:rPr>
          <w:i/>
          <w:color w:val="231F20"/>
          <w:sz w:val="20"/>
        </w:rPr>
        <w:t>Татьяна Александровна Медведева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Tatiana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Alexandrovna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Medvedeva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55" w:firstLine="2277"/>
        <w:jc w:val="right"/>
        <w:rPr>
          <w:sz w:val="20"/>
        </w:rPr>
      </w:pPr>
      <w:r>
        <w:rPr>
          <w:color w:val="231F20"/>
          <w:sz w:val="20"/>
        </w:rPr>
        <w:t>post-graduate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42"/>
            <w:col w:w="4793"/>
          </w:cols>
        </w:sectPr>
      </w:pPr>
    </w:p>
    <w:p>
      <w:pPr>
        <w:tabs>
          <w:tab w:pos="6626" w:val="left" w:leader="none"/>
        </w:tabs>
        <w:spacing w:before="127"/>
        <w:ind w:left="392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7"/>
          <w:sz w:val="20"/>
        </w:rPr>
        <w:t> </w:t>
      </w:r>
      <w:hyperlink r:id="rId231">
        <w:r>
          <w:rPr>
            <w:i/>
            <w:color w:val="231F20"/>
            <w:sz w:val="20"/>
          </w:rPr>
          <w:t>medvedevatatiana@mail.ru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11"/>
          <w:sz w:val="20"/>
        </w:rPr>
        <w:t> </w:t>
      </w:r>
      <w:hyperlink r:id="rId231">
        <w:r>
          <w:rPr>
            <w:i/>
            <w:color w:val="231F20"/>
            <w:sz w:val="20"/>
          </w:rPr>
          <w:t>medvedevatatiana@mail.ru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before="0"/>
        <w:ind w:left="799" w:right="397"/>
        <w:jc w:val="center"/>
      </w:pPr>
      <w:r>
        <w:rPr>
          <w:color w:val="231F20"/>
          <w:spacing w:val="-1"/>
        </w:rPr>
        <w:t>ЛАНДШАФТНЫЕ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14"/>
        </w:rPr>
        <w:t> </w:t>
      </w:r>
      <w:r>
        <w:rPr>
          <w:color w:val="231F20"/>
        </w:rPr>
        <w:t>ГИДРОБОТАНИЧЕСКИХ</w:t>
      </w:r>
      <w:r>
        <w:rPr>
          <w:color w:val="231F20"/>
          <w:spacing w:val="-14"/>
        </w:rPr>
        <w:t> </w:t>
      </w:r>
      <w:r>
        <w:rPr>
          <w:color w:val="231F20"/>
        </w:rPr>
        <w:t>ПЛОЩАДОК</w:t>
      </w:r>
    </w:p>
    <w:p>
      <w:pPr>
        <w:pStyle w:val="BodyText"/>
        <w:spacing w:before="182"/>
        <w:ind w:left="2128" w:right="1725"/>
        <w:jc w:val="center"/>
      </w:pPr>
      <w:r>
        <w:rPr>
          <w:color w:val="231F20"/>
        </w:rPr>
        <w:t>LANDSCAPE</w:t>
      </w:r>
      <w:r>
        <w:rPr>
          <w:color w:val="231F20"/>
          <w:spacing w:val="-7"/>
        </w:rPr>
        <w:t> </w:t>
      </w:r>
      <w:r>
        <w:rPr>
          <w:color w:val="231F20"/>
        </w:rPr>
        <w:t>COMPLEXES</w:t>
      </w:r>
      <w:r>
        <w:rPr>
          <w:color w:val="231F20"/>
          <w:spacing w:val="-7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HYDROBOTANIC</w:t>
      </w:r>
      <w:r>
        <w:rPr>
          <w:color w:val="231F20"/>
          <w:spacing w:val="-8"/>
        </w:rPr>
        <w:t> </w:t>
      </w:r>
      <w:r>
        <w:rPr>
          <w:color w:val="231F20"/>
        </w:rPr>
        <w:t>SITES</w:t>
      </w:r>
    </w:p>
    <w:p>
      <w:pPr>
        <w:pStyle w:val="BodyText"/>
        <w:spacing w:before="1"/>
        <w:rPr>
          <w:sz w:val="29"/>
        </w:rPr>
      </w:pPr>
    </w:p>
    <w:p>
      <w:pPr>
        <w:spacing w:line="300" w:lineRule="auto" w:before="1"/>
        <w:ind w:left="537" w:right="130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Рассматривается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1"/>
          <w:sz w:val="20"/>
        </w:rPr>
        <w:t>градостроительная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1"/>
          <w:sz w:val="20"/>
        </w:rPr>
        <w:t>проблематика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1"/>
          <w:sz w:val="20"/>
        </w:rPr>
        <w:t>гидроботанических</w:t>
      </w:r>
      <w:r>
        <w:rPr>
          <w:color w:val="231F20"/>
          <w:spacing w:val="-21"/>
          <w:sz w:val="20"/>
        </w:rPr>
        <w:t> </w:t>
      </w:r>
      <w:r>
        <w:rPr>
          <w:color w:val="231F20"/>
          <w:spacing w:val="-1"/>
          <w:sz w:val="20"/>
        </w:rPr>
        <w:t>площадок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(ГБП)</w:t>
      </w:r>
      <w:r>
        <w:rPr>
          <w:color w:val="231F20"/>
          <w:spacing w:val="-21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0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21"/>
          <w:sz w:val="20"/>
        </w:rPr>
        <w:t> </w:t>
      </w:r>
      <w:r>
        <w:rPr>
          <w:color w:val="231F20"/>
          <w:sz w:val="20"/>
        </w:rPr>
        <w:t>зрения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стратегии достижения целей развития РФ до 2024 г. Дается классификация объемно-планировочных концеп-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ций ландшафтных комплексов, имеющих в своем составе ГБП. Посредством классификации обосновывается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необходимость создания проектной информационной модели (BIM) ландшафтного комплекса для создания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пространственно-временной модели эксплуатации территорий ГБП как системы объектов инфраструктуры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управления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отходами.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Целью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исследования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обоснование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BIM-алгоритма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проектирования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ландшафтных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объектов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предотвращения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контролируемого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накопления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загрязнений,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технических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оши-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бок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нарушения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масштабов архитектурной среды.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4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устойчивое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развитие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ландшафтных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комплексов,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гидроботанические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площадки,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объ-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екты инфраструктуры управления отходами, депрессивная среда, нарушенные территории, классификация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объемно-планировочных решений.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253" w:right="412" w:firstLine="708"/>
        <w:jc w:val="both"/>
        <w:rPr>
          <w:sz w:val="20"/>
        </w:rPr>
      </w:pPr>
      <w:r>
        <w:rPr>
          <w:color w:val="231F20"/>
          <w:sz w:val="20"/>
        </w:rPr>
        <w:t>The urban planning problem of hydrobotanical sites (HBS) is considered from the point of view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strategy for achieving the development goals of the Russian Federation until 2024. Classification of space-planning</w:t>
      </w:r>
      <w:r>
        <w:rPr>
          <w:color w:val="231F20"/>
          <w:spacing w:val="1"/>
          <w:sz w:val="20"/>
        </w:rPr>
        <w:t> </w:t>
      </w:r>
      <w:r>
        <w:rPr>
          <w:color w:val="231F20"/>
          <w:w w:val="95"/>
          <w:sz w:val="20"/>
        </w:rPr>
        <w:t>concepts of landscape complexes with HBS is given. The classification justifies the need to create a project information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model (BIM) of the landscape complex to create a space-time model of the operation of HBS territories as a system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 waste management infrastructure. The purpose of the study is to substantiate a new BIM algorithm for designing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landscape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objects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prevent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uncontrolled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accumulation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pollution,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technical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errors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disruption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scale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architectural environment.</w:t>
      </w:r>
    </w:p>
    <w:p>
      <w:pPr>
        <w:spacing w:line="300" w:lineRule="auto" w:before="4"/>
        <w:ind w:left="253" w:right="412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sustainable development of landscape complexes of wetland systems, hydrobotanical sites,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facilities of waste management infrastructure, depressed urbanized environment, disturbed territories, classification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space-planning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solutions.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 w:before="1"/>
        <w:ind w:left="253" w:right="414" w:firstLine="708"/>
        <w:jc w:val="both"/>
      </w:pPr>
      <w:r>
        <w:rPr>
          <w:color w:val="231F20"/>
        </w:rPr>
        <w:t>Цель исследования состоит в обосновании нового BIM-алгоритма проектирования</w:t>
      </w:r>
      <w:r>
        <w:rPr>
          <w:color w:val="231F20"/>
          <w:spacing w:val="1"/>
        </w:rPr>
        <w:t> </w:t>
      </w:r>
      <w:r>
        <w:rPr>
          <w:color w:val="231F20"/>
        </w:rPr>
        <w:t>ландшафтных объектов с ГБП для предотвращения причин возникновения депрессивной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урбанизированной</w:t>
      </w:r>
      <w:r>
        <w:rPr>
          <w:color w:val="231F20"/>
          <w:spacing w:val="-14"/>
        </w:rPr>
        <w:t> </w:t>
      </w:r>
      <w:r>
        <w:rPr>
          <w:color w:val="231F20"/>
        </w:rPr>
        <w:t>среды.</w:t>
      </w:r>
      <w:r>
        <w:rPr>
          <w:color w:val="231F20"/>
          <w:spacing w:val="-14"/>
        </w:rPr>
        <w:t> </w:t>
      </w:r>
      <w:r>
        <w:rPr>
          <w:color w:val="231F20"/>
        </w:rPr>
        <w:t>Задачи:</w:t>
      </w:r>
      <w:r>
        <w:rPr>
          <w:color w:val="231F20"/>
          <w:spacing w:val="-14"/>
        </w:rPr>
        <w:t> </w:t>
      </w:r>
      <w:r>
        <w:rPr>
          <w:color w:val="231F20"/>
        </w:rPr>
        <w:t>1)</w:t>
      </w:r>
      <w:r>
        <w:rPr>
          <w:color w:val="231F20"/>
          <w:spacing w:val="-14"/>
        </w:rPr>
        <w:t> </w:t>
      </w:r>
      <w:r>
        <w:rPr>
          <w:color w:val="231F20"/>
        </w:rPr>
        <w:t>осветить</w:t>
      </w:r>
      <w:r>
        <w:rPr>
          <w:color w:val="231F20"/>
          <w:spacing w:val="-14"/>
        </w:rPr>
        <w:t> </w:t>
      </w:r>
      <w:r>
        <w:rPr>
          <w:color w:val="231F20"/>
        </w:rPr>
        <w:t>современную</w:t>
      </w:r>
      <w:r>
        <w:rPr>
          <w:color w:val="231F20"/>
          <w:spacing w:val="-14"/>
        </w:rPr>
        <w:t> </w:t>
      </w:r>
      <w:r>
        <w:rPr>
          <w:color w:val="231F20"/>
        </w:rPr>
        <w:t>проблематику</w:t>
      </w:r>
      <w:r>
        <w:rPr>
          <w:color w:val="231F20"/>
          <w:spacing w:val="-14"/>
        </w:rPr>
        <w:t> </w:t>
      </w:r>
      <w:r>
        <w:rPr>
          <w:color w:val="231F20"/>
        </w:rPr>
        <w:t>применения</w:t>
      </w:r>
      <w:r>
        <w:rPr>
          <w:color w:val="231F20"/>
          <w:spacing w:val="-13"/>
        </w:rPr>
        <w:t> </w:t>
      </w:r>
      <w:r>
        <w:rPr>
          <w:color w:val="231F20"/>
        </w:rPr>
        <w:t>дан-</w:t>
      </w:r>
      <w:r>
        <w:rPr>
          <w:color w:val="231F20"/>
          <w:spacing w:val="-58"/>
        </w:rPr>
        <w:t> </w:t>
      </w:r>
      <w:r>
        <w:rPr>
          <w:color w:val="231F20"/>
        </w:rPr>
        <w:t>ных</w:t>
      </w:r>
      <w:r>
        <w:rPr>
          <w:color w:val="231F20"/>
          <w:spacing w:val="-13"/>
        </w:rPr>
        <w:t> </w:t>
      </w:r>
      <w:r>
        <w:rPr>
          <w:color w:val="231F20"/>
        </w:rPr>
        <w:t>объектов,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преобладанием</w:t>
      </w:r>
      <w:r>
        <w:rPr>
          <w:color w:val="231F20"/>
          <w:spacing w:val="-12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-13"/>
        </w:rPr>
        <w:t> </w:t>
      </w:r>
      <w:r>
        <w:rPr>
          <w:color w:val="231F20"/>
        </w:rPr>
        <w:t>мотивации,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ущерб</w:t>
      </w:r>
      <w:r>
        <w:rPr>
          <w:color w:val="231F20"/>
          <w:spacing w:val="-12"/>
        </w:rPr>
        <w:t> </w:t>
      </w:r>
      <w:r>
        <w:rPr>
          <w:color w:val="231F20"/>
        </w:rPr>
        <w:t>социально-пси-</w:t>
      </w:r>
      <w:r>
        <w:rPr>
          <w:color w:val="231F20"/>
          <w:spacing w:val="-58"/>
        </w:rPr>
        <w:t> </w:t>
      </w:r>
      <w:r>
        <w:rPr>
          <w:color w:val="231F20"/>
        </w:rPr>
        <w:t>хологическим и экологическим стратегиям. 2) предложить классификацию ландшафтных</w:t>
      </w:r>
      <w:r>
        <w:rPr>
          <w:color w:val="231F20"/>
          <w:spacing w:val="1"/>
        </w:rPr>
        <w:t> </w:t>
      </w:r>
      <w:r>
        <w:rPr>
          <w:color w:val="231F20"/>
        </w:rPr>
        <w:t>комплексов ГБП. Методы: проблемно-логический метод, анализ, синтез, классификация,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сравнение.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Результаты: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причин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возникновения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проблематики</w:t>
      </w:r>
      <w:r>
        <w:rPr>
          <w:color w:val="231F20"/>
        </w:rPr>
        <w:t> депрессивных территорий являются девастированные участки, возникающие в 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миграции</w:t>
      </w:r>
      <w:r>
        <w:rPr>
          <w:color w:val="231F20"/>
          <w:spacing w:val="-11"/>
        </w:rPr>
        <w:t> </w:t>
      </w:r>
      <w:r>
        <w:rPr>
          <w:color w:val="231F20"/>
        </w:rPr>
        <w:t>техногенных</w:t>
      </w:r>
      <w:r>
        <w:rPr>
          <w:color w:val="231F20"/>
          <w:spacing w:val="-11"/>
        </w:rPr>
        <w:t> </w:t>
      </w:r>
      <w:r>
        <w:rPr>
          <w:color w:val="231F20"/>
        </w:rPr>
        <w:t>композиций</w:t>
      </w:r>
      <w:r>
        <w:rPr>
          <w:color w:val="231F20"/>
          <w:spacing w:val="-11"/>
        </w:rPr>
        <w:t> </w:t>
      </w:r>
      <w:r>
        <w:rPr>
          <w:color w:val="231F20"/>
        </w:rPr>
        <w:t>веществ.</w:t>
      </w:r>
      <w:r>
        <w:rPr>
          <w:color w:val="231F20"/>
          <w:spacing w:val="-11"/>
        </w:rPr>
        <w:t> </w:t>
      </w:r>
      <w:r>
        <w:rPr>
          <w:color w:val="231F20"/>
        </w:rPr>
        <w:t>Выводы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11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11"/>
        </w:rPr>
        <w:t> </w:t>
      </w:r>
      <w:r>
        <w:rPr>
          <w:color w:val="231F20"/>
        </w:rPr>
        <w:t>ком-</w:t>
      </w:r>
      <w:r>
        <w:rPr>
          <w:color w:val="231F20"/>
          <w:spacing w:val="-58"/>
        </w:rPr>
        <w:t> </w:t>
      </w:r>
      <w:r>
        <w:rPr>
          <w:color w:val="231F20"/>
        </w:rPr>
        <w:t>плексов</w:t>
      </w:r>
      <w:r>
        <w:rPr>
          <w:color w:val="231F20"/>
          <w:spacing w:val="26"/>
        </w:rPr>
        <w:t> </w:t>
      </w:r>
      <w:r>
        <w:rPr>
          <w:color w:val="231F20"/>
        </w:rPr>
        <w:t>гидроботанических</w:t>
      </w:r>
      <w:r>
        <w:rPr>
          <w:color w:val="231F20"/>
          <w:spacing w:val="26"/>
        </w:rPr>
        <w:t> </w:t>
      </w:r>
      <w:r>
        <w:rPr>
          <w:color w:val="231F20"/>
        </w:rPr>
        <w:t>площадок</w:t>
      </w:r>
      <w:r>
        <w:rPr>
          <w:color w:val="231F20"/>
          <w:spacing w:val="26"/>
        </w:rPr>
        <w:t> </w:t>
      </w:r>
      <w:r>
        <w:rPr>
          <w:color w:val="231F20"/>
        </w:rPr>
        <w:t>обосновывает</w:t>
      </w:r>
      <w:r>
        <w:rPr>
          <w:color w:val="231F20"/>
          <w:spacing w:val="26"/>
        </w:rPr>
        <w:t> </w:t>
      </w:r>
      <w:r>
        <w:rPr>
          <w:color w:val="231F20"/>
        </w:rPr>
        <w:t>необходимость</w:t>
      </w:r>
      <w:r>
        <w:rPr>
          <w:color w:val="231F20"/>
          <w:spacing w:val="26"/>
        </w:rPr>
        <w:t> </w:t>
      </w:r>
      <w:r>
        <w:rPr>
          <w:color w:val="231F20"/>
        </w:rPr>
        <w:t>включения</w:t>
      </w:r>
      <w:r>
        <w:rPr>
          <w:color w:val="231F20"/>
          <w:spacing w:val="27"/>
        </w:rPr>
        <w:t> </w:t>
      </w:r>
      <w:r>
        <w:rPr>
          <w:color w:val="231F20"/>
        </w:rPr>
        <w:t>ЛК</w:t>
      </w:r>
      <w:r>
        <w:rPr>
          <w:color w:val="231F20"/>
          <w:spacing w:val="26"/>
        </w:rPr>
        <w:t> </w:t>
      </w:r>
      <w:r>
        <w:rPr>
          <w:color w:val="231F20"/>
        </w:rPr>
        <w:t>ГБП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единую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градостроительную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систему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обращения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отходами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конкретизации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детализа-</w:t>
      </w:r>
      <w:r>
        <w:rPr>
          <w:color w:val="231F20"/>
        </w:rPr>
        <w:t> </w:t>
      </w:r>
      <w:r>
        <w:rPr>
          <w:color w:val="231F20"/>
          <w:spacing w:val="-1"/>
        </w:rPr>
        <w:t>ции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градостроительных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преобразованию</w:t>
      </w:r>
      <w:r>
        <w:rPr>
          <w:color w:val="231F20"/>
          <w:spacing w:val="-13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депрессивных</w:t>
      </w:r>
      <w:r>
        <w:rPr>
          <w:color w:val="231F20"/>
          <w:spacing w:val="-13"/>
        </w:rPr>
        <w:t> </w:t>
      </w:r>
      <w:r>
        <w:rPr>
          <w:color w:val="231F20"/>
        </w:rPr>
        <w:t>тер-</w:t>
      </w:r>
      <w:r>
        <w:rPr>
          <w:color w:val="231F20"/>
          <w:spacing w:val="-57"/>
        </w:rPr>
        <w:t> </w:t>
      </w:r>
      <w:r>
        <w:rPr>
          <w:color w:val="231F20"/>
        </w:rPr>
        <w:t>риторий. В предыдущих исследованиях автора представлен вывод о том, что недостаточно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эффективное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градостроительное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воздействие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девастированных</w:t>
      </w:r>
      <w:r>
        <w:rPr>
          <w:color w:val="231F20"/>
          <w:spacing w:val="-13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13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ос-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новной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причиной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возникновения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депрессивной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среды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[1,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2].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одна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причин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недостаточной</w:t>
      </w:r>
      <w:r>
        <w:rPr>
          <w:color w:val="231F20"/>
        </w:rPr>
        <w:t> </w:t>
      </w:r>
      <w:r>
        <w:rPr>
          <w:color w:val="231F20"/>
          <w:spacing w:val="-2"/>
        </w:rPr>
        <w:t>эффективности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недооценка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важности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системных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мероприятий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вопросах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проектирования</w:t>
      </w:r>
      <w:r>
        <w:rPr>
          <w:color w:val="231F20"/>
        </w:rPr>
        <w:t> гидроботанических площадок (ГБП) как объектов системы управления отходами. В насто-</w:t>
      </w:r>
      <w:r>
        <w:rPr>
          <w:color w:val="231F20"/>
          <w:spacing w:val="-57"/>
        </w:rPr>
        <w:t> </w:t>
      </w:r>
      <w:r>
        <w:rPr>
          <w:color w:val="231F20"/>
        </w:rPr>
        <w:t>ящее время они проектируются согласно рекомендаций ОДМ 218.8.005-2014. Поскольку</w:t>
      </w:r>
      <w:r>
        <w:rPr>
          <w:color w:val="231F20"/>
          <w:spacing w:val="1"/>
        </w:rPr>
        <w:t> </w:t>
      </w:r>
      <w:r>
        <w:rPr>
          <w:color w:val="231F20"/>
        </w:rPr>
        <w:t>тенденция</w:t>
      </w:r>
      <w:r>
        <w:rPr>
          <w:color w:val="231F20"/>
          <w:spacing w:val="35"/>
        </w:rPr>
        <w:t> </w:t>
      </w:r>
      <w:r>
        <w:rPr>
          <w:color w:val="231F20"/>
        </w:rPr>
        <w:t>ко</w:t>
      </w:r>
      <w:r>
        <w:rPr>
          <w:color w:val="231F20"/>
          <w:spacing w:val="35"/>
        </w:rPr>
        <w:t> </w:t>
      </w:r>
      <w:r>
        <w:rPr>
          <w:color w:val="231F20"/>
        </w:rPr>
        <w:t>всеобщей</w:t>
      </w:r>
      <w:r>
        <w:rPr>
          <w:color w:val="231F20"/>
          <w:spacing w:val="35"/>
        </w:rPr>
        <w:t> </w:t>
      </w:r>
      <w:r>
        <w:rPr>
          <w:color w:val="231F20"/>
        </w:rPr>
        <w:t>урбанизации,</w:t>
      </w:r>
      <w:r>
        <w:rPr>
          <w:color w:val="231F20"/>
          <w:spacing w:val="35"/>
        </w:rPr>
        <w:t> </w:t>
      </w:r>
      <w:r>
        <w:rPr>
          <w:color w:val="231F20"/>
        </w:rPr>
        <w:t>предсказанная</w:t>
      </w:r>
      <w:r>
        <w:rPr>
          <w:color w:val="231F20"/>
          <w:spacing w:val="36"/>
        </w:rPr>
        <w:t> </w:t>
      </w:r>
      <w:r>
        <w:rPr>
          <w:color w:val="231F20"/>
        </w:rPr>
        <w:t>Вернадским,</w:t>
      </w:r>
      <w:r>
        <w:rPr>
          <w:color w:val="231F20"/>
          <w:spacing w:val="35"/>
        </w:rPr>
        <w:t> </w:t>
      </w:r>
      <w:r>
        <w:rPr>
          <w:color w:val="231F20"/>
        </w:rPr>
        <w:t>проявляется</w:t>
      </w:r>
      <w:r>
        <w:rPr>
          <w:color w:val="231F20"/>
          <w:spacing w:val="35"/>
        </w:rPr>
        <w:t> </w:t>
      </w:r>
      <w:r>
        <w:rPr>
          <w:color w:val="231F20"/>
        </w:rPr>
        <w:t>все</w:t>
      </w:r>
      <w:r>
        <w:rPr>
          <w:color w:val="231F20"/>
          <w:spacing w:val="35"/>
        </w:rPr>
        <w:t> </w:t>
      </w:r>
      <w:r>
        <w:rPr>
          <w:color w:val="231F20"/>
        </w:rPr>
        <w:t>ярче,</w:t>
      </w:r>
      <w:r>
        <w:rPr>
          <w:color w:val="231F20"/>
          <w:spacing w:val="-57"/>
        </w:rPr>
        <w:t> </w:t>
      </w:r>
      <w:r>
        <w:rPr>
          <w:color w:val="231F20"/>
        </w:rPr>
        <w:t>то охрана всех естественных природных территорий требует повышенного внимания гра-</w:t>
      </w:r>
      <w:r>
        <w:rPr>
          <w:color w:val="231F20"/>
          <w:spacing w:val="1"/>
        </w:rPr>
        <w:t> </w:t>
      </w:r>
      <w:r>
        <w:rPr>
          <w:color w:val="231F20"/>
        </w:rPr>
        <w:t>достроителей [3]. Поэтому исследование посвящено классификации искусственных ГБП.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Объект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Искусственные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ГБП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охраны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естественных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природных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торий. Предмет исследования – классификация ОПР и информационных моделей ЛК ГБП</w:t>
      </w:r>
      <w:r>
        <w:rPr>
          <w:color w:val="231F20"/>
          <w:spacing w:val="1"/>
        </w:rPr>
        <w:t> </w:t>
      </w:r>
      <w:r>
        <w:rPr>
          <w:color w:val="231F20"/>
        </w:rPr>
        <w:t>для снабжения актуальными сведениями единые системы информационного обеспечения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градостроительной деятельности (ЕСОГД). В контексте проектирования ЛК с гидробота-</w:t>
      </w:r>
      <w:r>
        <w:rPr>
          <w:color w:val="231F20"/>
          <w:spacing w:val="1"/>
        </w:rPr>
        <w:t> </w:t>
      </w:r>
      <w:r>
        <w:rPr>
          <w:color w:val="231F20"/>
        </w:rPr>
        <w:t>ническими</w:t>
      </w:r>
      <w:r>
        <w:rPr>
          <w:color w:val="231F20"/>
          <w:spacing w:val="-13"/>
        </w:rPr>
        <w:t> </w:t>
      </w:r>
      <w:r>
        <w:rPr>
          <w:color w:val="231F20"/>
        </w:rPr>
        <w:t>площадками</w:t>
      </w:r>
      <w:r>
        <w:rPr>
          <w:color w:val="231F20"/>
          <w:spacing w:val="-12"/>
        </w:rPr>
        <w:t> </w:t>
      </w:r>
      <w:r>
        <w:rPr>
          <w:color w:val="231F20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</w:rPr>
        <w:t>синтезом</w:t>
      </w:r>
      <w:r>
        <w:rPr>
          <w:color w:val="231F20"/>
          <w:spacing w:val="-12"/>
        </w:rPr>
        <w:t> </w:t>
      </w:r>
      <w:r>
        <w:rPr>
          <w:color w:val="231F20"/>
        </w:rPr>
        <w:t>искусств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инноваций</w:t>
      </w:r>
      <w:r>
        <w:rPr>
          <w:color w:val="231F20"/>
          <w:spacing w:val="-12"/>
        </w:rPr>
        <w:t> </w:t>
      </w:r>
      <w:r>
        <w:rPr>
          <w:color w:val="231F20"/>
        </w:rPr>
        <w:t>следует</w:t>
      </w:r>
      <w:r>
        <w:rPr>
          <w:color w:val="231F20"/>
          <w:spacing w:val="-12"/>
        </w:rPr>
        <w:t> </w:t>
      </w:r>
      <w:r>
        <w:rPr>
          <w:color w:val="231F20"/>
        </w:rPr>
        <w:t>понимать</w:t>
      </w:r>
      <w:r>
        <w:rPr>
          <w:color w:val="231F20"/>
          <w:spacing w:val="-12"/>
        </w:rPr>
        <w:t> </w:t>
      </w:r>
      <w:r>
        <w:rPr>
          <w:color w:val="231F20"/>
        </w:rPr>
        <w:t>создание</w:t>
      </w:r>
      <w:r>
        <w:rPr>
          <w:color w:val="231F20"/>
          <w:spacing w:val="-12"/>
        </w:rPr>
        <w:t> </w:t>
      </w:r>
      <w:r>
        <w:rPr>
          <w:color w:val="231F20"/>
        </w:rPr>
        <w:t>ка-</w:t>
      </w:r>
      <w:r>
        <w:rPr>
          <w:color w:val="231F20"/>
          <w:spacing w:val="-58"/>
        </w:rPr>
        <w:t> </w:t>
      </w:r>
      <w:r>
        <w:rPr>
          <w:color w:val="231F20"/>
        </w:rPr>
        <w:t>чественно</w:t>
      </w:r>
      <w:r>
        <w:rPr>
          <w:color w:val="231F20"/>
          <w:spacing w:val="-9"/>
        </w:rPr>
        <w:t> </w:t>
      </w:r>
      <w:r>
        <w:rPr>
          <w:color w:val="231F20"/>
        </w:rPr>
        <w:t>нового</w:t>
      </w:r>
      <w:r>
        <w:rPr>
          <w:color w:val="231F20"/>
          <w:spacing w:val="-9"/>
        </w:rPr>
        <w:t> </w:t>
      </w:r>
      <w:r>
        <w:rPr>
          <w:color w:val="231F20"/>
        </w:rPr>
        <w:t>объекта</w:t>
      </w:r>
      <w:r>
        <w:rPr>
          <w:color w:val="231F20"/>
          <w:spacing w:val="-9"/>
        </w:rPr>
        <w:t> </w:t>
      </w:r>
      <w:r>
        <w:rPr>
          <w:color w:val="231F20"/>
        </w:rPr>
        <w:t>инженерно-технической</w:t>
      </w:r>
      <w:r>
        <w:rPr>
          <w:color w:val="231F20"/>
          <w:spacing w:val="-9"/>
        </w:rPr>
        <w:t> </w:t>
      </w:r>
      <w:r>
        <w:rPr>
          <w:color w:val="231F20"/>
        </w:rPr>
        <w:t>мысли,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стыке</w:t>
      </w:r>
      <w:r>
        <w:rPr>
          <w:color w:val="231F20"/>
          <w:spacing w:val="-9"/>
        </w:rPr>
        <w:t> </w:t>
      </w:r>
      <w:r>
        <w:rPr>
          <w:color w:val="231F20"/>
        </w:rPr>
        <w:t>эстетики</w:t>
      </w:r>
      <w:r>
        <w:rPr>
          <w:color w:val="231F20"/>
          <w:spacing w:val="-9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архитектуры и биотехнологий. Современное градостроительство, с его тенденцией ко все-</w:t>
      </w:r>
      <w:r>
        <w:rPr>
          <w:color w:val="231F20"/>
          <w:spacing w:val="1"/>
        </w:rPr>
        <w:t> </w:t>
      </w:r>
      <w:r>
        <w:rPr>
          <w:color w:val="231F20"/>
        </w:rPr>
        <w:t>общей урбанизации, открывает новые перспективы взаимодействия не только всех видов</w:t>
      </w:r>
      <w:r>
        <w:rPr>
          <w:color w:val="231F20"/>
          <w:spacing w:val="1"/>
        </w:rPr>
        <w:t> </w:t>
      </w:r>
      <w:r>
        <w:rPr>
          <w:color w:val="231F20"/>
        </w:rPr>
        <w:t>искусства,</w:t>
      </w:r>
      <w:r>
        <w:rPr>
          <w:color w:val="231F20"/>
          <w:spacing w:val="-11"/>
        </w:rPr>
        <w:t> </w:t>
      </w:r>
      <w:r>
        <w:rPr>
          <w:color w:val="231F20"/>
        </w:rPr>
        <w:t>техно-эко-этно-традиций,</w:t>
      </w:r>
      <w:r>
        <w:rPr>
          <w:color w:val="231F20"/>
          <w:spacing w:val="-10"/>
        </w:rPr>
        <w:t> </w:t>
      </w:r>
      <w:r>
        <w:rPr>
          <w:color w:val="231F20"/>
        </w:rPr>
        <w:t>но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ставит</w:t>
      </w:r>
      <w:r>
        <w:rPr>
          <w:color w:val="231F20"/>
          <w:spacing w:val="-10"/>
        </w:rPr>
        <w:t> </w:t>
      </w:r>
      <w:r>
        <w:rPr>
          <w:color w:val="231F20"/>
        </w:rPr>
        <w:t>проблему</w:t>
      </w:r>
      <w:r>
        <w:rPr>
          <w:color w:val="231F20"/>
          <w:spacing w:val="-11"/>
        </w:rPr>
        <w:t> </w:t>
      </w:r>
      <w:r>
        <w:rPr>
          <w:color w:val="231F20"/>
        </w:rPr>
        <w:t>синтеза,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одну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важнейших</w:t>
      </w:r>
      <w:r>
        <w:rPr>
          <w:color w:val="231F20"/>
          <w:spacing w:val="-58"/>
        </w:rPr>
        <w:t> </w:t>
      </w:r>
      <w:r>
        <w:rPr>
          <w:color w:val="231F20"/>
        </w:rPr>
        <w:t>задач</w:t>
      </w:r>
      <w:r>
        <w:rPr>
          <w:color w:val="231F20"/>
          <w:spacing w:val="-4"/>
        </w:rPr>
        <w:t> </w:t>
      </w:r>
      <w:r>
        <w:rPr>
          <w:color w:val="231F20"/>
        </w:rPr>
        <w:t>современноcти.</w:t>
      </w:r>
    </w:p>
    <w:p>
      <w:pPr>
        <w:pStyle w:val="BodyText"/>
        <w:spacing w:line="249" w:lineRule="auto" w:before="30"/>
        <w:ind w:left="253" w:right="416" w:firstLine="708"/>
        <w:jc w:val="both"/>
      </w:pPr>
      <w:r>
        <w:rPr>
          <w:color w:val="231F20"/>
        </w:rPr>
        <w:t>Предсказуемость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безопасность</w:t>
      </w:r>
      <w:r>
        <w:rPr>
          <w:color w:val="231F20"/>
          <w:spacing w:val="-13"/>
        </w:rPr>
        <w:t> </w:t>
      </w:r>
      <w:r>
        <w:rPr>
          <w:color w:val="231F20"/>
        </w:rPr>
        <w:t>важны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</w:rPr>
        <w:t>стадиях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функционирования</w:t>
      </w:r>
      <w:r>
        <w:rPr>
          <w:color w:val="231F20"/>
          <w:spacing w:val="-14"/>
        </w:rPr>
        <w:t> </w:t>
      </w:r>
      <w:r>
        <w:rPr>
          <w:color w:val="231F20"/>
        </w:rPr>
        <w:t>системы</w:t>
      </w:r>
      <w:r>
        <w:rPr>
          <w:color w:val="231F20"/>
          <w:spacing w:val="-57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16"/>
        </w:rPr>
        <w:t> </w:t>
      </w:r>
      <w:r>
        <w:rPr>
          <w:color w:val="231F20"/>
        </w:rPr>
        <w:t>объектов</w:t>
      </w:r>
      <w:r>
        <w:rPr>
          <w:color w:val="231F20"/>
          <w:spacing w:val="17"/>
        </w:rPr>
        <w:t> </w:t>
      </w:r>
      <w:r>
        <w:rPr>
          <w:color w:val="231F20"/>
        </w:rPr>
        <w:t>-</w:t>
      </w:r>
      <w:r>
        <w:rPr>
          <w:color w:val="231F20"/>
          <w:spacing w:val="17"/>
        </w:rPr>
        <w:t> </w:t>
      </w:r>
      <w:r>
        <w:rPr>
          <w:color w:val="231F20"/>
        </w:rPr>
        <w:t>при</w:t>
      </w:r>
      <w:r>
        <w:rPr>
          <w:color w:val="231F20"/>
          <w:spacing w:val="16"/>
        </w:rPr>
        <w:t> </w:t>
      </w:r>
      <w:r>
        <w:rPr>
          <w:color w:val="231F20"/>
        </w:rPr>
        <w:t>проектировании,</w:t>
      </w:r>
      <w:r>
        <w:rPr>
          <w:color w:val="231F20"/>
          <w:spacing w:val="17"/>
        </w:rPr>
        <w:t> </w:t>
      </w:r>
      <w:r>
        <w:rPr>
          <w:color w:val="231F20"/>
        </w:rPr>
        <w:t>строительстве,</w:t>
      </w:r>
      <w:r>
        <w:rPr>
          <w:color w:val="231F20"/>
          <w:spacing w:val="17"/>
        </w:rPr>
        <w:t> </w:t>
      </w:r>
      <w:r>
        <w:rPr>
          <w:color w:val="231F20"/>
        </w:rPr>
        <w:t>эксплуатации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демонтаже</w:t>
      </w:r>
    </w:p>
    <w:p>
      <w:pPr>
        <w:spacing w:after="0" w:line="249" w:lineRule="auto"/>
        <w:jc w:val="both"/>
        <w:sectPr>
          <w:headerReference w:type="even" r:id="rId232"/>
          <w:headerReference w:type="default" r:id="rId233"/>
          <w:footerReference w:type="even" r:id="rId234"/>
          <w:footerReference w:type="default" r:id="rId235"/>
          <w:pgSz w:w="11910" w:h="16840"/>
          <w:pgMar w:header="953" w:footer="1143" w:top="1320" w:bottom="1340" w:left="880" w:right="1000"/>
          <w:pgNumType w:start="11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ГБП как потенциально-значимых, многофункциональных объектов, имеющих существен-</w:t>
      </w:r>
      <w:r>
        <w:rPr>
          <w:color w:val="231F20"/>
          <w:spacing w:val="1"/>
        </w:rPr>
        <w:t> </w:t>
      </w:r>
      <w:r>
        <w:rPr>
          <w:color w:val="231F20"/>
        </w:rPr>
        <w:t>ную роль в градостроительной методике управления отходами. В связи с тем, что согласно</w:t>
      </w:r>
      <w:r>
        <w:rPr>
          <w:color w:val="231F20"/>
          <w:spacing w:val="-58"/>
        </w:rPr>
        <w:t> </w:t>
      </w:r>
      <w:r>
        <w:rPr>
          <w:color w:val="231F20"/>
        </w:rPr>
        <w:t>методике градостроительных преобразований [1–4] ГБП будут проектироваться на нару-</w:t>
      </w:r>
      <w:r>
        <w:rPr>
          <w:color w:val="231F20"/>
          <w:spacing w:val="1"/>
        </w:rPr>
        <w:t> </w:t>
      </w:r>
      <w:r>
        <w:rPr>
          <w:color w:val="231F20"/>
        </w:rPr>
        <w:t>шенных ландшафтах и девастированных территориях, уже подвергнутых ощутимому тех-</w:t>
      </w:r>
      <w:r>
        <w:rPr>
          <w:color w:val="231F20"/>
          <w:spacing w:val="1"/>
        </w:rPr>
        <w:t> </w:t>
      </w:r>
      <w:r>
        <w:rPr>
          <w:color w:val="231F20"/>
        </w:rPr>
        <w:t>ногенному воздействию, то пространственно-временная информационная модель ЛК ГБП</w:t>
      </w:r>
      <w:r>
        <w:rPr>
          <w:color w:val="231F20"/>
          <w:spacing w:val="1"/>
        </w:rPr>
        <w:t> </w:t>
      </w:r>
      <w:r>
        <w:rPr>
          <w:color w:val="231F20"/>
        </w:rPr>
        <w:t>должна создаваться еще на стадии сбора исходных данных и, по мнению автора, редакти-</w:t>
      </w:r>
      <w:r>
        <w:rPr>
          <w:color w:val="231F20"/>
          <w:spacing w:val="1"/>
        </w:rPr>
        <w:t> </w:t>
      </w:r>
      <w:r>
        <w:rPr>
          <w:color w:val="231F20"/>
        </w:rPr>
        <w:t>роваться и дополняться в автоматическом режиме [1–4], пополняя 3Д городской кадастр</w:t>
      </w:r>
      <w:r>
        <w:rPr>
          <w:color w:val="231F20"/>
          <w:spacing w:val="1"/>
        </w:rPr>
        <w:t> </w:t>
      </w:r>
      <w:r>
        <w:rPr>
          <w:color w:val="231F20"/>
        </w:rPr>
        <w:t>недвижимости</w:t>
      </w:r>
      <w:r>
        <w:rPr>
          <w:color w:val="231F20"/>
          <w:spacing w:val="-2"/>
        </w:rPr>
        <w:t> </w:t>
      </w:r>
      <w:r>
        <w:rPr>
          <w:color w:val="231F20"/>
        </w:rPr>
        <w:t>(ГКН)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создавая</w:t>
      </w:r>
      <w:r>
        <w:rPr>
          <w:color w:val="231F20"/>
          <w:spacing w:val="-1"/>
        </w:rPr>
        <w:t> </w:t>
      </w:r>
      <w:r>
        <w:rPr>
          <w:color w:val="231F20"/>
        </w:rPr>
        <w:t>междисциплинарную</w:t>
      </w:r>
      <w:r>
        <w:rPr>
          <w:color w:val="231F20"/>
          <w:spacing w:val="-1"/>
        </w:rPr>
        <w:t> </w:t>
      </w:r>
      <w:r>
        <w:rPr>
          <w:color w:val="231F20"/>
        </w:rPr>
        <w:t>основу</w:t>
      </w:r>
      <w:r>
        <w:rPr>
          <w:color w:val="231F20"/>
          <w:spacing w:val="-1"/>
        </w:rPr>
        <w:t> </w:t>
      </w:r>
      <w:r>
        <w:rPr>
          <w:color w:val="231F20"/>
        </w:rPr>
        <w:t>взаимодействия.</w:t>
      </w:r>
    </w:p>
    <w:p>
      <w:pPr>
        <w:pStyle w:val="BodyText"/>
        <w:spacing w:line="249" w:lineRule="auto" w:before="8"/>
        <w:ind w:left="537" w:right="132" w:firstLine="708"/>
        <w:jc w:val="both"/>
      </w:pPr>
      <w:r>
        <w:rPr>
          <w:color w:val="231F20"/>
        </w:rPr>
        <w:t>Актуальность исследования перспектив развития искусственных инженерно-лан-</w:t>
      </w:r>
      <w:r>
        <w:rPr>
          <w:color w:val="231F20"/>
          <w:spacing w:val="1"/>
        </w:rPr>
        <w:t> </w:t>
      </w:r>
      <w:r>
        <w:rPr>
          <w:color w:val="231F20"/>
        </w:rPr>
        <w:t>дшафтных</w:t>
      </w:r>
      <w:r>
        <w:rPr>
          <w:color w:val="231F20"/>
          <w:spacing w:val="-6"/>
        </w:rPr>
        <w:t> </w:t>
      </w:r>
      <w:r>
        <w:rPr>
          <w:color w:val="231F20"/>
        </w:rPr>
        <w:t>комплексов</w:t>
      </w:r>
      <w:r>
        <w:rPr>
          <w:color w:val="231F20"/>
          <w:spacing w:val="-6"/>
        </w:rPr>
        <w:t> </w:t>
      </w:r>
      <w:r>
        <w:rPr>
          <w:color w:val="231F20"/>
        </w:rPr>
        <w:t>гидроботанических</w:t>
      </w:r>
      <w:r>
        <w:rPr>
          <w:color w:val="231F20"/>
          <w:spacing w:val="-6"/>
        </w:rPr>
        <w:t> </w:t>
      </w:r>
      <w:r>
        <w:rPr>
          <w:color w:val="231F20"/>
        </w:rPr>
        <w:t>площадок</w:t>
      </w:r>
      <w:r>
        <w:rPr>
          <w:color w:val="231F20"/>
          <w:spacing w:val="-6"/>
        </w:rPr>
        <w:t> </w:t>
      </w:r>
      <w:r>
        <w:rPr>
          <w:color w:val="231F20"/>
        </w:rPr>
        <w:t>обусловлена</w:t>
      </w:r>
      <w:r>
        <w:rPr>
          <w:color w:val="231F20"/>
          <w:spacing w:val="-7"/>
        </w:rPr>
        <w:t> </w:t>
      </w:r>
      <w:r>
        <w:rPr>
          <w:color w:val="231F20"/>
        </w:rPr>
        <w:t>тем,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они,</w:t>
      </w:r>
      <w:r>
        <w:rPr>
          <w:color w:val="231F20"/>
          <w:spacing w:val="-5"/>
        </w:rPr>
        <w:t> </w:t>
      </w:r>
      <w:r>
        <w:rPr>
          <w:color w:val="231F20"/>
        </w:rPr>
        <w:t>при</w:t>
      </w:r>
      <w:r>
        <w:rPr>
          <w:color w:val="231F20"/>
          <w:spacing w:val="-6"/>
        </w:rPr>
        <w:t> </w:t>
      </w:r>
      <w:r>
        <w:rPr>
          <w:color w:val="231F20"/>
        </w:rPr>
        <w:t>непра-</w:t>
      </w:r>
      <w:r>
        <w:rPr>
          <w:color w:val="231F20"/>
          <w:spacing w:val="-58"/>
        </w:rPr>
        <w:t> </w:t>
      </w:r>
      <w:r>
        <w:rPr>
          <w:color w:val="231F20"/>
        </w:rPr>
        <w:t>вильной эксплуатации и в случае ЧС, являются концентраторами неблагоприятных факто-</w:t>
      </w:r>
      <w:r>
        <w:rPr>
          <w:color w:val="231F20"/>
          <w:spacing w:val="-57"/>
        </w:rPr>
        <w:t> </w:t>
      </w:r>
      <w:r>
        <w:rPr>
          <w:color w:val="231F20"/>
        </w:rPr>
        <w:t>ров.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глубоком</w:t>
      </w:r>
      <w:r>
        <w:rPr>
          <w:color w:val="231F20"/>
          <w:spacing w:val="-10"/>
        </w:rPr>
        <w:t> </w:t>
      </w:r>
      <w:r>
        <w:rPr>
          <w:color w:val="231F20"/>
        </w:rPr>
        <w:t>системном</w:t>
      </w:r>
      <w:r>
        <w:rPr>
          <w:color w:val="231F20"/>
          <w:spacing w:val="-10"/>
        </w:rPr>
        <w:t> </w:t>
      </w:r>
      <w:r>
        <w:rPr>
          <w:color w:val="231F20"/>
        </w:rPr>
        <w:t>подходе</w:t>
      </w:r>
      <w:r>
        <w:rPr>
          <w:color w:val="231F20"/>
          <w:spacing w:val="-10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проектированию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10"/>
        </w:rPr>
        <w:t> </w:t>
      </w:r>
      <w:r>
        <w:rPr>
          <w:color w:val="231F20"/>
        </w:rPr>
        <w:t>объектов</w:t>
      </w:r>
      <w:r>
        <w:rPr>
          <w:color w:val="231F20"/>
          <w:spacing w:val="-10"/>
        </w:rPr>
        <w:t> </w:t>
      </w:r>
      <w:r>
        <w:rPr>
          <w:color w:val="231F20"/>
        </w:rPr>
        <w:t>инфраструктуры</w:t>
      </w:r>
      <w:r>
        <w:rPr>
          <w:color w:val="231F20"/>
          <w:spacing w:val="-58"/>
        </w:rPr>
        <w:t> </w:t>
      </w:r>
      <w:r>
        <w:rPr>
          <w:color w:val="231F20"/>
        </w:rPr>
        <w:t>управления</w:t>
      </w:r>
      <w:r>
        <w:rPr>
          <w:color w:val="231F20"/>
          <w:spacing w:val="-1"/>
        </w:rPr>
        <w:t> </w:t>
      </w:r>
      <w:r>
        <w:rPr>
          <w:color w:val="231F20"/>
        </w:rPr>
        <w:t>отходами [1], ГБП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составе техно-ландшафтных комплексов,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могли бы, напротив, стать стратегией градостроительных преобразований на дева-</w:t>
      </w:r>
      <w:r>
        <w:rPr>
          <w:color w:val="231F20"/>
          <w:spacing w:val="1"/>
        </w:rPr>
        <w:t> </w:t>
      </w:r>
      <w:r>
        <w:rPr>
          <w:color w:val="231F20"/>
        </w:rPr>
        <w:t>стированных, нарушенных и депрессивных территориях [1, 2]. В связи с тем, что девас-</w:t>
      </w:r>
      <w:r>
        <w:rPr>
          <w:color w:val="231F20"/>
          <w:spacing w:val="1"/>
        </w:rPr>
        <w:t> </w:t>
      </w:r>
      <w:r>
        <w:rPr>
          <w:color w:val="231F20"/>
        </w:rPr>
        <w:t>тированные территории влияют на соседние участки территорий, и создают на них усло-</w:t>
      </w:r>
      <w:r>
        <w:rPr>
          <w:color w:val="231F20"/>
          <w:spacing w:val="1"/>
        </w:rPr>
        <w:t> </w:t>
      </w:r>
      <w:r>
        <w:rPr>
          <w:color w:val="231F20"/>
        </w:rPr>
        <w:t>вия</w:t>
      </w:r>
      <w:r>
        <w:rPr>
          <w:color w:val="231F20"/>
          <w:spacing w:val="8"/>
        </w:rPr>
        <w:t> </w:t>
      </w:r>
      <w:r>
        <w:rPr>
          <w:color w:val="231F20"/>
        </w:rPr>
        <w:t>депрессивной</w:t>
      </w:r>
      <w:r>
        <w:rPr>
          <w:color w:val="231F20"/>
          <w:spacing w:val="9"/>
        </w:rPr>
        <w:t> </w:t>
      </w:r>
      <w:r>
        <w:rPr>
          <w:color w:val="231F20"/>
        </w:rPr>
        <w:t>среды</w:t>
      </w:r>
      <w:r>
        <w:rPr>
          <w:color w:val="231F20"/>
          <w:spacing w:val="9"/>
        </w:rPr>
        <w:t> </w:t>
      </w:r>
      <w:r>
        <w:rPr>
          <w:color w:val="231F20"/>
        </w:rPr>
        <w:t>[3,</w:t>
      </w:r>
      <w:r>
        <w:rPr>
          <w:color w:val="231F20"/>
          <w:spacing w:val="9"/>
        </w:rPr>
        <w:t> </w:t>
      </w:r>
      <w:r>
        <w:rPr>
          <w:color w:val="231F20"/>
        </w:rPr>
        <w:t>4]</w:t>
      </w:r>
      <w:r>
        <w:rPr>
          <w:color w:val="231F20"/>
          <w:spacing w:val="9"/>
        </w:rPr>
        <w:t> </w:t>
      </w:r>
      <w:r>
        <w:rPr>
          <w:color w:val="231F20"/>
        </w:rPr>
        <w:t>именно</w:t>
      </w:r>
      <w:r>
        <w:rPr>
          <w:color w:val="231F20"/>
          <w:spacing w:val="8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9"/>
        </w:rPr>
        <w:t> </w:t>
      </w:r>
      <w:r>
        <w:rPr>
          <w:color w:val="231F20"/>
        </w:rPr>
        <w:t>загрязнения,</w:t>
      </w:r>
      <w:r>
        <w:rPr>
          <w:color w:val="231F20"/>
          <w:spacing w:val="9"/>
        </w:rPr>
        <w:t> </w:t>
      </w:r>
      <w:r>
        <w:rPr>
          <w:color w:val="231F20"/>
        </w:rPr>
        <w:t>посредством</w:t>
      </w:r>
      <w:r>
        <w:rPr>
          <w:color w:val="231F20"/>
          <w:spacing w:val="9"/>
        </w:rPr>
        <w:t> </w:t>
      </w:r>
      <w:r>
        <w:rPr>
          <w:color w:val="231F20"/>
        </w:rPr>
        <w:t>вытеснения</w:t>
      </w:r>
      <w:r>
        <w:rPr>
          <w:color w:val="231F20"/>
          <w:spacing w:val="-58"/>
        </w:rPr>
        <w:t> </w:t>
      </w:r>
      <w:r>
        <w:rPr>
          <w:color w:val="231F20"/>
        </w:rPr>
        <w:t>в природную среду техногенных компонентов, следует создавать техно-природный компо-</w:t>
      </w:r>
      <w:r>
        <w:rPr>
          <w:color w:val="231F20"/>
          <w:spacing w:val="-58"/>
        </w:rPr>
        <w:t> </w:t>
      </w:r>
      <w:r>
        <w:rPr>
          <w:color w:val="231F20"/>
        </w:rPr>
        <w:t>нент, который станет ландшафтно-инженерным пространством. Это пространство кроме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значительной функции в градостроительной методике управления отходами, будет иметь</w:t>
      </w:r>
      <w:r>
        <w:rPr>
          <w:color w:val="231F20"/>
          <w:spacing w:val="1"/>
        </w:rPr>
        <w:t> </w:t>
      </w:r>
      <w:r>
        <w:rPr>
          <w:color w:val="231F20"/>
        </w:rPr>
        <w:t>значение в социально-психологических и экономических аспектах концепции устойчивого</w:t>
      </w:r>
      <w:r>
        <w:rPr>
          <w:color w:val="231F20"/>
          <w:spacing w:val="-57"/>
        </w:rPr>
        <w:t> </w:t>
      </w:r>
      <w:r>
        <w:rPr>
          <w:color w:val="231F20"/>
        </w:rPr>
        <w:t>развития территорий. Это было обосновано А. Н. Тетиором, Г. Грубом, В. А. Нефедовым,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Алексашиной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рядом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исследователей.</w:t>
      </w:r>
      <w:r>
        <w:rPr>
          <w:color w:val="231F20"/>
          <w:spacing w:val="-14"/>
        </w:rPr>
        <w:t> </w:t>
      </w:r>
      <w:r>
        <w:rPr>
          <w:color w:val="231F20"/>
        </w:rPr>
        <w:t>Мировой</w:t>
      </w:r>
      <w:r>
        <w:rPr>
          <w:color w:val="231F20"/>
          <w:spacing w:val="-14"/>
        </w:rPr>
        <w:t> </w:t>
      </w:r>
      <w:r>
        <w:rPr>
          <w:color w:val="231F20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14"/>
        </w:rPr>
        <w:t> </w:t>
      </w:r>
      <w:r>
        <w:rPr>
          <w:color w:val="231F20"/>
        </w:rPr>
        <w:t>пре-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образований,</w:t>
      </w:r>
      <w:r>
        <w:rPr>
          <w:color w:val="231F20"/>
          <w:spacing w:val="-4"/>
        </w:rPr>
        <w:t> </w:t>
      </w:r>
      <w:r>
        <w:rPr>
          <w:color w:val="231F20"/>
        </w:rPr>
        <w:t>результатом</w:t>
      </w:r>
      <w:r>
        <w:rPr>
          <w:color w:val="231F20"/>
          <w:spacing w:val="-3"/>
        </w:rPr>
        <w:t> </w:t>
      </w:r>
      <w:r>
        <w:rPr>
          <w:color w:val="231F20"/>
        </w:rPr>
        <w:t>которых</w:t>
      </w:r>
      <w:r>
        <w:rPr>
          <w:color w:val="231F20"/>
          <w:spacing w:val="-3"/>
        </w:rPr>
        <w:t> </w:t>
      </w:r>
      <w:r>
        <w:rPr>
          <w:color w:val="231F20"/>
        </w:rPr>
        <w:t>стали</w:t>
      </w:r>
      <w:r>
        <w:rPr>
          <w:color w:val="231F20"/>
          <w:spacing w:val="-4"/>
        </w:rPr>
        <w:t> </w:t>
      </w:r>
      <w:r>
        <w:rPr>
          <w:color w:val="231F20"/>
        </w:rPr>
        <w:t>комплексы</w:t>
      </w:r>
      <w:r>
        <w:rPr>
          <w:color w:val="231F20"/>
          <w:spacing w:val="-3"/>
        </w:rPr>
        <w:t> </w:t>
      </w:r>
      <w:r>
        <w:rPr>
          <w:color w:val="231F20"/>
        </w:rPr>
        <w:t>коммерческой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жилой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застройки,</w:t>
      </w:r>
      <w:r>
        <w:rPr>
          <w:color w:val="231F20"/>
          <w:spacing w:val="-3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казал,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застройщики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охотно</w:t>
      </w:r>
      <w:r>
        <w:rPr>
          <w:color w:val="231F20"/>
          <w:spacing w:val="-16"/>
        </w:rPr>
        <w:t> </w:t>
      </w:r>
      <w:r>
        <w:rPr>
          <w:color w:val="231F20"/>
        </w:rPr>
        <w:t>инвестируют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реконструкцию</w:t>
      </w:r>
      <w:r>
        <w:rPr>
          <w:color w:val="231F20"/>
          <w:spacing w:val="-16"/>
        </w:rPr>
        <w:t> </w:t>
      </w:r>
      <w:r>
        <w:rPr>
          <w:color w:val="231F20"/>
        </w:rPr>
        <w:t>даже</w:t>
      </w:r>
      <w:r>
        <w:rPr>
          <w:color w:val="231F20"/>
          <w:spacing w:val="-17"/>
        </w:rPr>
        <w:t> </w:t>
      </w:r>
      <w:r>
        <w:rPr>
          <w:color w:val="231F20"/>
        </w:rPr>
        <w:t>заброшенных</w:t>
      </w:r>
      <w:r>
        <w:rPr>
          <w:color w:val="231F20"/>
          <w:spacing w:val="-17"/>
        </w:rPr>
        <w:t> </w:t>
      </w:r>
      <w:r>
        <w:rPr>
          <w:color w:val="231F20"/>
        </w:rPr>
        <w:t>причалов,</w:t>
      </w:r>
      <w:r>
        <w:rPr>
          <w:color w:val="231F20"/>
          <w:spacing w:val="-57"/>
        </w:rPr>
        <w:t> </w:t>
      </w:r>
      <w:r>
        <w:rPr>
          <w:color w:val="231F20"/>
        </w:rPr>
        <w:t>так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жителям</w:t>
      </w:r>
      <w:r>
        <w:rPr>
          <w:color w:val="231F20"/>
          <w:spacing w:val="-7"/>
        </w:rPr>
        <w:t> </w:t>
      </w:r>
      <w:r>
        <w:rPr>
          <w:color w:val="231F20"/>
        </w:rPr>
        <w:t>нравится</w:t>
      </w:r>
      <w:r>
        <w:rPr>
          <w:color w:val="231F20"/>
          <w:spacing w:val="-6"/>
        </w:rPr>
        <w:t> </w:t>
      </w:r>
      <w:r>
        <w:rPr>
          <w:color w:val="231F20"/>
        </w:rPr>
        <w:t>проводить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воды</w:t>
      </w:r>
      <w:r>
        <w:rPr>
          <w:color w:val="231F20"/>
          <w:spacing w:val="-6"/>
        </w:rPr>
        <w:t> </w:t>
      </w:r>
      <w:r>
        <w:rPr>
          <w:color w:val="231F20"/>
        </w:rPr>
        <w:t>[3],</w:t>
      </w:r>
      <w:r>
        <w:rPr>
          <w:color w:val="231F20"/>
          <w:spacing w:val="-6"/>
        </w:rPr>
        <w:t> </w:t>
      </w:r>
      <w:r>
        <w:rPr>
          <w:color w:val="231F20"/>
        </w:rPr>
        <w:t>обеспечение</w:t>
      </w:r>
      <w:r>
        <w:rPr>
          <w:color w:val="231F20"/>
          <w:spacing w:val="-7"/>
        </w:rPr>
        <w:t> </w:t>
      </w:r>
      <w:r>
        <w:rPr>
          <w:color w:val="231F20"/>
        </w:rPr>
        <w:t>непосредственной</w:t>
      </w:r>
      <w:r>
        <w:rPr>
          <w:color w:val="231F20"/>
          <w:spacing w:val="-6"/>
        </w:rPr>
        <w:t> </w:t>
      </w:r>
      <w:r>
        <w:rPr>
          <w:color w:val="231F20"/>
        </w:rPr>
        <w:t>бли-</w:t>
      </w:r>
      <w:r>
        <w:rPr>
          <w:color w:val="231F20"/>
          <w:spacing w:val="-58"/>
        </w:rPr>
        <w:t> </w:t>
      </w:r>
      <w:r>
        <w:rPr>
          <w:color w:val="231F20"/>
        </w:rPr>
        <w:t>зости человека к линии уреза воды рассматривается как средство гуманизации урбосреды.</w:t>
      </w:r>
      <w:r>
        <w:rPr>
          <w:color w:val="231F20"/>
          <w:spacing w:val="1"/>
        </w:rPr>
        <w:t> </w:t>
      </w:r>
      <w:r>
        <w:rPr>
          <w:color w:val="231F20"/>
        </w:rPr>
        <w:t>Мероприятия,</w:t>
      </w:r>
      <w:r>
        <w:rPr>
          <w:color w:val="231F20"/>
          <w:spacing w:val="28"/>
        </w:rPr>
        <w:t> </w:t>
      </w:r>
      <w:r>
        <w:rPr>
          <w:color w:val="231F20"/>
        </w:rPr>
        <w:t>направленные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повышение</w:t>
      </w:r>
      <w:r>
        <w:rPr>
          <w:color w:val="231F20"/>
          <w:spacing w:val="29"/>
        </w:rPr>
        <w:t> </w:t>
      </w:r>
      <w:r>
        <w:rPr>
          <w:color w:val="231F20"/>
        </w:rPr>
        <w:t>привлекательности</w:t>
      </w:r>
      <w:r>
        <w:rPr>
          <w:color w:val="231F20"/>
          <w:spacing w:val="29"/>
        </w:rPr>
        <w:t> </w:t>
      </w:r>
      <w:r>
        <w:rPr>
          <w:color w:val="231F20"/>
        </w:rPr>
        <w:t>прибрежных</w:t>
      </w:r>
      <w:r>
        <w:rPr>
          <w:color w:val="231F20"/>
          <w:spacing w:val="28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"/>
        </w:rPr>
        <w:t> </w:t>
      </w:r>
      <w:r>
        <w:rPr>
          <w:color w:val="231F20"/>
        </w:rPr>
        <w:t>в городах РФ обязательно должны коснуться и гидроботанических площадок (ГБП), и сис-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тем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искусственных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прудов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[3–7],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реконструируемых</w:t>
      </w:r>
      <w:r>
        <w:rPr>
          <w:color w:val="231F20"/>
          <w:spacing w:val="-16"/>
        </w:rPr>
        <w:t> </w:t>
      </w:r>
      <w:r>
        <w:rPr>
          <w:color w:val="231F20"/>
        </w:rPr>
        <w:t>промышленных</w:t>
      </w:r>
      <w:r>
        <w:rPr>
          <w:color w:val="231F20"/>
          <w:spacing w:val="-16"/>
        </w:rPr>
        <w:t> </w:t>
      </w:r>
      <w:r>
        <w:rPr>
          <w:color w:val="231F20"/>
        </w:rPr>
        <w:t>зонах.</w:t>
      </w:r>
      <w:r>
        <w:rPr>
          <w:color w:val="231F20"/>
          <w:spacing w:val="-16"/>
        </w:rPr>
        <w:t> </w:t>
      </w:r>
      <w:r>
        <w:rPr>
          <w:color w:val="231F20"/>
        </w:rPr>
        <w:t>Среди</w:t>
      </w:r>
      <w:r>
        <w:rPr>
          <w:color w:val="231F20"/>
          <w:spacing w:val="-16"/>
        </w:rPr>
        <w:t> </w:t>
      </w:r>
      <w:r>
        <w:rPr>
          <w:color w:val="231F20"/>
        </w:rPr>
        <w:t>послед-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отечественной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практике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имеется</w:t>
      </w:r>
      <w:r>
        <w:rPr>
          <w:color w:val="231F20"/>
          <w:spacing w:val="-14"/>
        </w:rPr>
        <w:t> </w:t>
      </w:r>
      <w:r>
        <w:rPr>
          <w:color w:val="231F20"/>
        </w:rPr>
        <w:t>положительный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опыт,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58"/>
        </w:rPr>
        <w:t> </w:t>
      </w:r>
      <w:r>
        <w:rPr>
          <w:color w:val="231F20"/>
        </w:rPr>
        <w:t>решения</w:t>
      </w:r>
      <w:r>
        <w:rPr>
          <w:color w:val="231F20"/>
          <w:spacing w:val="-6"/>
        </w:rPr>
        <w:t> </w:t>
      </w:r>
      <w:r>
        <w:rPr>
          <w:color w:val="231F20"/>
        </w:rPr>
        <w:t>ГБП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мегаполисах</w:t>
      </w:r>
      <w:r>
        <w:rPr>
          <w:color w:val="231F20"/>
          <w:spacing w:val="-5"/>
        </w:rPr>
        <w:t> </w:t>
      </w:r>
      <w:r>
        <w:rPr>
          <w:color w:val="231F20"/>
        </w:rPr>
        <w:t>РФ</w:t>
      </w:r>
      <w:r>
        <w:rPr>
          <w:color w:val="231F20"/>
          <w:spacing w:val="-6"/>
        </w:rPr>
        <w:t> </w:t>
      </w:r>
      <w:r>
        <w:rPr>
          <w:color w:val="231F20"/>
        </w:rPr>
        <w:t>(табл.</w:t>
      </w:r>
      <w:r>
        <w:rPr>
          <w:color w:val="231F20"/>
          <w:spacing w:val="-5"/>
        </w:rPr>
        <w:t> </w:t>
      </w:r>
      <w:r>
        <w:rPr>
          <w:color w:val="231F20"/>
        </w:rPr>
        <w:t>1)</w:t>
      </w:r>
      <w:r>
        <w:rPr>
          <w:color w:val="231F20"/>
          <w:spacing w:val="-5"/>
        </w:rPr>
        <w:t> </w:t>
      </w:r>
      <w:r>
        <w:rPr>
          <w:color w:val="231F20"/>
        </w:rPr>
        <w:t>все</w:t>
      </w:r>
      <w:r>
        <w:rPr>
          <w:color w:val="231F20"/>
          <w:spacing w:val="-6"/>
        </w:rPr>
        <w:t> </w:t>
      </w:r>
      <w:r>
        <w:rPr>
          <w:color w:val="231F20"/>
        </w:rPr>
        <w:t>еще</w:t>
      </w:r>
      <w:r>
        <w:rPr>
          <w:color w:val="231F20"/>
          <w:spacing w:val="-5"/>
        </w:rPr>
        <w:t> </w:t>
      </w:r>
      <w:r>
        <w:rPr>
          <w:color w:val="231F20"/>
        </w:rPr>
        <w:t>демонстрируют</w:t>
      </w:r>
      <w:r>
        <w:rPr>
          <w:color w:val="231F20"/>
          <w:spacing w:val="-6"/>
        </w:rPr>
        <w:t> </w:t>
      </w:r>
      <w:r>
        <w:rPr>
          <w:color w:val="231F20"/>
        </w:rPr>
        <w:t>черты</w:t>
      </w:r>
      <w:r>
        <w:rPr>
          <w:color w:val="231F20"/>
          <w:spacing w:val="-5"/>
        </w:rPr>
        <w:t> </w:t>
      </w:r>
      <w:r>
        <w:rPr>
          <w:color w:val="231F20"/>
        </w:rPr>
        <w:t>примитивных</w:t>
      </w:r>
      <w:r>
        <w:rPr>
          <w:color w:val="231F20"/>
          <w:spacing w:val="-6"/>
        </w:rPr>
        <w:t> </w:t>
      </w:r>
      <w:r>
        <w:rPr>
          <w:color w:val="231F20"/>
        </w:rPr>
        <w:t>под-</w:t>
      </w:r>
      <w:r>
        <w:rPr>
          <w:color w:val="231F20"/>
          <w:spacing w:val="-57"/>
        </w:rPr>
        <w:t> </w:t>
      </w:r>
      <w:r>
        <w:rPr>
          <w:color w:val="231F20"/>
        </w:rPr>
        <w:t>ходов. Создание Ландшафтных комплексов с ГБП, как стратегия системных мероприятий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возвращению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жизни</w:t>
      </w:r>
      <w:r>
        <w:rPr>
          <w:color w:val="231F20"/>
          <w:spacing w:val="-8"/>
        </w:rPr>
        <w:t> </w:t>
      </w:r>
      <w:r>
        <w:rPr>
          <w:color w:val="231F20"/>
        </w:rPr>
        <w:t>нарушенных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8"/>
        </w:rPr>
        <w:t> </w:t>
      </w:r>
      <w:r>
        <w:rPr>
          <w:color w:val="231F20"/>
        </w:rPr>
        <w:t>-</w:t>
      </w:r>
      <w:r>
        <w:rPr>
          <w:color w:val="231F20"/>
          <w:spacing w:val="-8"/>
        </w:rPr>
        <w:t> </w:t>
      </w:r>
      <w:r>
        <w:rPr>
          <w:color w:val="231F20"/>
        </w:rPr>
        <w:t>представляется</w:t>
      </w:r>
      <w:r>
        <w:rPr>
          <w:color w:val="231F20"/>
          <w:spacing w:val="-8"/>
        </w:rPr>
        <w:t> </w:t>
      </w:r>
      <w:r>
        <w:rPr>
          <w:color w:val="231F20"/>
        </w:rPr>
        <w:t>весьма</w:t>
      </w:r>
      <w:r>
        <w:rPr>
          <w:color w:val="231F20"/>
          <w:spacing w:val="-8"/>
        </w:rPr>
        <w:t> </w:t>
      </w:r>
      <w:r>
        <w:rPr>
          <w:color w:val="231F20"/>
        </w:rPr>
        <w:t>перспективным</w:t>
      </w:r>
      <w:r>
        <w:rPr>
          <w:color w:val="231F20"/>
          <w:spacing w:val="1"/>
        </w:rPr>
        <w:t> </w:t>
      </w:r>
      <w:r>
        <w:rPr>
          <w:color w:val="231F20"/>
        </w:rPr>
        <w:t>направлением</w:t>
      </w:r>
      <w:r>
        <w:rPr>
          <w:color w:val="231F20"/>
          <w:spacing w:val="-12"/>
        </w:rPr>
        <w:t> </w:t>
      </w:r>
      <w:r>
        <w:rPr>
          <w:color w:val="231F20"/>
        </w:rPr>
        <w:t>градостроительных</w:t>
      </w:r>
      <w:r>
        <w:rPr>
          <w:color w:val="231F20"/>
          <w:spacing w:val="-12"/>
        </w:rPr>
        <w:t> </w:t>
      </w:r>
      <w:r>
        <w:rPr>
          <w:color w:val="231F20"/>
        </w:rPr>
        <w:t>преобразований.</w:t>
      </w:r>
      <w:r>
        <w:rPr>
          <w:color w:val="231F20"/>
          <w:spacing w:val="-12"/>
        </w:rPr>
        <w:t> </w:t>
      </w:r>
      <w:r>
        <w:rPr>
          <w:color w:val="231F20"/>
        </w:rPr>
        <w:t>Однако</w:t>
      </w:r>
      <w:r>
        <w:rPr>
          <w:color w:val="231F20"/>
          <w:spacing w:val="-12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2"/>
        </w:rPr>
        <w:t> </w:t>
      </w:r>
      <w:r>
        <w:rPr>
          <w:color w:val="231F20"/>
        </w:rPr>
        <w:t>такой</w:t>
      </w:r>
      <w:r>
        <w:rPr>
          <w:color w:val="231F20"/>
          <w:spacing w:val="-12"/>
        </w:rPr>
        <w:t> </w:t>
      </w:r>
      <w:r>
        <w:rPr>
          <w:color w:val="231F20"/>
        </w:rPr>
        <w:t>стратегии</w:t>
      </w:r>
      <w:r>
        <w:rPr>
          <w:color w:val="231F20"/>
          <w:spacing w:val="-12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требует:</w:t>
      </w:r>
    </w:p>
    <w:p>
      <w:pPr>
        <w:pStyle w:val="ListParagraph"/>
        <w:numPr>
          <w:ilvl w:val="0"/>
          <w:numId w:val="24"/>
        </w:numPr>
        <w:tabs>
          <w:tab w:pos="1473" w:val="left" w:leader="none"/>
        </w:tabs>
        <w:spacing w:line="249" w:lineRule="auto" w:before="5" w:after="0"/>
        <w:ind w:left="537" w:right="133" w:firstLine="708"/>
        <w:jc w:val="both"/>
        <w:rPr>
          <w:sz w:val="24"/>
        </w:rPr>
      </w:pPr>
      <w:r>
        <w:rPr>
          <w:color w:val="231F20"/>
          <w:sz w:val="24"/>
        </w:rPr>
        <w:t>во-первых, подготовки высококвалифицированных специалистов для междисци-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плинарного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контроля за ЛК,</w:t>
      </w:r>
    </w:p>
    <w:p>
      <w:pPr>
        <w:pStyle w:val="ListParagraph"/>
        <w:numPr>
          <w:ilvl w:val="0"/>
          <w:numId w:val="24"/>
        </w:numPr>
        <w:tabs>
          <w:tab w:pos="1473" w:val="left" w:leader="none"/>
        </w:tabs>
        <w:spacing w:line="274" w:lineRule="exact" w:before="0" w:after="0"/>
        <w:ind w:left="1472" w:right="0" w:hanging="227"/>
        <w:jc w:val="both"/>
        <w:rPr>
          <w:sz w:val="24"/>
        </w:rPr>
      </w:pPr>
      <w:r>
        <w:rPr>
          <w:color w:val="231F20"/>
          <w:sz w:val="24"/>
        </w:rPr>
        <w:t>во-вторых,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создания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информационной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проектной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модели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ЛК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(BIM),</w:t>
      </w:r>
    </w:p>
    <w:p>
      <w:pPr>
        <w:pStyle w:val="ListParagraph"/>
        <w:numPr>
          <w:ilvl w:val="0"/>
          <w:numId w:val="24"/>
        </w:numPr>
        <w:tabs>
          <w:tab w:pos="1473" w:val="left" w:leader="none"/>
        </w:tabs>
        <w:spacing w:line="249" w:lineRule="auto" w:before="0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в-третьих,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разработки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пространственно-временной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модели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функционирования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объекта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системе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управления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отходами,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посредством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обратной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связи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проектной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модели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реального объекта.</w:t>
      </w: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Приведенная</w:t>
      </w:r>
      <w:r>
        <w:rPr>
          <w:color w:val="231F20"/>
          <w:spacing w:val="-8"/>
        </w:rPr>
        <w:t> </w:t>
      </w:r>
      <w:r>
        <w:rPr>
          <w:color w:val="231F20"/>
        </w:rPr>
        <w:t>выше</w:t>
      </w:r>
      <w:r>
        <w:rPr>
          <w:color w:val="231F20"/>
          <w:spacing w:val="-7"/>
        </w:rPr>
        <w:t> </w:t>
      </w:r>
      <w:r>
        <w:rPr>
          <w:color w:val="231F20"/>
        </w:rPr>
        <w:t>классификация</w:t>
      </w:r>
      <w:r>
        <w:rPr>
          <w:color w:val="231F20"/>
          <w:spacing w:val="-7"/>
        </w:rPr>
        <w:t> </w:t>
      </w:r>
      <w:r>
        <w:rPr>
          <w:color w:val="231F20"/>
        </w:rPr>
        <w:t>ландшафтных</w:t>
      </w:r>
      <w:r>
        <w:rPr>
          <w:color w:val="231F20"/>
          <w:spacing w:val="-7"/>
        </w:rPr>
        <w:t> </w:t>
      </w:r>
      <w:r>
        <w:rPr>
          <w:color w:val="231F20"/>
        </w:rPr>
        <w:t>комплексов,</w:t>
      </w:r>
      <w:r>
        <w:rPr>
          <w:color w:val="231F20"/>
          <w:spacing w:val="-7"/>
        </w:rPr>
        <w:t> </w:t>
      </w:r>
      <w:r>
        <w:rPr>
          <w:color w:val="231F20"/>
        </w:rPr>
        <w:t>имеющих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своем</w:t>
      </w:r>
      <w:r>
        <w:rPr>
          <w:color w:val="231F20"/>
          <w:spacing w:val="-7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ставе гидроботанические площадки и биоболотные системы обосновывает необходимость</w:t>
      </w:r>
      <w:r>
        <w:rPr>
          <w:color w:val="231F20"/>
          <w:spacing w:val="1"/>
        </w:rPr>
        <w:t> </w:t>
      </w:r>
      <w:r>
        <w:rPr>
          <w:color w:val="231F20"/>
        </w:rPr>
        <w:t>использования (в проектно-эксплуатационной практике) информационной модели (BIM)</w:t>
      </w:r>
      <w:r>
        <w:rPr>
          <w:color w:val="231F20"/>
          <w:spacing w:val="1"/>
        </w:rPr>
        <w:t> </w:t>
      </w:r>
      <w:r>
        <w:rPr>
          <w:color w:val="231F20"/>
        </w:rPr>
        <w:t>эко-техно-архитектурного объекта урбанистической среды. Этот подход актуален для со-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пространственно-временной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модели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эксплуатации</w:t>
      </w:r>
      <w:r>
        <w:rPr>
          <w:color w:val="231F20"/>
          <w:spacing w:val="-2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21"/>
        </w:rPr>
        <w:t> </w:t>
      </w:r>
      <w:r>
        <w:rPr>
          <w:color w:val="231F20"/>
        </w:rPr>
        <w:t>ГБП</w:t>
      </w:r>
      <w:r>
        <w:rPr>
          <w:color w:val="231F20"/>
          <w:spacing w:val="-21"/>
        </w:rPr>
        <w:t> </w:t>
      </w:r>
      <w:r>
        <w:rPr>
          <w:color w:val="231F20"/>
        </w:rPr>
        <w:t>как</w:t>
      </w:r>
      <w:r>
        <w:rPr>
          <w:color w:val="231F20"/>
          <w:spacing w:val="-21"/>
        </w:rPr>
        <w:t> </w:t>
      </w:r>
      <w:r>
        <w:rPr>
          <w:color w:val="231F20"/>
        </w:rPr>
        <w:t>системы</w:t>
      </w:r>
      <w:r>
        <w:rPr>
          <w:color w:val="231F20"/>
          <w:spacing w:val="-22"/>
        </w:rPr>
        <w:t> </w:t>
      </w:r>
      <w:r>
        <w:rPr>
          <w:color w:val="231F20"/>
        </w:rPr>
        <w:t>объ-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ектов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инфраструктуры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управления</w:t>
      </w:r>
      <w:r>
        <w:rPr>
          <w:color w:val="231F20"/>
          <w:spacing w:val="-13"/>
        </w:rPr>
        <w:t> </w:t>
      </w:r>
      <w:r>
        <w:rPr>
          <w:color w:val="231F20"/>
        </w:rPr>
        <w:t>отходами.</w:t>
      </w:r>
      <w:r>
        <w:rPr>
          <w:color w:val="231F20"/>
          <w:spacing w:val="-13"/>
        </w:rPr>
        <w:t> </w:t>
      </w:r>
      <w:r>
        <w:rPr>
          <w:color w:val="231F20"/>
        </w:rPr>
        <w:t>BIM-алгоритм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ландшафтных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2"/>
        <w:jc w:val="both"/>
      </w:pPr>
      <w:r>
        <w:rPr>
          <w:color w:val="231F20"/>
        </w:rPr>
        <w:t>объектов вместе со встроенными функциями сбора данных и контроллерами обратной</w:t>
      </w:r>
      <w:r>
        <w:rPr>
          <w:color w:val="231F20"/>
          <w:spacing w:val="1"/>
        </w:rPr>
        <w:t> </w:t>
      </w:r>
      <w:r>
        <w:rPr>
          <w:color w:val="231F20"/>
        </w:rPr>
        <w:t>связи создает основу для междисциплинарного взаимодействия специалистов в деле пре-</w:t>
      </w:r>
      <w:r>
        <w:rPr>
          <w:color w:val="231F20"/>
          <w:spacing w:val="1"/>
        </w:rPr>
        <w:t> </w:t>
      </w:r>
      <w:r>
        <w:rPr>
          <w:color w:val="231F20"/>
        </w:rPr>
        <w:t>дотвращения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контролируемого</w:t>
      </w:r>
      <w:r>
        <w:rPr>
          <w:color w:val="231F20"/>
          <w:spacing w:val="-9"/>
        </w:rPr>
        <w:t> </w:t>
      </w:r>
      <w:r>
        <w:rPr>
          <w:color w:val="231F20"/>
        </w:rPr>
        <w:t>накопления</w:t>
      </w:r>
      <w:r>
        <w:rPr>
          <w:color w:val="231F20"/>
          <w:spacing w:val="-9"/>
        </w:rPr>
        <w:t> </w:t>
      </w:r>
      <w:r>
        <w:rPr>
          <w:color w:val="231F20"/>
        </w:rPr>
        <w:t>загрязнений,</w:t>
      </w:r>
      <w:r>
        <w:rPr>
          <w:color w:val="231F20"/>
          <w:spacing w:val="-9"/>
        </w:rPr>
        <w:t> </w:t>
      </w:r>
      <w:r>
        <w:rPr>
          <w:color w:val="231F20"/>
        </w:rPr>
        <w:t>технических</w:t>
      </w:r>
      <w:r>
        <w:rPr>
          <w:color w:val="231F20"/>
          <w:spacing w:val="-9"/>
        </w:rPr>
        <w:t> </w:t>
      </w:r>
      <w:r>
        <w:rPr>
          <w:color w:val="231F20"/>
        </w:rPr>
        <w:t>ошибок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наруше-</w:t>
      </w:r>
      <w:r>
        <w:rPr>
          <w:color w:val="231F20"/>
          <w:spacing w:val="-58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масштабов архитектурной среды.</w:t>
      </w:r>
    </w:p>
    <w:p>
      <w:pPr>
        <w:pStyle w:val="BodyText"/>
        <w:rPr>
          <w:sz w:val="21"/>
        </w:rPr>
      </w:pPr>
    </w:p>
    <w:p>
      <w:pPr>
        <w:spacing w:before="92"/>
        <w:ind w:left="8748" w:right="39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spacing w:before="66"/>
        <w:ind w:left="236" w:right="397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Классификация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объемно-планировочных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решений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ландшафтных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комплексов</w:t>
      </w:r>
      <w:r>
        <w:rPr>
          <w:b/>
          <w:color w:val="231F20"/>
          <w:spacing w:val="-12"/>
          <w:sz w:val="20"/>
        </w:rPr>
        <w:t> </w:t>
      </w:r>
      <w:r>
        <w:rPr>
          <w:b/>
          <w:color w:val="231F20"/>
          <w:sz w:val="20"/>
        </w:rPr>
        <w:t>ГБП</w:t>
      </w:r>
    </w:p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86"/>
        <w:gridCol w:w="3404"/>
        <w:gridCol w:w="3053"/>
      </w:tblGrid>
      <w:tr>
        <w:trPr>
          <w:trHeight w:val="1346" w:hRule="atLeast"/>
        </w:trPr>
        <w:tc>
          <w:tcPr>
            <w:tcW w:w="2886" w:type="dxa"/>
          </w:tcPr>
          <w:p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249" w:lineRule="auto" w:before="0"/>
              <w:ind w:left="241" w:right="222" w:firstLine="540"/>
              <w:rPr>
                <w:sz w:val="20"/>
              </w:rPr>
            </w:pPr>
            <w:r>
              <w:rPr>
                <w:color w:val="231F20"/>
                <w:sz w:val="20"/>
              </w:rPr>
              <w:t>Ортогональные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композиции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на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поверхности</w:t>
            </w:r>
          </w:p>
          <w:p>
            <w:pPr>
              <w:pStyle w:val="TableParagraph"/>
              <w:spacing w:before="1"/>
              <w:ind w:left="1192"/>
              <w:rPr>
                <w:sz w:val="20"/>
              </w:rPr>
            </w:pPr>
            <w:r>
              <w:rPr>
                <w:color w:val="231F20"/>
                <w:sz w:val="20"/>
              </w:rPr>
              <w:t>земли</w:t>
            </w:r>
          </w:p>
        </w:tc>
        <w:tc>
          <w:tcPr>
            <w:tcW w:w="3404" w:type="dxa"/>
          </w:tcPr>
          <w:p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249" w:lineRule="auto" w:before="0"/>
              <w:ind w:left="526" w:right="513" w:firstLine="778"/>
              <w:rPr>
                <w:sz w:val="20"/>
              </w:rPr>
            </w:pPr>
            <w:r>
              <w:rPr>
                <w:color w:val="231F20"/>
                <w:sz w:val="20"/>
              </w:rPr>
              <w:t>Сложные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ландшафтно-пейзажные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[4]</w:t>
            </w:r>
          </w:p>
          <w:p>
            <w:pPr>
              <w:pStyle w:val="TableParagraph"/>
              <w:spacing w:before="1"/>
              <w:ind w:left="1242"/>
              <w:rPr>
                <w:sz w:val="20"/>
              </w:rPr>
            </w:pPr>
            <w:r>
              <w:rPr>
                <w:color w:val="231F20"/>
                <w:sz w:val="20"/>
              </w:rPr>
              <w:t>комплексы</w:t>
            </w:r>
          </w:p>
        </w:tc>
        <w:tc>
          <w:tcPr>
            <w:tcW w:w="3053" w:type="dxa"/>
          </w:tcPr>
          <w:p>
            <w:pPr>
              <w:pStyle w:val="TableParagraph"/>
              <w:spacing w:before="5"/>
              <w:ind w:left="0"/>
              <w:rPr>
                <w:b/>
                <w:sz w:val="27"/>
              </w:rPr>
            </w:pPr>
          </w:p>
          <w:p>
            <w:pPr>
              <w:pStyle w:val="TableParagraph"/>
              <w:spacing w:line="249" w:lineRule="auto" w:before="0"/>
              <w:ind w:left="171" w:right="15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Сложные пространственные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системы – на склонах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техногенных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рельефов</w:t>
            </w:r>
          </w:p>
        </w:tc>
      </w:tr>
      <w:tr>
        <w:trPr>
          <w:trHeight w:val="3053" w:hRule="atLeast"/>
        </w:trPr>
        <w:tc>
          <w:tcPr>
            <w:tcW w:w="288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7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44160" cy="1803939"/>
                  <wp:effectExtent l="0" t="0" r="0" b="0"/>
                  <wp:docPr id="189" name="image9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" name="image98.jpeg"/>
                          <pic:cNvPicPr/>
                        </pic:nvPicPr>
                        <pic:blipFill>
                          <a:blip r:embed="rId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160" cy="18039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404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4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091165" cy="1784223"/>
                  <wp:effectExtent l="0" t="0" r="0" b="0"/>
                  <wp:docPr id="191" name="image9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" name="image99.jpeg"/>
                          <pic:cNvPicPr/>
                        </pic:nvPicPr>
                        <pic:blipFill>
                          <a:blip r:embed="rId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165" cy="1784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5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1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769575" cy="1766506"/>
                  <wp:effectExtent l="0" t="0" r="0" b="0"/>
                  <wp:docPr id="193" name="image10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" name="image100.jpeg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575" cy="1766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835" w:hRule="atLeast"/>
        </w:trPr>
        <w:tc>
          <w:tcPr>
            <w:tcW w:w="2886" w:type="dxa"/>
          </w:tcPr>
          <w:p>
            <w:pPr>
              <w:pStyle w:val="TableParagraph"/>
              <w:spacing w:line="249" w:lineRule="auto"/>
              <w:ind w:left="478" w:right="465" w:hanging="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Встроенные в объем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техногенного </w:t>
            </w:r>
            <w:r>
              <w:rPr>
                <w:color w:val="231F20"/>
                <w:sz w:val="20"/>
              </w:rPr>
              <w:t>рельефа,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пещерные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резервуары</w:t>
            </w:r>
          </w:p>
        </w:tc>
        <w:tc>
          <w:tcPr>
            <w:tcW w:w="3404" w:type="dxa"/>
          </w:tcPr>
          <w:p>
            <w:pPr>
              <w:pStyle w:val="TableParagraph"/>
              <w:spacing w:line="249" w:lineRule="auto"/>
              <w:ind w:left="194" w:right="18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Подвесные системы в структуре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надземных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пешеходных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переходов,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эстакад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развязок</w:t>
            </w:r>
          </w:p>
        </w:tc>
        <w:tc>
          <w:tcPr>
            <w:tcW w:w="3053" w:type="dxa"/>
          </w:tcPr>
          <w:p>
            <w:pPr>
              <w:pStyle w:val="TableParagraph"/>
              <w:ind w:left="169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Ортогональные</w:t>
            </w:r>
          </w:p>
          <w:p>
            <w:pPr>
              <w:pStyle w:val="TableParagraph"/>
              <w:spacing w:line="249" w:lineRule="auto" w:before="10"/>
              <w:ind w:left="171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на искусственных основаниях,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террасах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кровлях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сооружений</w:t>
            </w:r>
          </w:p>
        </w:tc>
      </w:tr>
      <w:tr>
        <w:trPr>
          <w:trHeight w:val="2037" w:hRule="atLeast"/>
        </w:trPr>
        <w:tc>
          <w:tcPr>
            <w:tcW w:w="2886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12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674933" cy="1139952"/>
                  <wp:effectExtent l="0" t="0" r="0" b="0"/>
                  <wp:docPr id="195" name="image10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" name="image101.jpeg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933" cy="11399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404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24" w:right="-2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2127807" cy="1154429"/>
                  <wp:effectExtent l="0" t="0" r="0" b="0"/>
                  <wp:docPr id="197" name="image102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" name="image102.jpeg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7807" cy="1154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5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9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815085" cy="1146428"/>
                  <wp:effectExtent l="0" t="0" r="0" b="0"/>
                  <wp:docPr id="199" name="image103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" name="image103.jpeg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085" cy="11464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pStyle w:val="BodyText"/>
        <w:spacing w:before="4"/>
        <w:rPr>
          <w:b/>
          <w:sz w:val="19"/>
        </w:rPr>
      </w:pPr>
    </w:p>
    <w:p>
      <w:pPr>
        <w:pStyle w:val="BodyText"/>
        <w:spacing w:line="249" w:lineRule="auto" w:before="90"/>
        <w:ind w:left="253" w:right="413" w:firstLine="708"/>
        <w:jc w:val="both"/>
      </w:pPr>
      <w:r>
        <w:rPr>
          <w:color w:val="231F20"/>
        </w:rPr>
        <w:t>Подлинный синтез искусств, точность и взвешенность технических решений, пред-</w:t>
      </w:r>
      <w:r>
        <w:rPr>
          <w:color w:val="231F20"/>
          <w:spacing w:val="1"/>
        </w:rPr>
        <w:t> </w:t>
      </w:r>
      <w:r>
        <w:rPr>
          <w:color w:val="231F20"/>
        </w:rPr>
        <w:t>сказуемость</w:t>
      </w:r>
      <w:r>
        <w:rPr>
          <w:color w:val="231F20"/>
          <w:spacing w:val="60"/>
        </w:rPr>
        <w:t> </w:t>
      </w:r>
      <w:r>
        <w:rPr>
          <w:color w:val="231F20"/>
        </w:rPr>
        <w:t>«квазиестественных»</w:t>
      </w:r>
      <w:r>
        <w:rPr>
          <w:color w:val="231F20"/>
          <w:spacing w:val="60"/>
        </w:rPr>
        <w:t> </w:t>
      </w:r>
      <w:r>
        <w:rPr>
          <w:color w:val="231F20"/>
        </w:rPr>
        <w:t>биохимических</w:t>
      </w:r>
      <w:r>
        <w:rPr>
          <w:color w:val="231F20"/>
          <w:spacing w:val="60"/>
        </w:rPr>
        <w:t> </w:t>
      </w:r>
      <w:r>
        <w:rPr>
          <w:color w:val="231F20"/>
        </w:rPr>
        <w:t>процессов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ГБП,</w:t>
      </w:r>
      <w:r>
        <w:rPr>
          <w:color w:val="231F20"/>
          <w:spacing w:val="60"/>
        </w:rPr>
        <w:t> </w:t>
      </w:r>
      <w:r>
        <w:rPr>
          <w:color w:val="231F20"/>
        </w:rPr>
        <w:t>технологичность</w:t>
      </w:r>
      <w:r>
        <w:rPr>
          <w:color w:val="231F20"/>
          <w:spacing w:val="1"/>
        </w:rPr>
        <w:t> </w:t>
      </w:r>
      <w:r>
        <w:rPr>
          <w:color w:val="231F20"/>
        </w:rPr>
        <w:t>в обслуживании, ясный алгоритм действий в случае ЧС – вот (все еще не окончательный)</w:t>
      </w:r>
      <w:r>
        <w:rPr>
          <w:color w:val="231F20"/>
          <w:spacing w:val="1"/>
        </w:rPr>
        <w:t> </w:t>
      </w:r>
      <w:r>
        <w:rPr>
          <w:color w:val="231F20"/>
        </w:rPr>
        <w:t>перечень критериев, делающих ландшафтный объект инфраструктуры управления отхо-</w:t>
      </w:r>
      <w:r>
        <w:rPr>
          <w:color w:val="231F20"/>
          <w:spacing w:val="1"/>
        </w:rPr>
        <w:t> </w:t>
      </w:r>
      <w:r>
        <w:rPr>
          <w:color w:val="231F20"/>
        </w:rPr>
        <w:t>дами</w:t>
      </w:r>
      <w:r>
        <w:rPr>
          <w:color w:val="231F20"/>
          <w:spacing w:val="-1"/>
        </w:rPr>
        <w:t> </w:t>
      </w:r>
      <w:r>
        <w:rPr>
          <w:color w:val="231F20"/>
        </w:rPr>
        <w:t>– идеальным.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25"/>
        </w:numPr>
        <w:tabs>
          <w:tab w:pos="1214" w:val="left" w:leader="none"/>
        </w:tabs>
        <w:spacing w:line="300" w:lineRule="auto" w:before="58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Медведева Т. А. Некоторые причины возникновения депрессивных территорий // Перспективы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науки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 (126), 2020, С. 62.</w:t>
      </w:r>
    </w:p>
    <w:p>
      <w:pPr>
        <w:pStyle w:val="ListParagraph"/>
        <w:numPr>
          <w:ilvl w:val="0"/>
          <w:numId w:val="25"/>
        </w:numPr>
        <w:tabs>
          <w:tab w:pos="1214" w:val="left" w:leader="none"/>
        </w:tabs>
        <w:spacing w:line="300" w:lineRule="auto" w:before="1" w:after="0"/>
        <w:ind w:left="253" w:right="415" w:firstLine="708"/>
        <w:jc w:val="both"/>
        <w:rPr>
          <w:sz w:val="20"/>
        </w:rPr>
      </w:pPr>
      <w:r>
        <w:rPr>
          <w:color w:val="231F20"/>
          <w:sz w:val="20"/>
        </w:rPr>
        <w:t>Medvedeva T. A. Some Causes of Depressed Territories in the Cities of the Russian Federation//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Components of Scientific and Technological Progress //scientific and practical journal // Paphos, Cyprus, № 2 (44)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2020 ISSN 1997-9347.</w:t>
      </w:r>
    </w:p>
    <w:p>
      <w:pPr>
        <w:pStyle w:val="ListParagraph"/>
        <w:numPr>
          <w:ilvl w:val="0"/>
          <w:numId w:val="25"/>
        </w:numPr>
        <w:tabs>
          <w:tab w:pos="1214" w:val="left" w:leader="none"/>
        </w:tabs>
        <w:spacing w:line="300" w:lineRule="auto" w:before="2" w:after="0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Медведева Т. А. Градостроительное моделирование охраны ценного ландшафта (на примере реки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Лава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Ленинградской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области) //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Сборник материалов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конференции СПбГАСУ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СПб,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2019, 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52.</w:t>
      </w:r>
    </w:p>
    <w:p>
      <w:pPr>
        <w:spacing w:after="0" w:line="300" w:lineRule="auto"/>
        <w:jc w:val="both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ListParagraph"/>
        <w:numPr>
          <w:ilvl w:val="0"/>
          <w:numId w:val="25"/>
        </w:numPr>
        <w:tabs>
          <w:tab w:pos="1498" w:val="left" w:leader="none"/>
        </w:tabs>
        <w:spacing w:line="300" w:lineRule="auto" w:before="92" w:after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Медведева Т. А. Объемно-планировочное решение мегалитических сооружений как модель обо-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значения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спецназначения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утилизации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радиоактивных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отходов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междунар.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студ.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науч.</w:t>
      </w:r>
      <w:r>
        <w:rPr>
          <w:color w:val="231F20"/>
          <w:spacing w:val="40"/>
          <w:sz w:val="20"/>
        </w:rPr>
        <w:t> </w:t>
      </w:r>
      <w:r>
        <w:rPr>
          <w:color w:val="231F20"/>
          <w:sz w:val="20"/>
        </w:rPr>
        <w:t>конф.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VI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Междисциплинарный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научный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форум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(International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Collaboration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Teachers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Scientists)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2020.</w:t>
      </w:r>
    </w:p>
    <w:p>
      <w:pPr>
        <w:pStyle w:val="ListParagraph"/>
        <w:numPr>
          <w:ilvl w:val="0"/>
          <w:numId w:val="25"/>
        </w:numPr>
        <w:tabs>
          <w:tab w:pos="1498" w:val="left" w:leader="none"/>
        </w:tabs>
        <w:spacing w:line="240" w:lineRule="auto" w:before="1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Вергунов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П.,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Горохов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«ВЕРТОГРАД.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Садово-парковое</w:t>
      </w:r>
      <w:r>
        <w:rPr>
          <w:color w:val="231F20"/>
          <w:spacing w:val="65"/>
          <w:sz w:val="20"/>
        </w:rPr>
        <w:t> </w:t>
      </w:r>
      <w:r>
        <w:rPr>
          <w:color w:val="231F20"/>
          <w:sz w:val="20"/>
        </w:rPr>
        <w:t>искусство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России».</w:t>
      </w:r>
      <w:r>
        <w:rPr>
          <w:color w:val="231F20"/>
          <w:spacing w:val="66"/>
          <w:sz w:val="20"/>
        </w:rPr>
        <w:t> </w:t>
      </w:r>
      <w:r>
        <w:rPr>
          <w:color w:val="231F20"/>
          <w:sz w:val="20"/>
        </w:rPr>
        <w:t>Москва</w:t>
      </w:r>
    </w:p>
    <w:p>
      <w:pPr>
        <w:spacing w:before="58"/>
        <w:ind w:left="537" w:right="0" w:firstLine="0"/>
        <w:jc w:val="both"/>
        <w:rPr>
          <w:sz w:val="20"/>
        </w:rPr>
      </w:pPr>
      <w:r>
        <w:rPr>
          <w:color w:val="231F20"/>
          <w:sz w:val="20"/>
        </w:rPr>
        <w:t>«Культура»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1996 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432 стр.</w:t>
      </w:r>
    </w:p>
    <w:p>
      <w:pPr>
        <w:pStyle w:val="ListParagraph"/>
        <w:numPr>
          <w:ilvl w:val="0"/>
          <w:numId w:val="25"/>
        </w:numPr>
        <w:tabs>
          <w:tab w:pos="1498" w:val="left" w:leader="none"/>
        </w:tabs>
        <w:spacing w:line="240" w:lineRule="auto" w:before="58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Вернадский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Научная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мысль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планетарное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явление.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Наука,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1991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ListParagraph"/>
        <w:numPr>
          <w:ilvl w:val="0"/>
          <w:numId w:val="25"/>
        </w:numPr>
        <w:tabs>
          <w:tab w:pos="1498" w:val="left" w:leader="none"/>
        </w:tabs>
        <w:spacing w:line="240" w:lineRule="auto" w:before="58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Вернадский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Несколько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слов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ноосфере.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Успехи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современной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биологии,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1944,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вып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</w:p>
    <w:p>
      <w:pPr>
        <w:spacing w:after="0"/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72.01</w:t>
      </w:r>
    </w:p>
    <w:p>
      <w:pPr>
        <w:spacing w:line="249" w:lineRule="auto" w:before="94"/>
        <w:ind w:left="650" w:right="424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 Валентинович Пономарев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cтарший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преподаватель</w:t>
      </w:r>
    </w:p>
    <w:p>
      <w:pPr>
        <w:spacing w:line="249" w:lineRule="auto" w:before="1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333333"/>
          <w:sz w:val="20"/>
        </w:rPr>
        <w:t>Alexander</w:t>
      </w:r>
      <w:r>
        <w:rPr>
          <w:i/>
          <w:color w:val="333333"/>
          <w:spacing w:val="-1"/>
          <w:sz w:val="20"/>
        </w:rPr>
        <w:t> </w:t>
      </w:r>
      <w:r>
        <w:rPr>
          <w:i/>
          <w:color w:val="333333"/>
          <w:sz w:val="20"/>
        </w:rPr>
        <w:t>Valentinovich</w:t>
      </w:r>
      <w:r>
        <w:rPr>
          <w:i/>
          <w:color w:val="333333"/>
          <w:spacing w:val="-1"/>
          <w:sz w:val="20"/>
        </w:rPr>
        <w:t> </w:t>
      </w:r>
      <w:r>
        <w:rPr>
          <w:i/>
          <w:color w:val="333333"/>
          <w:sz w:val="20"/>
        </w:rPr>
        <w:t>Ponomarev</w:t>
      </w:r>
      <w:r>
        <w:rPr>
          <w:color w:val="333333"/>
          <w:sz w:val="20"/>
        </w:rPr>
        <w:t>,</w:t>
      </w:r>
    </w:p>
    <w:p>
      <w:pPr>
        <w:spacing w:line="249" w:lineRule="auto" w:before="10"/>
        <w:ind w:left="537" w:right="255" w:firstLine="2844"/>
        <w:jc w:val="right"/>
        <w:rPr>
          <w:sz w:val="20"/>
        </w:rPr>
      </w:pPr>
      <w:r>
        <w:rPr>
          <w:color w:val="333333"/>
          <w:sz w:val="20"/>
        </w:rPr>
        <w:t>senior lecturer</w:t>
      </w:r>
      <w:r>
        <w:rPr>
          <w:color w:val="333333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43"/>
            <w:col w:w="4792"/>
          </w:cols>
        </w:sectPr>
      </w:pPr>
    </w:p>
    <w:p>
      <w:pPr>
        <w:tabs>
          <w:tab w:pos="7389" w:val="left" w:leader="none"/>
        </w:tabs>
        <w:spacing w:before="127"/>
        <w:ind w:left="394" w:right="0" w:firstLine="0"/>
        <w:jc w:val="center"/>
        <w:rPr>
          <w:i/>
          <w:sz w:val="20"/>
        </w:rPr>
      </w:pPr>
      <w:hyperlink r:id="rId242">
        <w:r>
          <w:rPr>
            <w:i/>
            <w:color w:val="231F20"/>
            <w:sz w:val="20"/>
          </w:rPr>
          <w:t>E-mail:arbi93@yandex.ru</w:t>
        </w:r>
      </w:hyperlink>
      <w:r>
        <w:rPr>
          <w:i/>
          <w:color w:val="231F20"/>
          <w:sz w:val="20"/>
        </w:rPr>
        <w:tab/>
      </w:r>
      <w:hyperlink r:id="rId242">
        <w:r>
          <w:rPr>
            <w:i/>
            <w:color w:val="231F20"/>
            <w:sz w:val="20"/>
          </w:rPr>
          <w:t>E-mail:arbi93@yandex.ru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line="249" w:lineRule="auto" w:before="0"/>
        <w:ind w:left="802" w:right="397"/>
        <w:jc w:val="center"/>
      </w:pPr>
      <w:r>
        <w:rPr>
          <w:color w:val="231F20"/>
          <w:spacing w:val="-1"/>
        </w:rPr>
        <w:t>ПЕРВЫЕ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ЭКСПЕРИМЕНТАЛЬНЫЕ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КВАРТАЛЫ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КРУПНОПАНЕЛЬНОГО</w:t>
      </w:r>
      <w:r>
        <w:rPr>
          <w:color w:val="231F20"/>
          <w:spacing w:val="-57"/>
        </w:rPr>
        <w:t> </w:t>
      </w:r>
      <w:r>
        <w:rPr>
          <w:color w:val="231F20"/>
        </w:rPr>
        <w:t>ДОМОСТРОЕНИЯ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ЛЕНИНГРАДЕ</w:t>
      </w:r>
    </w:p>
    <w:p>
      <w:pPr>
        <w:pStyle w:val="BodyText"/>
        <w:spacing w:line="249" w:lineRule="auto" w:before="172"/>
        <w:ind w:left="802" w:right="397"/>
        <w:jc w:val="center"/>
      </w:pPr>
      <w:r>
        <w:rPr>
          <w:color w:val="231F20"/>
          <w:spacing w:val="-1"/>
        </w:rPr>
        <w:t>THE</w:t>
      </w:r>
      <w:r>
        <w:rPr>
          <w:color w:val="231F20"/>
          <w:spacing w:val="-6"/>
        </w:rPr>
        <w:t> </w:t>
      </w:r>
      <w:r>
        <w:rPr>
          <w:color w:val="231F20"/>
          <w:spacing w:val="-1"/>
        </w:rPr>
        <w:t>FIRST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EXPERIMENTAL</w:t>
      </w:r>
      <w:r>
        <w:rPr>
          <w:color w:val="231F20"/>
          <w:spacing w:val="-14"/>
        </w:rPr>
        <w:t> </w:t>
      </w:r>
      <w:r>
        <w:rPr>
          <w:color w:val="231F20"/>
        </w:rPr>
        <w:t>QUARTERS</w:t>
      </w:r>
      <w:r>
        <w:rPr>
          <w:color w:val="231F20"/>
          <w:spacing w:val="-5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INDUSTRIAL</w:t>
      </w:r>
      <w:r>
        <w:rPr>
          <w:color w:val="231F20"/>
          <w:spacing w:val="-13"/>
        </w:rPr>
        <w:t> </w:t>
      </w:r>
      <w:r>
        <w:rPr>
          <w:color w:val="231F20"/>
        </w:rPr>
        <w:t>HOUSING</w:t>
      </w:r>
      <w:r>
        <w:rPr>
          <w:color w:val="231F20"/>
          <w:spacing w:val="-57"/>
        </w:rPr>
        <w:t> </w:t>
      </w:r>
      <w:r>
        <w:rPr>
          <w:color w:val="231F20"/>
        </w:rPr>
        <w:t>CONSTRUCTION IN LENINGRAD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Статья является продолжением исследования, связанного со становлением индустриальных методов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жилого строительства в Ленинграде, и посвящена первым экспериментальным кварталам индустриального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домостроения. Эти кварталы застраивались в разных районах города Невском, Калининском и Выборгском.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Выбор площадок был сделан в соответствии с расположением трех ДСК, которые принимали участие в этом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эксперименте.</w:t>
      </w:r>
    </w:p>
    <w:p>
      <w:pPr>
        <w:spacing w:before="3"/>
        <w:ind w:left="1245" w:right="0" w:firstLine="0"/>
        <w:jc w:val="both"/>
        <w:rPr>
          <w:sz w:val="20"/>
        </w:rPr>
      </w:pPr>
      <w:r>
        <w:rPr>
          <w:i/>
          <w:color w:val="231F20"/>
          <w:spacing w:val="-3"/>
          <w:sz w:val="20"/>
        </w:rPr>
        <w:t>Ключевые</w:t>
      </w:r>
      <w:r>
        <w:rPr>
          <w:i/>
          <w:color w:val="231F20"/>
          <w:spacing w:val="-15"/>
          <w:sz w:val="20"/>
        </w:rPr>
        <w:t> </w:t>
      </w:r>
      <w:r>
        <w:rPr>
          <w:i/>
          <w:color w:val="231F20"/>
          <w:spacing w:val="-2"/>
          <w:sz w:val="20"/>
        </w:rPr>
        <w:t>слова</w:t>
      </w:r>
      <w:r>
        <w:rPr>
          <w:color w:val="231F20"/>
          <w:spacing w:val="-2"/>
          <w:sz w:val="20"/>
        </w:rPr>
        <w:t>: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жилое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строительство,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индустриальные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способы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строительства,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типовое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строительство.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537" w:right="128" w:firstLine="708"/>
        <w:jc w:val="both"/>
        <w:rPr>
          <w:sz w:val="20"/>
        </w:rPr>
      </w:pPr>
      <w:r>
        <w:rPr>
          <w:color w:val="231F20"/>
          <w:sz w:val="20"/>
        </w:rPr>
        <w:t>The article is a continuation of the research related to the development of industrial methods of residential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construction in Leningrad, and is devoted to the first experimental quarters of industrial housing construction. These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blocks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built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up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different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districts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Nevsky,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Kalininsky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Vyborg.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choice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sites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made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accordance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 location of the three DCS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that took part in this experiment.</w:t>
      </w:r>
    </w:p>
    <w:p>
      <w:pPr>
        <w:spacing w:before="2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residential construction, industrial construction methods, typical construction.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 w:before="1"/>
        <w:ind w:left="537" w:right="131" w:firstLine="708"/>
        <w:jc w:val="both"/>
      </w:pPr>
      <w:r>
        <w:rPr>
          <w:color w:val="231F20"/>
        </w:rPr>
        <w:t>4</w:t>
      </w:r>
      <w:r>
        <w:rPr>
          <w:color w:val="231F20"/>
          <w:spacing w:val="1"/>
        </w:rPr>
        <w:t> </w:t>
      </w:r>
      <w:r>
        <w:rPr>
          <w:color w:val="231F20"/>
        </w:rPr>
        <w:t>ноября</w:t>
      </w:r>
      <w:r>
        <w:rPr>
          <w:color w:val="231F20"/>
          <w:spacing w:val="1"/>
        </w:rPr>
        <w:t> </w:t>
      </w:r>
      <w:r>
        <w:rPr>
          <w:color w:val="231F20"/>
        </w:rPr>
        <w:t>1955</w:t>
      </w:r>
      <w:r>
        <w:rPr>
          <w:color w:val="231F20"/>
          <w:spacing w:val="60"/>
        </w:rPr>
        <w:t> </w:t>
      </w:r>
      <w:r>
        <w:rPr>
          <w:color w:val="231F20"/>
        </w:rPr>
        <w:t>г.</w:t>
      </w:r>
      <w:r>
        <w:rPr>
          <w:color w:val="231F20"/>
          <w:spacing w:val="60"/>
        </w:rPr>
        <w:t> </w:t>
      </w:r>
      <w:r>
        <w:rPr>
          <w:color w:val="231F20"/>
        </w:rPr>
        <w:t>вышло</w:t>
      </w:r>
      <w:r>
        <w:rPr>
          <w:color w:val="231F20"/>
          <w:spacing w:val="60"/>
        </w:rPr>
        <w:t> </w:t>
      </w:r>
      <w:r>
        <w:rPr>
          <w:color w:val="231F20"/>
        </w:rPr>
        <w:t>Постановление</w:t>
      </w:r>
      <w:r>
        <w:rPr>
          <w:color w:val="231F20"/>
          <w:spacing w:val="60"/>
        </w:rPr>
        <w:t> </w:t>
      </w:r>
      <w:r>
        <w:rPr>
          <w:color w:val="231F20"/>
        </w:rPr>
        <w:t>ЦК</w:t>
      </w:r>
      <w:r>
        <w:rPr>
          <w:color w:val="231F20"/>
          <w:spacing w:val="60"/>
        </w:rPr>
        <w:t> </w:t>
      </w:r>
      <w:r>
        <w:rPr>
          <w:color w:val="231F20"/>
        </w:rPr>
        <w:t>КПСС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Совета</w:t>
      </w:r>
      <w:r>
        <w:rPr>
          <w:color w:val="231F20"/>
          <w:spacing w:val="60"/>
        </w:rPr>
        <w:t> </w:t>
      </w:r>
      <w:r>
        <w:rPr>
          <w:color w:val="231F20"/>
        </w:rPr>
        <w:t>министров</w:t>
      </w:r>
      <w:r>
        <w:rPr>
          <w:color w:val="231F20"/>
          <w:spacing w:val="60"/>
        </w:rPr>
        <w:t> </w:t>
      </w:r>
      <w:r>
        <w:rPr>
          <w:color w:val="231F20"/>
        </w:rPr>
        <w:t>СССР</w:t>
      </w:r>
      <w:r>
        <w:rPr>
          <w:color w:val="231F20"/>
          <w:spacing w:val="1"/>
        </w:rPr>
        <w:t> </w:t>
      </w:r>
      <w:r>
        <w:rPr>
          <w:color w:val="231F20"/>
        </w:rPr>
        <w:t>за № 1871 «Об устранении излишеств в проектировании и строительстве». Таим образом</w:t>
      </w:r>
      <w:r>
        <w:rPr>
          <w:color w:val="231F20"/>
          <w:spacing w:val="1"/>
        </w:rPr>
        <w:t> </w:t>
      </w:r>
      <w:r>
        <w:rPr>
          <w:color w:val="231F20"/>
        </w:rPr>
        <w:t>был взят курс на функционализм типовой 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Для выполнения функций заказчика</w:t>
      </w:r>
      <w:r>
        <w:rPr>
          <w:color w:val="231F20"/>
          <w:spacing w:val="1"/>
        </w:rPr>
        <w:t> </w:t>
      </w:r>
      <w:r>
        <w:rPr>
          <w:color w:val="231F20"/>
        </w:rPr>
        <w:t>нового жилищно-гражданского строительства в Ленинграде 9 мая 1955 г. было образовано</w:t>
      </w:r>
      <w:r>
        <w:rPr>
          <w:color w:val="231F20"/>
          <w:spacing w:val="-57"/>
        </w:rPr>
        <w:t> </w:t>
      </w:r>
      <w:r>
        <w:rPr>
          <w:color w:val="231F20"/>
        </w:rPr>
        <w:t>Управление капитального строительства исполкома Ленинградского городского совета.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Координация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этой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работы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возложена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созданный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том</w:t>
      </w:r>
      <w:r>
        <w:rPr>
          <w:color w:val="231F20"/>
          <w:spacing w:val="-16"/>
        </w:rPr>
        <w:t> </w:t>
      </w:r>
      <w:r>
        <w:rPr>
          <w:color w:val="231F20"/>
        </w:rPr>
        <w:t>же</w:t>
      </w:r>
      <w:r>
        <w:rPr>
          <w:color w:val="231F20"/>
          <w:spacing w:val="-17"/>
        </w:rPr>
        <w:t> </w:t>
      </w:r>
      <w:r>
        <w:rPr>
          <w:color w:val="231F20"/>
        </w:rPr>
        <w:t>году</w:t>
      </w:r>
      <w:r>
        <w:rPr>
          <w:color w:val="231F20"/>
          <w:spacing w:val="-16"/>
        </w:rPr>
        <w:t> </w:t>
      </w:r>
      <w:r>
        <w:rPr>
          <w:color w:val="231F20"/>
        </w:rPr>
        <w:t>Главленинградстрой,</w:t>
      </w:r>
      <w:r>
        <w:rPr>
          <w:color w:val="231F20"/>
          <w:spacing w:val="-58"/>
        </w:rPr>
        <w:t> </w:t>
      </w:r>
      <w:r>
        <w:rPr>
          <w:color w:val="231F20"/>
        </w:rPr>
        <w:t>объединивший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строительные мощности города.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Для того чтобы массово развернуть строительство индустриальными методами не-</w:t>
      </w:r>
      <w:r>
        <w:rPr>
          <w:color w:val="231F20"/>
          <w:spacing w:val="1"/>
        </w:rPr>
        <w:t> </w:t>
      </w:r>
      <w:r>
        <w:rPr>
          <w:color w:val="231F20"/>
        </w:rPr>
        <w:t>обходимо</w:t>
      </w:r>
      <w:r>
        <w:rPr>
          <w:color w:val="231F20"/>
          <w:spacing w:val="-7"/>
        </w:rPr>
        <w:t> </w:t>
      </w:r>
      <w:r>
        <w:rPr>
          <w:color w:val="231F20"/>
        </w:rPr>
        <w:t>было</w:t>
      </w:r>
      <w:r>
        <w:rPr>
          <w:color w:val="231F20"/>
          <w:spacing w:val="-7"/>
        </w:rPr>
        <w:t> </w:t>
      </w:r>
      <w:r>
        <w:rPr>
          <w:color w:val="231F20"/>
        </w:rPr>
        <w:t>создать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производственную</w:t>
      </w:r>
      <w:r>
        <w:rPr>
          <w:color w:val="231F20"/>
          <w:spacing w:val="-7"/>
        </w:rPr>
        <w:t> </w:t>
      </w:r>
      <w:r>
        <w:rPr>
          <w:color w:val="231F20"/>
        </w:rPr>
        <w:t>базу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процесса.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1954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Ленинграде</w:t>
      </w:r>
      <w:r>
        <w:rPr>
          <w:color w:val="231F20"/>
          <w:spacing w:val="-57"/>
        </w:rPr>
        <w:t> </w:t>
      </w:r>
      <w:r>
        <w:rPr>
          <w:color w:val="231F20"/>
        </w:rPr>
        <w:t>был создан завод панельного домостроения ЖБИ № 5. А в 1955 г. в Ленинграде был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</w:t>
      </w:r>
      <w:r>
        <w:rPr>
          <w:color w:val="231F20"/>
          <w:spacing w:val="-6"/>
        </w:rPr>
        <w:t> </w:t>
      </w:r>
      <w:r>
        <w:rPr>
          <w:color w:val="231F20"/>
        </w:rPr>
        <w:t>первый</w:t>
      </w:r>
      <w:r>
        <w:rPr>
          <w:color w:val="231F20"/>
          <w:spacing w:val="-6"/>
        </w:rPr>
        <w:t> </w:t>
      </w:r>
      <w:r>
        <w:rPr>
          <w:color w:val="231F20"/>
        </w:rPr>
        <w:t>панельный</w:t>
      </w:r>
      <w:r>
        <w:rPr>
          <w:color w:val="231F20"/>
          <w:spacing w:val="-6"/>
        </w:rPr>
        <w:t> </w:t>
      </w:r>
      <w:r>
        <w:rPr>
          <w:color w:val="231F20"/>
        </w:rPr>
        <w:t>дом.</w:t>
      </w:r>
      <w:r>
        <w:rPr>
          <w:color w:val="231F20"/>
          <w:spacing w:val="-6"/>
        </w:rPr>
        <w:t> </w:t>
      </w:r>
      <w:r>
        <w:rPr>
          <w:color w:val="231F20"/>
        </w:rPr>
        <w:t>Этот</w:t>
      </w:r>
      <w:r>
        <w:rPr>
          <w:color w:val="231F20"/>
          <w:spacing w:val="-5"/>
        </w:rPr>
        <w:t> </w:t>
      </w:r>
      <w:r>
        <w:rPr>
          <w:color w:val="231F20"/>
        </w:rPr>
        <w:t>дом</w:t>
      </w:r>
      <w:r>
        <w:rPr>
          <w:color w:val="231F20"/>
          <w:spacing w:val="-6"/>
        </w:rPr>
        <w:t> </w:t>
      </w:r>
      <w:r>
        <w:rPr>
          <w:color w:val="231F20"/>
        </w:rPr>
        <w:t>являлся</w:t>
      </w:r>
      <w:r>
        <w:rPr>
          <w:color w:val="231F20"/>
          <w:spacing w:val="-6"/>
        </w:rPr>
        <w:t> </w:t>
      </w:r>
      <w:r>
        <w:rPr>
          <w:color w:val="231F20"/>
        </w:rPr>
        <w:t>экспериментальным</w:t>
      </w:r>
      <w:r>
        <w:rPr>
          <w:color w:val="231F20"/>
          <w:spacing w:val="-6"/>
        </w:rPr>
        <w:t> </w:t>
      </w:r>
      <w:r>
        <w:rPr>
          <w:color w:val="231F20"/>
        </w:rPr>
        <w:t>(арх.</w:t>
      </w:r>
      <w:r>
        <w:rPr>
          <w:color w:val="231F20"/>
          <w:spacing w:val="-5"/>
        </w:rPr>
        <w:t> </w:t>
      </w:r>
      <w:r>
        <w:rPr>
          <w:color w:val="231F20"/>
        </w:rPr>
        <w:t>А.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Васильев,</w:t>
      </w:r>
      <w:r>
        <w:rPr>
          <w:color w:val="231F20"/>
          <w:spacing w:val="-58"/>
        </w:rPr>
        <w:t> </w:t>
      </w:r>
      <w:r>
        <w:rPr>
          <w:color w:val="231F20"/>
        </w:rPr>
        <w:t>инж. З. В. Каплунов), он был возведен в Невском районе по адресу Полярников, 10. Серия</w:t>
      </w:r>
      <w:r>
        <w:rPr>
          <w:color w:val="231F20"/>
          <w:spacing w:val="1"/>
        </w:rPr>
        <w:t> </w:t>
      </w:r>
      <w:r>
        <w:rPr>
          <w:color w:val="231F20"/>
        </w:rPr>
        <w:t>носила</w:t>
      </w:r>
      <w:r>
        <w:rPr>
          <w:color w:val="231F20"/>
          <w:spacing w:val="-2"/>
        </w:rPr>
        <w:t> </w:t>
      </w:r>
      <w:r>
        <w:rPr>
          <w:color w:val="231F20"/>
        </w:rPr>
        <w:t>маркировку 1-506э.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both"/>
      </w:pPr>
      <w:r>
        <w:rPr>
          <w:color w:val="231F20"/>
        </w:rPr>
        <w:t>Положительный опыт первого строительства позволил принять решение произве-</w:t>
      </w:r>
      <w:r>
        <w:rPr>
          <w:color w:val="231F20"/>
          <w:spacing w:val="1"/>
        </w:rPr>
        <w:t> </w:t>
      </w:r>
      <w:r>
        <w:rPr>
          <w:color w:val="231F20"/>
        </w:rPr>
        <w:t>сти экспериментальную квартальную застройку домами той же серии. Правда, эта серия</w:t>
      </w:r>
      <w:r>
        <w:rPr>
          <w:color w:val="231F20"/>
          <w:spacing w:val="1"/>
        </w:rPr>
        <w:t> </w:t>
      </w:r>
      <w:r>
        <w:rPr>
          <w:color w:val="231F20"/>
        </w:rPr>
        <w:t>стала</w:t>
      </w:r>
      <w:r>
        <w:rPr>
          <w:color w:val="231F20"/>
          <w:spacing w:val="-8"/>
        </w:rPr>
        <w:t> </w:t>
      </w:r>
      <w:r>
        <w:rPr>
          <w:color w:val="231F20"/>
        </w:rPr>
        <w:t>именоваться</w:t>
      </w:r>
      <w:r>
        <w:rPr>
          <w:color w:val="231F20"/>
          <w:spacing w:val="-8"/>
        </w:rPr>
        <w:t> </w:t>
      </w:r>
      <w:r>
        <w:rPr>
          <w:color w:val="231F20"/>
        </w:rPr>
        <w:t>1-506.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выбраны</w:t>
      </w:r>
      <w:r>
        <w:rPr>
          <w:color w:val="231F20"/>
          <w:spacing w:val="-8"/>
        </w:rPr>
        <w:t> </w:t>
      </w:r>
      <w:r>
        <w:rPr>
          <w:color w:val="231F20"/>
        </w:rPr>
        <w:t>кварталы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территориях</w:t>
      </w:r>
      <w:r>
        <w:rPr>
          <w:color w:val="231F20"/>
          <w:spacing w:val="-7"/>
        </w:rPr>
        <w:t> </w:t>
      </w:r>
      <w:r>
        <w:rPr>
          <w:color w:val="231F20"/>
        </w:rPr>
        <w:t>Невского,</w:t>
      </w:r>
      <w:r>
        <w:rPr>
          <w:color w:val="231F20"/>
          <w:spacing w:val="-58"/>
        </w:rPr>
        <w:t> </w:t>
      </w:r>
      <w:r>
        <w:rPr>
          <w:color w:val="231F20"/>
        </w:rPr>
        <w:t>Калининского и Выборгского районов. К работам были привлечены заводы ЖБИ в соот-</w:t>
      </w:r>
      <w:r>
        <w:rPr>
          <w:color w:val="231F20"/>
          <w:spacing w:val="1"/>
        </w:rPr>
        <w:t> </w:t>
      </w:r>
      <w:r>
        <w:rPr>
          <w:color w:val="231F20"/>
        </w:rPr>
        <w:t>ветствующих районах (Невском, Калининском, Выборгском). При этом заводам была дана</w:t>
      </w:r>
      <w:r>
        <w:rPr>
          <w:color w:val="231F20"/>
          <w:spacing w:val="-57"/>
        </w:rPr>
        <w:t> </w:t>
      </w:r>
      <w:r>
        <w:rPr>
          <w:color w:val="231F20"/>
        </w:rPr>
        <w:t>возможность не повторять внешний вид экспериментального дома, а разработать свои ва-</w:t>
      </w:r>
      <w:r>
        <w:rPr>
          <w:color w:val="231F20"/>
          <w:spacing w:val="1"/>
        </w:rPr>
        <w:t> </w:t>
      </w:r>
      <w:r>
        <w:rPr>
          <w:color w:val="231F20"/>
        </w:rPr>
        <w:t>рианты.</w:t>
      </w:r>
    </w:p>
    <w:p>
      <w:pPr>
        <w:pStyle w:val="BodyText"/>
        <w:spacing w:line="249" w:lineRule="auto" w:before="7"/>
        <w:ind w:left="253" w:right="416" w:firstLine="708"/>
        <w:jc w:val="both"/>
      </w:pPr>
      <w:r>
        <w:rPr>
          <w:color w:val="231F20"/>
        </w:rPr>
        <w:t>В Невском районе были выбраны два участка в Щемиловке, один находился рядом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уже</w:t>
      </w:r>
      <w:r>
        <w:rPr>
          <w:color w:val="231F20"/>
          <w:spacing w:val="-2"/>
        </w:rPr>
        <w:t> </w:t>
      </w:r>
      <w:r>
        <w:rPr>
          <w:color w:val="231F20"/>
        </w:rPr>
        <w:t>построенным</w:t>
      </w:r>
      <w:r>
        <w:rPr>
          <w:color w:val="231F20"/>
          <w:spacing w:val="-3"/>
        </w:rPr>
        <w:t> </w:t>
      </w:r>
      <w:r>
        <w:rPr>
          <w:color w:val="231F20"/>
        </w:rPr>
        <w:t>экспериментальным</w:t>
      </w:r>
      <w:r>
        <w:rPr>
          <w:color w:val="231F20"/>
          <w:spacing w:val="-2"/>
        </w:rPr>
        <w:t> </w:t>
      </w:r>
      <w:r>
        <w:rPr>
          <w:color w:val="231F20"/>
        </w:rPr>
        <w:t>домом,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второй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проспекте</w:t>
      </w:r>
      <w:r>
        <w:rPr>
          <w:color w:val="231F20"/>
          <w:spacing w:val="-2"/>
        </w:rPr>
        <w:t> </w:t>
      </w:r>
      <w:r>
        <w:rPr>
          <w:color w:val="231F20"/>
        </w:rPr>
        <w:t>Елизарова.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Первая территория состояла из двух кварталов № 122 и 123. Эти кварталы находи-</w:t>
      </w:r>
      <w:r>
        <w:rPr>
          <w:color w:val="231F20"/>
          <w:spacing w:val="1"/>
        </w:rPr>
        <w:t> </w:t>
      </w:r>
      <w:r>
        <w:rPr>
          <w:color w:val="231F20"/>
        </w:rPr>
        <w:t>лись</w:t>
      </w:r>
      <w:r>
        <w:rPr>
          <w:color w:val="231F20"/>
          <w:spacing w:val="-2"/>
        </w:rPr>
        <w:t> </w:t>
      </w:r>
      <w:r>
        <w:rPr>
          <w:color w:val="231F20"/>
        </w:rPr>
        <w:t>между</w:t>
      </w:r>
      <w:r>
        <w:rPr>
          <w:color w:val="231F20"/>
          <w:spacing w:val="-1"/>
        </w:rPr>
        <w:t> </w:t>
      </w:r>
      <w:r>
        <w:rPr>
          <w:color w:val="231F20"/>
        </w:rPr>
        <w:t>улицами</w:t>
      </w:r>
      <w:r>
        <w:rPr>
          <w:color w:val="231F20"/>
          <w:spacing w:val="-1"/>
        </w:rPr>
        <w:t> </w:t>
      </w:r>
      <w:r>
        <w:rPr>
          <w:color w:val="231F20"/>
        </w:rPr>
        <w:t>Седова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Бабушкина.</w:t>
      </w:r>
      <w:r>
        <w:rPr>
          <w:color w:val="231F20"/>
          <w:spacing w:val="-1"/>
        </w:rPr>
        <w:t> </w:t>
      </w:r>
      <w:r>
        <w:rPr>
          <w:color w:val="231F20"/>
        </w:rPr>
        <w:t>Разделяла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2"/>
        </w:rPr>
        <w:t> </w:t>
      </w:r>
      <w:r>
        <w:rPr>
          <w:color w:val="231F20"/>
        </w:rPr>
        <w:t>Ивановская</w:t>
      </w:r>
      <w:r>
        <w:rPr>
          <w:color w:val="231F20"/>
          <w:spacing w:val="-2"/>
        </w:rPr>
        <w:t> </w:t>
      </w:r>
      <w:r>
        <w:rPr>
          <w:color w:val="231F20"/>
        </w:rPr>
        <w:t>улица.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Прилегающая к этим кварталам территория еще до войны получила перспективный</w:t>
      </w:r>
      <w:r>
        <w:rPr>
          <w:color w:val="231F20"/>
          <w:spacing w:val="-57"/>
        </w:rPr>
        <w:t> </w:t>
      </w:r>
      <w:r>
        <w:rPr>
          <w:color w:val="231F20"/>
        </w:rPr>
        <w:t>план</w:t>
      </w:r>
      <w:r>
        <w:rPr>
          <w:color w:val="231F20"/>
          <w:spacing w:val="-3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3"/>
        </w:rPr>
        <w:t> </w:t>
      </w:r>
      <w:r>
        <w:rPr>
          <w:color w:val="231F20"/>
        </w:rPr>
        <w:t>(рис.</w:t>
      </w:r>
      <w:r>
        <w:rPr>
          <w:color w:val="231F20"/>
          <w:spacing w:val="-3"/>
        </w:rPr>
        <w:t> </w:t>
      </w:r>
      <w:r>
        <w:rPr>
          <w:color w:val="231F20"/>
        </w:rPr>
        <w:t>1),</w:t>
      </w:r>
      <w:r>
        <w:rPr>
          <w:color w:val="231F20"/>
          <w:spacing w:val="-3"/>
        </w:rPr>
        <w:t> </w:t>
      </w:r>
      <w:r>
        <w:rPr>
          <w:color w:val="231F20"/>
        </w:rPr>
        <w:t>здесь</w:t>
      </w:r>
      <w:r>
        <w:rPr>
          <w:color w:val="231F20"/>
          <w:spacing w:val="-3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были</w:t>
      </w:r>
      <w:r>
        <w:rPr>
          <w:color w:val="231F20"/>
          <w:spacing w:val="-3"/>
        </w:rPr>
        <w:t> </w:t>
      </w:r>
      <w:r>
        <w:rPr>
          <w:color w:val="231F20"/>
        </w:rPr>
        <w:t>выстроены</w:t>
      </w:r>
      <w:r>
        <w:rPr>
          <w:color w:val="231F20"/>
          <w:spacing w:val="-3"/>
        </w:rPr>
        <w:t> </w:t>
      </w:r>
      <w:r>
        <w:rPr>
          <w:color w:val="231F20"/>
        </w:rPr>
        <w:t>здания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классическом</w:t>
      </w:r>
      <w:r>
        <w:rPr>
          <w:color w:val="231F20"/>
          <w:spacing w:val="-3"/>
        </w:rPr>
        <w:t> </w:t>
      </w:r>
      <w:r>
        <w:rPr>
          <w:color w:val="231F20"/>
        </w:rPr>
        <w:t>стиле,</w:t>
      </w:r>
      <w:r>
        <w:rPr>
          <w:color w:val="231F20"/>
          <w:spacing w:val="-3"/>
        </w:rPr>
        <w:t> </w:t>
      </w:r>
      <w:r>
        <w:rPr>
          <w:color w:val="231F20"/>
        </w:rPr>
        <w:t>создавшие</w:t>
      </w:r>
      <w:r>
        <w:rPr>
          <w:color w:val="231F20"/>
          <w:spacing w:val="-58"/>
        </w:rPr>
        <w:t> </w:t>
      </w:r>
      <w:r>
        <w:rPr>
          <w:color w:val="231F20"/>
        </w:rPr>
        <w:t>ансамбль Ивановской улицы [1, с. 34]. Жилье с применением классического декора строи-</w:t>
      </w:r>
      <w:r>
        <w:rPr>
          <w:color w:val="231F20"/>
          <w:spacing w:val="1"/>
        </w:rPr>
        <w:t> </w:t>
      </w:r>
      <w:r>
        <w:rPr>
          <w:color w:val="231F20"/>
        </w:rPr>
        <w:t>лось здесь и после войны. Здания новых кварталов продолжали фланкировать Ивановскую</w:t>
      </w:r>
      <w:r>
        <w:rPr>
          <w:color w:val="231F20"/>
          <w:spacing w:val="-57"/>
        </w:rPr>
        <w:t> </w:t>
      </w:r>
      <w:r>
        <w:rPr>
          <w:color w:val="231F20"/>
        </w:rPr>
        <w:t>улицу, демонстрируя смену стилевых тенденций в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строительстве жилых домов (рис. 2).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1572336</wp:posOffset>
            </wp:positionH>
            <wp:positionV relativeFrom="paragraph">
              <wp:posOffset>208895</wp:posOffset>
            </wp:positionV>
            <wp:extent cx="4235270" cy="1968817"/>
            <wp:effectExtent l="0" t="0" r="0" b="0"/>
            <wp:wrapTopAndBottom/>
            <wp:docPr id="201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104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5270" cy="19688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Щемиловки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(проф.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Оль)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1938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1554416</wp:posOffset>
            </wp:positionH>
            <wp:positionV relativeFrom="paragraph">
              <wp:posOffset>107010</wp:posOffset>
            </wp:positionV>
            <wp:extent cx="4269038" cy="2594038"/>
            <wp:effectExtent l="0" t="0" r="0" b="0"/>
            <wp:wrapTopAndBottom/>
            <wp:docPr id="203" name="image1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105.jpe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69038" cy="2594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16"/>
        </w:rPr>
      </w:pPr>
    </w:p>
    <w:p>
      <w:pPr>
        <w:spacing w:before="92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Генплан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Щемиловки.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Конец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1950-х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гг.</w:t>
      </w:r>
    </w:p>
    <w:p>
      <w:pPr>
        <w:spacing w:after="0"/>
        <w:jc w:val="center"/>
        <w:rPr>
          <w:sz w:val="20"/>
        </w:rPr>
        <w:sectPr>
          <w:headerReference w:type="even" r:id="rId243"/>
          <w:headerReference w:type="default" r:id="rId244"/>
          <w:footerReference w:type="even" r:id="rId245"/>
          <w:footerReference w:type="default" r:id="rId246"/>
          <w:pgSz w:w="11910" w:h="16840"/>
          <w:pgMar w:header="953" w:footer="1143" w:top="1320" w:bottom="1340" w:left="880" w:right="1000"/>
          <w:pgNumType w:start="116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 w:firstLine="708"/>
        <w:jc w:val="both"/>
      </w:pPr>
      <w:r>
        <w:rPr>
          <w:color w:val="231F20"/>
        </w:rPr>
        <w:t>Проекты</w:t>
      </w:r>
      <w:r>
        <w:rPr>
          <w:color w:val="231F20"/>
          <w:spacing w:val="52"/>
        </w:rPr>
        <w:t> </w:t>
      </w:r>
      <w:r>
        <w:rPr>
          <w:color w:val="231F20"/>
        </w:rPr>
        <w:t>этих</w:t>
      </w:r>
      <w:r>
        <w:rPr>
          <w:color w:val="231F20"/>
          <w:spacing w:val="52"/>
        </w:rPr>
        <w:t> </w:t>
      </w:r>
      <w:r>
        <w:rPr>
          <w:color w:val="231F20"/>
        </w:rPr>
        <w:t>двух</w:t>
      </w:r>
      <w:r>
        <w:rPr>
          <w:color w:val="231F20"/>
          <w:spacing w:val="52"/>
        </w:rPr>
        <w:t> </w:t>
      </w:r>
      <w:r>
        <w:rPr>
          <w:color w:val="231F20"/>
        </w:rPr>
        <w:t>кварталов</w:t>
      </w:r>
      <w:r>
        <w:rPr>
          <w:color w:val="231F20"/>
          <w:spacing w:val="52"/>
        </w:rPr>
        <w:t> </w:t>
      </w:r>
      <w:r>
        <w:rPr>
          <w:color w:val="231F20"/>
        </w:rPr>
        <w:t>были</w:t>
      </w:r>
      <w:r>
        <w:rPr>
          <w:color w:val="231F20"/>
          <w:spacing w:val="52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52"/>
        </w:rPr>
        <w:t> </w:t>
      </w:r>
      <w:r>
        <w:rPr>
          <w:color w:val="231F20"/>
        </w:rPr>
        <w:t>в</w:t>
      </w:r>
      <w:r>
        <w:rPr>
          <w:color w:val="231F20"/>
          <w:spacing w:val="52"/>
        </w:rPr>
        <w:t> </w:t>
      </w:r>
      <w:r>
        <w:rPr>
          <w:color w:val="231F20"/>
        </w:rPr>
        <w:t>1956</w:t>
      </w:r>
      <w:r>
        <w:rPr>
          <w:color w:val="231F20"/>
          <w:spacing w:val="52"/>
        </w:rPr>
        <w:t> </w:t>
      </w:r>
      <w:r>
        <w:rPr>
          <w:color w:val="231F20"/>
        </w:rPr>
        <w:t>г.</w:t>
      </w:r>
      <w:r>
        <w:rPr>
          <w:color w:val="231F20"/>
          <w:spacing w:val="52"/>
        </w:rPr>
        <w:t> </w:t>
      </w:r>
      <w:r>
        <w:rPr>
          <w:color w:val="231F20"/>
        </w:rPr>
        <w:t>авторским</w:t>
      </w:r>
      <w:r>
        <w:rPr>
          <w:color w:val="231F20"/>
          <w:spacing w:val="52"/>
        </w:rPr>
        <w:t> </w:t>
      </w:r>
      <w:r>
        <w:rPr>
          <w:color w:val="231F20"/>
        </w:rPr>
        <w:t>коллекти-</w:t>
      </w:r>
      <w:r>
        <w:rPr>
          <w:color w:val="231F20"/>
          <w:spacing w:val="-58"/>
        </w:rPr>
        <w:t> </w:t>
      </w:r>
      <w:r>
        <w:rPr>
          <w:color w:val="231F20"/>
        </w:rPr>
        <w:t>вом мастерской № 5 института Ленпроект. Авторами являлись Е. Левинсон, Д. Гольдгор,</w:t>
      </w:r>
      <w:r>
        <w:rPr>
          <w:color w:val="231F20"/>
          <w:spacing w:val="1"/>
        </w:rPr>
        <w:t> </w:t>
      </w:r>
      <w:r>
        <w:rPr>
          <w:color w:val="231F20"/>
        </w:rPr>
        <w:t>Г. Александров, А. Шприц, И. Райлян, И. Тевьян и А. Аланнэ. Застройка шла в течении</w:t>
      </w:r>
      <w:r>
        <w:rPr>
          <w:color w:val="231F20"/>
          <w:spacing w:val="1"/>
        </w:rPr>
        <w:t> </w:t>
      </w:r>
      <w:r>
        <w:rPr>
          <w:color w:val="231F20"/>
        </w:rPr>
        <w:t>1956–</w:t>
      </w:r>
      <w:r>
        <w:rPr>
          <w:color w:val="231F20"/>
          <w:spacing w:val="-41"/>
        </w:rPr>
        <w:t> </w:t>
      </w:r>
      <w:r>
        <w:rPr>
          <w:color w:val="231F20"/>
        </w:rPr>
        <w:t>1958</w:t>
      </w:r>
      <w:r>
        <w:rPr>
          <w:color w:val="231F20"/>
          <w:spacing w:val="-1"/>
        </w:rPr>
        <w:t> </w:t>
      </w:r>
      <w:r>
        <w:rPr>
          <w:color w:val="231F20"/>
        </w:rPr>
        <w:t>гг.</w:t>
      </w:r>
      <w:r>
        <w:rPr>
          <w:color w:val="231F20"/>
          <w:spacing w:val="-1"/>
        </w:rPr>
        <w:t> </w:t>
      </w:r>
      <w:r>
        <w:rPr>
          <w:color w:val="231F20"/>
        </w:rPr>
        <w:t>(рис. 2).</w:t>
      </w:r>
    </w:p>
    <w:p>
      <w:pPr>
        <w:pStyle w:val="BodyText"/>
        <w:spacing w:line="249" w:lineRule="auto" w:before="4"/>
        <w:ind w:left="537" w:right="129" w:firstLine="708"/>
        <w:jc w:val="both"/>
      </w:pPr>
      <w:r>
        <w:rPr>
          <w:color w:val="231F20"/>
        </w:rPr>
        <w:t>Территория кварталов была разделена на две зоны – жилую (3,6 га) со своим боль-</w:t>
      </w:r>
      <w:r>
        <w:rPr>
          <w:color w:val="231F20"/>
          <w:spacing w:val="1"/>
        </w:rPr>
        <w:t> </w:t>
      </w:r>
      <w:r>
        <w:rPr>
          <w:color w:val="231F20"/>
        </w:rPr>
        <w:t>шим</w:t>
      </w:r>
      <w:r>
        <w:rPr>
          <w:color w:val="231F20"/>
          <w:spacing w:val="10"/>
        </w:rPr>
        <w:t> </w:t>
      </w:r>
      <w:r>
        <w:rPr>
          <w:color w:val="231F20"/>
        </w:rPr>
        <w:t>двором,</w:t>
      </w:r>
      <w:r>
        <w:rPr>
          <w:color w:val="231F20"/>
          <w:spacing w:val="11"/>
        </w:rPr>
        <w:t> </w:t>
      </w:r>
      <w:r>
        <w:rPr>
          <w:color w:val="231F20"/>
        </w:rPr>
        <w:t>обслуживающим</w:t>
      </w:r>
      <w:r>
        <w:rPr>
          <w:color w:val="231F20"/>
          <w:spacing w:val="10"/>
        </w:rPr>
        <w:t> </w:t>
      </w:r>
      <w:r>
        <w:rPr>
          <w:color w:val="231F20"/>
        </w:rPr>
        <w:t>бытовые</w:t>
      </w:r>
      <w:r>
        <w:rPr>
          <w:color w:val="231F20"/>
          <w:spacing w:val="11"/>
        </w:rPr>
        <w:t> </w:t>
      </w:r>
      <w:r>
        <w:rPr>
          <w:color w:val="231F20"/>
        </w:rPr>
        <w:t>нужды</w:t>
      </w:r>
      <w:r>
        <w:rPr>
          <w:color w:val="231F20"/>
          <w:spacing w:val="10"/>
        </w:rPr>
        <w:t> </w:t>
      </w:r>
      <w:r>
        <w:rPr>
          <w:color w:val="231F20"/>
        </w:rPr>
        <w:t>жителей,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общеквартальную</w:t>
      </w:r>
      <w:r>
        <w:rPr>
          <w:color w:val="231F20"/>
          <w:spacing w:val="11"/>
        </w:rPr>
        <w:t> </w:t>
      </w:r>
      <w:r>
        <w:rPr>
          <w:color w:val="231F20"/>
        </w:rPr>
        <w:t>зону</w:t>
      </w:r>
      <w:r>
        <w:rPr>
          <w:color w:val="231F20"/>
          <w:spacing w:val="11"/>
        </w:rPr>
        <w:t> </w:t>
      </w:r>
      <w:r>
        <w:rPr>
          <w:color w:val="231F20"/>
        </w:rPr>
        <w:t>отдыха</w:t>
      </w:r>
      <w:r>
        <w:rPr>
          <w:color w:val="231F20"/>
          <w:spacing w:val="-58"/>
        </w:rPr>
        <w:t> </w:t>
      </w:r>
      <w:r>
        <w:rPr>
          <w:color w:val="231F20"/>
        </w:rPr>
        <w:t>с площадками для игр (3,9 га). Много внимания было уделено озеленению и оборудова-</w:t>
      </w:r>
      <w:r>
        <w:rPr>
          <w:color w:val="231F20"/>
          <w:spacing w:val="1"/>
        </w:rPr>
        <w:t> </w:t>
      </w:r>
      <w:r>
        <w:rPr>
          <w:color w:val="231F20"/>
        </w:rPr>
        <w:t>нию</w:t>
      </w:r>
      <w:r>
        <w:rPr>
          <w:color w:val="231F20"/>
          <w:spacing w:val="-7"/>
        </w:rPr>
        <w:t> </w:t>
      </w:r>
      <w:r>
        <w:rPr>
          <w:color w:val="231F20"/>
        </w:rPr>
        <w:t>внутриквартальных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пространств.</w:t>
      </w:r>
      <w:r>
        <w:rPr>
          <w:color w:val="231F20"/>
          <w:spacing w:val="-7"/>
        </w:rPr>
        <w:t> </w:t>
      </w:r>
      <w:r>
        <w:rPr>
          <w:color w:val="231F20"/>
        </w:rPr>
        <w:t>Сама</w:t>
      </w:r>
      <w:r>
        <w:rPr>
          <w:color w:val="231F20"/>
          <w:spacing w:val="-7"/>
        </w:rPr>
        <w:t> </w:t>
      </w:r>
      <w:r>
        <w:rPr>
          <w:color w:val="231F20"/>
        </w:rPr>
        <w:t>компоновка</w:t>
      </w:r>
      <w:r>
        <w:rPr>
          <w:color w:val="231F20"/>
          <w:spacing w:val="-7"/>
        </w:rPr>
        <w:t> </w:t>
      </w:r>
      <w:r>
        <w:rPr>
          <w:color w:val="231F20"/>
        </w:rPr>
        <w:t>зданий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квартале</w:t>
      </w:r>
      <w:r>
        <w:rPr>
          <w:color w:val="231F20"/>
          <w:spacing w:val="-7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подчинена</w:t>
      </w:r>
      <w:r>
        <w:rPr>
          <w:color w:val="231F20"/>
          <w:spacing w:val="-58"/>
        </w:rPr>
        <w:t> </w:t>
      </w:r>
      <w:r>
        <w:rPr>
          <w:color w:val="231F20"/>
        </w:rPr>
        <w:t>принципам симметрии, а также характерном для прошлого принципу обстройки зданиями</w:t>
      </w:r>
      <w:r>
        <w:rPr>
          <w:color w:val="231F20"/>
          <w:spacing w:val="1"/>
        </w:rPr>
        <w:t> </w:t>
      </w:r>
      <w:r>
        <w:rPr>
          <w:color w:val="231F20"/>
        </w:rPr>
        <w:t>периметра</w:t>
      </w:r>
      <w:r>
        <w:rPr>
          <w:color w:val="231F20"/>
          <w:spacing w:val="-2"/>
        </w:rPr>
        <w:t> </w:t>
      </w:r>
      <w:r>
        <w:rPr>
          <w:color w:val="231F20"/>
        </w:rPr>
        <w:t>квартала. Для</w:t>
      </w:r>
      <w:r>
        <w:rPr>
          <w:color w:val="231F20"/>
          <w:spacing w:val="-1"/>
        </w:rPr>
        <w:t> </w:t>
      </w:r>
      <w:r>
        <w:rPr>
          <w:color w:val="231F20"/>
        </w:rPr>
        <w:t>этого</w:t>
      </w:r>
      <w:r>
        <w:rPr>
          <w:color w:val="231F20"/>
          <w:spacing w:val="-2"/>
        </w:rPr>
        <w:t> </w:t>
      </w:r>
      <w:r>
        <w:rPr>
          <w:color w:val="231F20"/>
        </w:rPr>
        <w:t>были разработаны угловые секции.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Тем не менее квартал № 122 получил премию на конкурсе лучших строек РСФСР.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макет</w:t>
      </w:r>
      <w:r>
        <w:rPr>
          <w:color w:val="231F20"/>
          <w:spacing w:val="-1"/>
        </w:rPr>
        <w:t> </w:t>
      </w:r>
      <w:r>
        <w:rPr>
          <w:color w:val="231F20"/>
        </w:rPr>
        <w:t>демонстрировался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Международной</w:t>
      </w:r>
      <w:r>
        <w:rPr>
          <w:color w:val="231F20"/>
          <w:spacing w:val="-2"/>
        </w:rPr>
        <w:t> </w:t>
      </w:r>
      <w:r>
        <w:rPr>
          <w:color w:val="231F20"/>
        </w:rPr>
        <w:t>выставке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Брюсселе</w:t>
      </w:r>
      <w:r>
        <w:rPr>
          <w:color w:val="231F20"/>
          <w:spacing w:val="-1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2"/>
        <w:ind w:left="537" w:right="129" w:firstLine="708"/>
        <w:jc w:val="both"/>
      </w:pPr>
      <w:r>
        <w:rPr>
          <w:color w:val="231F20"/>
        </w:rPr>
        <w:t>Для кварталов было разработано четыре типа жилых домов. Восемь жилых домов</w:t>
      </w:r>
      <w:r>
        <w:rPr>
          <w:color w:val="231F20"/>
          <w:spacing w:val="1"/>
        </w:rPr>
        <w:t> </w:t>
      </w:r>
      <w:r>
        <w:rPr>
          <w:color w:val="231F20"/>
        </w:rPr>
        <w:t>было выстроено в 122 квартале и девять в квартале 123. Кроме этого, в квартале были за-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проектированы</w:t>
      </w:r>
      <w:r>
        <w:rPr>
          <w:color w:val="231F20"/>
          <w:spacing w:val="44"/>
        </w:rPr>
        <w:t> </w:t>
      </w:r>
      <w:r>
        <w:rPr>
          <w:color w:val="231F20"/>
        </w:rPr>
        <w:t>котельная</w:t>
      </w:r>
      <w:r>
        <w:rPr>
          <w:color w:val="231F20"/>
          <w:spacing w:val="45"/>
        </w:rPr>
        <w:t> </w:t>
      </w:r>
      <w:r>
        <w:rPr>
          <w:color w:val="231F20"/>
        </w:rPr>
        <w:t>(обслуживала</w:t>
      </w:r>
      <w:r>
        <w:rPr>
          <w:color w:val="231F20"/>
          <w:spacing w:val="45"/>
        </w:rPr>
        <w:t> </w:t>
      </w:r>
      <w:r>
        <w:rPr>
          <w:color w:val="231F20"/>
        </w:rPr>
        <w:t>кроме</w:t>
      </w:r>
      <w:r>
        <w:rPr>
          <w:color w:val="231F20"/>
          <w:spacing w:val="45"/>
        </w:rPr>
        <w:t> </w:t>
      </w:r>
      <w:r>
        <w:rPr>
          <w:color w:val="231F20"/>
        </w:rPr>
        <w:t>этих</w:t>
      </w:r>
      <w:r>
        <w:rPr>
          <w:color w:val="231F20"/>
          <w:spacing w:val="45"/>
        </w:rPr>
        <w:t> </w:t>
      </w:r>
      <w:r>
        <w:rPr>
          <w:color w:val="231F20"/>
        </w:rPr>
        <w:t>кварталов</w:t>
      </w:r>
      <w:r>
        <w:rPr>
          <w:color w:val="231F20"/>
          <w:spacing w:val="45"/>
        </w:rPr>
        <w:t> </w:t>
      </w:r>
      <w:r>
        <w:rPr>
          <w:color w:val="231F20"/>
        </w:rPr>
        <w:t>еще</w:t>
      </w:r>
      <w:r>
        <w:rPr>
          <w:color w:val="231F20"/>
          <w:spacing w:val="45"/>
        </w:rPr>
        <w:t> </w:t>
      </w:r>
      <w:r>
        <w:rPr>
          <w:color w:val="231F20"/>
        </w:rPr>
        <w:t>один,</w:t>
      </w:r>
      <w:r>
        <w:rPr>
          <w:color w:val="231F20"/>
          <w:spacing w:val="45"/>
        </w:rPr>
        <w:t> </w:t>
      </w:r>
      <w:r>
        <w:rPr>
          <w:color w:val="231F20"/>
        </w:rPr>
        <w:t>прилегающий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ним),</w:t>
      </w:r>
      <w:r>
        <w:rPr>
          <w:color w:val="231F20"/>
          <w:spacing w:val="-2"/>
        </w:rPr>
        <w:t> </w:t>
      </w:r>
      <w:r>
        <w:rPr>
          <w:color w:val="231F20"/>
        </w:rPr>
        <w:t>прачечная,</w:t>
      </w:r>
      <w:r>
        <w:rPr>
          <w:color w:val="231F20"/>
          <w:spacing w:val="-2"/>
        </w:rPr>
        <w:t> </w:t>
      </w:r>
      <w:r>
        <w:rPr>
          <w:color w:val="231F20"/>
        </w:rPr>
        <w:t>гаражи-стоянки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трансформаторные</w:t>
      </w:r>
      <w:r>
        <w:rPr>
          <w:color w:val="231F20"/>
          <w:spacing w:val="-1"/>
        </w:rPr>
        <w:t> </w:t>
      </w:r>
      <w:r>
        <w:rPr>
          <w:color w:val="231F20"/>
        </w:rPr>
        <w:t>подстанции</w:t>
      </w:r>
      <w:r>
        <w:rPr>
          <w:color w:val="231F20"/>
          <w:spacing w:val="-2"/>
        </w:rPr>
        <w:t> </w:t>
      </w:r>
      <w:r>
        <w:rPr>
          <w:color w:val="231F20"/>
        </w:rPr>
        <w:t>[3,</w:t>
      </w:r>
      <w:r>
        <w:rPr>
          <w:color w:val="231F20"/>
          <w:spacing w:val="-1"/>
        </w:rPr>
        <w:t> </w:t>
      </w:r>
      <w:r>
        <w:rPr>
          <w:color w:val="231F20"/>
        </w:rPr>
        <w:t>с.</w:t>
      </w:r>
      <w:r>
        <w:rPr>
          <w:color w:val="231F20"/>
          <w:spacing w:val="-1"/>
        </w:rPr>
        <w:t> </w:t>
      </w:r>
      <w:r>
        <w:rPr>
          <w:color w:val="231F20"/>
        </w:rPr>
        <w:t>12].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Панели</w:t>
      </w:r>
      <w:r>
        <w:rPr>
          <w:color w:val="231F20"/>
          <w:spacing w:val="-11"/>
        </w:rPr>
        <w:t> </w:t>
      </w:r>
      <w:r>
        <w:rPr>
          <w:color w:val="231F20"/>
        </w:rPr>
        <w:t>домов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декодированы</w:t>
      </w:r>
      <w:r>
        <w:rPr>
          <w:color w:val="231F20"/>
          <w:spacing w:val="-11"/>
        </w:rPr>
        <w:t> </w:t>
      </w:r>
      <w:r>
        <w:rPr>
          <w:color w:val="231F20"/>
        </w:rPr>
        <w:t>геометрическим</w:t>
      </w:r>
      <w:r>
        <w:rPr>
          <w:color w:val="231F20"/>
          <w:spacing w:val="-10"/>
        </w:rPr>
        <w:t> </w:t>
      </w:r>
      <w:r>
        <w:rPr>
          <w:color w:val="231F20"/>
        </w:rPr>
        <w:t>узором</w:t>
      </w:r>
      <w:r>
        <w:rPr>
          <w:color w:val="231F20"/>
          <w:spacing w:val="-10"/>
        </w:rPr>
        <w:t> </w:t>
      </w:r>
      <w:r>
        <w:rPr>
          <w:color w:val="231F20"/>
        </w:rPr>
        <w:t>путем</w:t>
      </w:r>
      <w:r>
        <w:rPr>
          <w:color w:val="231F20"/>
          <w:spacing w:val="-10"/>
        </w:rPr>
        <w:t> </w:t>
      </w:r>
      <w:r>
        <w:rPr>
          <w:color w:val="231F20"/>
        </w:rPr>
        <w:t>сочетания</w:t>
      </w:r>
      <w:r>
        <w:rPr>
          <w:color w:val="231F20"/>
          <w:spacing w:val="-11"/>
        </w:rPr>
        <w:t> </w:t>
      </w:r>
      <w:r>
        <w:rPr>
          <w:color w:val="231F20"/>
        </w:rPr>
        <w:t>метлах-</w:t>
      </w:r>
      <w:r>
        <w:rPr>
          <w:color w:val="231F20"/>
          <w:spacing w:val="-57"/>
        </w:rPr>
        <w:t> </w:t>
      </w:r>
      <w:r>
        <w:rPr>
          <w:color w:val="231F20"/>
        </w:rPr>
        <w:t>ской</w:t>
      </w:r>
      <w:r>
        <w:rPr>
          <w:color w:val="231F20"/>
          <w:spacing w:val="-14"/>
        </w:rPr>
        <w:t> </w:t>
      </w:r>
      <w:r>
        <w:rPr>
          <w:color w:val="231F20"/>
        </w:rPr>
        <w:t>плитки</w:t>
      </w:r>
      <w:r>
        <w:rPr>
          <w:color w:val="231F20"/>
          <w:spacing w:val="-13"/>
        </w:rPr>
        <w:t> </w:t>
      </w:r>
      <w:r>
        <w:rPr>
          <w:color w:val="231F20"/>
        </w:rPr>
        <w:t>бежевого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терракотового</w:t>
      </w:r>
      <w:r>
        <w:rPr>
          <w:color w:val="231F20"/>
          <w:spacing w:val="-13"/>
        </w:rPr>
        <w:t> </w:t>
      </w:r>
      <w:r>
        <w:rPr>
          <w:color w:val="231F20"/>
        </w:rPr>
        <w:t>тонов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3).</w:t>
      </w:r>
      <w:r>
        <w:rPr>
          <w:color w:val="231F20"/>
          <w:spacing w:val="-13"/>
        </w:rPr>
        <w:t> </w:t>
      </w:r>
      <w:r>
        <w:rPr>
          <w:color w:val="231F20"/>
        </w:rPr>
        <w:t>Запроектированы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квар-</w:t>
      </w:r>
      <w:r>
        <w:rPr>
          <w:color w:val="231F20"/>
          <w:spacing w:val="-57"/>
        </w:rPr>
        <w:t> </w:t>
      </w:r>
      <w:r>
        <w:rPr>
          <w:color w:val="231F20"/>
        </w:rPr>
        <w:t>тале были также дома со встроенными помещениями. А во дворах были предусмотрены</w:t>
      </w:r>
      <w:r>
        <w:rPr>
          <w:color w:val="231F20"/>
          <w:spacing w:val="1"/>
        </w:rPr>
        <w:t> </w:t>
      </w:r>
      <w:r>
        <w:rPr>
          <w:color w:val="231F20"/>
        </w:rPr>
        <w:t>фонтаны и</w:t>
      </w:r>
      <w:r>
        <w:rPr>
          <w:color w:val="231F20"/>
          <w:spacing w:val="-1"/>
        </w:rPr>
        <w:t> </w:t>
      </w:r>
      <w:r>
        <w:rPr>
          <w:color w:val="231F20"/>
        </w:rPr>
        <w:t>скульптура.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903008</wp:posOffset>
            </wp:positionH>
            <wp:positionV relativeFrom="paragraph">
              <wp:posOffset>208859</wp:posOffset>
            </wp:positionV>
            <wp:extent cx="5916519" cy="2940367"/>
            <wp:effectExtent l="0" t="0" r="0" b="0"/>
            <wp:wrapTopAndBottom/>
            <wp:docPr id="205" name="image1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106.jpe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6519" cy="29403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spacing w:before="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Улица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Седого,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83</w:t>
      </w: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249" w:lineRule="auto" w:before="1"/>
        <w:ind w:left="537" w:right="129" w:firstLine="708"/>
        <w:jc w:val="both"/>
      </w:pPr>
      <w:r>
        <w:rPr>
          <w:color w:val="231F20"/>
        </w:rPr>
        <w:t>Следующие экспериментальные участки для застройки в Невском районе были вы-</w:t>
      </w:r>
      <w:r>
        <w:rPr>
          <w:color w:val="231F20"/>
          <w:spacing w:val="1"/>
        </w:rPr>
        <w:t> </w:t>
      </w:r>
      <w:r>
        <w:rPr>
          <w:color w:val="231F20"/>
        </w:rPr>
        <w:t>браны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пр.</w:t>
      </w:r>
      <w:r>
        <w:rPr>
          <w:color w:val="231F20"/>
          <w:spacing w:val="-11"/>
        </w:rPr>
        <w:t> </w:t>
      </w:r>
      <w:r>
        <w:rPr>
          <w:color w:val="231F20"/>
        </w:rPr>
        <w:t>Елизарова.</w:t>
      </w:r>
      <w:r>
        <w:rPr>
          <w:color w:val="231F20"/>
          <w:spacing w:val="-10"/>
        </w:rPr>
        <w:t> </w:t>
      </w:r>
      <w:r>
        <w:rPr>
          <w:color w:val="231F20"/>
        </w:rPr>
        <w:t>Ими</w:t>
      </w:r>
      <w:r>
        <w:rPr>
          <w:color w:val="231F20"/>
          <w:spacing w:val="-11"/>
        </w:rPr>
        <w:t> </w:t>
      </w:r>
      <w:r>
        <w:rPr>
          <w:color w:val="231F20"/>
        </w:rPr>
        <w:t>стали</w:t>
      </w:r>
      <w:r>
        <w:rPr>
          <w:color w:val="231F20"/>
          <w:spacing w:val="-11"/>
        </w:rPr>
        <w:t> </w:t>
      </w:r>
      <w:r>
        <w:rPr>
          <w:color w:val="231F20"/>
        </w:rPr>
        <w:t>кварталы</w:t>
      </w:r>
      <w:r>
        <w:rPr>
          <w:color w:val="231F20"/>
          <w:spacing w:val="-10"/>
        </w:rPr>
        <w:t> </w:t>
      </w:r>
      <w:r>
        <w:rPr>
          <w:color w:val="231F20"/>
        </w:rPr>
        <w:t>№</w:t>
      </w:r>
      <w:r>
        <w:rPr>
          <w:color w:val="231F20"/>
          <w:spacing w:val="-11"/>
        </w:rPr>
        <w:t> </w:t>
      </w:r>
      <w:r>
        <w:rPr>
          <w:color w:val="231F20"/>
        </w:rPr>
        <w:t>5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7.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данном</w:t>
      </w:r>
      <w:r>
        <w:rPr>
          <w:color w:val="231F20"/>
          <w:spacing w:val="-11"/>
        </w:rPr>
        <w:t> </w:t>
      </w:r>
      <w:r>
        <w:rPr>
          <w:color w:val="231F20"/>
        </w:rPr>
        <w:t>случае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архитекторы</w:t>
      </w:r>
      <w:r>
        <w:rPr>
          <w:color w:val="231F20"/>
          <w:spacing w:val="-11"/>
        </w:rPr>
        <w:t> </w:t>
      </w:r>
      <w:r>
        <w:rPr>
          <w:color w:val="231F20"/>
        </w:rPr>
        <w:t>видимо</w:t>
      </w:r>
      <w:r>
        <w:rPr>
          <w:color w:val="231F20"/>
          <w:spacing w:val="-58"/>
        </w:rPr>
        <w:t> </w:t>
      </w:r>
      <w:r>
        <w:rPr>
          <w:color w:val="231F20"/>
        </w:rPr>
        <w:t>пытались создать здесь своеобразный ансамбль, дома фланкируют улицу. Здесь не приме-</w:t>
      </w:r>
      <w:r>
        <w:rPr>
          <w:color w:val="231F20"/>
          <w:spacing w:val="1"/>
        </w:rPr>
        <w:t> </w:t>
      </w:r>
      <w:r>
        <w:rPr>
          <w:color w:val="231F20"/>
        </w:rPr>
        <w:t>нялись угловые секции, поэтому они представляют собой параллелепипеды одинаковых</w:t>
      </w:r>
      <w:r>
        <w:rPr>
          <w:color w:val="231F20"/>
          <w:spacing w:val="1"/>
        </w:rPr>
        <w:t> </w:t>
      </w:r>
      <w:r>
        <w:rPr>
          <w:color w:val="231F20"/>
        </w:rPr>
        <w:t>размеров.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Декорирование панелей здесь выполнено более скромно, чем в Щемиловке. Панель</w:t>
      </w:r>
      <w:r>
        <w:rPr>
          <w:color w:val="231F20"/>
          <w:spacing w:val="-57"/>
        </w:rPr>
        <w:t> </w:t>
      </w:r>
      <w:r>
        <w:rPr>
          <w:color w:val="231F20"/>
        </w:rPr>
        <w:t>имеет</w:t>
      </w:r>
      <w:r>
        <w:rPr>
          <w:color w:val="231F20"/>
          <w:spacing w:val="-2"/>
        </w:rPr>
        <w:t> </w:t>
      </w:r>
      <w:r>
        <w:rPr>
          <w:color w:val="231F20"/>
        </w:rPr>
        <w:t>рамку из</w:t>
      </w:r>
      <w:r>
        <w:rPr>
          <w:color w:val="231F20"/>
          <w:spacing w:val="-2"/>
        </w:rPr>
        <w:t> </w:t>
      </w:r>
      <w:r>
        <w:rPr>
          <w:color w:val="231F20"/>
        </w:rPr>
        <w:t>бежевой метлахской плитке,</w:t>
      </w:r>
      <w:r>
        <w:rPr>
          <w:color w:val="231F20"/>
          <w:spacing w:val="-2"/>
        </w:rPr>
        <w:t> </w:t>
      </w:r>
      <w:r>
        <w:rPr>
          <w:color w:val="231F20"/>
        </w:rPr>
        <w:t>заполненную каменной мозаикой.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941"/>
        <w:rPr>
          <w:sz w:val="20"/>
        </w:rPr>
      </w:pPr>
      <w:r>
        <w:rPr>
          <w:sz w:val="20"/>
        </w:rPr>
        <w:drawing>
          <wp:inline distT="0" distB="0" distL="0" distR="0">
            <wp:extent cx="3780263" cy="2838354"/>
            <wp:effectExtent l="0" t="0" r="0" b="0"/>
            <wp:docPr id="207" name="image1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107.jpe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0263" cy="2838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8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Дом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квартале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Елизарова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92"/>
        <w:ind w:left="253" w:right="415" w:firstLine="708"/>
        <w:jc w:val="both"/>
      </w:pPr>
      <w:r>
        <w:rPr>
          <w:color w:val="231F20"/>
        </w:rPr>
        <w:t>Территория, которую отдали под застройку на Малой Охте также до войны имела</w:t>
      </w:r>
      <w:r>
        <w:rPr>
          <w:color w:val="231F20"/>
          <w:spacing w:val="1"/>
        </w:rPr>
        <w:t> </w:t>
      </w:r>
      <w:r>
        <w:rPr>
          <w:color w:val="231F20"/>
        </w:rPr>
        <w:t>перспективный</w:t>
      </w:r>
      <w:r>
        <w:rPr>
          <w:color w:val="231F20"/>
          <w:spacing w:val="-2"/>
        </w:rPr>
        <w:t> </w:t>
      </w:r>
      <w:r>
        <w:rPr>
          <w:color w:val="231F20"/>
        </w:rPr>
        <w:t>план</w:t>
      </w:r>
      <w:r>
        <w:rPr>
          <w:color w:val="231F20"/>
          <w:spacing w:val="-1"/>
        </w:rPr>
        <w:t> </w:t>
      </w:r>
      <w:r>
        <w:rPr>
          <w:color w:val="231F20"/>
        </w:rPr>
        <w:t>застройки [4, с. 33]</w:t>
      </w:r>
      <w:r>
        <w:rPr>
          <w:color w:val="231F20"/>
          <w:spacing w:val="-1"/>
        </w:rPr>
        <w:t> </w:t>
      </w:r>
      <w:r>
        <w:rPr>
          <w:color w:val="231F20"/>
        </w:rPr>
        <w:t>(рис. 4).</w:t>
      </w:r>
    </w:p>
    <w:p>
      <w:pPr>
        <w:pStyle w:val="BodyText"/>
        <w:spacing w:before="1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2085670</wp:posOffset>
            </wp:positionH>
            <wp:positionV relativeFrom="paragraph">
              <wp:posOffset>212386</wp:posOffset>
            </wp:positionV>
            <wp:extent cx="3241258" cy="3424713"/>
            <wp:effectExtent l="0" t="0" r="0" b="0"/>
            <wp:wrapTopAndBottom/>
            <wp:docPr id="209" name="image10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108.jpe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1258" cy="34247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6"/>
        <w:ind w:left="1672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района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Охты.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1940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89"/>
        <w:ind w:left="253" w:right="415" w:firstLine="708"/>
        <w:jc w:val="both"/>
      </w:pPr>
      <w:r>
        <w:rPr>
          <w:color w:val="231F20"/>
        </w:rPr>
        <w:t>Поэтому, то, что не успели застроить к 1955 г. зданиями с классическими элемен-</w:t>
      </w:r>
      <w:r>
        <w:rPr>
          <w:color w:val="231F20"/>
          <w:spacing w:val="1"/>
        </w:rPr>
        <w:t> </w:t>
      </w:r>
      <w:r>
        <w:rPr>
          <w:color w:val="231F20"/>
        </w:rPr>
        <w:t>тами застраивали по новому плану крупнопанельными домами. Проект планировки рай-</w:t>
      </w:r>
      <w:r>
        <w:rPr>
          <w:color w:val="231F20"/>
          <w:spacing w:val="1"/>
        </w:rPr>
        <w:t> </w:t>
      </w:r>
      <w:r>
        <w:rPr>
          <w:color w:val="231F20"/>
        </w:rPr>
        <w:t>она Малой Охты для застройки после 1955 г. был разработан в мастерской «Ленпроекта»</w:t>
      </w:r>
      <w:r>
        <w:rPr>
          <w:color w:val="231F20"/>
          <w:spacing w:val="1"/>
        </w:rPr>
        <w:t> </w:t>
      </w:r>
      <w:r>
        <w:rPr>
          <w:color w:val="231F20"/>
        </w:rPr>
        <w:t>под</w:t>
      </w:r>
      <w:r>
        <w:rPr>
          <w:color w:val="231F20"/>
          <w:spacing w:val="-1"/>
        </w:rPr>
        <w:t> </w:t>
      </w:r>
      <w:r>
        <w:rPr>
          <w:color w:val="231F20"/>
        </w:rPr>
        <w:t>руководством А.</w:t>
      </w:r>
      <w:r>
        <w:rPr>
          <w:color w:val="231F20"/>
          <w:spacing w:val="-1"/>
        </w:rPr>
        <w:t> </w:t>
      </w:r>
      <w:r>
        <w:rPr>
          <w:color w:val="231F20"/>
        </w:rPr>
        <w:t>В. Васильева (рис. 5).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2059"/>
        <w:rPr>
          <w:sz w:val="20"/>
        </w:rPr>
      </w:pPr>
      <w:r>
        <w:rPr>
          <w:sz w:val="20"/>
        </w:rPr>
        <w:drawing>
          <wp:inline distT="0" distB="0" distL="0" distR="0">
            <wp:extent cx="3978264" cy="2236279"/>
            <wp:effectExtent l="0" t="0" r="0" b="0"/>
            <wp:docPr id="211" name="image10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109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8264" cy="2236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6"/>
        <w:rPr>
          <w:sz w:val="18"/>
        </w:rPr>
      </w:pPr>
    </w:p>
    <w:p>
      <w:pPr>
        <w:spacing w:before="92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Новая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планировка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квартала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Охты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3"/>
        </w:rPr>
      </w:pPr>
    </w:p>
    <w:p>
      <w:pPr>
        <w:pStyle w:val="BodyText"/>
        <w:spacing w:line="249" w:lineRule="auto" w:before="1"/>
        <w:ind w:left="537" w:right="129" w:firstLine="708"/>
        <w:jc w:val="both"/>
      </w:pPr>
      <w:r>
        <w:rPr>
          <w:color w:val="231F20"/>
        </w:rPr>
        <w:t>Для</w:t>
      </w:r>
      <w:r>
        <w:rPr>
          <w:color w:val="231F20"/>
          <w:spacing w:val="53"/>
        </w:rPr>
        <w:t> </w:t>
      </w:r>
      <w:r>
        <w:rPr>
          <w:color w:val="231F20"/>
        </w:rPr>
        <w:t>эксперимента</w:t>
      </w:r>
      <w:r>
        <w:rPr>
          <w:color w:val="231F20"/>
          <w:spacing w:val="54"/>
        </w:rPr>
        <w:t> </w:t>
      </w:r>
      <w:r>
        <w:rPr>
          <w:color w:val="231F20"/>
        </w:rPr>
        <w:t>был</w:t>
      </w:r>
      <w:r>
        <w:rPr>
          <w:color w:val="231F20"/>
          <w:spacing w:val="54"/>
        </w:rPr>
        <w:t> </w:t>
      </w:r>
      <w:r>
        <w:rPr>
          <w:color w:val="231F20"/>
        </w:rPr>
        <w:t>выбран</w:t>
      </w:r>
      <w:r>
        <w:rPr>
          <w:color w:val="231F20"/>
          <w:spacing w:val="54"/>
        </w:rPr>
        <w:t> </w:t>
      </w:r>
      <w:r>
        <w:rPr>
          <w:color w:val="231F20"/>
        </w:rPr>
        <w:t>квартал</w:t>
      </w:r>
      <w:r>
        <w:rPr>
          <w:color w:val="231F20"/>
          <w:spacing w:val="54"/>
        </w:rPr>
        <w:t> </w:t>
      </w:r>
      <w:r>
        <w:rPr>
          <w:color w:val="231F20"/>
        </w:rPr>
        <w:t>№</w:t>
      </w:r>
      <w:r>
        <w:rPr>
          <w:color w:val="231F20"/>
          <w:spacing w:val="54"/>
        </w:rPr>
        <w:t> </w:t>
      </w:r>
      <w:r>
        <w:rPr>
          <w:color w:val="231F20"/>
        </w:rPr>
        <w:t>30.</w:t>
      </w:r>
      <w:r>
        <w:rPr>
          <w:color w:val="231F20"/>
          <w:spacing w:val="54"/>
        </w:rPr>
        <w:t> </w:t>
      </w:r>
      <w:r>
        <w:rPr>
          <w:color w:val="231F20"/>
        </w:rPr>
        <w:t>Он</w:t>
      </w:r>
      <w:r>
        <w:rPr>
          <w:color w:val="231F20"/>
          <w:spacing w:val="54"/>
        </w:rPr>
        <w:t> </w:t>
      </w:r>
      <w:r>
        <w:rPr>
          <w:color w:val="231F20"/>
        </w:rPr>
        <w:t>располагался</w:t>
      </w:r>
      <w:r>
        <w:rPr>
          <w:color w:val="231F20"/>
          <w:spacing w:val="54"/>
        </w:rPr>
        <w:t> </w:t>
      </w:r>
      <w:r>
        <w:rPr>
          <w:color w:val="231F20"/>
        </w:rPr>
        <w:t>в</w:t>
      </w:r>
      <w:r>
        <w:rPr>
          <w:color w:val="231F20"/>
          <w:spacing w:val="54"/>
        </w:rPr>
        <w:t> </w:t>
      </w:r>
      <w:r>
        <w:rPr>
          <w:color w:val="231F20"/>
        </w:rPr>
        <w:t>южной</w:t>
      </w:r>
      <w:r>
        <w:rPr>
          <w:color w:val="231F20"/>
          <w:spacing w:val="54"/>
        </w:rPr>
        <w:t> </w:t>
      </w:r>
      <w:r>
        <w:rPr>
          <w:color w:val="231F20"/>
        </w:rPr>
        <w:t>часты</w:t>
      </w:r>
      <w:r>
        <w:rPr>
          <w:color w:val="231F20"/>
          <w:spacing w:val="-57"/>
        </w:rPr>
        <w:t> </w:t>
      </w:r>
      <w:r>
        <w:rPr>
          <w:color w:val="231F20"/>
        </w:rPr>
        <w:t>вдоль Дальневосточного пр. Застройку Проект квартала разрабатывался А. К. Барутчевым,</w:t>
      </w:r>
      <w:r>
        <w:rPr>
          <w:color w:val="231F20"/>
          <w:spacing w:val="-57"/>
        </w:rPr>
        <w:t> </w:t>
      </w:r>
      <w:r>
        <w:rPr>
          <w:color w:val="231F20"/>
        </w:rPr>
        <w:t>А. В. Васильевым и А. И. Козулиным (рис. 6). Здесь был принят только один тип дома –</w:t>
      </w:r>
      <w:r>
        <w:rPr>
          <w:color w:val="231F20"/>
          <w:spacing w:val="1"/>
        </w:rPr>
        <w:t> </w:t>
      </w:r>
      <w:r>
        <w:rPr>
          <w:color w:val="231F20"/>
        </w:rPr>
        <w:t>серия 1-506, 2–3-секционный, 60 квартирный. В пределах этого небольшого по своей тер-</w:t>
      </w:r>
      <w:r>
        <w:rPr>
          <w:color w:val="231F20"/>
          <w:spacing w:val="1"/>
        </w:rPr>
        <w:t> </w:t>
      </w:r>
      <w:r>
        <w:rPr>
          <w:color w:val="231F20"/>
        </w:rPr>
        <w:t>ритории</w:t>
      </w:r>
      <w:r>
        <w:rPr>
          <w:color w:val="231F20"/>
          <w:spacing w:val="-5"/>
        </w:rPr>
        <w:t> </w:t>
      </w:r>
      <w:r>
        <w:rPr>
          <w:color w:val="231F20"/>
        </w:rPr>
        <w:t>квартала</w:t>
      </w:r>
      <w:r>
        <w:rPr>
          <w:color w:val="231F20"/>
          <w:spacing w:val="-4"/>
        </w:rPr>
        <w:t> </w:t>
      </w:r>
      <w:r>
        <w:rPr>
          <w:color w:val="231F20"/>
        </w:rPr>
        <w:t>было</w:t>
      </w:r>
      <w:r>
        <w:rPr>
          <w:color w:val="231F20"/>
          <w:spacing w:val="-5"/>
        </w:rPr>
        <w:t> </w:t>
      </w:r>
      <w:r>
        <w:rPr>
          <w:color w:val="231F20"/>
        </w:rPr>
        <w:t>возведено</w:t>
      </w:r>
      <w:r>
        <w:rPr>
          <w:color w:val="231F20"/>
          <w:spacing w:val="-4"/>
        </w:rPr>
        <w:t> </w:t>
      </w:r>
      <w:r>
        <w:rPr>
          <w:color w:val="231F20"/>
        </w:rPr>
        <w:t>четырнадцать</w:t>
      </w:r>
      <w:r>
        <w:rPr>
          <w:color w:val="231F20"/>
          <w:spacing w:val="-5"/>
        </w:rPr>
        <w:t> </w:t>
      </w:r>
      <w:r>
        <w:rPr>
          <w:color w:val="231F20"/>
        </w:rPr>
        <w:t>единообразных,</w:t>
      </w:r>
      <w:r>
        <w:rPr>
          <w:color w:val="231F20"/>
          <w:spacing w:val="-4"/>
        </w:rPr>
        <w:t> </w:t>
      </w:r>
      <w:r>
        <w:rPr>
          <w:color w:val="231F20"/>
        </w:rPr>
        <w:t>одинаковой</w:t>
      </w:r>
      <w:r>
        <w:rPr>
          <w:color w:val="231F20"/>
          <w:spacing w:val="-4"/>
        </w:rPr>
        <w:t> </w:t>
      </w:r>
      <w:r>
        <w:rPr>
          <w:color w:val="231F20"/>
        </w:rPr>
        <w:t>длинны</w:t>
      </w:r>
      <w:r>
        <w:rPr>
          <w:color w:val="231F20"/>
          <w:spacing w:val="-5"/>
        </w:rPr>
        <w:t> </w:t>
      </w:r>
      <w:r>
        <w:rPr>
          <w:color w:val="231F20"/>
        </w:rPr>
        <w:t>пяти-</w:t>
      </w:r>
      <w:r>
        <w:rPr>
          <w:color w:val="231F20"/>
          <w:spacing w:val="-57"/>
        </w:rPr>
        <w:t> </w:t>
      </w:r>
      <w:r>
        <w:rPr>
          <w:color w:val="231F20"/>
        </w:rPr>
        <w:t>этажных домов. Для лучшего расположения жилых комнат по сторонам света 9 корпусов</w:t>
      </w:r>
      <w:r>
        <w:rPr>
          <w:color w:val="231F20"/>
          <w:spacing w:val="1"/>
        </w:rPr>
        <w:t> </w:t>
      </w:r>
      <w:r>
        <w:rPr>
          <w:color w:val="231F20"/>
        </w:rPr>
        <w:t>из 14 имели меридиональную ориентацию [5, с. 17]. Также в комплекс были включены</w:t>
      </w:r>
      <w:r>
        <w:rPr>
          <w:color w:val="231F20"/>
          <w:spacing w:val="1"/>
        </w:rPr>
        <w:t> </w:t>
      </w:r>
      <w:r>
        <w:rPr>
          <w:color w:val="231F20"/>
        </w:rPr>
        <w:t>административное здание и котельная. Панели изготавливались на Полюстровском домо-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строительном комбинате.</w:t>
      </w:r>
    </w:p>
    <w:p>
      <w:pPr>
        <w:pStyle w:val="BodyText"/>
        <w:spacing w:before="1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1945411</wp:posOffset>
            </wp:positionH>
            <wp:positionV relativeFrom="paragraph">
              <wp:posOffset>206299</wp:posOffset>
            </wp:positionV>
            <wp:extent cx="3890969" cy="2936652"/>
            <wp:effectExtent l="0" t="0" r="0" b="0"/>
            <wp:wrapTopAndBottom/>
            <wp:docPr id="213" name="image1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110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0969" cy="2936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3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Макет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квартала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Охте</w:t>
      </w:r>
    </w:p>
    <w:p>
      <w:pPr>
        <w:pStyle w:val="BodyText"/>
        <w:spacing w:before="2"/>
        <w:rPr>
          <w:sz w:val="31"/>
        </w:rPr>
      </w:pPr>
    </w:p>
    <w:p>
      <w:pPr>
        <w:pStyle w:val="BodyText"/>
        <w:spacing w:line="249" w:lineRule="auto"/>
        <w:ind w:left="537" w:right="133" w:firstLine="708"/>
        <w:jc w:val="both"/>
      </w:pPr>
      <w:r>
        <w:rPr>
          <w:color w:val="231F20"/>
        </w:rPr>
        <w:t>Облицовка панелей здесь не применялась. Фасады имели полихлорвинилрвую по-</w:t>
      </w:r>
      <w:r>
        <w:rPr>
          <w:color w:val="231F20"/>
          <w:spacing w:val="1"/>
        </w:rPr>
        <w:t> </w:t>
      </w:r>
      <w:r>
        <w:rPr>
          <w:color w:val="231F20"/>
        </w:rPr>
        <w:t>краску по штукатурке. Однако имеется попытка разнообразить фасад иными средствами,</w:t>
      </w:r>
      <w:r>
        <w:rPr>
          <w:color w:val="231F20"/>
          <w:spacing w:val="1"/>
        </w:rPr>
        <w:t> </w:t>
      </w: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помощи</w:t>
      </w:r>
      <w:r>
        <w:rPr>
          <w:color w:val="231F20"/>
          <w:spacing w:val="1"/>
        </w:rPr>
        <w:t> </w:t>
      </w:r>
      <w:r>
        <w:rPr>
          <w:color w:val="231F20"/>
        </w:rPr>
        <w:t>оконных</w:t>
      </w:r>
      <w:r>
        <w:rPr>
          <w:color w:val="231F20"/>
          <w:spacing w:val="2"/>
        </w:rPr>
        <w:t> </w:t>
      </w:r>
      <w:r>
        <w:rPr>
          <w:color w:val="231F20"/>
        </w:rPr>
        <w:t>проемов.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смещенные</w:t>
      </w:r>
      <w:r>
        <w:rPr>
          <w:color w:val="231F20"/>
          <w:spacing w:val="1"/>
        </w:rPr>
        <w:t> </w:t>
      </w:r>
      <w:r>
        <w:rPr>
          <w:color w:val="231F20"/>
        </w:rPr>
        <w:t>оконные</w:t>
      </w:r>
      <w:r>
        <w:rPr>
          <w:color w:val="231F20"/>
          <w:spacing w:val="2"/>
        </w:rPr>
        <w:t> </w:t>
      </w:r>
      <w:r>
        <w:rPr>
          <w:color w:val="231F20"/>
        </w:rPr>
        <w:t>проемы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углу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торце</w:t>
      </w:r>
      <w:r>
        <w:rPr>
          <w:color w:val="231F20"/>
          <w:spacing w:val="1"/>
        </w:rPr>
        <w:t> </w:t>
      </w:r>
      <w:r>
        <w:rPr>
          <w:color w:val="231F20"/>
        </w:rPr>
        <w:t>здания,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/>
      </w:pP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по-новому</w:t>
      </w:r>
      <w:r>
        <w:rPr>
          <w:color w:val="231F20"/>
          <w:spacing w:val="8"/>
        </w:rPr>
        <w:t> </w:t>
      </w:r>
      <w:r>
        <w:rPr>
          <w:color w:val="231F20"/>
        </w:rPr>
        <w:t>решенные</w:t>
      </w:r>
      <w:r>
        <w:rPr>
          <w:color w:val="231F20"/>
          <w:spacing w:val="9"/>
        </w:rPr>
        <w:t> </w:t>
      </w:r>
      <w:r>
        <w:rPr>
          <w:color w:val="231F20"/>
        </w:rPr>
        <w:t>проемы</w:t>
      </w:r>
      <w:r>
        <w:rPr>
          <w:color w:val="231F20"/>
          <w:spacing w:val="7"/>
        </w:rPr>
        <w:t> </w:t>
      </w:r>
      <w:r>
        <w:rPr>
          <w:color w:val="231F20"/>
        </w:rPr>
        <w:t>на</w:t>
      </w:r>
      <w:r>
        <w:rPr>
          <w:color w:val="231F20"/>
          <w:spacing w:val="9"/>
        </w:rPr>
        <w:t> </w:t>
      </w:r>
      <w:r>
        <w:rPr>
          <w:color w:val="231F20"/>
        </w:rPr>
        <w:t>панелях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балконной</w:t>
      </w:r>
      <w:r>
        <w:rPr>
          <w:color w:val="231F20"/>
          <w:spacing w:val="9"/>
        </w:rPr>
        <w:t> </w:t>
      </w:r>
      <w:r>
        <w:rPr>
          <w:color w:val="231F20"/>
        </w:rPr>
        <w:t>дверью,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применение</w:t>
      </w:r>
      <w:r>
        <w:rPr>
          <w:color w:val="231F20"/>
          <w:spacing w:val="8"/>
        </w:rPr>
        <w:t> </w:t>
      </w:r>
      <w:r>
        <w:rPr>
          <w:color w:val="231F20"/>
        </w:rPr>
        <w:t>сдвоенных</w:t>
      </w:r>
      <w:r>
        <w:rPr>
          <w:color w:val="231F20"/>
          <w:spacing w:val="-57"/>
        </w:rPr>
        <w:t> </w:t>
      </w:r>
      <w:r>
        <w:rPr>
          <w:color w:val="231F20"/>
        </w:rPr>
        <w:t>узких</w:t>
      </w:r>
      <w:r>
        <w:rPr>
          <w:color w:val="231F20"/>
          <w:spacing w:val="-1"/>
        </w:rPr>
        <w:t> </w:t>
      </w:r>
      <w:r>
        <w:rPr>
          <w:color w:val="231F20"/>
        </w:rPr>
        <w:t>проемов,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«перфорация»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панелях</w:t>
      </w:r>
      <w:r>
        <w:rPr>
          <w:color w:val="231F20"/>
          <w:spacing w:val="-2"/>
        </w:rPr>
        <w:t> </w:t>
      </w:r>
      <w:r>
        <w:rPr>
          <w:color w:val="231F20"/>
        </w:rPr>
        <w:t>лестничной</w:t>
      </w:r>
      <w:r>
        <w:rPr>
          <w:color w:val="231F20"/>
          <w:spacing w:val="-1"/>
        </w:rPr>
        <w:t> </w:t>
      </w:r>
      <w:r>
        <w:rPr>
          <w:color w:val="231F20"/>
        </w:rPr>
        <w:t>клетки</w:t>
      </w:r>
      <w:r>
        <w:rPr>
          <w:color w:val="231F20"/>
          <w:spacing w:val="-1"/>
        </w:rPr>
        <w:t> </w:t>
      </w:r>
      <w:r>
        <w:rPr>
          <w:color w:val="231F20"/>
        </w:rPr>
        <w:t>(рис. 7).</w:t>
      </w: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2004074</wp:posOffset>
            </wp:positionH>
            <wp:positionV relativeFrom="paragraph">
              <wp:posOffset>207129</wp:posOffset>
            </wp:positionV>
            <wp:extent cx="3329259" cy="2273427"/>
            <wp:effectExtent l="0" t="0" r="0" b="0"/>
            <wp:wrapTopAndBottom/>
            <wp:docPr id="215" name="image1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111.jpe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29259" cy="2273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8"/>
        </w:rPr>
      </w:pPr>
    </w:p>
    <w:p>
      <w:pPr>
        <w:spacing w:before="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Новочеркасский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59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82"/>
        <w:ind w:left="253" w:right="414" w:firstLine="708"/>
        <w:jc w:val="both"/>
      </w:pPr>
      <w:r>
        <w:rPr>
          <w:color w:val="231F20"/>
        </w:rPr>
        <w:t>Еще один квартал, где была применена 506 серия – квартал на Кантимировской</w:t>
      </w:r>
      <w:r>
        <w:rPr>
          <w:color w:val="231F20"/>
          <w:spacing w:val="1"/>
        </w:rPr>
        <w:t> </w:t>
      </w:r>
      <w:r>
        <w:rPr>
          <w:color w:val="231F20"/>
        </w:rPr>
        <w:t>улице, он также ограничен Парголовской улицей. Строительство велось Трестом № 104.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было</w:t>
      </w:r>
      <w:r>
        <w:rPr>
          <w:color w:val="231F20"/>
          <w:spacing w:val="-1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2"/>
        </w:rPr>
        <w:t> </w:t>
      </w:r>
      <w:r>
        <w:rPr>
          <w:color w:val="231F20"/>
        </w:rPr>
        <w:t>семь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  <w:r>
        <w:rPr>
          <w:color w:val="231F20"/>
          <w:spacing w:val="-1"/>
        </w:rPr>
        <w:t> </w:t>
      </w:r>
      <w:r>
        <w:rPr>
          <w:color w:val="231F20"/>
        </w:rPr>
        <w:t>Два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двухподъездные</w:t>
      </w:r>
      <w:r>
        <w:rPr>
          <w:color w:val="231F20"/>
          <w:spacing w:val="-1"/>
        </w:rPr>
        <w:t> </w:t>
      </w:r>
      <w:r>
        <w:rPr>
          <w:color w:val="231F20"/>
        </w:rPr>
        <w:t>дома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пять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трехподъездных.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Здания были разработаны на основе жилых домов Малой Охты. Здесь можно за-</w:t>
      </w:r>
      <w:r>
        <w:rPr>
          <w:color w:val="231F20"/>
          <w:spacing w:val="1"/>
        </w:rPr>
        <w:t> </w:t>
      </w:r>
      <w:r>
        <w:rPr>
          <w:color w:val="231F20"/>
        </w:rPr>
        <w:t>метить те же сочетания оконных проемов, идентичность их формы. Однако, совсем по-</w:t>
      </w:r>
      <w:r>
        <w:rPr>
          <w:color w:val="231F20"/>
          <w:spacing w:val="1"/>
        </w:rPr>
        <w:t> </w:t>
      </w:r>
      <w:r>
        <w:rPr>
          <w:color w:val="231F20"/>
        </w:rPr>
        <w:t>иному выполнено их декорирование. На них выполнено рельефное покрытие в виде че-</w:t>
      </w:r>
      <w:r>
        <w:rPr>
          <w:color w:val="231F20"/>
          <w:spacing w:val="1"/>
        </w:rPr>
        <w:t> </w:t>
      </w:r>
      <w:r>
        <w:rPr>
          <w:color w:val="231F20"/>
        </w:rPr>
        <w:t>шуек.</w:t>
      </w:r>
      <w:r>
        <w:rPr>
          <w:color w:val="231F20"/>
          <w:spacing w:val="1"/>
        </w:rPr>
        <w:t> </w:t>
      </w:r>
      <w:r>
        <w:rPr>
          <w:color w:val="231F20"/>
        </w:rPr>
        <w:t>Однако это еще не все под сдвоенными узкими окнами сделана гирлянда (рис. 8).</w:t>
      </w:r>
      <w:r>
        <w:rPr>
          <w:color w:val="231F20"/>
          <w:spacing w:val="1"/>
        </w:rPr>
        <w:t> </w:t>
      </w:r>
      <w:r>
        <w:rPr>
          <w:color w:val="231F20"/>
        </w:rPr>
        <w:t>Такое</w:t>
      </w:r>
      <w:r>
        <w:rPr>
          <w:color w:val="231F20"/>
          <w:spacing w:val="-7"/>
        </w:rPr>
        <w:t> </w:t>
      </w:r>
      <w:r>
        <w:rPr>
          <w:color w:val="231F20"/>
        </w:rPr>
        <w:t>оригинальное</w:t>
      </w:r>
      <w:r>
        <w:rPr>
          <w:color w:val="231F20"/>
          <w:spacing w:val="-6"/>
        </w:rPr>
        <w:t> </w:t>
      </w:r>
      <w:r>
        <w:rPr>
          <w:color w:val="231F20"/>
        </w:rPr>
        <w:t>решение</w:t>
      </w:r>
      <w:r>
        <w:rPr>
          <w:color w:val="231F20"/>
          <w:spacing w:val="-7"/>
        </w:rPr>
        <w:t> </w:t>
      </w:r>
      <w:r>
        <w:rPr>
          <w:color w:val="231F20"/>
        </w:rPr>
        <w:t>декора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панелях</w:t>
      </w:r>
      <w:r>
        <w:rPr>
          <w:color w:val="231F20"/>
          <w:spacing w:val="-6"/>
        </w:rPr>
        <w:t> </w:t>
      </w:r>
      <w:r>
        <w:rPr>
          <w:color w:val="231F20"/>
        </w:rPr>
        <w:t>больше</w:t>
      </w:r>
      <w:r>
        <w:rPr>
          <w:color w:val="231F20"/>
          <w:spacing w:val="-7"/>
        </w:rPr>
        <w:t> </w:t>
      </w:r>
      <w:r>
        <w:rPr>
          <w:color w:val="231F20"/>
        </w:rPr>
        <w:t>никогда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7"/>
        </w:rPr>
        <w:t> </w:t>
      </w:r>
      <w:r>
        <w:rPr>
          <w:color w:val="231F20"/>
        </w:rPr>
        <w:t>выполнялось,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явля-</w:t>
      </w:r>
      <w:r>
        <w:rPr>
          <w:color w:val="231F20"/>
          <w:spacing w:val="-57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уникальным для подобного</w:t>
      </w:r>
      <w:r>
        <w:rPr>
          <w:color w:val="231F20"/>
          <w:spacing w:val="-1"/>
        </w:rPr>
        <w:t> </w:t>
      </w:r>
      <w:r>
        <w:rPr>
          <w:color w:val="231F20"/>
        </w:rPr>
        <w:t>строительства.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2295856</wp:posOffset>
            </wp:positionH>
            <wp:positionV relativeFrom="paragraph">
              <wp:posOffset>210012</wp:posOffset>
            </wp:positionV>
            <wp:extent cx="2797609" cy="2286000"/>
            <wp:effectExtent l="0" t="0" r="0" b="0"/>
            <wp:wrapTopAndBottom/>
            <wp:docPr id="217" name="image1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112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97609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Кантемировская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33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19"/>
        </w:rPr>
      </w:pPr>
    </w:p>
    <w:p>
      <w:pPr>
        <w:pStyle w:val="BodyText"/>
        <w:spacing w:line="249" w:lineRule="auto" w:before="1"/>
        <w:ind w:left="253" w:right="416" w:firstLine="708"/>
        <w:jc w:val="both"/>
      </w:pPr>
      <w:r>
        <w:rPr>
          <w:color w:val="231F20"/>
        </w:rPr>
        <w:t>Положительный опыт первых экспериментальных кварталов способствовал распро-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странению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индустриального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жилых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домов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районах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9).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2897"/>
        <w:rPr>
          <w:sz w:val="20"/>
        </w:rPr>
      </w:pPr>
      <w:r>
        <w:rPr>
          <w:sz w:val="20"/>
        </w:rPr>
        <w:drawing>
          <wp:inline distT="0" distB="0" distL="0" distR="0">
            <wp:extent cx="2928766" cy="3419951"/>
            <wp:effectExtent l="0" t="0" r="0" b="0"/>
            <wp:docPr id="219" name="image1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113.jpe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8766" cy="3419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8"/>
        </w:rPr>
      </w:pPr>
    </w:p>
    <w:p>
      <w:pPr>
        <w:spacing w:line="249" w:lineRule="auto" w:before="92"/>
        <w:ind w:left="2841" w:right="243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Ленинграда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показом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рекомендуемых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участков индустриального крупнопанельного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домостроения.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1959 г.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19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Одновременно были выявлены проблемы, которые предстояло решать в процессе</w:t>
      </w:r>
      <w:r>
        <w:rPr>
          <w:color w:val="231F20"/>
          <w:spacing w:val="1"/>
        </w:rPr>
        <w:t> </w:t>
      </w:r>
      <w:r>
        <w:rPr>
          <w:color w:val="231F20"/>
        </w:rPr>
        <w:t>дальнейшего проектирования. Одной из них было требования типизации жилищного стро-</w:t>
      </w:r>
      <w:r>
        <w:rPr>
          <w:color w:val="231F20"/>
          <w:spacing w:val="-57"/>
        </w:rPr>
        <w:t> </w:t>
      </w:r>
      <w:r>
        <w:rPr>
          <w:color w:val="231F20"/>
        </w:rPr>
        <w:t>ительства, которое было невозможным без укрупнения кварталов, на которых строились</w:t>
      </w:r>
      <w:r>
        <w:rPr>
          <w:color w:val="231F20"/>
          <w:spacing w:val="1"/>
        </w:rPr>
        <w:t> </w:t>
      </w:r>
      <w:r>
        <w:rPr>
          <w:color w:val="231F20"/>
        </w:rPr>
        <w:t>эти дома. Другая проблема выявилась спустя несколько десятилетий. Массовое жилищное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городах</w:t>
      </w:r>
      <w:r>
        <w:rPr>
          <w:color w:val="231F20"/>
          <w:spacing w:val="-1"/>
        </w:rPr>
        <w:t> </w:t>
      </w:r>
      <w:r>
        <w:rPr>
          <w:color w:val="231F20"/>
        </w:rPr>
        <w:t>создал</w:t>
      </w:r>
      <w:r>
        <w:rPr>
          <w:color w:val="231F20"/>
          <w:spacing w:val="-1"/>
        </w:rPr>
        <w:t> </w:t>
      </w:r>
      <w:r>
        <w:rPr>
          <w:color w:val="231F20"/>
        </w:rPr>
        <w:t>вокруг</w:t>
      </w:r>
      <w:r>
        <w:rPr>
          <w:color w:val="231F20"/>
          <w:spacing w:val="-1"/>
        </w:rPr>
        <w:t> </w:t>
      </w:r>
      <w:r>
        <w:rPr>
          <w:color w:val="231F20"/>
        </w:rPr>
        <w:t>них</w:t>
      </w:r>
      <w:r>
        <w:rPr>
          <w:color w:val="231F20"/>
          <w:spacing w:val="-1"/>
        </w:rPr>
        <w:t> </w:t>
      </w:r>
      <w:r>
        <w:rPr>
          <w:color w:val="231F20"/>
        </w:rPr>
        <w:t>пояс</w:t>
      </w:r>
      <w:r>
        <w:rPr>
          <w:color w:val="231F20"/>
          <w:spacing w:val="-2"/>
        </w:rPr>
        <w:t> </w:t>
      </w:r>
      <w:r>
        <w:rPr>
          <w:color w:val="231F20"/>
        </w:rPr>
        <w:t>спальных районов.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26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Вопросы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жилищного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Архитектура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Ленинграда</w:t>
      </w:r>
      <w:r>
        <w:rPr>
          <w:color w:val="231F20"/>
          <w:sz w:val="20"/>
        </w:rPr>
        <w:t>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1938.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1. C.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34–40.</w:t>
      </w:r>
    </w:p>
    <w:p>
      <w:pPr>
        <w:pStyle w:val="ListParagraph"/>
        <w:numPr>
          <w:ilvl w:val="0"/>
          <w:numId w:val="26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Первые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эксперименты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панельного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строительства</w:t>
      </w:r>
    </w:p>
    <w:p>
      <w:pPr>
        <w:spacing w:before="58"/>
        <w:ind w:left="1245" w:right="0" w:firstLine="0"/>
        <w:jc w:val="left"/>
        <w:rPr>
          <w:sz w:val="20"/>
        </w:rPr>
      </w:pPr>
      <w:hyperlink r:id="rId257">
        <w:r>
          <w:rPr>
            <w:color w:val="231F20"/>
            <w:sz w:val="20"/>
          </w:rPr>
          <w:t>https://vk.com/@shchemilovka_online-pervyi-eksperimentalnyi-kvartal</w:t>
        </w:r>
      </w:hyperlink>
      <w:r>
        <w:rPr>
          <w:color w:val="231F20"/>
          <w:sz w:val="20"/>
        </w:rPr>
        <w:t> (дата обращения: 04.10.2020).</w:t>
      </w:r>
    </w:p>
    <w:p>
      <w:pPr>
        <w:pStyle w:val="ListParagraph"/>
        <w:numPr>
          <w:ilvl w:val="0"/>
          <w:numId w:val="26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Левинсон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А.,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Гольдгор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Кварталы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Экспериментальных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крупнопанельных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домов.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строительство Ленинграда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1956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2. 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12–15.</w:t>
      </w:r>
    </w:p>
    <w:p>
      <w:pPr>
        <w:pStyle w:val="ListParagraph"/>
        <w:numPr>
          <w:ilvl w:val="0"/>
          <w:numId w:val="26"/>
        </w:numPr>
        <w:tabs>
          <w:tab w:pos="1498" w:val="left" w:leader="none"/>
        </w:tabs>
        <w:spacing w:line="300" w:lineRule="auto" w:before="1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Симонов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Гурьев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Жилой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квартал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Малой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Охте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Жилые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кварталы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вновь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осваивае-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территориях Ленинграда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Ленинграда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 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1936.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С. 33–34.</w:t>
      </w:r>
    </w:p>
    <w:p>
      <w:pPr>
        <w:pStyle w:val="ListParagraph"/>
        <w:numPr>
          <w:ilvl w:val="0"/>
          <w:numId w:val="26"/>
        </w:numPr>
        <w:tabs>
          <w:tab w:pos="1498" w:val="left" w:leader="none"/>
        </w:tabs>
        <w:spacing w:line="300" w:lineRule="auto" w:before="1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Александров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И.,</w:t>
      </w:r>
      <w:r>
        <w:rPr>
          <w:color w:val="231F20"/>
          <w:spacing w:val="55"/>
          <w:sz w:val="20"/>
        </w:rPr>
        <w:t> </w:t>
      </w:r>
      <w:r>
        <w:rPr>
          <w:color w:val="231F20"/>
          <w:sz w:val="20"/>
        </w:rPr>
        <w:t>Шприц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55"/>
          <w:sz w:val="20"/>
        </w:rPr>
        <w:t> </w:t>
      </w:r>
      <w:r>
        <w:rPr>
          <w:color w:val="231F20"/>
          <w:sz w:val="20"/>
        </w:rPr>
        <w:t>практики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крупнопанельного</w:t>
      </w:r>
      <w:r>
        <w:rPr>
          <w:color w:val="231F20"/>
          <w:spacing w:val="55"/>
          <w:sz w:val="20"/>
        </w:rPr>
        <w:t> </w:t>
      </w:r>
      <w:r>
        <w:rPr>
          <w:color w:val="231F20"/>
          <w:sz w:val="20"/>
        </w:rPr>
        <w:t>домостроения</w:t>
      </w:r>
      <w:r>
        <w:rPr>
          <w:color w:val="231F20"/>
          <w:spacing w:val="56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строительство Ленинграда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1958 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2. С. 16–18.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72.01:72.032</w:t>
      </w:r>
    </w:p>
    <w:p>
      <w:pPr>
        <w:spacing w:line="249" w:lineRule="auto" w:before="93"/>
        <w:ind w:left="367" w:right="936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 Васильевич Сильнов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49" w:lineRule="auto" w:before="2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0" w:right="528" w:firstLine="0"/>
        <w:jc w:val="right"/>
        <w:rPr>
          <w:sz w:val="20"/>
        </w:rPr>
      </w:pP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Vasilyevich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Sil</w:t>
      </w:r>
      <w:r>
        <w:rPr>
          <w:color w:val="231F20"/>
          <w:sz w:val="20"/>
        </w:rPr>
        <w:t>´</w:t>
      </w:r>
      <w:r>
        <w:rPr>
          <w:i/>
          <w:color w:val="231F20"/>
          <w:sz w:val="20"/>
        </w:rPr>
        <w:t>nov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625" w:right="529" w:firstLine="1144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2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after="0"/>
        <w:jc w:val="right"/>
        <w:rPr>
          <w:sz w:val="20"/>
        </w:rPr>
        <w:sectPr>
          <w:headerReference w:type="even" r:id="rId258"/>
          <w:headerReference w:type="default" r:id="rId259"/>
          <w:footerReference w:type="even" r:id="rId260"/>
          <w:footerReference w:type="default" r:id="rId261"/>
          <w:pgSz w:w="11910" w:h="16840"/>
          <w:pgMar w:header="953" w:footer="1143" w:top="1320" w:bottom="1340" w:left="880" w:right="1000"/>
          <w:pgNumType w:start="122"/>
          <w:cols w:num="2" w:equalWidth="0">
            <w:col w:w="4012" w:space="2130"/>
            <w:col w:w="3888"/>
          </w:cols>
        </w:sectPr>
      </w:pPr>
    </w:p>
    <w:p>
      <w:pPr>
        <w:tabs>
          <w:tab w:pos="5888" w:val="left" w:leader="none"/>
        </w:tabs>
        <w:spacing w:before="127"/>
        <w:ind w:left="0" w:right="16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  <w:r>
        <w:rPr>
          <w:i/>
          <w:color w:val="231F20"/>
          <w:sz w:val="20"/>
        </w:rPr>
        <w:tab/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before="1"/>
        <w:ind w:left="252" w:right="415"/>
        <w:jc w:val="center"/>
      </w:pPr>
      <w:r>
        <w:rPr>
          <w:color w:val="231F20"/>
          <w:spacing w:val="-2"/>
        </w:rPr>
        <w:t>ЭЛЛИНИСТИЧЕСКАЯ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АЛЕКСАНДРИЯ: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АРХИТЕКТУРА</w:t>
      </w:r>
    </w:p>
    <w:p>
      <w:pPr>
        <w:spacing w:before="12"/>
        <w:ind w:left="236" w:right="397" w:firstLine="0"/>
        <w:jc w:val="center"/>
        <w:rPr>
          <w:b/>
          <w:sz w:val="24"/>
        </w:rPr>
      </w:pPr>
      <w:r>
        <w:rPr>
          <w:b/>
          <w:color w:val="231F20"/>
          <w:spacing w:val="-1"/>
          <w:sz w:val="24"/>
        </w:rPr>
        <w:t>И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pacing w:val="-1"/>
          <w:sz w:val="24"/>
        </w:rPr>
        <w:t>ГРАДОСТРОИТЕЛЬСТВО,</w:t>
      </w:r>
      <w:r>
        <w:rPr>
          <w:b/>
          <w:color w:val="231F20"/>
          <w:spacing w:val="-14"/>
          <w:sz w:val="24"/>
        </w:rPr>
        <w:t> </w:t>
      </w:r>
      <w:r>
        <w:rPr>
          <w:b/>
          <w:color w:val="231F20"/>
          <w:sz w:val="24"/>
        </w:rPr>
        <w:t>3D-РЕКОНСТРУКЦИЯ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ДВОРЦА</w:t>
      </w:r>
      <w:r>
        <w:rPr>
          <w:b/>
          <w:color w:val="231F20"/>
          <w:spacing w:val="-13"/>
          <w:sz w:val="24"/>
        </w:rPr>
        <w:t> </w:t>
      </w:r>
      <w:r>
        <w:rPr>
          <w:b/>
          <w:color w:val="231F20"/>
          <w:sz w:val="24"/>
        </w:rPr>
        <w:t>КЛЕОПАТРЫ</w:t>
      </w:r>
    </w:p>
    <w:p>
      <w:pPr>
        <w:pStyle w:val="BodyText"/>
        <w:spacing w:line="249" w:lineRule="auto" w:before="182"/>
        <w:ind w:left="1084" w:right="1249"/>
        <w:jc w:val="center"/>
      </w:pPr>
      <w:r>
        <w:rPr>
          <w:color w:val="231F20"/>
          <w:spacing w:val="-1"/>
        </w:rPr>
        <w:t>HELINISTIC ALEXANDRIA: ARCHITECTURE AND URBAN PLANNING,</w:t>
      </w:r>
      <w:r>
        <w:rPr>
          <w:color w:val="231F20"/>
          <w:spacing w:val="-57"/>
        </w:rPr>
        <w:t> </w:t>
      </w:r>
      <w:r>
        <w:rPr>
          <w:color w:val="231F20"/>
        </w:rPr>
        <w:t>3D-RECONSTRUCTION</w:t>
      </w:r>
      <w:r>
        <w:rPr>
          <w:color w:val="231F20"/>
          <w:spacing w:val="-3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3"/>
        </w:rPr>
        <w:t> </w:t>
      </w:r>
      <w:r>
        <w:rPr>
          <w:color w:val="231F20"/>
        </w:rPr>
        <w:t>PALACE</w:t>
      </w:r>
      <w:r>
        <w:rPr>
          <w:color w:val="231F20"/>
          <w:spacing w:val="-4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CLEOPATRA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В статье публикуются результаты исследовательского проекта, посвященного анализу градострои-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тельных и архитектурных особенностей Александрии Египетской – знаменитому мегаполису эпохи элли-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низма. На основании археологических и историко-литературных материалов автор представляет варианты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концептуальной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реконструкции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дворца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легендарной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царицы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Клеопатры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VII.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Данный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проект,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выполненный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с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учетом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недавних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подводных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исследований,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проводящихся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последние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годы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американскими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учеными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брежной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зоне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современной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Александрии,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позволяет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архитекторам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предлагать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свои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концепции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реконструкций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давно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утерянных памятников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античной эпохи.</w:t>
      </w:r>
    </w:p>
    <w:p>
      <w:pPr>
        <w:spacing w:line="300" w:lineRule="auto" w:before="4"/>
        <w:ind w:left="253" w:right="414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Древнего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Египта,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Александрия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Египетская,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планировка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дворца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Клеопатры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VII,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компьютерная реконструкция памятников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античной архитектуры.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publishes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results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research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project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devoted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features of Egyptian Alexandria – the famous metropolis of the Hellenistic era. On the basis of archaeological and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historical-literary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materials,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author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presents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options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conceptual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reconstruction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palace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legendary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Queen Cleopatra VII. Taking into account the recent underwater research carried out in recent years by American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scientists in the coastal area of modern Alexandria, this project allows architects to offer their own concepts for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reconstruction of long-lost monuments of the ancient era.</w:t>
      </w:r>
    </w:p>
    <w:p>
      <w:pPr>
        <w:spacing w:line="300" w:lineRule="auto" w:before="3"/>
        <w:ind w:left="253" w:right="415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architecture of Ancient Egypt, Alexandria Egyptian, layout of the palace of Cleopatra VII,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computer reconstruction of monuments of ancient architecture.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 w:before="1"/>
        <w:ind w:left="253" w:right="413" w:firstLine="708"/>
        <w:jc w:val="both"/>
      </w:pPr>
      <w:r>
        <w:rPr>
          <w:color w:val="231F20"/>
        </w:rPr>
        <w:t>Александрия Египетская – главный мегаполис эпохи эллинизма, невероятно краси-</w:t>
      </w:r>
      <w:r>
        <w:rPr>
          <w:color w:val="231F20"/>
          <w:spacing w:val="1"/>
        </w:rPr>
        <w:t> </w:t>
      </w:r>
      <w:r>
        <w:rPr>
          <w:color w:val="231F20"/>
        </w:rPr>
        <w:t>вая демонстрация мира, о котором мечтал Александр Великий: миллионный город с вели-</w:t>
      </w:r>
      <w:r>
        <w:rPr>
          <w:color w:val="231F20"/>
          <w:spacing w:val="1"/>
        </w:rPr>
        <w:t> </w:t>
      </w:r>
      <w:r>
        <w:rPr>
          <w:color w:val="231F20"/>
        </w:rPr>
        <w:t>колепными архитектурными постройками, знаменитый маяк, мусейон, библиотека и про-</w:t>
      </w:r>
      <w:r>
        <w:rPr>
          <w:color w:val="231F20"/>
          <w:spacing w:val="1"/>
        </w:rPr>
        <w:t> </w:t>
      </w:r>
      <w:r>
        <w:rPr>
          <w:color w:val="231F20"/>
        </w:rPr>
        <w:t>чие бесчисленные детали, поражавшие воображение современников. Город, основанный</w:t>
      </w:r>
      <w:r>
        <w:rPr>
          <w:color w:val="231F20"/>
          <w:spacing w:val="1"/>
        </w:rPr>
        <w:t> </w:t>
      </w:r>
      <w:r>
        <w:rPr>
          <w:color w:val="231F20"/>
        </w:rPr>
        <w:t>великим македонцем в 332–331 гг. до н. э. в дельте Нила, стал одним из важнейших уч-</w:t>
      </w:r>
      <w:r>
        <w:rPr>
          <w:color w:val="231F20"/>
          <w:spacing w:val="1"/>
        </w:rPr>
        <w:t> </w:t>
      </w:r>
      <w:r>
        <w:rPr>
          <w:color w:val="231F20"/>
        </w:rPr>
        <w:t>реждений полководца, что зафиксировано во всех главных источниках, отражающих эту</w:t>
      </w:r>
      <w:r>
        <w:rPr>
          <w:color w:val="231F20"/>
          <w:spacing w:val="1"/>
        </w:rPr>
        <w:t> </w:t>
      </w:r>
      <w:r>
        <w:rPr>
          <w:color w:val="231F20"/>
        </w:rPr>
        <w:t>эпоху.</w:t>
      </w:r>
      <w:r>
        <w:rPr>
          <w:color w:val="231F20"/>
          <w:spacing w:val="60"/>
        </w:rPr>
        <w:t> </w:t>
      </w:r>
      <w:r>
        <w:rPr>
          <w:color w:val="231F20"/>
        </w:rPr>
        <w:t>Например,</w:t>
      </w:r>
      <w:r>
        <w:rPr>
          <w:color w:val="231F20"/>
          <w:spacing w:val="60"/>
        </w:rPr>
        <w:t> </w:t>
      </w:r>
      <w:r>
        <w:rPr>
          <w:color w:val="231F20"/>
        </w:rPr>
        <w:t>римский</w:t>
      </w:r>
      <w:r>
        <w:rPr>
          <w:color w:val="231F20"/>
          <w:spacing w:val="60"/>
        </w:rPr>
        <w:t> </w:t>
      </w:r>
      <w:r>
        <w:rPr>
          <w:color w:val="231F20"/>
        </w:rPr>
        <w:t>историк</w:t>
      </w:r>
      <w:r>
        <w:rPr>
          <w:color w:val="231F20"/>
          <w:spacing w:val="60"/>
        </w:rPr>
        <w:t> </w:t>
      </w:r>
      <w:r>
        <w:rPr>
          <w:color w:val="231F20"/>
        </w:rPr>
        <w:t>Арриан</w:t>
      </w:r>
      <w:r>
        <w:rPr>
          <w:color w:val="231F20"/>
          <w:spacing w:val="60"/>
        </w:rPr>
        <w:t> </w:t>
      </w:r>
      <w:r>
        <w:rPr>
          <w:color w:val="231F20"/>
        </w:rPr>
        <w:t>сообщает</w:t>
      </w:r>
      <w:r>
        <w:rPr>
          <w:color w:val="231F20"/>
          <w:spacing w:val="60"/>
        </w:rPr>
        <w:t> </w:t>
      </w:r>
      <w:r>
        <w:rPr>
          <w:color w:val="231F20"/>
        </w:rPr>
        <w:t>следующее:</w:t>
      </w:r>
      <w:r>
        <w:rPr>
          <w:color w:val="231F20"/>
          <w:spacing w:val="60"/>
        </w:rPr>
        <w:t> </w:t>
      </w:r>
      <w:r>
        <w:rPr>
          <w:color w:val="231F20"/>
        </w:rPr>
        <w:t>«Александр,</w:t>
      </w:r>
      <w:r>
        <w:rPr>
          <w:color w:val="231F20"/>
          <w:spacing w:val="60"/>
        </w:rPr>
        <w:t> </w:t>
      </w:r>
      <w:r>
        <w:rPr>
          <w:color w:val="231F20"/>
        </w:rPr>
        <w:t>придя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Каноп,</w:t>
      </w:r>
      <w:r>
        <w:rPr>
          <w:color w:val="231F20"/>
          <w:spacing w:val="-5"/>
        </w:rPr>
        <w:t> </w:t>
      </w:r>
      <w:r>
        <w:rPr>
          <w:color w:val="231F20"/>
        </w:rPr>
        <w:t>проплыл</w:t>
      </w:r>
      <w:r>
        <w:rPr>
          <w:color w:val="231F20"/>
          <w:spacing w:val="-5"/>
        </w:rPr>
        <w:t> </w:t>
      </w:r>
      <w:r>
        <w:rPr>
          <w:color w:val="231F20"/>
        </w:rPr>
        <w:t>кругом</w:t>
      </w:r>
      <w:r>
        <w:rPr>
          <w:color w:val="231F20"/>
          <w:spacing w:val="-5"/>
        </w:rPr>
        <w:t> </w:t>
      </w:r>
      <w:r>
        <w:rPr>
          <w:color w:val="231F20"/>
        </w:rPr>
        <w:t>залива</w:t>
      </w:r>
      <w:r>
        <w:rPr>
          <w:color w:val="231F20"/>
          <w:spacing w:val="-4"/>
        </w:rPr>
        <w:t> </w:t>
      </w:r>
      <w:r>
        <w:rPr>
          <w:color w:val="231F20"/>
        </w:rPr>
        <w:t>Мариа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вышел</w:t>
      </w:r>
      <w:r>
        <w:rPr>
          <w:color w:val="231F20"/>
          <w:spacing w:val="-5"/>
        </w:rPr>
        <w:t> </w:t>
      </w:r>
      <w:r>
        <w:rPr>
          <w:color w:val="231F20"/>
        </w:rPr>
        <w:t>там,</w:t>
      </w:r>
      <w:r>
        <w:rPr>
          <w:color w:val="231F20"/>
          <w:spacing w:val="-5"/>
        </w:rPr>
        <w:t> </w:t>
      </w:r>
      <w:r>
        <w:rPr>
          <w:color w:val="231F20"/>
        </w:rPr>
        <w:t>где</w:t>
      </w:r>
      <w:r>
        <w:rPr>
          <w:color w:val="231F20"/>
          <w:spacing w:val="-4"/>
        </w:rPr>
        <w:t> </w:t>
      </w:r>
      <w:r>
        <w:rPr>
          <w:color w:val="231F20"/>
        </w:rPr>
        <w:t>сейчас</w:t>
      </w:r>
      <w:r>
        <w:rPr>
          <w:color w:val="231F20"/>
          <w:spacing w:val="-5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5"/>
        </w:rPr>
        <w:t> </w:t>
      </w:r>
      <w:r>
        <w:rPr>
          <w:color w:val="231F20"/>
        </w:rPr>
        <w:t>Александрия…</w:t>
      </w:r>
      <w:r>
        <w:rPr>
          <w:color w:val="231F20"/>
          <w:spacing w:val="-58"/>
        </w:rPr>
        <w:t> </w:t>
      </w:r>
      <w:r>
        <w:rPr>
          <w:color w:val="231F20"/>
        </w:rPr>
        <w:t>Место показалось ему чрезвычайно подходящим для основания города… Его охватило го-</w:t>
      </w:r>
      <w:r>
        <w:rPr>
          <w:color w:val="231F20"/>
          <w:spacing w:val="-57"/>
        </w:rPr>
        <w:t> </w:t>
      </w:r>
      <w:r>
        <w:rPr>
          <w:color w:val="231F20"/>
        </w:rPr>
        <w:t>рячее желание осуществить эту мысль, и он сам разметил знаками, где устроить агору, где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каким</w:t>
      </w:r>
      <w:r>
        <w:rPr>
          <w:color w:val="231F20"/>
          <w:spacing w:val="-6"/>
        </w:rPr>
        <w:t> </w:t>
      </w:r>
      <w:r>
        <w:rPr>
          <w:color w:val="231F20"/>
        </w:rPr>
        <w:t>богам</w:t>
      </w:r>
      <w:r>
        <w:rPr>
          <w:color w:val="231F20"/>
          <w:spacing w:val="-5"/>
        </w:rPr>
        <w:t> </w:t>
      </w:r>
      <w:r>
        <w:rPr>
          <w:color w:val="231F20"/>
        </w:rPr>
        <w:t>поставить</w:t>
      </w:r>
      <w:r>
        <w:rPr>
          <w:color w:val="231F20"/>
          <w:spacing w:val="-6"/>
        </w:rPr>
        <w:t> </w:t>
      </w:r>
      <w:r>
        <w:rPr>
          <w:color w:val="231F20"/>
        </w:rPr>
        <w:t>храмы…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каким</w:t>
      </w:r>
      <w:r>
        <w:rPr>
          <w:color w:val="231F20"/>
          <w:spacing w:val="-6"/>
        </w:rPr>
        <w:t> </w:t>
      </w:r>
      <w:r>
        <w:rPr>
          <w:color w:val="231F20"/>
        </w:rPr>
        <w:t>местам</w:t>
      </w:r>
      <w:r>
        <w:rPr>
          <w:color w:val="231F20"/>
          <w:spacing w:val="-5"/>
        </w:rPr>
        <w:t> </w:t>
      </w:r>
      <w:r>
        <w:rPr>
          <w:color w:val="231F20"/>
        </w:rPr>
        <w:t>вести</w:t>
      </w:r>
      <w:r>
        <w:rPr>
          <w:color w:val="231F20"/>
          <w:spacing w:val="-6"/>
        </w:rPr>
        <w:t> </w:t>
      </w:r>
      <w:r>
        <w:rPr>
          <w:color w:val="231F20"/>
        </w:rPr>
        <w:t>кругом</w:t>
      </w:r>
      <w:r>
        <w:rPr>
          <w:color w:val="231F20"/>
          <w:spacing w:val="-5"/>
        </w:rPr>
        <w:t> </w:t>
      </w:r>
      <w:r>
        <w:rPr>
          <w:color w:val="231F20"/>
        </w:rPr>
        <w:t>стены.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этому</w:t>
      </w:r>
      <w:r>
        <w:rPr>
          <w:color w:val="231F20"/>
          <w:spacing w:val="-5"/>
        </w:rPr>
        <w:t> </w:t>
      </w:r>
      <w:r>
        <w:rPr>
          <w:color w:val="231F20"/>
        </w:rPr>
        <w:t>поводу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совершил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жертвоприношение,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оно</w:t>
      </w:r>
      <w:r>
        <w:rPr>
          <w:color w:val="231F20"/>
          <w:spacing w:val="-11"/>
        </w:rPr>
        <w:t> </w:t>
      </w:r>
      <w:r>
        <w:rPr>
          <w:color w:val="231F20"/>
        </w:rPr>
        <w:t>показалось</w:t>
      </w:r>
      <w:r>
        <w:rPr>
          <w:color w:val="231F20"/>
          <w:spacing w:val="-10"/>
        </w:rPr>
        <w:t> </w:t>
      </w:r>
      <w:r>
        <w:rPr>
          <w:color w:val="231F20"/>
        </w:rPr>
        <w:t>ему</w:t>
      </w:r>
      <w:r>
        <w:rPr>
          <w:color w:val="231F20"/>
          <w:spacing w:val="-11"/>
        </w:rPr>
        <w:t> </w:t>
      </w:r>
      <w:r>
        <w:rPr>
          <w:color w:val="231F20"/>
        </w:rPr>
        <w:t>благоприятным»</w:t>
      </w:r>
      <w:r>
        <w:rPr>
          <w:color w:val="231F20"/>
          <w:spacing w:val="-13"/>
        </w:rPr>
        <w:t> </w:t>
      </w:r>
      <w:r>
        <w:rPr>
          <w:color w:val="0D0D0D"/>
        </w:rPr>
        <w:t>[1].</w:t>
      </w:r>
      <w:r>
        <w:rPr>
          <w:color w:val="0D0D0D"/>
          <w:spacing w:val="-11"/>
        </w:rPr>
        <w:t> </w:t>
      </w:r>
      <w:r>
        <w:rPr>
          <w:color w:val="0D0D0D"/>
        </w:rPr>
        <w:t>Благоприятное</w:t>
      </w:r>
      <w:r>
        <w:rPr>
          <w:color w:val="0D0D0D"/>
          <w:spacing w:val="-57"/>
        </w:rPr>
        <w:t> </w:t>
      </w:r>
      <w:r>
        <w:rPr>
          <w:color w:val="0D0D0D"/>
        </w:rPr>
        <w:t>местоположение обеспечило будущий расцвет города – и в военном, и в торговом отно-</w:t>
      </w:r>
      <w:r>
        <w:rPr>
          <w:color w:val="0D0D0D"/>
          <w:spacing w:val="1"/>
        </w:rPr>
        <w:t> </w:t>
      </w:r>
      <w:r>
        <w:rPr>
          <w:color w:val="0D0D0D"/>
        </w:rPr>
        <w:t>шении. Город располагался западнее потока Нила, вблизи дельты, куда по каналам могли</w:t>
      </w:r>
      <w:r>
        <w:rPr>
          <w:color w:val="0D0D0D"/>
          <w:spacing w:val="1"/>
        </w:rPr>
        <w:t> </w:t>
      </w:r>
      <w:r>
        <w:rPr>
          <w:color w:val="0D0D0D"/>
        </w:rPr>
        <w:t>прибывать речные суда. Две гавани – с разных сторон города – обеспечивали его удобное</w:t>
      </w:r>
      <w:r>
        <w:rPr>
          <w:color w:val="0D0D0D"/>
          <w:spacing w:val="1"/>
        </w:rPr>
        <w:t> </w:t>
      </w:r>
      <w:r>
        <w:rPr>
          <w:color w:val="0D0D0D"/>
        </w:rPr>
        <w:t>положение.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0D0D0D"/>
        </w:rPr>
        <w:t>Согласно</w:t>
      </w:r>
      <w:r>
        <w:rPr>
          <w:color w:val="0D0D0D"/>
          <w:spacing w:val="1"/>
        </w:rPr>
        <w:t> </w:t>
      </w:r>
      <w:r>
        <w:rPr>
          <w:color w:val="0D0D0D"/>
        </w:rPr>
        <w:t>свидетельству</w:t>
      </w:r>
      <w:r>
        <w:rPr>
          <w:color w:val="0D0D0D"/>
          <w:spacing w:val="1"/>
        </w:rPr>
        <w:t> </w:t>
      </w:r>
      <w:r>
        <w:rPr>
          <w:color w:val="0D0D0D"/>
        </w:rPr>
        <w:t>Каллисфена,</w:t>
      </w:r>
      <w:r>
        <w:rPr>
          <w:color w:val="0D0D0D"/>
          <w:spacing w:val="1"/>
        </w:rPr>
        <w:t> </w:t>
      </w:r>
      <w:r>
        <w:rPr>
          <w:color w:val="0D0D0D"/>
        </w:rPr>
        <w:t>Александру</w:t>
      </w:r>
      <w:r>
        <w:rPr>
          <w:color w:val="0D0D0D"/>
          <w:spacing w:val="1"/>
        </w:rPr>
        <w:t> </w:t>
      </w:r>
      <w:r>
        <w:rPr>
          <w:color w:val="0D0D0D"/>
        </w:rPr>
        <w:t>помогали</w:t>
      </w:r>
      <w:r>
        <w:rPr>
          <w:color w:val="0D0D0D"/>
          <w:spacing w:val="1"/>
        </w:rPr>
        <w:t> </w:t>
      </w:r>
      <w:r>
        <w:rPr>
          <w:color w:val="0D0D0D"/>
        </w:rPr>
        <w:t>два</w:t>
      </w:r>
      <w:r>
        <w:rPr>
          <w:color w:val="0D0D0D"/>
          <w:spacing w:val="1"/>
        </w:rPr>
        <w:t> </w:t>
      </w:r>
      <w:r>
        <w:rPr>
          <w:color w:val="0D0D0D"/>
        </w:rPr>
        <w:t>архитектора</w:t>
      </w:r>
      <w:r>
        <w:rPr>
          <w:color w:val="0D0D0D"/>
          <w:spacing w:val="1"/>
        </w:rPr>
        <w:t> </w:t>
      </w:r>
      <w:r>
        <w:rPr>
          <w:color w:val="0D0D0D"/>
        </w:rPr>
        <w:t>–</w:t>
      </w:r>
      <w:r>
        <w:rPr>
          <w:color w:val="0D0D0D"/>
          <w:spacing w:val="1"/>
        </w:rPr>
        <w:t> </w:t>
      </w:r>
      <w:r>
        <w:rPr>
          <w:color w:val="0D0D0D"/>
        </w:rPr>
        <w:t>Динократ</w:t>
      </w:r>
      <w:r>
        <w:rPr>
          <w:color w:val="0D0D0D"/>
          <w:spacing w:val="-15"/>
        </w:rPr>
        <w:t> </w:t>
      </w:r>
      <w:r>
        <w:rPr>
          <w:color w:val="0D0D0D"/>
        </w:rPr>
        <w:t>из</w:t>
      </w:r>
      <w:r>
        <w:rPr>
          <w:color w:val="0D0D0D"/>
          <w:spacing w:val="-14"/>
        </w:rPr>
        <w:t> </w:t>
      </w:r>
      <w:r>
        <w:rPr>
          <w:color w:val="0D0D0D"/>
        </w:rPr>
        <w:t>Родоса</w:t>
      </w:r>
      <w:r>
        <w:rPr>
          <w:color w:val="0D0D0D"/>
          <w:spacing w:val="-15"/>
        </w:rPr>
        <w:t> </w:t>
      </w:r>
      <w:r>
        <w:rPr>
          <w:color w:val="0D0D0D"/>
        </w:rPr>
        <w:t>и</w:t>
      </w:r>
      <w:r>
        <w:rPr>
          <w:color w:val="0D0D0D"/>
          <w:spacing w:val="-14"/>
        </w:rPr>
        <w:t> </w:t>
      </w:r>
      <w:r>
        <w:rPr>
          <w:color w:val="0D0D0D"/>
        </w:rPr>
        <w:t>Клеомен</w:t>
      </w:r>
      <w:r>
        <w:rPr>
          <w:color w:val="0D0D0D"/>
          <w:spacing w:val="-14"/>
        </w:rPr>
        <w:t> </w:t>
      </w:r>
      <w:r>
        <w:rPr>
          <w:color w:val="0D0D0D"/>
        </w:rPr>
        <w:t>из</w:t>
      </w:r>
      <w:r>
        <w:rPr>
          <w:color w:val="0D0D0D"/>
          <w:spacing w:val="-15"/>
        </w:rPr>
        <w:t> </w:t>
      </w:r>
      <w:r>
        <w:rPr>
          <w:color w:val="0D0D0D"/>
        </w:rPr>
        <w:t>Навкратиса</w:t>
      </w:r>
      <w:r>
        <w:rPr>
          <w:color w:val="0D0D0D"/>
          <w:spacing w:val="31"/>
        </w:rPr>
        <w:t> </w:t>
      </w:r>
      <w:r>
        <w:rPr>
          <w:color w:val="0D0D0D"/>
        </w:rPr>
        <w:t>[2].</w:t>
      </w:r>
      <w:r>
        <w:rPr>
          <w:color w:val="0D0D0D"/>
          <w:spacing w:val="32"/>
        </w:rPr>
        <w:t> </w:t>
      </w:r>
      <w:r>
        <w:rPr>
          <w:color w:val="0D0D0D"/>
        </w:rPr>
        <w:t>Архитекторы</w:t>
      </w:r>
      <w:r>
        <w:rPr>
          <w:color w:val="0D0D0D"/>
          <w:spacing w:val="-15"/>
        </w:rPr>
        <w:t> </w:t>
      </w:r>
      <w:r>
        <w:rPr>
          <w:color w:val="0D0D0D"/>
        </w:rPr>
        <w:t>наметили</w:t>
      </w:r>
      <w:r>
        <w:rPr>
          <w:color w:val="0D0D0D"/>
          <w:spacing w:val="-14"/>
        </w:rPr>
        <w:t> </w:t>
      </w:r>
      <w:r>
        <w:rPr>
          <w:color w:val="0D0D0D"/>
        </w:rPr>
        <w:t>городскую</w:t>
      </w:r>
      <w:r>
        <w:rPr>
          <w:color w:val="0D0D0D"/>
          <w:spacing w:val="-14"/>
        </w:rPr>
        <w:t> </w:t>
      </w:r>
      <w:r>
        <w:rPr>
          <w:color w:val="0D0D0D"/>
        </w:rPr>
        <w:t>черту</w:t>
      </w:r>
      <w:r>
        <w:rPr>
          <w:color w:val="0D0D0D"/>
          <w:spacing w:val="-58"/>
        </w:rPr>
        <w:t> </w:t>
      </w:r>
      <w:r>
        <w:rPr>
          <w:color w:val="0D0D0D"/>
        </w:rPr>
        <w:t>от местечка Драконт у истока озера Мареотида – вплоть до канала Агатодемона напротив</w:t>
      </w:r>
      <w:r>
        <w:rPr>
          <w:color w:val="0D0D0D"/>
          <w:spacing w:val="1"/>
        </w:rPr>
        <w:t> </w:t>
      </w:r>
      <w:r>
        <w:rPr>
          <w:color w:val="0D0D0D"/>
        </w:rPr>
        <w:t>Канопа. На острове Фарос Александр принес жертву мифическому Протею, покровителю</w:t>
      </w:r>
      <w:r>
        <w:rPr>
          <w:color w:val="0D0D0D"/>
          <w:spacing w:val="1"/>
        </w:rPr>
        <w:t> </w:t>
      </w:r>
      <w:r>
        <w:rPr>
          <w:color w:val="0D0D0D"/>
        </w:rPr>
        <w:t>этих</w:t>
      </w:r>
      <w:r>
        <w:rPr>
          <w:color w:val="0D0D0D"/>
          <w:spacing w:val="-14"/>
        </w:rPr>
        <w:t> </w:t>
      </w:r>
      <w:r>
        <w:rPr>
          <w:color w:val="0D0D0D"/>
        </w:rPr>
        <w:t>мест</w:t>
      </w:r>
      <w:r>
        <w:rPr>
          <w:color w:val="0D0D0D"/>
          <w:spacing w:val="-13"/>
        </w:rPr>
        <w:t> </w:t>
      </w:r>
      <w:r>
        <w:rPr>
          <w:color w:val="0D0D0D"/>
        </w:rPr>
        <w:t>и</w:t>
      </w:r>
      <w:r>
        <w:rPr>
          <w:color w:val="0D0D0D"/>
          <w:spacing w:val="-14"/>
        </w:rPr>
        <w:t> </w:t>
      </w:r>
      <w:r>
        <w:rPr>
          <w:color w:val="0D0D0D"/>
        </w:rPr>
        <w:t>получил</w:t>
      </w:r>
      <w:r>
        <w:rPr>
          <w:color w:val="0D0D0D"/>
          <w:spacing w:val="-14"/>
        </w:rPr>
        <w:t> </w:t>
      </w:r>
      <w:r>
        <w:rPr>
          <w:color w:val="0D0D0D"/>
        </w:rPr>
        <w:t>предзнаменования</w:t>
      </w:r>
      <w:r>
        <w:rPr>
          <w:color w:val="0D0D0D"/>
          <w:spacing w:val="-14"/>
        </w:rPr>
        <w:t> </w:t>
      </w:r>
      <w:r>
        <w:rPr>
          <w:color w:val="0D0D0D"/>
        </w:rPr>
        <w:t>о</w:t>
      </w:r>
      <w:r>
        <w:rPr>
          <w:color w:val="0D0D0D"/>
          <w:spacing w:val="-13"/>
        </w:rPr>
        <w:t> </w:t>
      </w:r>
      <w:r>
        <w:rPr>
          <w:color w:val="0D0D0D"/>
        </w:rPr>
        <w:t>будущем</w:t>
      </w:r>
      <w:r>
        <w:rPr>
          <w:color w:val="0D0D0D"/>
          <w:spacing w:val="-14"/>
        </w:rPr>
        <w:t> </w:t>
      </w:r>
      <w:r>
        <w:rPr>
          <w:color w:val="0D0D0D"/>
        </w:rPr>
        <w:t>величии</w:t>
      </w:r>
      <w:r>
        <w:rPr>
          <w:color w:val="0D0D0D"/>
          <w:spacing w:val="-13"/>
        </w:rPr>
        <w:t> </w:t>
      </w:r>
      <w:r>
        <w:rPr>
          <w:color w:val="0D0D0D"/>
        </w:rPr>
        <w:t>города.</w:t>
      </w:r>
      <w:r>
        <w:rPr>
          <w:color w:val="0D0D0D"/>
          <w:spacing w:val="-14"/>
        </w:rPr>
        <w:t> </w:t>
      </w:r>
      <w:r>
        <w:rPr>
          <w:color w:val="0D0D0D"/>
        </w:rPr>
        <w:t>Как</w:t>
      </w:r>
      <w:r>
        <w:rPr>
          <w:color w:val="0D0D0D"/>
          <w:spacing w:val="-13"/>
        </w:rPr>
        <w:t> </w:t>
      </w:r>
      <w:r>
        <w:rPr>
          <w:color w:val="0D0D0D"/>
        </w:rPr>
        <w:t>известно</w:t>
      </w:r>
      <w:r>
        <w:rPr>
          <w:color w:val="0D0D0D"/>
          <w:spacing w:val="-14"/>
        </w:rPr>
        <w:t> </w:t>
      </w:r>
      <w:r>
        <w:rPr>
          <w:color w:val="0D0D0D"/>
        </w:rPr>
        <w:t>–</w:t>
      </w:r>
      <w:r>
        <w:rPr>
          <w:color w:val="0D0D0D"/>
          <w:spacing w:val="-13"/>
        </w:rPr>
        <w:t> </w:t>
      </w:r>
      <w:r>
        <w:rPr>
          <w:color w:val="0D0D0D"/>
        </w:rPr>
        <w:t>предзна-</w:t>
      </w:r>
      <w:r>
        <w:rPr>
          <w:color w:val="0D0D0D"/>
          <w:spacing w:val="-58"/>
        </w:rPr>
        <w:t> </w:t>
      </w:r>
      <w:r>
        <w:rPr>
          <w:color w:val="0D0D0D"/>
        </w:rPr>
        <w:t>менование</w:t>
      </w:r>
      <w:r>
        <w:rPr>
          <w:color w:val="0D0D0D"/>
          <w:spacing w:val="-1"/>
        </w:rPr>
        <w:t> </w:t>
      </w:r>
      <w:r>
        <w:rPr>
          <w:color w:val="0D0D0D"/>
        </w:rPr>
        <w:t>исполнилось!</w:t>
      </w:r>
    </w:p>
    <w:p>
      <w:pPr>
        <w:pStyle w:val="BodyText"/>
        <w:spacing w:line="249" w:lineRule="auto" w:before="6"/>
        <w:ind w:left="537" w:right="129" w:firstLine="708"/>
        <w:jc w:val="both"/>
      </w:pPr>
      <w:r>
        <w:rPr>
          <w:color w:val="0D0D0D"/>
        </w:rPr>
        <w:t>Несмотря на недостаток свидетельств топографии античной Александрии (боль-</w:t>
      </w:r>
      <w:r>
        <w:rPr>
          <w:color w:val="0D0D0D"/>
          <w:spacing w:val="1"/>
        </w:rPr>
        <w:t> </w:t>
      </w:r>
      <w:r>
        <w:rPr>
          <w:color w:val="0D0D0D"/>
        </w:rPr>
        <w:t>шинство древнего города занимает современная столица республики Египет), известные</w:t>
      </w:r>
      <w:r>
        <w:rPr>
          <w:color w:val="0D0D0D"/>
          <w:spacing w:val="1"/>
        </w:rPr>
        <w:t> </w:t>
      </w:r>
      <w:r>
        <w:rPr>
          <w:color w:val="0D0D0D"/>
        </w:rPr>
        <w:t>нам</w:t>
      </w:r>
      <w:r>
        <w:rPr>
          <w:color w:val="0D0D0D"/>
          <w:spacing w:val="-5"/>
        </w:rPr>
        <w:t> </w:t>
      </w:r>
      <w:r>
        <w:rPr>
          <w:color w:val="0D0D0D"/>
        </w:rPr>
        <w:t>факты</w:t>
      </w:r>
      <w:r>
        <w:rPr>
          <w:color w:val="0D0D0D"/>
          <w:spacing w:val="-4"/>
        </w:rPr>
        <w:t> </w:t>
      </w:r>
      <w:r>
        <w:rPr>
          <w:color w:val="0D0D0D"/>
        </w:rPr>
        <w:t>свидетельствуют,</w:t>
      </w:r>
      <w:r>
        <w:rPr>
          <w:color w:val="0D0D0D"/>
          <w:spacing w:val="-4"/>
        </w:rPr>
        <w:t> </w:t>
      </w:r>
      <w:r>
        <w:rPr>
          <w:color w:val="0D0D0D"/>
        </w:rPr>
        <w:t>что</w:t>
      </w:r>
      <w:r>
        <w:rPr>
          <w:color w:val="0D0D0D"/>
          <w:spacing w:val="-4"/>
        </w:rPr>
        <w:t> </w:t>
      </w:r>
      <w:r>
        <w:rPr>
          <w:color w:val="0D0D0D"/>
        </w:rPr>
        <w:t>город</w:t>
      </w:r>
      <w:r>
        <w:rPr>
          <w:color w:val="0D0D0D"/>
          <w:spacing w:val="-4"/>
        </w:rPr>
        <w:t> </w:t>
      </w:r>
      <w:r>
        <w:rPr>
          <w:color w:val="0D0D0D"/>
        </w:rPr>
        <w:t>был</w:t>
      </w:r>
      <w:r>
        <w:rPr>
          <w:color w:val="0D0D0D"/>
          <w:spacing w:val="-4"/>
        </w:rPr>
        <w:t> </w:t>
      </w:r>
      <w:r>
        <w:rPr>
          <w:color w:val="0D0D0D"/>
        </w:rPr>
        <w:t>спроектирован</w:t>
      </w:r>
      <w:r>
        <w:rPr>
          <w:color w:val="0D0D0D"/>
          <w:spacing w:val="-4"/>
        </w:rPr>
        <w:t> </w:t>
      </w:r>
      <w:r>
        <w:rPr>
          <w:color w:val="0D0D0D"/>
        </w:rPr>
        <w:t>в</w:t>
      </w:r>
      <w:r>
        <w:rPr>
          <w:color w:val="0D0D0D"/>
          <w:spacing w:val="-4"/>
        </w:rPr>
        <w:t> </w:t>
      </w:r>
      <w:r>
        <w:rPr>
          <w:color w:val="0D0D0D"/>
        </w:rPr>
        <w:t>соответствии</w:t>
      </w:r>
      <w:r>
        <w:rPr>
          <w:color w:val="0D0D0D"/>
          <w:spacing w:val="-4"/>
        </w:rPr>
        <w:t> </w:t>
      </w:r>
      <w:r>
        <w:rPr>
          <w:color w:val="0D0D0D"/>
        </w:rPr>
        <w:t>с</w:t>
      </w:r>
      <w:r>
        <w:rPr>
          <w:color w:val="0D0D0D"/>
          <w:spacing w:val="-4"/>
        </w:rPr>
        <w:t> </w:t>
      </w:r>
      <w:r>
        <w:rPr>
          <w:color w:val="0D0D0D"/>
        </w:rPr>
        <w:t>Гипподамовой</w:t>
      </w:r>
      <w:r>
        <w:rPr>
          <w:color w:val="0D0D0D"/>
          <w:spacing w:val="-58"/>
        </w:rPr>
        <w:t> </w:t>
      </w:r>
      <w:r>
        <w:rPr>
          <w:color w:val="0D0D0D"/>
        </w:rPr>
        <w:t>системой, с учетом всех известных к тому времени градостроительных и фортификаци-</w:t>
      </w:r>
      <w:r>
        <w:rPr>
          <w:color w:val="0D0D0D"/>
          <w:spacing w:val="1"/>
        </w:rPr>
        <w:t> </w:t>
      </w:r>
      <w:r>
        <w:rPr>
          <w:color w:val="0D0D0D"/>
        </w:rPr>
        <w:t>онных особенностей [3]. Будущая столица империи имела правильную прямоугольную</w:t>
      </w:r>
      <w:r>
        <w:rPr>
          <w:color w:val="0D0D0D"/>
          <w:spacing w:val="1"/>
        </w:rPr>
        <w:t> </w:t>
      </w:r>
      <w:r>
        <w:rPr>
          <w:color w:val="0D0D0D"/>
        </w:rPr>
        <w:t>планировку, по очертаниям напоминавшую хламиду – греческий военный плащ, с разме-</w:t>
      </w:r>
      <w:r>
        <w:rPr>
          <w:color w:val="0D0D0D"/>
          <w:spacing w:val="1"/>
        </w:rPr>
        <w:t> </w:t>
      </w:r>
      <w:r>
        <w:rPr>
          <w:color w:val="0D0D0D"/>
        </w:rPr>
        <w:t>рами 30</w:t>
      </w:r>
      <w:r>
        <w:rPr>
          <w:rFonts w:ascii="Symbol" w:hAnsi="Symbol"/>
          <w:color w:val="0D0D0D"/>
        </w:rPr>
        <w:t></w:t>
      </w:r>
      <w:r>
        <w:rPr>
          <w:color w:val="0D0D0D"/>
        </w:rPr>
        <w:t>8 стадий (5</w:t>
      </w:r>
      <w:r>
        <w:rPr>
          <w:rFonts w:ascii="Symbol" w:hAnsi="Symbol"/>
          <w:color w:val="0D0D0D"/>
        </w:rPr>
        <w:t></w:t>
      </w:r>
      <w:r>
        <w:rPr>
          <w:color w:val="0D0D0D"/>
        </w:rPr>
        <w:t>1,5 км); с двумя главными магистралями, пересекавшимия в центре</w:t>
      </w:r>
      <w:r>
        <w:rPr>
          <w:color w:val="0D0D0D"/>
          <w:spacing w:val="1"/>
        </w:rPr>
        <w:t> </w:t>
      </w:r>
      <w:r>
        <w:rPr>
          <w:color w:val="0D0D0D"/>
        </w:rPr>
        <w:t>города. Из сообщений античных авторов нам известно, что главный проспект, названный</w:t>
      </w:r>
      <w:r>
        <w:rPr>
          <w:color w:val="0D0D0D"/>
          <w:spacing w:val="1"/>
        </w:rPr>
        <w:t> </w:t>
      </w:r>
      <w:r>
        <w:rPr>
          <w:color w:val="0D0D0D"/>
        </w:rPr>
        <w:t>Канопский, был украшен роскошными дворцами и величественными постройками, к кото-</w:t>
      </w:r>
      <w:r>
        <w:rPr>
          <w:color w:val="0D0D0D"/>
          <w:spacing w:val="-57"/>
        </w:rPr>
        <w:t> </w:t>
      </w:r>
      <w:r>
        <w:rPr>
          <w:color w:val="0D0D0D"/>
        </w:rPr>
        <w:t>рому примыкали многочисленные общественные здания, типичные для любого греческого</w:t>
      </w:r>
      <w:r>
        <w:rPr>
          <w:color w:val="0D0D0D"/>
          <w:spacing w:val="-57"/>
        </w:rPr>
        <w:t> </w:t>
      </w:r>
      <w:r>
        <w:rPr>
          <w:color w:val="0D0D0D"/>
        </w:rPr>
        <w:t>города:</w:t>
      </w:r>
      <w:r>
        <w:rPr>
          <w:color w:val="0D0D0D"/>
          <w:spacing w:val="17"/>
        </w:rPr>
        <w:t> </w:t>
      </w:r>
      <w:r>
        <w:rPr>
          <w:color w:val="0D0D0D"/>
        </w:rPr>
        <w:t>гимнасии,</w:t>
      </w:r>
      <w:r>
        <w:rPr>
          <w:color w:val="0D0D0D"/>
          <w:spacing w:val="17"/>
        </w:rPr>
        <w:t> </w:t>
      </w:r>
      <w:r>
        <w:rPr>
          <w:color w:val="0D0D0D"/>
        </w:rPr>
        <w:t>стадионы,</w:t>
      </w:r>
      <w:r>
        <w:rPr>
          <w:color w:val="0D0D0D"/>
          <w:spacing w:val="17"/>
        </w:rPr>
        <w:t> </w:t>
      </w:r>
      <w:r>
        <w:rPr>
          <w:color w:val="0D0D0D"/>
        </w:rPr>
        <w:t>палестры,</w:t>
      </w:r>
      <w:r>
        <w:rPr>
          <w:color w:val="0D0D0D"/>
          <w:spacing w:val="17"/>
        </w:rPr>
        <w:t> </w:t>
      </w:r>
      <w:r>
        <w:rPr>
          <w:color w:val="0D0D0D"/>
        </w:rPr>
        <w:t>храмы</w:t>
      </w:r>
      <w:r>
        <w:rPr>
          <w:color w:val="0D0D0D"/>
          <w:spacing w:val="17"/>
        </w:rPr>
        <w:t> </w:t>
      </w:r>
      <w:r>
        <w:rPr>
          <w:color w:val="0D0D0D"/>
        </w:rPr>
        <w:t>Кроноса,</w:t>
      </w:r>
      <w:r>
        <w:rPr>
          <w:color w:val="0D0D0D"/>
          <w:spacing w:val="17"/>
        </w:rPr>
        <w:t> </w:t>
      </w:r>
      <w:r>
        <w:rPr>
          <w:color w:val="0D0D0D"/>
        </w:rPr>
        <w:t>Пана,</w:t>
      </w:r>
      <w:r>
        <w:rPr>
          <w:color w:val="0D0D0D"/>
          <w:spacing w:val="17"/>
        </w:rPr>
        <w:t> </w:t>
      </w:r>
      <w:r>
        <w:rPr>
          <w:color w:val="0D0D0D"/>
        </w:rPr>
        <w:t>Сераписа</w:t>
      </w:r>
      <w:r>
        <w:rPr>
          <w:color w:val="0D0D0D"/>
          <w:spacing w:val="17"/>
        </w:rPr>
        <w:t> </w:t>
      </w:r>
      <w:r>
        <w:rPr>
          <w:color w:val="0D0D0D"/>
        </w:rPr>
        <w:t>и</w:t>
      </w:r>
      <w:r>
        <w:rPr>
          <w:color w:val="0D0D0D"/>
          <w:spacing w:val="17"/>
        </w:rPr>
        <w:t> </w:t>
      </w:r>
      <w:r>
        <w:rPr>
          <w:color w:val="0D0D0D"/>
        </w:rPr>
        <w:t>Исиды,</w:t>
      </w:r>
      <w:r>
        <w:rPr>
          <w:color w:val="0D0D0D"/>
          <w:spacing w:val="17"/>
        </w:rPr>
        <w:t> </w:t>
      </w:r>
      <w:r>
        <w:rPr>
          <w:color w:val="0D0D0D"/>
        </w:rPr>
        <w:t>театры</w:t>
      </w:r>
      <w:r>
        <w:rPr>
          <w:color w:val="0D0D0D"/>
          <w:spacing w:val="-57"/>
        </w:rPr>
        <w:t> </w:t>
      </w:r>
      <w:r>
        <w:rPr>
          <w:color w:val="0D0D0D"/>
        </w:rPr>
        <w:t>и</w:t>
      </w:r>
      <w:r>
        <w:rPr>
          <w:color w:val="0D0D0D"/>
          <w:spacing w:val="19"/>
        </w:rPr>
        <w:t> </w:t>
      </w:r>
      <w:r>
        <w:rPr>
          <w:color w:val="0D0D0D"/>
        </w:rPr>
        <w:t>множество</w:t>
      </w:r>
      <w:r>
        <w:rPr>
          <w:color w:val="0D0D0D"/>
          <w:spacing w:val="20"/>
        </w:rPr>
        <w:t> </w:t>
      </w:r>
      <w:r>
        <w:rPr>
          <w:color w:val="0D0D0D"/>
        </w:rPr>
        <w:t>других</w:t>
      </w:r>
      <w:r>
        <w:rPr>
          <w:color w:val="0D0D0D"/>
          <w:spacing w:val="19"/>
        </w:rPr>
        <w:t> </w:t>
      </w:r>
      <w:r>
        <w:rPr>
          <w:color w:val="0D0D0D"/>
        </w:rPr>
        <w:t>построек,</w:t>
      </w:r>
      <w:r>
        <w:rPr>
          <w:color w:val="0D0D0D"/>
          <w:spacing w:val="20"/>
        </w:rPr>
        <w:t> </w:t>
      </w:r>
      <w:r>
        <w:rPr>
          <w:color w:val="0D0D0D"/>
        </w:rPr>
        <w:t>нашедших</w:t>
      </w:r>
      <w:r>
        <w:rPr>
          <w:color w:val="0D0D0D"/>
          <w:spacing w:val="20"/>
        </w:rPr>
        <w:t> </w:t>
      </w:r>
      <w:r>
        <w:rPr>
          <w:color w:val="0D0D0D"/>
        </w:rPr>
        <w:t>свое</w:t>
      </w:r>
      <w:r>
        <w:rPr>
          <w:color w:val="0D0D0D"/>
          <w:spacing w:val="19"/>
        </w:rPr>
        <w:t> </w:t>
      </w:r>
      <w:r>
        <w:rPr>
          <w:color w:val="0D0D0D"/>
        </w:rPr>
        <w:t>восторженное</w:t>
      </w:r>
      <w:r>
        <w:rPr>
          <w:color w:val="0D0D0D"/>
          <w:spacing w:val="20"/>
        </w:rPr>
        <w:t> </w:t>
      </w:r>
      <w:r>
        <w:rPr>
          <w:color w:val="0D0D0D"/>
        </w:rPr>
        <w:t>описание</w:t>
      </w:r>
      <w:r>
        <w:rPr>
          <w:color w:val="0D0D0D"/>
          <w:spacing w:val="19"/>
        </w:rPr>
        <w:t> </w:t>
      </w:r>
      <w:r>
        <w:rPr>
          <w:color w:val="0D0D0D"/>
        </w:rPr>
        <w:t>в</w:t>
      </w:r>
      <w:r>
        <w:rPr>
          <w:color w:val="0D0D0D"/>
          <w:spacing w:val="20"/>
        </w:rPr>
        <w:t> </w:t>
      </w:r>
      <w:r>
        <w:rPr>
          <w:color w:val="0D0D0D"/>
        </w:rPr>
        <w:t>так</w:t>
      </w:r>
      <w:r>
        <w:rPr>
          <w:color w:val="0D0D0D"/>
          <w:spacing w:val="20"/>
        </w:rPr>
        <w:t> </w:t>
      </w:r>
      <w:r>
        <w:rPr>
          <w:color w:val="0D0D0D"/>
        </w:rPr>
        <w:t>называемой</w:t>
      </w:r>
    </w:p>
    <w:p>
      <w:pPr>
        <w:pStyle w:val="BodyText"/>
        <w:spacing w:line="269" w:lineRule="exact"/>
        <w:ind w:left="537"/>
        <w:jc w:val="both"/>
      </w:pPr>
      <w:r>
        <w:rPr>
          <w:color w:val="0D0D0D"/>
        </w:rPr>
        <w:t>«александрийской»</w:t>
      </w:r>
      <w:r>
        <w:rPr>
          <w:color w:val="0D0D0D"/>
          <w:spacing w:val="-7"/>
        </w:rPr>
        <w:t> </w:t>
      </w:r>
      <w:r>
        <w:rPr>
          <w:color w:val="0D0D0D"/>
        </w:rPr>
        <w:t>литературе,</w:t>
      </w:r>
      <w:r>
        <w:rPr>
          <w:color w:val="0D0D0D"/>
          <w:spacing w:val="-7"/>
        </w:rPr>
        <w:t> </w:t>
      </w:r>
      <w:r>
        <w:rPr>
          <w:color w:val="0D0D0D"/>
        </w:rPr>
        <w:t>процветавшей</w:t>
      </w:r>
      <w:r>
        <w:rPr>
          <w:color w:val="0D0D0D"/>
          <w:spacing w:val="-8"/>
        </w:rPr>
        <w:t> </w:t>
      </w:r>
      <w:r>
        <w:rPr>
          <w:color w:val="0D0D0D"/>
        </w:rPr>
        <w:t>во</w:t>
      </w:r>
      <w:r>
        <w:rPr>
          <w:color w:val="0D0D0D"/>
          <w:spacing w:val="-6"/>
        </w:rPr>
        <w:t> </w:t>
      </w:r>
      <w:r>
        <w:rPr>
          <w:color w:val="0D0D0D"/>
        </w:rPr>
        <w:t>времена</w:t>
      </w:r>
      <w:r>
        <w:rPr>
          <w:color w:val="0D0D0D"/>
          <w:spacing w:val="-8"/>
        </w:rPr>
        <w:t> </w:t>
      </w:r>
      <w:r>
        <w:rPr>
          <w:color w:val="0D0D0D"/>
        </w:rPr>
        <w:t>правления</w:t>
      </w:r>
      <w:r>
        <w:rPr>
          <w:color w:val="0D0D0D"/>
          <w:spacing w:val="-7"/>
        </w:rPr>
        <w:t> </w:t>
      </w:r>
      <w:r>
        <w:rPr>
          <w:color w:val="0D0D0D"/>
        </w:rPr>
        <w:t>Птолемеев.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0D0D0D"/>
          <w:spacing w:val="-2"/>
        </w:rPr>
        <w:t>Ахилл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Татий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описывает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это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в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следующих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словах: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«После</w:t>
      </w:r>
      <w:r>
        <w:rPr>
          <w:color w:val="0D0D0D"/>
          <w:spacing w:val="-13"/>
        </w:rPr>
        <w:t> </w:t>
      </w:r>
      <w:r>
        <w:rPr>
          <w:color w:val="0D0D0D"/>
          <w:spacing w:val="-2"/>
        </w:rPr>
        <w:t>трехдневного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плавания</w:t>
      </w:r>
      <w:r>
        <w:rPr>
          <w:color w:val="0D0D0D"/>
          <w:spacing w:val="-13"/>
        </w:rPr>
        <w:t> </w:t>
      </w:r>
      <w:r>
        <w:rPr>
          <w:color w:val="0D0D0D"/>
          <w:spacing w:val="-1"/>
        </w:rPr>
        <w:t>при-</w:t>
      </w:r>
      <w:r>
        <w:rPr>
          <w:color w:val="0D0D0D"/>
          <w:spacing w:val="-57"/>
        </w:rPr>
        <w:t> </w:t>
      </w:r>
      <w:r>
        <w:rPr>
          <w:color w:val="0D0D0D"/>
        </w:rPr>
        <w:t>были</w:t>
      </w:r>
      <w:r>
        <w:rPr>
          <w:color w:val="0D0D0D"/>
          <w:spacing w:val="-4"/>
        </w:rPr>
        <w:t> </w:t>
      </w:r>
      <w:r>
        <w:rPr>
          <w:color w:val="0D0D0D"/>
        </w:rPr>
        <w:t>мы</w:t>
      </w:r>
      <w:r>
        <w:rPr>
          <w:color w:val="0D0D0D"/>
          <w:spacing w:val="-4"/>
        </w:rPr>
        <w:t> </w:t>
      </w:r>
      <w:r>
        <w:rPr>
          <w:color w:val="0D0D0D"/>
        </w:rPr>
        <w:t>в</w:t>
      </w:r>
      <w:r>
        <w:rPr>
          <w:color w:val="0D0D0D"/>
          <w:spacing w:val="-4"/>
        </w:rPr>
        <w:t> </w:t>
      </w:r>
      <w:r>
        <w:rPr>
          <w:color w:val="0D0D0D"/>
        </w:rPr>
        <w:t>Александрию.</w:t>
      </w:r>
      <w:r>
        <w:rPr>
          <w:color w:val="0D0D0D"/>
          <w:spacing w:val="-4"/>
        </w:rPr>
        <w:t> </w:t>
      </w:r>
      <w:r>
        <w:rPr>
          <w:color w:val="0D0D0D"/>
        </w:rPr>
        <w:t>Когда</w:t>
      </w:r>
      <w:r>
        <w:rPr>
          <w:color w:val="0D0D0D"/>
          <w:spacing w:val="-4"/>
        </w:rPr>
        <w:t> </w:t>
      </w:r>
      <w:r>
        <w:rPr>
          <w:color w:val="0D0D0D"/>
        </w:rPr>
        <w:t>я</w:t>
      </w:r>
      <w:r>
        <w:rPr>
          <w:color w:val="0D0D0D"/>
          <w:spacing w:val="-4"/>
        </w:rPr>
        <w:t> </w:t>
      </w:r>
      <w:r>
        <w:rPr>
          <w:color w:val="0D0D0D"/>
        </w:rPr>
        <w:t>входил</w:t>
      </w:r>
      <w:r>
        <w:rPr>
          <w:color w:val="0D0D0D"/>
          <w:spacing w:val="-4"/>
        </w:rPr>
        <w:t> </w:t>
      </w:r>
      <w:r>
        <w:rPr>
          <w:color w:val="0D0D0D"/>
        </w:rPr>
        <w:t>в</w:t>
      </w:r>
      <w:r>
        <w:rPr>
          <w:color w:val="0D0D0D"/>
          <w:spacing w:val="-4"/>
        </w:rPr>
        <w:t> </w:t>
      </w:r>
      <w:r>
        <w:rPr>
          <w:color w:val="0D0D0D"/>
        </w:rPr>
        <w:t>ворота,</w:t>
      </w:r>
      <w:r>
        <w:rPr>
          <w:color w:val="0D0D0D"/>
          <w:spacing w:val="-4"/>
        </w:rPr>
        <w:t> </w:t>
      </w:r>
      <w:r>
        <w:rPr>
          <w:color w:val="0D0D0D"/>
        </w:rPr>
        <w:t>называемые</w:t>
      </w:r>
      <w:r>
        <w:rPr>
          <w:color w:val="0D0D0D"/>
          <w:spacing w:val="-4"/>
        </w:rPr>
        <w:t> </w:t>
      </w:r>
      <w:r>
        <w:rPr>
          <w:color w:val="0D0D0D"/>
        </w:rPr>
        <w:t>Вратами</w:t>
      </w:r>
      <w:r>
        <w:rPr>
          <w:color w:val="0D0D0D"/>
          <w:spacing w:val="-4"/>
        </w:rPr>
        <w:t> </w:t>
      </w:r>
      <w:r>
        <w:rPr>
          <w:color w:val="0D0D0D"/>
        </w:rPr>
        <w:t>Солнца,</w:t>
      </w:r>
      <w:r>
        <w:rPr>
          <w:color w:val="0D0D0D"/>
          <w:spacing w:val="-4"/>
        </w:rPr>
        <w:t> </w:t>
      </w:r>
      <w:r>
        <w:rPr>
          <w:color w:val="0D0D0D"/>
        </w:rPr>
        <w:t>разверну-</w:t>
      </w:r>
      <w:r>
        <w:rPr>
          <w:color w:val="0D0D0D"/>
          <w:spacing w:val="-58"/>
        </w:rPr>
        <w:t> </w:t>
      </w:r>
      <w:r>
        <w:rPr>
          <w:color w:val="0D0D0D"/>
          <w:spacing w:val="-3"/>
        </w:rPr>
        <w:t>лась</w:t>
      </w:r>
      <w:r>
        <w:rPr>
          <w:color w:val="0D0D0D"/>
          <w:spacing w:val="-12"/>
        </w:rPr>
        <w:t> </w:t>
      </w:r>
      <w:r>
        <w:rPr>
          <w:color w:val="0D0D0D"/>
          <w:spacing w:val="-3"/>
        </w:rPr>
        <w:t>передо</w:t>
      </w:r>
      <w:r>
        <w:rPr>
          <w:color w:val="0D0D0D"/>
          <w:spacing w:val="-12"/>
        </w:rPr>
        <w:t> </w:t>
      </w:r>
      <w:r>
        <w:rPr>
          <w:color w:val="0D0D0D"/>
          <w:spacing w:val="-3"/>
        </w:rPr>
        <w:t>мной</w:t>
      </w:r>
      <w:r>
        <w:rPr>
          <w:color w:val="0D0D0D"/>
          <w:spacing w:val="-10"/>
        </w:rPr>
        <w:t> </w:t>
      </w:r>
      <w:r>
        <w:rPr>
          <w:color w:val="0D0D0D"/>
          <w:spacing w:val="-3"/>
        </w:rPr>
        <w:t>сверкающая</w:t>
      </w:r>
      <w:r>
        <w:rPr>
          <w:color w:val="0D0D0D"/>
          <w:spacing w:val="-11"/>
        </w:rPr>
        <w:t> </w:t>
      </w:r>
      <w:r>
        <w:rPr>
          <w:color w:val="0D0D0D"/>
          <w:spacing w:val="-3"/>
        </w:rPr>
        <w:t>красота</w:t>
      </w:r>
      <w:r>
        <w:rPr>
          <w:color w:val="0D0D0D"/>
          <w:spacing w:val="-11"/>
        </w:rPr>
        <w:t> </w:t>
      </w:r>
      <w:r>
        <w:rPr>
          <w:color w:val="0D0D0D"/>
          <w:spacing w:val="-3"/>
        </w:rPr>
        <w:t>города,</w:t>
      </w:r>
      <w:r>
        <w:rPr>
          <w:color w:val="0D0D0D"/>
          <w:spacing w:val="-11"/>
        </w:rPr>
        <w:t> </w:t>
      </w:r>
      <w:r>
        <w:rPr>
          <w:color w:val="0D0D0D"/>
          <w:spacing w:val="-3"/>
        </w:rPr>
        <w:t>исполнившая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наслаждением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мой</w:t>
      </w:r>
      <w:r>
        <w:rPr>
          <w:color w:val="0D0D0D"/>
          <w:spacing w:val="-10"/>
        </w:rPr>
        <w:t> </w:t>
      </w:r>
      <w:r>
        <w:rPr>
          <w:color w:val="0D0D0D"/>
          <w:spacing w:val="-2"/>
        </w:rPr>
        <w:t>взор.</w:t>
      </w:r>
      <w:r>
        <w:rPr>
          <w:color w:val="0D0D0D"/>
          <w:spacing w:val="-12"/>
        </w:rPr>
        <w:t> </w:t>
      </w:r>
      <w:r>
        <w:rPr>
          <w:color w:val="0D0D0D"/>
          <w:spacing w:val="-2"/>
        </w:rPr>
        <w:t>Прямой</w:t>
      </w:r>
      <w:r>
        <w:rPr>
          <w:color w:val="0D0D0D"/>
          <w:spacing w:val="-57"/>
        </w:rPr>
        <w:t> </w:t>
      </w:r>
      <w:r>
        <w:rPr>
          <w:color w:val="0D0D0D"/>
        </w:rPr>
        <w:t>ряд</w:t>
      </w:r>
      <w:r>
        <w:rPr>
          <w:color w:val="0D0D0D"/>
          <w:spacing w:val="-11"/>
        </w:rPr>
        <w:t> </w:t>
      </w:r>
      <w:r>
        <w:rPr>
          <w:color w:val="0D0D0D"/>
        </w:rPr>
        <w:t>колонн</w:t>
      </w:r>
      <w:r>
        <w:rPr>
          <w:color w:val="0D0D0D"/>
          <w:spacing w:val="-10"/>
        </w:rPr>
        <w:t> </w:t>
      </w:r>
      <w:r>
        <w:rPr>
          <w:color w:val="0D0D0D"/>
        </w:rPr>
        <w:t>высился</w:t>
      </w:r>
      <w:r>
        <w:rPr>
          <w:color w:val="0D0D0D"/>
          <w:spacing w:val="-10"/>
        </w:rPr>
        <w:t> </w:t>
      </w:r>
      <w:r>
        <w:rPr>
          <w:color w:val="0D0D0D"/>
        </w:rPr>
        <w:t>с</w:t>
      </w:r>
      <w:r>
        <w:rPr>
          <w:color w:val="0D0D0D"/>
          <w:spacing w:val="-10"/>
        </w:rPr>
        <w:t> </w:t>
      </w:r>
      <w:r>
        <w:rPr>
          <w:color w:val="0D0D0D"/>
        </w:rPr>
        <w:t>обеих</w:t>
      </w:r>
      <w:r>
        <w:rPr>
          <w:color w:val="0D0D0D"/>
          <w:spacing w:val="-11"/>
        </w:rPr>
        <w:t> </w:t>
      </w:r>
      <w:r>
        <w:rPr>
          <w:color w:val="0D0D0D"/>
        </w:rPr>
        <w:t>сторон</w:t>
      </w:r>
      <w:r>
        <w:rPr>
          <w:color w:val="0D0D0D"/>
          <w:spacing w:val="-10"/>
        </w:rPr>
        <w:t> </w:t>
      </w:r>
      <w:r>
        <w:rPr>
          <w:color w:val="0D0D0D"/>
        </w:rPr>
        <w:t>от</w:t>
      </w:r>
      <w:r>
        <w:rPr>
          <w:color w:val="0D0D0D"/>
          <w:spacing w:val="42"/>
        </w:rPr>
        <w:t> </w:t>
      </w:r>
      <w:r>
        <w:rPr>
          <w:color w:val="0D0D0D"/>
        </w:rPr>
        <w:t>этих</w:t>
      </w:r>
      <w:r>
        <w:rPr>
          <w:color w:val="0D0D0D"/>
          <w:spacing w:val="-10"/>
        </w:rPr>
        <w:t> </w:t>
      </w:r>
      <w:r>
        <w:rPr>
          <w:color w:val="0D0D0D"/>
        </w:rPr>
        <w:t>ворот</w:t>
      </w:r>
      <w:r>
        <w:rPr>
          <w:color w:val="0D0D0D"/>
          <w:spacing w:val="-10"/>
        </w:rPr>
        <w:t> </w:t>
      </w:r>
      <w:r>
        <w:rPr>
          <w:color w:val="0D0D0D"/>
        </w:rPr>
        <w:t>Солнца</w:t>
      </w:r>
      <w:r>
        <w:rPr>
          <w:color w:val="0D0D0D"/>
          <w:spacing w:val="-11"/>
        </w:rPr>
        <w:t> </w:t>
      </w:r>
      <w:r>
        <w:rPr>
          <w:color w:val="0D0D0D"/>
        </w:rPr>
        <w:t>до</w:t>
      </w:r>
      <w:r>
        <w:rPr>
          <w:color w:val="0D0D0D"/>
          <w:spacing w:val="-10"/>
        </w:rPr>
        <w:t> </w:t>
      </w:r>
      <w:r>
        <w:rPr>
          <w:color w:val="0D0D0D"/>
        </w:rPr>
        <w:t>ворот</w:t>
      </w:r>
      <w:r>
        <w:rPr>
          <w:color w:val="0D0D0D"/>
          <w:spacing w:val="-10"/>
        </w:rPr>
        <w:t> </w:t>
      </w:r>
      <w:r>
        <w:rPr>
          <w:color w:val="0D0D0D"/>
        </w:rPr>
        <w:t>Луны</w:t>
      </w:r>
      <w:r>
        <w:rPr>
          <w:color w:val="0D0D0D"/>
          <w:spacing w:val="-10"/>
        </w:rPr>
        <w:t> </w:t>
      </w:r>
      <w:r>
        <w:rPr>
          <w:color w:val="0D0D0D"/>
        </w:rPr>
        <w:t>–</w:t>
      </w:r>
      <w:r>
        <w:rPr>
          <w:color w:val="0D0D0D"/>
          <w:spacing w:val="-10"/>
        </w:rPr>
        <w:t> </w:t>
      </w:r>
      <w:r>
        <w:rPr>
          <w:color w:val="0D0D0D"/>
        </w:rPr>
        <w:t>божества</w:t>
      </w:r>
      <w:r>
        <w:rPr>
          <w:color w:val="0D0D0D"/>
          <w:spacing w:val="-11"/>
        </w:rPr>
        <w:t> </w:t>
      </w:r>
      <w:r>
        <w:rPr>
          <w:color w:val="0D0D0D"/>
        </w:rPr>
        <w:t>эти</w:t>
      </w:r>
      <w:r>
        <w:rPr>
          <w:color w:val="0D0D0D"/>
          <w:spacing w:val="-10"/>
        </w:rPr>
        <w:t> </w:t>
      </w:r>
      <w:r>
        <w:rPr>
          <w:color w:val="0D0D0D"/>
        </w:rPr>
        <w:t>ох-</w:t>
      </w:r>
      <w:r>
        <w:rPr>
          <w:color w:val="0D0D0D"/>
          <w:spacing w:val="-58"/>
        </w:rPr>
        <w:t> </w:t>
      </w:r>
      <w:r>
        <w:rPr>
          <w:color w:val="0D0D0D"/>
        </w:rPr>
        <w:t>раняют</w:t>
      </w:r>
      <w:r>
        <w:rPr>
          <w:color w:val="0D0D0D"/>
          <w:spacing w:val="-11"/>
        </w:rPr>
        <w:t> </w:t>
      </w:r>
      <w:r>
        <w:rPr>
          <w:color w:val="0D0D0D"/>
        </w:rPr>
        <w:t>входы</w:t>
      </w:r>
      <w:r>
        <w:rPr>
          <w:color w:val="0D0D0D"/>
          <w:spacing w:val="-11"/>
        </w:rPr>
        <w:t> </w:t>
      </w:r>
      <w:r>
        <w:rPr>
          <w:color w:val="0D0D0D"/>
        </w:rPr>
        <w:t>в</w:t>
      </w:r>
      <w:r>
        <w:rPr>
          <w:color w:val="0D0D0D"/>
          <w:spacing w:val="-11"/>
        </w:rPr>
        <w:t> </w:t>
      </w:r>
      <w:r>
        <w:rPr>
          <w:color w:val="0D0D0D"/>
        </w:rPr>
        <w:t>город;</w:t>
      </w:r>
      <w:r>
        <w:rPr>
          <w:color w:val="0D0D0D"/>
          <w:spacing w:val="-11"/>
        </w:rPr>
        <w:t> </w:t>
      </w:r>
      <w:r>
        <w:rPr>
          <w:color w:val="0D0D0D"/>
        </w:rPr>
        <w:t>а</w:t>
      </w:r>
      <w:r>
        <w:rPr>
          <w:color w:val="0D0D0D"/>
          <w:spacing w:val="-11"/>
        </w:rPr>
        <w:t> </w:t>
      </w:r>
      <w:r>
        <w:rPr>
          <w:color w:val="0D0D0D"/>
        </w:rPr>
        <w:t>между</w:t>
      </w:r>
      <w:r>
        <w:rPr>
          <w:color w:val="0D0D0D"/>
          <w:spacing w:val="-11"/>
        </w:rPr>
        <w:t> </w:t>
      </w:r>
      <w:r>
        <w:rPr>
          <w:color w:val="0D0D0D"/>
        </w:rPr>
        <w:t>колоннами</w:t>
      </w:r>
      <w:r>
        <w:rPr>
          <w:color w:val="0D0D0D"/>
          <w:spacing w:val="-10"/>
        </w:rPr>
        <w:t> </w:t>
      </w:r>
      <w:r>
        <w:rPr>
          <w:color w:val="0D0D0D"/>
        </w:rPr>
        <w:t>тянулась</w:t>
      </w:r>
      <w:r>
        <w:rPr>
          <w:color w:val="0D0D0D"/>
          <w:spacing w:val="-11"/>
        </w:rPr>
        <w:t> </w:t>
      </w:r>
      <w:r>
        <w:rPr>
          <w:color w:val="0D0D0D"/>
        </w:rPr>
        <w:t>равнинная</w:t>
      </w:r>
      <w:r>
        <w:rPr>
          <w:color w:val="0D0D0D"/>
          <w:spacing w:val="-11"/>
        </w:rPr>
        <w:t> </w:t>
      </w:r>
      <w:r>
        <w:rPr>
          <w:color w:val="0D0D0D"/>
        </w:rPr>
        <w:t>часть</w:t>
      </w:r>
      <w:r>
        <w:rPr>
          <w:color w:val="0D0D0D"/>
          <w:spacing w:val="-11"/>
        </w:rPr>
        <w:t> </w:t>
      </w:r>
      <w:r>
        <w:rPr>
          <w:color w:val="0D0D0D"/>
        </w:rPr>
        <w:t>города…»</w:t>
      </w:r>
      <w:r>
        <w:rPr>
          <w:color w:val="0D0D0D"/>
          <w:spacing w:val="-11"/>
        </w:rPr>
        <w:t> </w:t>
      </w:r>
      <w:r>
        <w:rPr>
          <w:color w:val="0D0D0D"/>
        </w:rPr>
        <w:t>[4].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0D0D0D"/>
        </w:rPr>
        <w:t>Однако, темой нашей работы является Дворец Клеопатры VII – последней царицы</w:t>
      </w:r>
      <w:r>
        <w:rPr>
          <w:color w:val="0D0D0D"/>
          <w:spacing w:val="1"/>
        </w:rPr>
        <w:t> </w:t>
      </w:r>
      <w:r>
        <w:rPr>
          <w:color w:val="0D0D0D"/>
        </w:rPr>
        <w:t>независимого</w:t>
      </w:r>
      <w:r>
        <w:rPr>
          <w:color w:val="0D0D0D"/>
          <w:spacing w:val="-12"/>
        </w:rPr>
        <w:t> </w:t>
      </w:r>
      <w:r>
        <w:rPr>
          <w:color w:val="0D0D0D"/>
        </w:rPr>
        <w:t>эллинистического</w:t>
      </w:r>
      <w:r>
        <w:rPr>
          <w:color w:val="0D0D0D"/>
          <w:spacing w:val="-12"/>
        </w:rPr>
        <w:t> </w:t>
      </w:r>
      <w:r>
        <w:rPr>
          <w:color w:val="0D0D0D"/>
        </w:rPr>
        <w:t>Египта,</w:t>
      </w:r>
      <w:r>
        <w:rPr>
          <w:color w:val="0D0D0D"/>
          <w:spacing w:val="-12"/>
        </w:rPr>
        <w:t> </w:t>
      </w:r>
      <w:r>
        <w:rPr>
          <w:color w:val="0D0D0D"/>
        </w:rPr>
        <w:t>попавшего</w:t>
      </w:r>
      <w:r>
        <w:rPr>
          <w:color w:val="0D0D0D"/>
          <w:spacing w:val="-12"/>
        </w:rPr>
        <w:t> </w:t>
      </w:r>
      <w:r>
        <w:rPr>
          <w:color w:val="0D0D0D"/>
        </w:rPr>
        <w:t>после</w:t>
      </w:r>
      <w:r>
        <w:rPr>
          <w:color w:val="0D0D0D"/>
          <w:spacing w:val="-11"/>
        </w:rPr>
        <w:t> </w:t>
      </w:r>
      <w:r>
        <w:rPr>
          <w:color w:val="0D0D0D"/>
        </w:rPr>
        <w:t>морской</w:t>
      </w:r>
      <w:r>
        <w:rPr>
          <w:color w:val="0D0D0D"/>
          <w:spacing w:val="-12"/>
        </w:rPr>
        <w:t> </w:t>
      </w:r>
      <w:r>
        <w:rPr>
          <w:color w:val="0D0D0D"/>
        </w:rPr>
        <w:t>битвы</w:t>
      </w:r>
      <w:r>
        <w:rPr>
          <w:color w:val="0D0D0D"/>
          <w:spacing w:val="-12"/>
        </w:rPr>
        <w:t> </w:t>
      </w:r>
      <w:r>
        <w:rPr>
          <w:color w:val="0D0D0D"/>
        </w:rPr>
        <w:t>при</w:t>
      </w:r>
      <w:r>
        <w:rPr>
          <w:color w:val="0D0D0D"/>
          <w:spacing w:val="-12"/>
        </w:rPr>
        <w:t> </w:t>
      </w:r>
      <w:r>
        <w:rPr>
          <w:color w:val="0D0D0D"/>
        </w:rPr>
        <w:t>Акции</w:t>
      </w:r>
      <w:r>
        <w:rPr>
          <w:color w:val="0D0D0D"/>
          <w:spacing w:val="-12"/>
        </w:rPr>
        <w:t> </w:t>
      </w:r>
      <w:r>
        <w:rPr>
          <w:color w:val="0D0D0D"/>
        </w:rPr>
        <w:t>в</w:t>
      </w:r>
      <w:r>
        <w:rPr>
          <w:color w:val="0D0D0D"/>
          <w:spacing w:val="-11"/>
        </w:rPr>
        <w:t> </w:t>
      </w:r>
      <w:r>
        <w:rPr>
          <w:color w:val="0D0D0D"/>
        </w:rPr>
        <w:t>31</w:t>
      </w:r>
      <w:r>
        <w:rPr>
          <w:color w:val="0D0D0D"/>
          <w:spacing w:val="-12"/>
        </w:rPr>
        <w:t> </w:t>
      </w:r>
      <w:r>
        <w:rPr>
          <w:color w:val="0D0D0D"/>
        </w:rPr>
        <w:t>г.</w:t>
      </w:r>
      <w:r>
        <w:rPr>
          <w:color w:val="0D0D0D"/>
          <w:spacing w:val="-58"/>
        </w:rPr>
        <w:t> </w:t>
      </w:r>
      <w:r>
        <w:rPr>
          <w:color w:val="0D0D0D"/>
        </w:rPr>
        <w:t>до н. э. под власть Рима. Тема подводных археологических исследований, весьма бурно</w:t>
      </w:r>
      <w:r>
        <w:rPr>
          <w:color w:val="0D0D0D"/>
          <w:spacing w:val="1"/>
        </w:rPr>
        <w:t> </w:t>
      </w:r>
      <w:r>
        <w:rPr>
          <w:color w:val="0D0D0D"/>
        </w:rPr>
        <w:t>развивающихся в последние десятилетия – благодаря усилиям международных экспеди-</w:t>
      </w:r>
      <w:r>
        <w:rPr>
          <w:color w:val="0D0D0D"/>
          <w:spacing w:val="1"/>
        </w:rPr>
        <w:t> </w:t>
      </w:r>
      <w:r>
        <w:rPr>
          <w:color w:val="0D0D0D"/>
        </w:rPr>
        <w:t>ций – слабо отражена в отечественной антиковедческой науке. Между тем, для современ-</w:t>
      </w:r>
      <w:r>
        <w:rPr>
          <w:color w:val="0D0D0D"/>
          <w:spacing w:val="1"/>
        </w:rPr>
        <w:t> </w:t>
      </w:r>
      <w:r>
        <w:rPr>
          <w:color w:val="0D0D0D"/>
        </w:rPr>
        <w:t>ных историков, археологов и</w:t>
      </w:r>
      <w:r>
        <w:rPr>
          <w:color w:val="0D0D0D"/>
          <w:spacing w:val="1"/>
        </w:rPr>
        <w:t> </w:t>
      </w:r>
      <w:r>
        <w:rPr>
          <w:color w:val="0D0D0D"/>
        </w:rPr>
        <w:t>историков архитектуры здесь открываются совершенно уни-</w:t>
      </w:r>
      <w:r>
        <w:rPr>
          <w:color w:val="0D0D0D"/>
          <w:spacing w:val="-57"/>
        </w:rPr>
        <w:t> </w:t>
      </w:r>
      <w:r>
        <w:rPr>
          <w:color w:val="0D0D0D"/>
        </w:rPr>
        <w:t>кальные</w:t>
      </w:r>
      <w:r>
        <w:rPr>
          <w:color w:val="0D0D0D"/>
          <w:spacing w:val="-2"/>
        </w:rPr>
        <w:t> </w:t>
      </w:r>
      <w:r>
        <w:rPr>
          <w:color w:val="0D0D0D"/>
        </w:rPr>
        <w:t>возможности</w:t>
      </w:r>
      <w:r>
        <w:rPr>
          <w:color w:val="0D0D0D"/>
          <w:spacing w:val="-2"/>
        </w:rPr>
        <w:t> </w:t>
      </w:r>
      <w:r>
        <w:rPr>
          <w:color w:val="0D0D0D"/>
        </w:rPr>
        <w:t>открытия</w:t>
      </w:r>
      <w:r>
        <w:rPr>
          <w:color w:val="0D0D0D"/>
          <w:spacing w:val="-1"/>
        </w:rPr>
        <w:t> </w:t>
      </w:r>
      <w:r>
        <w:rPr>
          <w:color w:val="0D0D0D"/>
        </w:rPr>
        <w:t>новых</w:t>
      </w:r>
      <w:r>
        <w:rPr>
          <w:color w:val="0D0D0D"/>
          <w:spacing w:val="-2"/>
        </w:rPr>
        <w:t> </w:t>
      </w:r>
      <w:r>
        <w:rPr>
          <w:color w:val="0D0D0D"/>
        </w:rPr>
        <w:t>страниц</w:t>
      </w:r>
      <w:r>
        <w:rPr>
          <w:color w:val="0D0D0D"/>
          <w:spacing w:val="-1"/>
        </w:rPr>
        <w:t> </w:t>
      </w:r>
      <w:r>
        <w:rPr>
          <w:color w:val="0D0D0D"/>
        </w:rPr>
        <w:t>в</w:t>
      </w:r>
      <w:r>
        <w:rPr>
          <w:color w:val="0D0D0D"/>
          <w:spacing w:val="-2"/>
        </w:rPr>
        <w:t> </w:t>
      </w:r>
      <w:r>
        <w:rPr>
          <w:color w:val="0D0D0D"/>
        </w:rPr>
        <w:t>познании</w:t>
      </w:r>
      <w:r>
        <w:rPr>
          <w:color w:val="0D0D0D"/>
          <w:spacing w:val="-2"/>
        </w:rPr>
        <w:t> </w:t>
      </w:r>
      <w:r>
        <w:rPr>
          <w:color w:val="0D0D0D"/>
        </w:rPr>
        <w:t>этой</w:t>
      </w:r>
      <w:r>
        <w:rPr>
          <w:color w:val="0D0D0D"/>
          <w:spacing w:val="-2"/>
        </w:rPr>
        <w:t> </w:t>
      </w:r>
      <w:r>
        <w:rPr>
          <w:color w:val="0D0D0D"/>
        </w:rPr>
        <w:t>далекой</w:t>
      </w:r>
      <w:r>
        <w:rPr>
          <w:color w:val="0D0D0D"/>
          <w:spacing w:val="-1"/>
        </w:rPr>
        <w:t> </w:t>
      </w:r>
      <w:r>
        <w:rPr>
          <w:color w:val="0D0D0D"/>
        </w:rPr>
        <w:t>эпохи.</w:t>
      </w:r>
    </w:p>
    <w:p>
      <w:pPr>
        <w:pStyle w:val="BodyText"/>
        <w:spacing w:before="4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2511425</wp:posOffset>
            </wp:positionH>
            <wp:positionV relativeFrom="paragraph">
              <wp:posOffset>215244</wp:posOffset>
            </wp:positionV>
            <wp:extent cx="2725566" cy="2407920"/>
            <wp:effectExtent l="0" t="0" r="0" b="0"/>
            <wp:wrapTopAndBottom/>
            <wp:docPr id="221" name="image1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114.jpe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566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23"/>
        </w:rPr>
      </w:pPr>
    </w:p>
    <w:p>
      <w:pPr>
        <w:spacing w:line="249" w:lineRule="auto" w:before="1"/>
        <w:ind w:left="3436" w:right="2374" w:hanging="286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дворца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Клеопатры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VII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(вариант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концептуальной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реконструкции)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both"/>
      </w:pPr>
      <w:r>
        <w:rPr>
          <w:color w:val="231F20"/>
        </w:rPr>
        <w:t>Представленные ниже результаты по реконструкции основных объемно-простран-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ственных характеристик дворца легендарной Клеопатры VII на острове Антиродос вблизи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исторической Александрии, сделаны на основании уникальных подводных археологиче-</w:t>
      </w:r>
      <w:r>
        <w:rPr>
          <w:color w:val="231F20"/>
          <w:spacing w:val="1"/>
        </w:rPr>
        <w:t> </w:t>
      </w:r>
      <w:r>
        <w:rPr>
          <w:color w:val="231F20"/>
        </w:rPr>
        <w:t>ских исследований, проведенных под руководством Фрэнка Годдио, директора программы</w:t>
      </w:r>
      <w:r>
        <w:rPr>
          <w:color w:val="231F20"/>
          <w:spacing w:val="-58"/>
        </w:rPr>
        <w:t> </w:t>
      </w:r>
      <w:r>
        <w:rPr>
          <w:color w:val="231F20"/>
        </w:rPr>
        <w:t>европейского</w:t>
      </w:r>
      <w:r>
        <w:rPr>
          <w:color w:val="231F20"/>
          <w:spacing w:val="-1"/>
        </w:rPr>
        <w:t> </w:t>
      </w:r>
      <w:r>
        <w:rPr>
          <w:color w:val="231F20"/>
        </w:rPr>
        <w:t>института</w:t>
      </w:r>
      <w:r>
        <w:rPr>
          <w:color w:val="231F20"/>
          <w:spacing w:val="-1"/>
        </w:rPr>
        <w:t> </w:t>
      </w:r>
      <w:r>
        <w:rPr>
          <w:color w:val="231F20"/>
        </w:rPr>
        <w:t>подводной</w:t>
      </w:r>
      <w:r>
        <w:rPr>
          <w:color w:val="231F20"/>
          <w:spacing w:val="-1"/>
        </w:rPr>
        <w:t> </w:t>
      </w:r>
      <w:r>
        <w:rPr>
          <w:color w:val="231F20"/>
        </w:rPr>
        <w:t>археологии.</w:t>
      </w: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85">
            <wp:simplePos x="0" y="0"/>
            <wp:positionH relativeFrom="page">
              <wp:posOffset>824991</wp:posOffset>
            </wp:positionH>
            <wp:positionV relativeFrom="paragraph">
              <wp:posOffset>214083</wp:posOffset>
            </wp:positionV>
            <wp:extent cx="5738122" cy="2407920"/>
            <wp:effectExtent l="0" t="0" r="0" b="0"/>
            <wp:wrapTopAndBottom/>
            <wp:docPr id="223" name="image1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115.jpe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8122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spacing w:before="0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Панорамный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дворца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острове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Антиродос,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Александрия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Египетская.</w:t>
      </w:r>
    </w:p>
    <w:p>
      <w:pPr>
        <w:spacing w:line="249" w:lineRule="auto" w:before="10"/>
        <w:ind w:left="889" w:right="1049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Томилиной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Екатерины.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Науч.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Работа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кафедры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архитектуры.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86">
            <wp:simplePos x="0" y="0"/>
            <wp:positionH relativeFrom="page">
              <wp:posOffset>833869</wp:posOffset>
            </wp:positionH>
            <wp:positionV relativeFrom="paragraph">
              <wp:posOffset>106833</wp:posOffset>
            </wp:positionV>
            <wp:extent cx="5755451" cy="3082290"/>
            <wp:effectExtent l="0" t="0" r="0" b="0"/>
            <wp:wrapTopAndBottom/>
            <wp:docPr id="225" name="image1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116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5451" cy="30822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3"/>
        </w:rPr>
      </w:pPr>
    </w:p>
    <w:p>
      <w:pPr>
        <w:spacing w:before="92"/>
        <w:ind w:left="1672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Перспективный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дворец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царицы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Клеопатры.</w:t>
      </w:r>
    </w:p>
    <w:p>
      <w:pPr>
        <w:spacing w:line="249" w:lineRule="auto" w:before="10"/>
        <w:ind w:left="889" w:right="1049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Томилиной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Екатерины.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Науч.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Работа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кафедры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архитектуры.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firstLine="708"/>
      </w:pPr>
      <w:r>
        <w:rPr>
          <w:color w:val="231F20"/>
        </w:rPr>
        <w:t>Мы</w:t>
      </w:r>
      <w:r>
        <w:rPr>
          <w:color w:val="231F20"/>
          <w:spacing w:val="5"/>
        </w:rPr>
        <w:t> </w:t>
      </w:r>
      <w:r>
        <w:rPr>
          <w:color w:val="231F20"/>
        </w:rPr>
        <w:t>определяем</w:t>
      </w:r>
      <w:r>
        <w:rPr>
          <w:color w:val="231F20"/>
          <w:spacing w:val="5"/>
        </w:rPr>
        <w:t> </w:t>
      </w:r>
      <w:r>
        <w:rPr>
          <w:color w:val="231F20"/>
        </w:rPr>
        <w:t>наличие</w:t>
      </w:r>
      <w:r>
        <w:rPr>
          <w:color w:val="231F20"/>
          <w:spacing w:val="5"/>
        </w:rPr>
        <w:t> </w:t>
      </w:r>
      <w:r>
        <w:rPr>
          <w:color w:val="231F20"/>
        </w:rPr>
        <w:t>следующих</w:t>
      </w:r>
      <w:r>
        <w:rPr>
          <w:color w:val="231F20"/>
          <w:spacing w:val="5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5"/>
        </w:rPr>
        <w:t> </w:t>
      </w:r>
      <w:r>
        <w:rPr>
          <w:color w:val="231F20"/>
        </w:rPr>
        <w:t>построек,</w:t>
      </w:r>
      <w:r>
        <w:rPr>
          <w:color w:val="231F20"/>
          <w:spacing w:val="6"/>
        </w:rPr>
        <w:t> </w:t>
      </w:r>
      <w:r>
        <w:rPr>
          <w:color w:val="231F20"/>
        </w:rPr>
        <w:t>возможных</w:t>
      </w:r>
      <w:r>
        <w:rPr>
          <w:color w:val="231F20"/>
          <w:spacing w:val="5"/>
        </w:rPr>
        <w:t> </w:t>
      </w:r>
      <w:r>
        <w:rPr>
          <w:color w:val="231F20"/>
        </w:rPr>
        <w:t>для</w:t>
      </w:r>
      <w:r>
        <w:rPr>
          <w:color w:val="231F20"/>
          <w:spacing w:val="5"/>
        </w:rPr>
        <w:t> </w:t>
      </w:r>
      <w:r>
        <w:rPr>
          <w:color w:val="231F20"/>
        </w:rPr>
        <w:t>дан-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ситуации: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79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Дворец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Клеопатры.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Парадная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часть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храмом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Исиды,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алтарной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частью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жилыми</w:t>
      </w:r>
    </w:p>
    <w:p>
      <w:pPr>
        <w:pStyle w:val="BodyText"/>
        <w:spacing w:line="273" w:lineRule="exact" w:before="11"/>
        <w:ind w:left="537"/>
      </w:pPr>
      <w:r>
        <w:rPr>
          <w:color w:val="231F20"/>
        </w:rPr>
        <w:t>помещениями;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Театр;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Порт;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Гимнасий;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Нимфейон;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Маяк;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88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Священная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Роща;</w:t>
      </w:r>
    </w:p>
    <w:p>
      <w:pPr>
        <w:pStyle w:val="ListParagraph"/>
        <w:numPr>
          <w:ilvl w:val="0"/>
          <w:numId w:val="27"/>
        </w:numPr>
        <w:tabs>
          <w:tab w:pos="1473" w:val="left" w:leader="none"/>
        </w:tabs>
        <w:spacing w:line="291" w:lineRule="exact" w:before="0" w:after="0"/>
        <w:ind w:left="1472" w:right="0" w:hanging="228"/>
        <w:jc w:val="left"/>
        <w:rPr>
          <w:sz w:val="24"/>
        </w:rPr>
      </w:pPr>
      <w:r>
        <w:rPr>
          <w:color w:val="231F20"/>
          <w:sz w:val="24"/>
        </w:rPr>
        <w:t>Агора.</w:t>
      </w:r>
    </w:p>
    <w:p>
      <w:pPr>
        <w:pStyle w:val="BodyText"/>
        <w:spacing w:before="9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87">
            <wp:simplePos x="0" y="0"/>
            <wp:positionH relativeFrom="page">
              <wp:posOffset>1277162</wp:posOffset>
            </wp:positionH>
            <wp:positionV relativeFrom="paragraph">
              <wp:posOffset>218206</wp:posOffset>
            </wp:positionV>
            <wp:extent cx="5181362" cy="2882836"/>
            <wp:effectExtent l="0" t="0" r="0" b="0"/>
            <wp:wrapTopAndBottom/>
            <wp:docPr id="227" name="image1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117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1362" cy="28828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</w:pPr>
    </w:p>
    <w:p>
      <w:pPr>
        <w:spacing w:before="1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Перспективный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дворец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царицы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Клеопатры.</w:t>
      </w:r>
    </w:p>
    <w:p>
      <w:pPr>
        <w:spacing w:line="249" w:lineRule="auto" w:before="10"/>
        <w:ind w:left="1423" w:right="1017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Томилиной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Екатерины.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Науч.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Работа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кафедры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архитектуры.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249" w:lineRule="auto"/>
        <w:ind w:left="537" w:right="127" w:firstLine="708"/>
        <w:jc w:val="both"/>
      </w:pPr>
      <w:r>
        <w:rPr>
          <w:color w:val="231F20"/>
        </w:rPr>
        <w:t>Данный проект выполнен на кафедре Истории и Теории архитектуры СПбГАСУ ав-</w:t>
      </w:r>
      <w:r>
        <w:rPr>
          <w:color w:val="231F20"/>
          <w:spacing w:val="-57"/>
        </w:rPr>
        <w:t> </w:t>
      </w:r>
      <w:r>
        <w:rPr>
          <w:color w:val="231F20"/>
        </w:rPr>
        <w:t>тором</w:t>
      </w:r>
      <w:r>
        <w:rPr>
          <w:color w:val="231F20"/>
          <w:spacing w:val="-15"/>
        </w:rPr>
        <w:t> </w:t>
      </w:r>
      <w:r>
        <w:rPr>
          <w:color w:val="231F20"/>
        </w:rPr>
        <w:t>данной</w:t>
      </w:r>
      <w:r>
        <w:rPr>
          <w:color w:val="231F20"/>
          <w:spacing w:val="-15"/>
        </w:rPr>
        <w:t> </w:t>
      </w:r>
      <w:r>
        <w:rPr>
          <w:color w:val="231F20"/>
        </w:rPr>
        <w:t>работы</w:t>
      </w:r>
      <w:r>
        <w:rPr>
          <w:color w:val="231F20"/>
          <w:spacing w:val="-15"/>
        </w:rPr>
        <w:t> </w:t>
      </w:r>
      <w:r>
        <w:rPr>
          <w:color w:val="231F20"/>
        </w:rPr>
        <w:t>совместно</w:t>
      </w:r>
      <w:r>
        <w:rPr>
          <w:color w:val="231F20"/>
          <w:spacing w:val="-15"/>
        </w:rPr>
        <w:t> </w:t>
      </w:r>
      <w:r>
        <w:rPr>
          <w:color w:val="231F20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</w:rPr>
        <w:t>студентами</w:t>
      </w:r>
      <w:r>
        <w:rPr>
          <w:color w:val="231F20"/>
          <w:spacing w:val="-15"/>
        </w:rPr>
        <w:t> </w:t>
      </w:r>
      <w:r>
        <w:rPr>
          <w:color w:val="231F20"/>
        </w:rPr>
        <w:t>старших</w:t>
      </w:r>
      <w:r>
        <w:rPr>
          <w:color w:val="231F20"/>
          <w:spacing w:val="-15"/>
        </w:rPr>
        <w:t> </w:t>
      </w:r>
      <w:r>
        <w:rPr>
          <w:color w:val="231F20"/>
        </w:rPr>
        <w:t>курсов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5"/>
        </w:rPr>
        <w:t> </w:t>
      </w:r>
      <w:r>
        <w:rPr>
          <w:color w:val="231F20"/>
        </w:rPr>
        <w:t>факультета.</w:t>
      </w:r>
      <w:r>
        <w:rPr>
          <w:color w:val="231F20"/>
          <w:spacing w:val="-58"/>
        </w:rPr>
        <w:t> </w:t>
      </w:r>
      <w:r>
        <w:rPr>
          <w:color w:val="231F20"/>
        </w:rPr>
        <w:t>Думается, нет необходимости говорить о важности подобных – пусть концептуальных –</w:t>
      </w:r>
      <w:r>
        <w:rPr>
          <w:color w:val="231F20"/>
          <w:spacing w:val="1"/>
        </w:rPr>
        <w:t> </w:t>
      </w:r>
      <w:r>
        <w:rPr>
          <w:color w:val="231F20"/>
        </w:rPr>
        <w:t>разработок для развития творческих навыков будущих архитекторов. И в целом – научная</w:t>
      </w:r>
      <w:r>
        <w:rPr>
          <w:color w:val="231F20"/>
          <w:spacing w:val="1"/>
        </w:rPr>
        <w:t> </w:t>
      </w:r>
      <w:r>
        <w:rPr>
          <w:color w:val="231F20"/>
        </w:rPr>
        <w:t>достоверность такого рода реконструкций нам представляется вполне соответствующей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современным</w:t>
      </w:r>
      <w:r>
        <w:rPr>
          <w:color w:val="231F20"/>
          <w:spacing w:val="-1"/>
        </w:rPr>
        <w:t> </w:t>
      </w:r>
      <w:r>
        <w:rPr>
          <w:color w:val="231F20"/>
        </w:rPr>
        <w:t>представлениям</w:t>
      </w:r>
      <w:r>
        <w:rPr>
          <w:color w:val="231F20"/>
          <w:spacing w:val="-2"/>
        </w:rPr>
        <w:t> </w:t>
      </w:r>
      <w:r>
        <w:rPr>
          <w:color w:val="231F20"/>
        </w:rPr>
        <w:t>об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1"/>
        </w:rPr>
        <w:t> </w:t>
      </w:r>
      <w:r>
        <w:rPr>
          <w:color w:val="231F20"/>
        </w:rPr>
        <w:t>эллинистического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Египта.</w:t>
      </w:r>
    </w:p>
    <w:p>
      <w:pPr>
        <w:pStyle w:val="BodyText"/>
        <w:spacing w:before="9"/>
        <w:rPr>
          <w:sz w:val="28"/>
        </w:rPr>
      </w:pPr>
    </w:p>
    <w:p>
      <w:pPr>
        <w:spacing w:before="1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28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Арриан,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Анабасис,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III,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Пер.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Сергеенко.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1993</w:t>
      </w:r>
    </w:p>
    <w:p>
      <w:pPr>
        <w:pStyle w:val="ListParagraph"/>
        <w:numPr>
          <w:ilvl w:val="0"/>
          <w:numId w:val="28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Pseudo-Callisthenes.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Historia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Alexandri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Magni.,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31,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6–7.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Berlin,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1924.</w:t>
      </w:r>
    </w:p>
    <w:p>
      <w:pPr>
        <w:pStyle w:val="ListParagraph"/>
        <w:numPr>
          <w:ilvl w:val="0"/>
          <w:numId w:val="28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left"/>
        <w:rPr>
          <w:sz w:val="20"/>
        </w:rPr>
      </w:pPr>
      <w:r>
        <w:rPr>
          <w:color w:val="231F20"/>
          <w:spacing w:val="-3"/>
          <w:sz w:val="20"/>
        </w:rPr>
        <w:t>Бунин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3"/>
          <w:sz w:val="20"/>
        </w:rPr>
        <w:t>А.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3"/>
          <w:sz w:val="20"/>
        </w:rPr>
        <w:t>В.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3"/>
          <w:sz w:val="20"/>
        </w:rPr>
        <w:t>История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3"/>
          <w:sz w:val="20"/>
        </w:rPr>
        <w:t>градостроительного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искусства,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Том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I.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М.,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1953.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С.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56–59.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Ахилл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Татий,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V,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I.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Пер.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Доватура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72.01:72.035(470.22-25)</w:t>
      </w:r>
    </w:p>
    <w:p>
      <w:pPr>
        <w:spacing w:line="249" w:lineRule="auto" w:before="93"/>
        <w:ind w:left="367" w:right="711" w:firstLine="0"/>
        <w:jc w:val="left"/>
        <w:rPr>
          <w:sz w:val="20"/>
        </w:rPr>
      </w:pPr>
      <w:r>
        <w:rPr>
          <w:i/>
          <w:color w:val="231F20"/>
          <w:sz w:val="20"/>
        </w:rPr>
        <w:t>Дмитрий Александрович Соколов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аспирант</w:t>
      </w:r>
    </w:p>
    <w:p>
      <w:pPr>
        <w:spacing w:line="249" w:lineRule="auto" w:before="2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0" w:right="528" w:firstLine="0"/>
        <w:jc w:val="right"/>
        <w:rPr>
          <w:sz w:val="20"/>
        </w:rPr>
      </w:pPr>
      <w:r>
        <w:rPr>
          <w:i/>
          <w:color w:val="231F20"/>
          <w:sz w:val="20"/>
        </w:rPr>
        <w:t>Dmitriy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Alexandrovich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Sokolov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29" w:firstLine="2343"/>
        <w:jc w:val="right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528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headerReference w:type="even" r:id="rId267"/>
          <w:headerReference w:type="default" r:id="rId268"/>
          <w:footerReference w:type="even" r:id="rId269"/>
          <w:footerReference w:type="default" r:id="rId270"/>
          <w:pgSz w:w="11910" w:h="16840"/>
          <w:pgMar w:header="953" w:footer="1143" w:top="1320" w:bottom="1340" w:left="880" w:right="1000"/>
          <w:pgNumType w:start="126"/>
          <w:cols w:num="2" w:equalWidth="0">
            <w:col w:w="4012" w:space="1236"/>
            <w:col w:w="4782"/>
          </w:cols>
        </w:sectPr>
      </w:pPr>
    </w:p>
    <w:p>
      <w:pPr>
        <w:tabs>
          <w:tab w:pos="6721" w:val="left" w:leader="none"/>
        </w:tabs>
        <w:spacing w:before="127"/>
        <w:ind w:left="0" w:right="16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71">
        <w:r>
          <w:rPr>
            <w:i/>
            <w:color w:val="231F20"/>
            <w:sz w:val="20"/>
          </w:rPr>
          <w:t>archsokolov@mail.ru</w:t>
        </w:r>
      </w:hyperlink>
      <w:r>
        <w:rPr>
          <w:i/>
          <w:color w:val="231F20"/>
          <w:sz w:val="20"/>
        </w:rPr>
        <w:tab/>
        <w:t>E-mail: </w:t>
      </w:r>
      <w:hyperlink r:id="rId271">
        <w:r>
          <w:rPr>
            <w:i/>
            <w:color w:val="231F20"/>
            <w:sz w:val="20"/>
          </w:rPr>
          <w:t>archsokolov@mail.ru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before="1"/>
        <w:ind w:left="1672" w:right="1834"/>
        <w:jc w:val="center"/>
      </w:pPr>
      <w:r>
        <w:rPr>
          <w:color w:val="231F20"/>
          <w:spacing w:val="-1"/>
        </w:rPr>
        <w:t>АР-ДЕКО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СОЕДИНЕННЫХ</w:t>
      </w:r>
      <w:r>
        <w:rPr>
          <w:color w:val="231F20"/>
          <w:spacing w:val="-12"/>
        </w:rPr>
        <w:t> </w:t>
      </w:r>
      <w:r>
        <w:rPr>
          <w:color w:val="231F20"/>
        </w:rPr>
        <w:t>ШТАТОВ</w:t>
      </w:r>
      <w:r>
        <w:rPr>
          <w:color w:val="231F20"/>
          <w:spacing w:val="-12"/>
        </w:rPr>
        <w:t> </w:t>
      </w:r>
      <w:r>
        <w:rPr>
          <w:color w:val="231F20"/>
        </w:rPr>
        <w:t>АМЕРИКИ</w:t>
      </w:r>
    </w:p>
    <w:p>
      <w:pPr>
        <w:pStyle w:val="BodyText"/>
        <w:spacing w:before="182"/>
        <w:ind w:left="1104" w:right="1253"/>
        <w:jc w:val="center"/>
      </w:pPr>
      <w:r>
        <w:rPr>
          <w:color w:val="231F20"/>
          <w:spacing w:val="-3"/>
        </w:rPr>
        <w:t>ART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DECO</w:t>
      </w:r>
      <w:r>
        <w:rPr>
          <w:color w:val="231F20"/>
        </w:rPr>
        <w:t> </w:t>
      </w:r>
      <w:r>
        <w:rPr>
          <w:color w:val="231F20"/>
          <w:spacing w:val="-3"/>
        </w:rPr>
        <w:t>UNITED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STATES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AMERICA</w:t>
      </w:r>
    </w:p>
    <w:p>
      <w:pPr>
        <w:pStyle w:val="BodyText"/>
        <w:spacing w:before="1"/>
        <w:rPr>
          <w:sz w:val="29"/>
        </w:rPr>
      </w:pPr>
    </w:p>
    <w:p>
      <w:pPr>
        <w:spacing w:line="300" w:lineRule="auto" w:before="0"/>
        <w:ind w:left="253" w:right="412" w:firstLine="708"/>
        <w:jc w:val="both"/>
        <w:rPr>
          <w:sz w:val="20"/>
        </w:rPr>
      </w:pPr>
      <w:r>
        <w:rPr>
          <w:color w:val="231F20"/>
          <w:sz w:val="20"/>
        </w:rPr>
        <w:t>Настоящая работа описывает причины возникновения стиля ар-деко. Описываются причины, фак-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торы и источник стиля ар-деко. Существуют неточности в обобщении и определении стиля ар-деко, его точ-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ное описание. Данная работа структурирует признаки ар-деко как архитектурного стиля. Становления и раз-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витие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стиля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показано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примере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развития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США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сопоставлении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другими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странами.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Исследуемая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тема будет способствовать лучшему понимаю данного архитектурного стиля и может быть полезна в рестав-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рационном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деле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образовательном процессе.</w:t>
      </w:r>
    </w:p>
    <w:p>
      <w:pPr>
        <w:spacing w:before="4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стиль,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модерн,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ар-деко,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детали.</w:t>
      </w:r>
    </w:p>
    <w:p>
      <w:pPr>
        <w:pStyle w:val="BodyText"/>
        <w:rPr>
          <w:sz w:val="30"/>
        </w:rPr>
      </w:pPr>
    </w:p>
    <w:p>
      <w:pPr>
        <w:spacing w:line="300" w:lineRule="auto" w:before="1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This work describes the reasons for the emergence of the Art Deco style. The reasons, factors and source of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Art Deco style are described. There are inaccuracies in the generalization and definition of the Art Deco style, its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exact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description.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This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work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structures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hallmarks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Deco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style.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style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shown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example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USA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comparison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other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countries.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topic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under study will contribute to a better understanding of this architectural style and can be useful in restoration work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and in the educational process.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style,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modern,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Deco,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details.</w:t>
      </w:r>
    </w:p>
    <w:p>
      <w:pPr>
        <w:pStyle w:val="BodyText"/>
        <w:spacing w:before="9"/>
        <w:rPr>
          <w:sz w:val="26"/>
        </w:rPr>
      </w:pPr>
    </w:p>
    <w:p>
      <w:pPr>
        <w:pStyle w:val="Heading3"/>
        <w:spacing w:before="1"/>
        <w:ind w:left="962"/>
      </w:pPr>
      <w:r>
        <w:rPr>
          <w:color w:val="231F20"/>
        </w:rPr>
        <w:t>Формирование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предпосылки</w:t>
      </w:r>
      <w:r>
        <w:rPr>
          <w:color w:val="231F20"/>
          <w:spacing w:val="-4"/>
        </w:rPr>
        <w:t> </w:t>
      </w:r>
      <w:r>
        <w:rPr>
          <w:color w:val="231F20"/>
        </w:rPr>
        <w:t>развития</w:t>
      </w:r>
      <w:r>
        <w:rPr>
          <w:color w:val="231F20"/>
          <w:spacing w:val="-4"/>
        </w:rPr>
        <w:t> </w:t>
      </w:r>
      <w:r>
        <w:rPr>
          <w:color w:val="231F20"/>
        </w:rPr>
        <w:t>стиля</w:t>
      </w:r>
      <w:r>
        <w:rPr>
          <w:color w:val="231F20"/>
          <w:spacing w:val="-3"/>
        </w:rPr>
        <w:t> </w:t>
      </w:r>
      <w:r>
        <w:rPr>
          <w:color w:val="231F20"/>
        </w:rPr>
        <w:t>Ар-Деко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США</w:t>
      </w:r>
    </w:p>
    <w:p>
      <w:pPr>
        <w:pStyle w:val="BodyText"/>
        <w:spacing w:line="249" w:lineRule="auto" w:before="12"/>
        <w:ind w:left="253" w:right="413" w:firstLine="708"/>
        <w:jc w:val="both"/>
      </w:pPr>
      <w:r>
        <w:rPr>
          <w:color w:val="231F20"/>
        </w:rPr>
        <w:t>Термином «Ар-Деко» обозначают стиль в архитектуре, дизайне и интерьере, офор-</w:t>
      </w:r>
      <w:r>
        <w:rPr>
          <w:color w:val="231F20"/>
          <w:spacing w:val="1"/>
        </w:rPr>
        <w:t> </w:t>
      </w:r>
      <w:r>
        <w:rPr>
          <w:color w:val="231F20"/>
        </w:rPr>
        <w:t>мившийся к середине 20-х годов и развивающийся до 50-х годов ХХ века. Само название</w:t>
      </w:r>
      <w:r>
        <w:rPr>
          <w:color w:val="231F20"/>
          <w:spacing w:val="1"/>
        </w:rPr>
        <w:t> </w:t>
      </w:r>
      <w:r>
        <w:rPr>
          <w:color w:val="231F20"/>
        </w:rPr>
        <w:t>стиля «Ар-Деко» в переводе с французского обозначает «Декоративное искусство» и было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обозначено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Всемирной</w:t>
      </w:r>
      <w:r>
        <w:rPr>
          <w:color w:val="231F20"/>
          <w:spacing w:val="-12"/>
        </w:rPr>
        <w:t> </w:t>
      </w:r>
      <w:r>
        <w:rPr>
          <w:color w:val="231F20"/>
        </w:rPr>
        <w:t>выставки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Париже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1925</w:t>
      </w:r>
      <w:r>
        <w:rPr>
          <w:color w:val="231F20"/>
          <w:spacing w:val="-13"/>
        </w:rPr>
        <w:t> </w:t>
      </w:r>
      <w:r>
        <w:rPr>
          <w:color w:val="231F20"/>
        </w:rPr>
        <w:t>году,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закрепило</w:t>
      </w:r>
      <w:r>
        <w:rPr>
          <w:color w:val="231F20"/>
          <w:spacing w:val="-13"/>
        </w:rPr>
        <w:t> </w:t>
      </w:r>
      <w:r>
        <w:rPr>
          <w:color w:val="231F20"/>
        </w:rPr>
        <w:t>собой</w:t>
      </w:r>
      <w:r>
        <w:rPr>
          <w:color w:val="231F20"/>
          <w:spacing w:val="-13"/>
        </w:rPr>
        <w:t> </w:t>
      </w:r>
      <w:r>
        <w:rPr>
          <w:color w:val="231F20"/>
        </w:rPr>
        <w:t>наметив-</w:t>
      </w:r>
      <w:r>
        <w:rPr>
          <w:color w:val="231F20"/>
          <w:spacing w:val="-58"/>
        </w:rPr>
        <w:t> </w:t>
      </w:r>
      <w:r>
        <w:rPr>
          <w:color w:val="231F20"/>
        </w:rPr>
        <w:t>шиеся</w:t>
      </w:r>
      <w:r>
        <w:rPr>
          <w:color w:val="231F20"/>
          <w:spacing w:val="-1"/>
        </w:rPr>
        <w:t> </w:t>
      </w:r>
      <w:r>
        <w:rPr>
          <w:color w:val="231F20"/>
        </w:rPr>
        <w:t>тенденции в</w:t>
      </w:r>
      <w:r>
        <w:rPr>
          <w:color w:val="231F20"/>
          <w:spacing w:val="-1"/>
        </w:rPr>
        <w:t> </w:t>
      </w:r>
      <w:r>
        <w:rPr>
          <w:color w:val="231F20"/>
        </w:rPr>
        <w:t>мировом искусстве</w:t>
      </w:r>
      <w:r>
        <w:rPr>
          <w:color w:val="231F20"/>
          <w:spacing w:val="-1"/>
        </w:rPr>
        <w:t> </w:t>
      </w:r>
      <w:r>
        <w:rPr>
          <w:color w:val="231F20"/>
        </w:rPr>
        <w:t>[3].</w:t>
      </w:r>
    </w:p>
    <w:p>
      <w:pPr>
        <w:pStyle w:val="BodyText"/>
        <w:spacing w:before="4"/>
        <w:ind w:left="962"/>
        <w:jc w:val="both"/>
      </w:pPr>
      <w:r>
        <w:rPr>
          <w:color w:val="231F20"/>
        </w:rPr>
        <w:t>Можно</w:t>
      </w:r>
      <w:r>
        <w:rPr>
          <w:color w:val="231F20"/>
          <w:spacing w:val="-8"/>
        </w:rPr>
        <w:t> </w:t>
      </w:r>
      <w:r>
        <w:rPr>
          <w:color w:val="231F20"/>
        </w:rPr>
        <w:t>выделить</w:t>
      </w:r>
      <w:r>
        <w:rPr>
          <w:color w:val="231F20"/>
          <w:spacing w:val="-8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8"/>
        </w:rPr>
        <w:t> </w:t>
      </w:r>
      <w:r>
        <w:rPr>
          <w:color w:val="231F20"/>
        </w:rPr>
        <w:t>предпосылок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возникновения:</w:t>
      </w:r>
    </w:p>
    <w:p>
      <w:pPr>
        <w:pStyle w:val="ListParagraph"/>
        <w:numPr>
          <w:ilvl w:val="0"/>
          <w:numId w:val="29"/>
        </w:numPr>
        <w:tabs>
          <w:tab w:pos="1164" w:val="left" w:leader="none"/>
        </w:tabs>
        <w:spacing w:line="249" w:lineRule="auto" w:before="12" w:after="0"/>
        <w:ind w:left="253" w:right="412" w:firstLine="708"/>
        <w:jc w:val="both"/>
        <w:rPr>
          <w:sz w:val="24"/>
        </w:rPr>
      </w:pPr>
      <w:r>
        <w:rPr>
          <w:color w:val="231F20"/>
          <w:sz w:val="24"/>
        </w:rPr>
        <w:t>Бурно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развивающаяся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промышленная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архитектура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промышленный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дизайн.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ре-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зультате технического прогресса появилась возможность строить высотные многоэтажные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десятки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этажей.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Наиболее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выдающимся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мастером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области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возведения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высотных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зданий стал Л. Г. Салливен. Застройка Чикаго в конце XIX века рядом архитекторов и 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архитектурные бюро стали называть Стилем Чикагской школы. </w:t>
      </w:r>
      <w:r>
        <w:rPr>
          <w:color w:val="1F2021"/>
          <w:sz w:val="24"/>
        </w:rPr>
        <w:t>Салливен провозгласил</w:t>
      </w:r>
      <w:r>
        <w:rPr>
          <w:color w:val="1F2021"/>
          <w:spacing w:val="1"/>
          <w:sz w:val="24"/>
        </w:rPr>
        <w:t> </w:t>
      </w:r>
      <w:r>
        <w:rPr>
          <w:color w:val="1F2021"/>
          <w:sz w:val="24"/>
        </w:rPr>
        <w:t>знаменитый</w:t>
      </w:r>
      <w:r>
        <w:rPr>
          <w:color w:val="1F2021"/>
          <w:spacing w:val="-13"/>
          <w:sz w:val="24"/>
        </w:rPr>
        <w:t> </w:t>
      </w:r>
      <w:r>
        <w:rPr>
          <w:color w:val="1F2021"/>
          <w:sz w:val="24"/>
        </w:rPr>
        <w:t>тезис: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«форма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в</w:t>
      </w:r>
      <w:r>
        <w:rPr>
          <w:color w:val="1F2021"/>
          <w:spacing w:val="-13"/>
          <w:sz w:val="24"/>
        </w:rPr>
        <w:t> </w:t>
      </w:r>
      <w:r>
        <w:rPr>
          <w:color w:val="1F2021"/>
          <w:sz w:val="24"/>
        </w:rPr>
        <w:t>архитектуре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следует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функции».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Использование</w:t>
      </w:r>
      <w:r>
        <w:rPr>
          <w:color w:val="1F2021"/>
          <w:spacing w:val="-13"/>
          <w:sz w:val="24"/>
        </w:rPr>
        <w:t> </w:t>
      </w:r>
      <w:r>
        <w:rPr>
          <w:color w:val="1F2021"/>
          <w:sz w:val="24"/>
        </w:rPr>
        <w:t>каркасной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кон-</w:t>
      </w:r>
      <w:r>
        <w:rPr>
          <w:color w:val="1F2021"/>
          <w:spacing w:val="-57"/>
          <w:sz w:val="24"/>
        </w:rPr>
        <w:t> </w:t>
      </w:r>
      <w:r>
        <w:rPr>
          <w:color w:val="1F2021"/>
          <w:sz w:val="24"/>
        </w:rPr>
        <w:t>струкции и скоростных лифтов позволило Салливену приступить к проектированию вы-</w:t>
      </w:r>
      <w:r>
        <w:rPr>
          <w:color w:val="1F2021"/>
          <w:spacing w:val="1"/>
          <w:sz w:val="24"/>
        </w:rPr>
        <w:t> </w:t>
      </w:r>
      <w:r>
        <w:rPr>
          <w:color w:val="1F2021"/>
          <w:sz w:val="24"/>
        </w:rPr>
        <w:t>сотных (по тогдашним меркам) административных зданий. Каркасную систему стали впо-</w:t>
      </w:r>
      <w:r>
        <w:rPr>
          <w:color w:val="1F2021"/>
          <w:spacing w:val="1"/>
          <w:sz w:val="24"/>
        </w:rPr>
        <w:t> </w:t>
      </w:r>
      <w:r>
        <w:rPr>
          <w:color w:val="1F2021"/>
          <w:sz w:val="24"/>
        </w:rPr>
        <w:t>следствии именовать «чикагской конструкцией». В этих «несгораемых зданиях» впервые</w:t>
      </w:r>
      <w:r>
        <w:rPr>
          <w:color w:val="1F2021"/>
          <w:spacing w:val="1"/>
          <w:sz w:val="24"/>
        </w:rPr>
        <w:t> </w:t>
      </w:r>
      <w:r>
        <w:rPr>
          <w:color w:val="1F2021"/>
          <w:sz w:val="24"/>
        </w:rPr>
        <w:t>был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преодолен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разрыв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между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внутренней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конструкцией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и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внешней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формой,</w:t>
      </w:r>
      <w:r>
        <w:rPr>
          <w:color w:val="1F2021"/>
          <w:spacing w:val="-12"/>
          <w:sz w:val="24"/>
        </w:rPr>
        <w:t> </w:t>
      </w:r>
      <w:r>
        <w:rPr>
          <w:color w:val="1F2021"/>
          <w:sz w:val="24"/>
        </w:rPr>
        <w:t>между</w:t>
      </w:r>
      <w:r>
        <w:rPr>
          <w:color w:val="1F2021"/>
          <w:spacing w:val="-11"/>
          <w:sz w:val="24"/>
        </w:rPr>
        <w:t> </w:t>
      </w:r>
      <w:r>
        <w:rPr>
          <w:color w:val="1F2021"/>
          <w:sz w:val="24"/>
        </w:rPr>
        <w:t>работой</w:t>
      </w:r>
      <w:r>
        <w:rPr>
          <w:color w:val="1F2021"/>
          <w:spacing w:val="-57"/>
          <w:sz w:val="24"/>
        </w:rPr>
        <w:t> </w:t>
      </w:r>
      <w:r>
        <w:rPr>
          <w:color w:val="1F2021"/>
          <w:sz w:val="24"/>
        </w:rPr>
        <w:t>инженера и архитектора. Чикагские проектировщики поставили своей задачей органично</w:t>
      </w:r>
      <w:r>
        <w:rPr>
          <w:color w:val="1F2021"/>
          <w:spacing w:val="1"/>
          <w:sz w:val="24"/>
        </w:rPr>
        <w:t> </w:t>
      </w:r>
      <w:r>
        <w:rPr>
          <w:color w:val="1F2021"/>
          <w:sz w:val="24"/>
        </w:rPr>
        <w:t>соединить функцию, конструкцию и форму. </w:t>
      </w:r>
      <w:r>
        <w:rPr>
          <w:color w:val="231F20"/>
          <w:sz w:val="24"/>
        </w:rPr>
        <w:t>Также к одному из факторов формирования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стиля можно отнести движение Баухауз начала ХХ века, провозглашавшее идею стирания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границ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искусствами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воплощавшее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идею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всеобщего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[4][5].</w:t>
      </w:r>
    </w:p>
    <w:p>
      <w:pPr>
        <w:spacing w:after="0" w:line="249" w:lineRule="auto"/>
        <w:jc w:val="both"/>
        <w:rPr>
          <w:sz w:val="24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29"/>
        </w:numPr>
        <w:tabs>
          <w:tab w:pos="1502" w:val="left" w:leader="none"/>
        </w:tabs>
        <w:spacing w:line="249" w:lineRule="auto" w:before="90" w:after="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Некоторые другие модернистские течения Западной Европы, в частности, экс-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прессионизм, авангард и функционализм. По мере своего возникновения они приобретали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своих сторонников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США.</w:t>
      </w:r>
    </w:p>
    <w:p>
      <w:pPr>
        <w:pStyle w:val="ListParagraph"/>
        <w:numPr>
          <w:ilvl w:val="0"/>
          <w:numId w:val="29"/>
        </w:numPr>
        <w:tabs>
          <w:tab w:pos="1502" w:val="left" w:leader="none"/>
        </w:tabs>
        <w:spacing w:line="249" w:lineRule="auto" w:before="3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Развитие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так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называемого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стиля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Бо-Ар,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обозначающего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превалирующий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неоклас-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сицизм с добавлением барочных и др. элементов, например, здание Оперы Гарнье, здание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Малого и Большого дворца (выставочных павильонов) в Париже, здание Центрального 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кзала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Нью-Йорке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др [4].</w:t>
      </w:r>
    </w:p>
    <w:p>
      <w:pPr>
        <w:pStyle w:val="ListParagraph"/>
        <w:numPr>
          <w:ilvl w:val="0"/>
          <w:numId w:val="29"/>
        </w:numPr>
        <w:tabs>
          <w:tab w:pos="1502" w:val="left" w:leader="none"/>
        </w:tabs>
        <w:spacing w:line="249" w:lineRule="auto" w:before="4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Творчество Ф. Л. Райта. В своих работах Райт использовал многочисленные эт-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нические мотивы («Школа прерий») и другие приемы и методы, характерные для стиля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Ар-Деко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[4][5], например,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офисное здание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Компании Ларкин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1).</w:t>
      </w: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88">
            <wp:simplePos x="0" y="0"/>
            <wp:positionH relativeFrom="page">
              <wp:posOffset>1931239</wp:posOffset>
            </wp:positionH>
            <wp:positionV relativeFrom="paragraph">
              <wp:posOffset>228010</wp:posOffset>
            </wp:positionV>
            <wp:extent cx="3873824" cy="3030474"/>
            <wp:effectExtent l="0" t="0" r="0" b="0"/>
            <wp:wrapTopAndBottom/>
            <wp:docPr id="229" name="image1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118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73824" cy="30304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spacing w:before="0"/>
        <w:ind w:left="2128" w:right="1732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Офисное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здание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Компании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Ларкин,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Ф.-Л.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Райт,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before="5"/>
        <w:rPr>
          <w:sz w:val="17"/>
        </w:rPr>
      </w:pPr>
    </w:p>
    <w:p>
      <w:pPr>
        <w:pStyle w:val="ListParagraph"/>
        <w:numPr>
          <w:ilvl w:val="0"/>
          <w:numId w:val="29"/>
        </w:numPr>
        <w:tabs>
          <w:tab w:pos="1502" w:val="left" w:leader="none"/>
        </w:tabs>
        <w:spacing w:line="240" w:lineRule="auto" w:before="1" w:after="0"/>
        <w:ind w:left="1501" w:right="0" w:hanging="257"/>
        <w:jc w:val="both"/>
        <w:rPr>
          <w:sz w:val="24"/>
        </w:rPr>
      </w:pPr>
      <w:r>
        <w:rPr>
          <w:color w:val="231F20"/>
          <w:sz w:val="24"/>
        </w:rPr>
        <w:t>Увлечение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мода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этнику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Мезоамерики,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Японии,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Египта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Месопотамии.</w:t>
      </w:r>
    </w:p>
    <w:p>
      <w:pPr>
        <w:pStyle w:val="ListParagraph"/>
        <w:numPr>
          <w:ilvl w:val="0"/>
          <w:numId w:val="29"/>
        </w:numPr>
        <w:tabs>
          <w:tab w:pos="1502" w:val="left" w:leader="none"/>
        </w:tabs>
        <w:spacing w:line="240" w:lineRule="auto" w:before="12" w:after="0"/>
        <w:ind w:left="1501" w:right="0" w:hanging="257"/>
        <w:jc w:val="both"/>
        <w:rPr>
          <w:sz w:val="24"/>
        </w:rPr>
      </w:pPr>
      <w:r>
        <w:rPr>
          <w:color w:val="231F20"/>
          <w:sz w:val="24"/>
        </w:rPr>
        <w:t>Живописное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искусство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кубизма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других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модернистских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видов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живописи.</w:t>
      </w:r>
    </w:p>
    <w:p>
      <w:pPr>
        <w:pStyle w:val="BodyText"/>
        <w:spacing w:before="1"/>
        <w:rPr>
          <w:sz w:val="26"/>
        </w:rPr>
      </w:pPr>
    </w:p>
    <w:p>
      <w:pPr>
        <w:pStyle w:val="Heading3"/>
        <w:ind w:left="1245"/>
      </w:pPr>
      <w:r>
        <w:rPr>
          <w:color w:val="231F20"/>
        </w:rPr>
        <w:t>Характеристики</w:t>
      </w:r>
      <w:r>
        <w:rPr>
          <w:color w:val="231F20"/>
          <w:spacing w:val="-6"/>
        </w:rPr>
        <w:t> </w:t>
      </w:r>
      <w:r>
        <w:rPr>
          <w:color w:val="231F20"/>
        </w:rPr>
        <w:t>стиля</w:t>
      </w:r>
      <w:r>
        <w:rPr>
          <w:color w:val="231F20"/>
          <w:spacing w:val="-4"/>
        </w:rPr>
        <w:t> </w:t>
      </w:r>
      <w:r>
        <w:rPr>
          <w:color w:val="231F20"/>
        </w:rPr>
        <w:t>Ар-Деко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США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указано</w:t>
      </w:r>
      <w:r>
        <w:rPr>
          <w:color w:val="231F20"/>
          <w:spacing w:val="-7"/>
        </w:rPr>
        <w:t> </w:t>
      </w:r>
      <w:r>
        <w:rPr>
          <w:color w:val="231F20"/>
        </w:rPr>
        <w:t>выше,</w:t>
      </w:r>
      <w:r>
        <w:rPr>
          <w:color w:val="231F20"/>
          <w:spacing w:val="-7"/>
        </w:rPr>
        <w:t> </w:t>
      </w:r>
      <w:r>
        <w:rPr>
          <w:color w:val="231F20"/>
        </w:rPr>
        <w:t>имеется</w:t>
      </w:r>
      <w:r>
        <w:rPr>
          <w:color w:val="231F20"/>
          <w:spacing w:val="-8"/>
        </w:rPr>
        <w:t> </w:t>
      </w:r>
      <w:r>
        <w:rPr>
          <w:color w:val="231F20"/>
        </w:rPr>
        <w:t>много</w:t>
      </w:r>
      <w:r>
        <w:rPr>
          <w:color w:val="231F20"/>
          <w:spacing w:val="-7"/>
        </w:rPr>
        <w:t> </w:t>
      </w:r>
      <w:r>
        <w:rPr>
          <w:color w:val="231F20"/>
        </w:rPr>
        <w:t>факторов</w:t>
      </w:r>
      <w:r>
        <w:rPr>
          <w:color w:val="231F20"/>
          <w:spacing w:val="-6"/>
        </w:rPr>
        <w:t> </w:t>
      </w:r>
      <w:r>
        <w:rPr>
          <w:color w:val="231F20"/>
        </w:rPr>
        <w:t>возникновения</w:t>
      </w:r>
      <w:r>
        <w:rPr>
          <w:color w:val="231F20"/>
          <w:spacing w:val="-7"/>
        </w:rPr>
        <w:t> </w:t>
      </w:r>
      <w:r>
        <w:rPr>
          <w:color w:val="231F20"/>
        </w:rPr>
        <w:t>стиля.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определе-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2"/>
        </w:rPr>
        <w:t> </w:t>
      </w:r>
      <w:r>
        <w:rPr>
          <w:color w:val="231F20"/>
        </w:rPr>
        <w:t>имеются</w:t>
      </w:r>
      <w:r>
        <w:rPr>
          <w:color w:val="231F20"/>
          <w:spacing w:val="-1"/>
        </w:rPr>
        <w:t> </w:t>
      </w:r>
      <w:r>
        <w:rPr>
          <w:color w:val="231F20"/>
        </w:rPr>
        <w:t>свои черты и</w:t>
      </w:r>
      <w:r>
        <w:rPr>
          <w:color w:val="231F20"/>
          <w:spacing w:val="-1"/>
        </w:rPr>
        <w:t> </w:t>
      </w:r>
      <w:r>
        <w:rPr>
          <w:color w:val="231F20"/>
        </w:rPr>
        <w:t>признаки:</w:t>
      </w:r>
    </w:p>
    <w:p>
      <w:pPr>
        <w:pStyle w:val="ListParagraph"/>
        <w:numPr>
          <w:ilvl w:val="0"/>
          <w:numId w:val="30"/>
        </w:numPr>
        <w:tabs>
          <w:tab w:pos="1502" w:val="left" w:leader="none"/>
        </w:tabs>
        <w:spacing w:line="240" w:lineRule="auto" w:before="2" w:after="0"/>
        <w:ind w:left="1501" w:right="0" w:hanging="256"/>
        <w:jc w:val="both"/>
        <w:rPr>
          <w:sz w:val="24"/>
        </w:rPr>
      </w:pPr>
      <w:r>
        <w:rPr>
          <w:color w:val="231F20"/>
          <w:sz w:val="24"/>
        </w:rPr>
        <w:t>Этнические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орнаменты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отделке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фасада,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элементах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интерьере.</w:t>
      </w:r>
    </w:p>
    <w:p>
      <w:pPr>
        <w:pStyle w:val="ListParagraph"/>
        <w:numPr>
          <w:ilvl w:val="0"/>
          <w:numId w:val="30"/>
        </w:numPr>
        <w:tabs>
          <w:tab w:pos="1502" w:val="left" w:leader="none"/>
        </w:tabs>
        <w:spacing w:line="240" w:lineRule="auto" w:before="12" w:after="0"/>
        <w:ind w:left="1501" w:right="0" w:hanging="256"/>
        <w:jc w:val="both"/>
        <w:rPr>
          <w:sz w:val="24"/>
        </w:rPr>
      </w:pPr>
      <w:r>
        <w:rPr>
          <w:color w:val="231F20"/>
          <w:sz w:val="24"/>
        </w:rPr>
        <w:t>Геометрические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узоры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фасаде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интерьере.</w:t>
      </w:r>
    </w:p>
    <w:p>
      <w:pPr>
        <w:pStyle w:val="ListParagraph"/>
        <w:numPr>
          <w:ilvl w:val="0"/>
          <w:numId w:val="30"/>
        </w:numPr>
        <w:tabs>
          <w:tab w:pos="1502" w:val="left" w:leader="none"/>
        </w:tabs>
        <w:spacing w:line="249" w:lineRule="auto" w:before="12" w:after="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Использование ярких контрастных красок и отделочных материалов. В отделке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здания WCAU Building в Филадельфии использован контраст цветов для подчеркивания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формы здания, усиливая его динамику (рис. 2).</w:t>
      </w:r>
    </w:p>
    <w:p>
      <w:pPr>
        <w:pStyle w:val="ListParagraph"/>
        <w:numPr>
          <w:ilvl w:val="0"/>
          <w:numId w:val="30"/>
        </w:numPr>
        <w:tabs>
          <w:tab w:pos="1502" w:val="left" w:leader="none"/>
        </w:tabs>
        <w:spacing w:line="249" w:lineRule="auto" w:before="3" w:after="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Мотивы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парусов,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кораблей,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ракет,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самолетов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форме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объеме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от-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делке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передача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динамики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ухода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статики,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создание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впечатления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движения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напряжения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объемах здания.</w:t>
      </w:r>
    </w:p>
    <w:p>
      <w:pPr>
        <w:pStyle w:val="ListParagraph"/>
        <w:numPr>
          <w:ilvl w:val="0"/>
          <w:numId w:val="30"/>
        </w:numPr>
        <w:tabs>
          <w:tab w:pos="1502" w:val="left" w:leader="none"/>
        </w:tabs>
        <w:spacing w:line="249" w:lineRule="auto" w:before="3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Ярусность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пирамидальность,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постепенная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эволюция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объемов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частей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зда-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массивного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цоколя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к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облегченной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верхней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здания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(больше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характерно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высотных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зданий).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Можно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привести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пример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сочетания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европейских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американских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/>
      </w:pPr>
      <w:r>
        <w:rPr>
          <w:color w:val="231F20"/>
        </w:rPr>
        <w:t>традиций,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проект</w:t>
      </w:r>
      <w:r>
        <w:rPr>
          <w:color w:val="231F20"/>
          <w:spacing w:val="-4"/>
        </w:rPr>
        <w:t> </w:t>
      </w:r>
      <w:r>
        <w:rPr>
          <w:color w:val="231F20"/>
        </w:rPr>
        <w:t>офиса</w:t>
      </w:r>
      <w:r>
        <w:rPr>
          <w:color w:val="231F20"/>
          <w:spacing w:val="-4"/>
        </w:rPr>
        <w:t> </w:t>
      </w:r>
      <w:r>
        <w:rPr>
          <w:color w:val="231F20"/>
        </w:rPr>
        <w:t>газеты</w:t>
      </w:r>
      <w:r>
        <w:rPr>
          <w:color w:val="231F20"/>
          <w:spacing w:val="-3"/>
        </w:rPr>
        <w:t> </w:t>
      </w:r>
      <w:r>
        <w:rPr>
          <w:color w:val="231F20"/>
        </w:rPr>
        <w:t>Чикаго</w:t>
      </w:r>
      <w:r>
        <w:rPr>
          <w:color w:val="231F20"/>
          <w:spacing w:val="-4"/>
        </w:rPr>
        <w:t> </w:t>
      </w:r>
      <w:r>
        <w:rPr>
          <w:color w:val="231F20"/>
        </w:rPr>
        <w:t>Трибьюн</w:t>
      </w:r>
      <w:r>
        <w:rPr>
          <w:color w:val="231F20"/>
          <w:spacing w:val="-4"/>
        </w:rPr>
        <w:t> </w:t>
      </w:r>
      <w:r>
        <w:rPr>
          <w:color w:val="231F20"/>
        </w:rPr>
        <w:t>Е.</w:t>
      </w:r>
      <w:r>
        <w:rPr>
          <w:color w:val="231F20"/>
          <w:spacing w:val="-4"/>
        </w:rPr>
        <w:t> </w:t>
      </w:r>
      <w:r>
        <w:rPr>
          <w:color w:val="231F20"/>
        </w:rPr>
        <w:t>Сааринена</w:t>
      </w:r>
      <w:r>
        <w:rPr>
          <w:color w:val="231F20"/>
          <w:spacing w:val="-3"/>
        </w:rPr>
        <w:t> </w:t>
      </w:r>
      <w:r>
        <w:rPr>
          <w:color w:val="231F20"/>
        </w:rPr>
        <w:t>1922</w:t>
      </w:r>
      <w:r>
        <w:rPr>
          <w:color w:val="231F20"/>
          <w:spacing w:val="-4"/>
        </w:rPr>
        <w:t> </w:t>
      </w:r>
      <w:r>
        <w:rPr>
          <w:color w:val="231F20"/>
        </w:rPr>
        <w:t>г.</w:t>
      </w:r>
      <w:r>
        <w:rPr>
          <w:color w:val="231F20"/>
          <w:spacing w:val="-4"/>
        </w:rPr>
        <w:t> </w:t>
      </w:r>
      <w:r>
        <w:rPr>
          <w:color w:val="231F20"/>
        </w:rPr>
        <w:t>(рис.</w:t>
      </w:r>
      <w:r>
        <w:rPr>
          <w:color w:val="231F20"/>
          <w:spacing w:val="-4"/>
        </w:rPr>
        <w:t> </w:t>
      </w:r>
      <w:r>
        <w:rPr>
          <w:color w:val="231F20"/>
        </w:rPr>
        <w:t>3)</w:t>
      </w:r>
      <w:r>
        <w:rPr>
          <w:color w:val="231F20"/>
          <w:spacing w:val="-4"/>
        </w:rPr>
        <w:t> </w:t>
      </w:r>
      <w:r>
        <w:rPr>
          <w:color w:val="231F20"/>
        </w:rPr>
        <w:t>и,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срав-</w:t>
      </w:r>
      <w:r>
        <w:rPr>
          <w:color w:val="231F20"/>
          <w:spacing w:val="-57"/>
        </w:rPr>
        <w:t> </w:t>
      </w:r>
      <w:r>
        <w:rPr>
          <w:color w:val="231F20"/>
        </w:rPr>
        <w:t>нения,</w:t>
      </w:r>
      <w:r>
        <w:rPr>
          <w:color w:val="231F20"/>
          <w:spacing w:val="-2"/>
        </w:rPr>
        <w:t> </w:t>
      </w:r>
      <w:r>
        <w:rPr>
          <w:color w:val="231F20"/>
        </w:rPr>
        <w:t>его итоговую</w:t>
      </w:r>
      <w:r>
        <w:rPr>
          <w:color w:val="231F20"/>
          <w:spacing w:val="-1"/>
        </w:rPr>
        <w:t> </w:t>
      </w:r>
      <w:r>
        <w:rPr>
          <w:color w:val="231F20"/>
        </w:rPr>
        <w:t>реализацию (рис. 4).</w:t>
      </w: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89">
            <wp:simplePos x="0" y="0"/>
            <wp:positionH relativeFrom="page">
              <wp:posOffset>2111603</wp:posOffset>
            </wp:positionH>
            <wp:positionV relativeFrom="paragraph">
              <wp:posOffset>227449</wp:posOffset>
            </wp:positionV>
            <wp:extent cx="3152918" cy="2774442"/>
            <wp:effectExtent l="0" t="0" r="0" b="0"/>
            <wp:wrapTopAndBottom/>
            <wp:docPr id="231" name="image1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119.jpe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918" cy="2774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0"/>
        </w:rPr>
      </w:pPr>
    </w:p>
    <w:p>
      <w:pPr>
        <w:spacing w:before="0"/>
        <w:ind w:left="1667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фасада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здания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WCAU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Building</w:t>
      </w: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90">
            <wp:simplePos x="0" y="0"/>
            <wp:positionH relativeFrom="page">
              <wp:posOffset>1133144</wp:posOffset>
            </wp:positionH>
            <wp:positionV relativeFrom="paragraph">
              <wp:posOffset>93444</wp:posOffset>
            </wp:positionV>
            <wp:extent cx="2124410" cy="4420552"/>
            <wp:effectExtent l="0" t="0" r="0" b="0"/>
            <wp:wrapTopAndBottom/>
            <wp:docPr id="233" name="image1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120.jpe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4410" cy="4420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1">
            <wp:simplePos x="0" y="0"/>
            <wp:positionH relativeFrom="page">
              <wp:posOffset>3883939</wp:posOffset>
            </wp:positionH>
            <wp:positionV relativeFrom="paragraph">
              <wp:posOffset>93444</wp:posOffset>
            </wp:positionV>
            <wp:extent cx="2592294" cy="4467225"/>
            <wp:effectExtent l="0" t="0" r="0" b="0"/>
            <wp:wrapTopAndBottom/>
            <wp:docPr id="235" name="image1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121.jpe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2294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92"/>
        <w:ind w:left="1881" w:right="469" w:hanging="492"/>
        <w:jc w:val="left"/>
        <w:rPr>
          <w:sz w:val="20"/>
        </w:rPr>
      </w:pPr>
      <w:r>
        <w:rPr>
          <w:color w:val="231F20"/>
          <w:sz w:val="20"/>
        </w:rPr>
        <w:t>Рис. 3. Проект офиса газеты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Чикаго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Трибьюн</w:t>
      </w:r>
    </w:p>
    <w:p>
      <w:pPr>
        <w:spacing w:line="249" w:lineRule="auto" w:before="92"/>
        <w:ind w:left="1317" w:right="980" w:hanging="148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 4. Итоговая реализация офиса газеты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Чикаго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Трибьюн,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Сааринен,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1922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278" w:space="54"/>
            <w:col w:w="5698"/>
          </w:cols>
        </w:sectPr>
      </w:pP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0" w:lineRule="auto" w:before="90" w:after="0"/>
        <w:ind w:left="1697" w:right="0" w:hanging="333"/>
        <w:jc w:val="both"/>
        <w:rPr>
          <w:sz w:val="24"/>
        </w:rPr>
      </w:pPr>
      <w:r>
        <w:rPr>
          <w:color w:val="231F20"/>
          <w:sz w:val="24"/>
        </w:rPr>
        <w:t>Доминантное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положение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окружающей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застройке.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12" w:after="0"/>
        <w:ind w:left="537" w:right="133" w:firstLine="828"/>
        <w:jc w:val="both"/>
        <w:rPr>
          <w:sz w:val="24"/>
        </w:rPr>
      </w:pPr>
      <w:r>
        <w:rPr>
          <w:color w:val="231F20"/>
          <w:sz w:val="24"/>
        </w:rPr>
        <w:t>Выявленные вертикальные и горизонтальные тяги, их совокупности и противо-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поставления,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 целью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придания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зданию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большей динамики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(рис. 3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4).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2" w:after="0"/>
        <w:ind w:left="537" w:right="131" w:firstLine="828"/>
        <w:jc w:val="both"/>
        <w:rPr>
          <w:sz w:val="24"/>
        </w:rPr>
      </w:pPr>
      <w:r>
        <w:rPr>
          <w:color w:val="231F20"/>
          <w:sz w:val="24"/>
        </w:rPr>
        <w:t>Ясные и простые основные объемы здания и его частей, в горизонтально ори-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ентированных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композициях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противопоставление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разных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объемов.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Можно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проиллюстриро-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вать уже упомянутым зданием WCAU Building (рис. 5). Простой объем параллелепипеда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обогащается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усложняется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сложной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входной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группой,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выделением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ленточного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остекления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горизонтальных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осей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путем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добавления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металлических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накладок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итог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развитии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общего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объема, его рассечением мощной вертикальной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осью.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0" w:lineRule="auto" w:before="6" w:after="0"/>
        <w:ind w:left="1697" w:right="0" w:hanging="332"/>
        <w:jc w:val="both"/>
        <w:rPr>
          <w:sz w:val="24"/>
        </w:rPr>
      </w:pPr>
      <w:r>
        <w:rPr>
          <w:color w:val="231F20"/>
          <w:sz w:val="24"/>
        </w:rPr>
        <w:t>Симметричные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ассиметричные композиции зданий.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12" w:after="0"/>
        <w:ind w:left="537" w:right="129" w:firstLine="708"/>
        <w:jc w:val="both"/>
        <w:rPr>
          <w:sz w:val="24"/>
        </w:rPr>
      </w:pPr>
      <w:r>
        <w:rPr>
          <w:color w:val="231F20"/>
          <w:sz w:val="24"/>
        </w:rPr>
        <w:t>Дорогие и современные материалы в отделке фасадов (нержавеющая сталь,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алюминий, керамическая плитка, каменная мозаика и др.) и интерьеров (черное и красное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дерево,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лакированные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поверхности,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слоновая кость,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мрамор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др.).</w:t>
      </w: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92">
            <wp:simplePos x="0" y="0"/>
            <wp:positionH relativeFrom="page">
              <wp:posOffset>1115860</wp:posOffset>
            </wp:positionH>
            <wp:positionV relativeFrom="paragraph">
              <wp:posOffset>228029</wp:posOffset>
            </wp:positionV>
            <wp:extent cx="2220074" cy="3383756"/>
            <wp:effectExtent l="0" t="0" r="0" b="0"/>
            <wp:wrapTopAndBottom/>
            <wp:docPr id="237" name="image1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122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074" cy="3383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3">
            <wp:simplePos x="0" y="0"/>
            <wp:positionH relativeFrom="page">
              <wp:posOffset>3628999</wp:posOffset>
            </wp:positionH>
            <wp:positionV relativeFrom="paragraph">
              <wp:posOffset>228029</wp:posOffset>
            </wp:positionV>
            <wp:extent cx="3159388" cy="3415665"/>
            <wp:effectExtent l="0" t="0" r="0" b="0"/>
            <wp:wrapTopAndBottom/>
            <wp:docPr id="239" name="image1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123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9388" cy="3415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4"/>
        </w:rPr>
      </w:pPr>
    </w:p>
    <w:p>
      <w:pPr>
        <w:spacing w:after="0"/>
        <w:rPr>
          <w:sz w:val="14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line="249" w:lineRule="auto" w:before="91"/>
        <w:ind w:left="1987" w:right="465" w:hanging="64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Здание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WCAU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Филадельфии</w:t>
      </w:r>
    </w:p>
    <w:p>
      <w:pPr>
        <w:spacing w:line="249" w:lineRule="auto" w:before="91"/>
        <w:ind w:left="2218" w:right="1456" w:hanging="587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6. Деталь фасада здания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Chanin building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421" w:space="40"/>
            <w:col w:w="5569"/>
          </w:cols>
        </w:sectPr>
      </w:pPr>
    </w:p>
    <w:p>
      <w:pPr>
        <w:pStyle w:val="BodyText"/>
        <w:rPr>
          <w:sz w:val="20"/>
        </w:rPr>
      </w:pP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211" w:after="0"/>
        <w:ind w:left="537" w:right="129" w:firstLine="708"/>
        <w:jc w:val="both"/>
        <w:rPr>
          <w:sz w:val="24"/>
        </w:rPr>
      </w:pPr>
      <w:r>
        <w:rPr>
          <w:color w:val="231F20"/>
          <w:sz w:val="24"/>
        </w:rPr>
        <w:t>Синтез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искусств,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живописи,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скульптуры.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фрески, мозаики, лепнины, статуй и барельефов. Воплощение идей всеобщего дизайна.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примера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можно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привести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оформление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фасадов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Chanin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building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(рис.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6)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Niagara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Mohawk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Сиракузах (рис. 7).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4" w:after="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Тектоничные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формы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зданий.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железобетона,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стали,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металло-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каркаса.</w:t>
      </w:r>
    </w:p>
    <w:p>
      <w:pPr>
        <w:pStyle w:val="ListParagraph"/>
        <w:numPr>
          <w:ilvl w:val="0"/>
          <w:numId w:val="30"/>
        </w:numPr>
        <w:tabs>
          <w:tab w:pos="1698" w:val="left" w:leader="none"/>
        </w:tabs>
        <w:spacing w:line="249" w:lineRule="auto" w:before="2" w:after="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Обширная типология зданий, жилые, общественные, культовые сооружения,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промышленные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объекты.</w:t>
      </w:r>
    </w:p>
    <w:p>
      <w:pPr>
        <w:pStyle w:val="BodyText"/>
        <w:spacing w:line="249" w:lineRule="auto" w:before="2"/>
        <w:ind w:left="537" w:right="131" w:firstLine="708"/>
        <w:jc w:val="both"/>
      </w:pPr>
      <w:r>
        <w:rPr>
          <w:color w:val="231F20"/>
        </w:rPr>
        <w:t>Таким образом, Ар-Деко стал самобытным эклектичным стилем, распространив-</w:t>
      </w:r>
      <w:r>
        <w:rPr>
          <w:color w:val="231F20"/>
          <w:spacing w:val="1"/>
        </w:rPr>
        <w:t> </w:t>
      </w:r>
      <w:r>
        <w:rPr>
          <w:color w:val="231F20"/>
        </w:rPr>
        <w:t>шемся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всему</w:t>
      </w:r>
      <w:r>
        <w:rPr>
          <w:color w:val="231F20"/>
          <w:spacing w:val="-1"/>
        </w:rPr>
        <w:t> </w:t>
      </w:r>
      <w:r>
        <w:rPr>
          <w:color w:val="231F20"/>
        </w:rPr>
        <w:t>миру.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3383"/>
        <w:rPr>
          <w:sz w:val="20"/>
        </w:rPr>
      </w:pPr>
      <w:r>
        <w:rPr>
          <w:sz w:val="20"/>
        </w:rPr>
        <w:drawing>
          <wp:inline distT="0" distB="0" distL="0" distR="0">
            <wp:extent cx="1977823" cy="2988182"/>
            <wp:effectExtent l="0" t="0" r="0" b="0"/>
            <wp:docPr id="241" name="image1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124.jpe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7823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4"/>
        </w:rPr>
      </w:pPr>
    </w:p>
    <w:p>
      <w:pPr>
        <w:spacing w:line="249" w:lineRule="auto" w:before="92"/>
        <w:ind w:left="3688" w:right="3856" w:firstLine="1"/>
        <w:jc w:val="center"/>
        <w:rPr>
          <w:sz w:val="20"/>
        </w:rPr>
      </w:pPr>
      <w:r>
        <w:rPr>
          <w:color w:val="231F20"/>
          <w:sz w:val="20"/>
        </w:rPr>
        <w:t>Рис. 7. Деталь фасада здания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Niagara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Mohawk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Сиракузах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8"/>
        </w:rPr>
      </w:pPr>
    </w:p>
    <w:p>
      <w:pPr>
        <w:pStyle w:val="Heading3"/>
        <w:spacing w:before="1"/>
        <w:ind w:left="962"/>
      </w:pPr>
      <w:r>
        <w:rPr>
          <w:color w:val="231F20"/>
        </w:rPr>
        <w:t>Сравнение</w:t>
      </w:r>
      <w:r>
        <w:rPr>
          <w:color w:val="231F20"/>
          <w:spacing w:val="-3"/>
        </w:rPr>
        <w:t> </w:t>
      </w:r>
      <w:r>
        <w:rPr>
          <w:color w:val="231F20"/>
        </w:rPr>
        <w:t>Ар-Деко</w:t>
      </w:r>
      <w:r>
        <w:rPr>
          <w:color w:val="231F20"/>
          <w:spacing w:val="-3"/>
        </w:rPr>
        <w:t> </w:t>
      </w:r>
      <w:r>
        <w:rPr>
          <w:color w:val="231F20"/>
        </w:rPr>
        <w:t>США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аналогичным</w:t>
      </w:r>
      <w:r>
        <w:rPr>
          <w:color w:val="231F20"/>
          <w:spacing w:val="-1"/>
        </w:rPr>
        <w:t> </w:t>
      </w:r>
      <w:r>
        <w:rPr>
          <w:color w:val="231F20"/>
        </w:rPr>
        <w:t>стилем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Западной</w:t>
      </w:r>
      <w:r>
        <w:rPr>
          <w:color w:val="231F20"/>
          <w:spacing w:val="-2"/>
        </w:rPr>
        <w:t> </w:t>
      </w:r>
      <w:r>
        <w:rPr>
          <w:color w:val="231F20"/>
        </w:rPr>
        <w:t>Европы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СССР</w:t>
      </w:r>
    </w:p>
    <w:p>
      <w:pPr>
        <w:pStyle w:val="BodyText"/>
        <w:spacing w:line="249" w:lineRule="auto" w:before="12"/>
        <w:ind w:left="253" w:right="416" w:firstLine="708"/>
        <w:jc w:val="both"/>
      </w:pPr>
      <w:r>
        <w:rPr>
          <w:color w:val="231F20"/>
        </w:rPr>
        <w:t>Распространившийся по всему миру, в разных странах стиль Ар-Деко имел свои</w:t>
      </w:r>
      <w:r>
        <w:rPr>
          <w:color w:val="231F20"/>
          <w:spacing w:val="1"/>
        </w:rPr>
        <w:t> </w:t>
      </w:r>
      <w:r>
        <w:rPr>
          <w:color w:val="231F20"/>
        </w:rPr>
        <w:t>сходства и</w:t>
      </w:r>
      <w:r>
        <w:rPr>
          <w:color w:val="231F20"/>
          <w:spacing w:val="-1"/>
        </w:rPr>
        <w:t> </w:t>
      </w:r>
      <w:r>
        <w:rPr>
          <w:color w:val="231F20"/>
        </w:rPr>
        <w:t>различия.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</w:rPr>
        <w:t>Во Франции стиль Ар-Деко стал продолжением традиций стиля О. Перре, разно-</w:t>
      </w:r>
      <w:r>
        <w:rPr>
          <w:color w:val="231F20"/>
          <w:spacing w:val="1"/>
        </w:rPr>
        <w:t> </w:t>
      </w:r>
      <w:r>
        <w:rPr>
          <w:color w:val="231F20"/>
        </w:rPr>
        <w:t>видности пуристского модерна. К нему можно отнести здание Театра Елисейских полей,</w:t>
      </w:r>
      <w:r>
        <w:rPr>
          <w:color w:val="231F20"/>
          <w:spacing w:val="1"/>
        </w:rPr>
        <w:t> </w:t>
      </w:r>
      <w:r>
        <w:rPr>
          <w:color w:val="231F20"/>
        </w:rPr>
        <w:t>Дворца</w:t>
      </w:r>
      <w:r>
        <w:rPr>
          <w:color w:val="231F20"/>
          <w:spacing w:val="-12"/>
        </w:rPr>
        <w:t> </w:t>
      </w:r>
      <w:r>
        <w:rPr>
          <w:color w:val="231F20"/>
        </w:rPr>
        <w:t>Шайо.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них</w:t>
      </w:r>
      <w:r>
        <w:rPr>
          <w:color w:val="231F20"/>
          <w:spacing w:val="-12"/>
        </w:rPr>
        <w:t> </w:t>
      </w:r>
      <w:r>
        <w:rPr>
          <w:color w:val="231F20"/>
        </w:rPr>
        <w:t>преобладают</w:t>
      </w:r>
      <w:r>
        <w:rPr>
          <w:color w:val="231F20"/>
          <w:spacing w:val="-13"/>
        </w:rPr>
        <w:t> </w:t>
      </w:r>
      <w:r>
        <w:rPr>
          <w:color w:val="231F20"/>
        </w:rPr>
        <w:t>классицистические</w:t>
      </w:r>
      <w:r>
        <w:rPr>
          <w:color w:val="231F20"/>
          <w:spacing w:val="-12"/>
        </w:rPr>
        <w:t> </w:t>
      </w:r>
      <w:r>
        <w:rPr>
          <w:color w:val="231F20"/>
        </w:rPr>
        <w:t>формы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объемы</w:t>
      </w:r>
      <w:r>
        <w:rPr>
          <w:color w:val="231F20"/>
          <w:spacing w:val="-13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-13"/>
        </w:rPr>
        <w:t> </w:t>
      </w:r>
      <w:r>
        <w:rPr>
          <w:color w:val="231F20"/>
        </w:rPr>
        <w:t>без</w:t>
      </w:r>
      <w:r>
        <w:rPr>
          <w:color w:val="231F20"/>
          <w:spacing w:val="-11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</w:rPr>
        <w:t>пользования</w:t>
      </w:r>
      <w:r>
        <w:rPr>
          <w:color w:val="231F20"/>
          <w:spacing w:val="-14"/>
        </w:rPr>
        <w:t> </w:t>
      </w:r>
      <w:r>
        <w:rPr>
          <w:color w:val="231F20"/>
        </w:rPr>
        <w:t>декора,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характерно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основной</w:t>
      </w:r>
      <w:r>
        <w:rPr>
          <w:color w:val="231F20"/>
          <w:spacing w:val="-13"/>
        </w:rPr>
        <w:t> </w:t>
      </w:r>
      <w:r>
        <w:rPr>
          <w:color w:val="231F20"/>
        </w:rPr>
        <w:t>массы</w:t>
      </w:r>
      <w:r>
        <w:rPr>
          <w:color w:val="231F20"/>
          <w:spacing w:val="-14"/>
        </w:rPr>
        <w:t> </w:t>
      </w:r>
      <w:r>
        <w:rPr>
          <w:color w:val="231F20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стиле</w:t>
      </w:r>
      <w:r>
        <w:rPr>
          <w:color w:val="231F20"/>
          <w:spacing w:val="-13"/>
        </w:rPr>
        <w:t> </w:t>
      </w:r>
      <w:r>
        <w:rPr>
          <w:color w:val="231F20"/>
        </w:rPr>
        <w:t>Ар-Деко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США.</w:t>
      </w:r>
      <w:r>
        <w:rPr>
          <w:color w:val="231F20"/>
          <w:spacing w:val="-57"/>
        </w:rPr>
        <w:t> </w:t>
      </w:r>
      <w:r>
        <w:rPr>
          <w:color w:val="231F20"/>
        </w:rPr>
        <w:t>Наиболее приближенными к ним можно отметить здание Пентагона и здание хранилища</w:t>
      </w:r>
      <w:r>
        <w:rPr>
          <w:color w:val="231F20"/>
          <w:spacing w:val="1"/>
        </w:rPr>
        <w:t> </w:t>
      </w:r>
      <w:r>
        <w:rPr>
          <w:color w:val="231F20"/>
        </w:rPr>
        <w:t>золотого запаса в</w:t>
      </w:r>
      <w:r>
        <w:rPr>
          <w:color w:val="231F20"/>
          <w:spacing w:val="-1"/>
        </w:rPr>
        <w:t> </w:t>
      </w:r>
      <w:r>
        <w:rPr>
          <w:color w:val="231F20"/>
        </w:rPr>
        <w:t>Форт-Ноксе.</w:t>
      </w:r>
    </w:p>
    <w:p>
      <w:pPr>
        <w:pStyle w:val="BodyText"/>
        <w:spacing w:line="249" w:lineRule="auto" w:before="6"/>
        <w:ind w:left="253" w:right="413" w:firstLine="708"/>
        <w:jc w:val="both"/>
      </w:pPr>
      <w:r>
        <w:rPr>
          <w:color w:val="231F20"/>
          <w:spacing w:val="-5"/>
        </w:rPr>
        <w:t>Также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особое</w:t>
      </w:r>
      <w:r>
        <w:rPr>
          <w:color w:val="231F20"/>
          <w:spacing w:val="-33"/>
        </w:rPr>
        <w:t> </w:t>
      </w:r>
      <w:r>
        <w:rPr>
          <w:color w:val="231F20"/>
          <w:spacing w:val="-5"/>
        </w:rPr>
        <w:t>ответвление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представляет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собой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Ар-Деко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исполнении</w:t>
      </w:r>
      <w:r>
        <w:rPr>
          <w:color w:val="231F20"/>
          <w:spacing w:val="-33"/>
        </w:rPr>
        <w:t> </w:t>
      </w:r>
      <w:r>
        <w:rPr>
          <w:color w:val="231F20"/>
          <w:spacing w:val="-4"/>
        </w:rPr>
        <w:t>Р.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Малле-Стивенса.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Его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работы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представляют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собой</w:t>
      </w:r>
      <w:r>
        <w:rPr>
          <w:color w:val="231F20"/>
          <w:spacing w:val="-32"/>
        </w:rPr>
        <w:t> </w:t>
      </w:r>
      <w:r>
        <w:rPr>
          <w:color w:val="231F20"/>
          <w:spacing w:val="-5"/>
        </w:rPr>
        <w:t>синтез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авангарда</w:t>
      </w:r>
      <w:r>
        <w:rPr>
          <w:color w:val="231F20"/>
          <w:spacing w:val="-31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рафинированной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прорисовкой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деталей,</w:t>
      </w:r>
      <w:r>
        <w:rPr>
          <w:color w:val="231F20"/>
          <w:spacing w:val="-32"/>
        </w:rPr>
        <w:t> </w:t>
      </w:r>
      <w:r>
        <w:rPr>
          <w:color w:val="231F20"/>
          <w:spacing w:val="-4"/>
        </w:rPr>
        <w:t>тонко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выверенных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пропорций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объемов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зданий.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их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композиции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идет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противопоставление</w:t>
      </w:r>
      <w:r>
        <w:rPr>
          <w:color w:val="231F20"/>
          <w:spacing w:val="-2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контраст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отдельных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частей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зданий.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США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архитектуру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Малле-Стивенса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отчасти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можно</w:t>
      </w:r>
      <w:r>
        <w:rPr>
          <w:color w:val="231F20"/>
          <w:spacing w:val="-10"/>
        </w:rPr>
        <w:t> </w:t>
      </w:r>
      <w:r>
        <w:rPr>
          <w:color w:val="231F20"/>
          <w:spacing w:val="-1"/>
        </w:rPr>
        <w:t>сопоставить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особой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разновидностью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Ар-Деко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США,</w:t>
      </w:r>
      <w:r>
        <w:rPr>
          <w:color w:val="231F20"/>
          <w:spacing w:val="-12"/>
        </w:rPr>
        <w:t> </w:t>
      </w:r>
      <w:r>
        <w:rPr>
          <w:color w:val="1F2021"/>
          <w:spacing w:val="-2"/>
        </w:rPr>
        <w:t>–</w:t>
      </w:r>
      <w:r>
        <w:rPr>
          <w:color w:val="1F2021"/>
          <w:spacing w:val="-13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называемым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стилем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Стримлайн-Модерн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[4].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Для</w:t>
      </w:r>
      <w:r>
        <w:rPr>
          <w:color w:val="231F20"/>
          <w:spacing w:val="-18"/>
        </w:rPr>
        <w:t> </w:t>
      </w:r>
      <w:r>
        <w:rPr>
          <w:color w:val="231F20"/>
          <w:spacing w:val="-5"/>
        </w:rPr>
        <w:t>него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характерно</w:t>
      </w:r>
      <w:r>
        <w:rPr>
          <w:color w:val="231F20"/>
          <w:spacing w:val="-17"/>
        </w:rPr>
        <w:t> </w:t>
      </w:r>
      <w:r>
        <w:rPr>
          <w:color w:val="231F20"/>
          <w:spacing w:val="-5"/>
        </w:rPr>
        <w:t>использование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мотивов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парусов,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кораблей,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ракет,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самолетов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пр.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форме,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силуэте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объеме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передачи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динамики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ухода</w:t>
      </w:r>
      <w:r>
        <w:rPr>
          <w:color w:val="231F20"/>
          <w:spacing w:val="-12"/>
        </w:rPr>
        <w:t> </w:t>
      </w:r>
      <w:r>
        <w:rPr>
          <w:color w:val="231F20"/>
          <w:spacing w:val="-4"/>
        </w:rPr>
        <w:t>здания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статики,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создания</w:t>
      </w:r>
      <w:r>
        <w:rPr>
          <w:color w:val="231F20"/>
          <w:spacing w:val="-13"/>
        </w:rPr>
        <w:t> </w:t>
      </w:r>
      <w:r>
        <w:rPr>
          <w:color w:val="231F20"/>
          <w:spacing w:val="-4"/>
        </w:rPr>
        <w:t>впечатле-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движения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напряжения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объемах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здания.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правило,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стиль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характерен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зданий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курортов,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отелей,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кинотеатров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частных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домов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прибрежной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зоне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юге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США.</w:t>
      </w:r>
    </w:p>
    <w:p>
      <w:pPr>
        <w:pStyle w:val="BodyText"/>
        <w:spacing w:line="249" w:lineRule="auto" w:before="8"/>
        <w:ind w:left="253" w:right="414" w:firstLine="708"/>
        <w:jc w:val="both"/>
      </w:pPr>
      <w:r>
        <w:rPr>
          <w:color w:val="231F20"/>
        </w:rPr>
        <w:t>Высотных</w:t>
      </w:r>
      <w:r>
        <w:rPr>
          <w:color w:val="231F20"/>
          <w:spacing w:val="-3"/>
        </w:rPr>
        <w:t> </w:t>
      </w:r>
      <w:r>
        <w:rPr>
          <w:color w:val="231F20"/>
        </w:rPr>
        <w:t>зданий,</w:t>
      </w:r>
      <w:r>
        <w:rPr>
          <w:color w:val="231F20"/>
          <w:spacing w:val="-2"/>
        </w:rPr>
        <w:t> </w:t>
      </w:r>
      <w:r>
        <w:rPr>
          <w:color w:val="231F20"/>
        </w:rPr>
        <w:t>аналогичных</w:t>
      </w:r>
      <w:r>
        <w:rPr>
          <w:color w:val="231F20"/>
          <w:spacing w:val="-2"/>
        </w:rPr>
        <w:t> </w:t>
      </w:r>
      <w:r>
        <w:rPr>
          <w:color w:val="231F20"/>
        </w:rPr>
        <w:t>американским,</w:t>
      </w:r>
      <w:r>
        <w:rPr>
          <w:color w:val="231F20"/>
          <w:spacing w:val="-3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Франции</w:t>
      </w:r>
      <w:r>
        <w:rPr>
          <w:color w:val="231F20"/>
          <w:spacing w:val="-2"/>
        </w:rPr>
        <w:t> </w:t>
      </w:r>
      <w:r>
        <w:rPr>
          <w:color w:val="231F20"/>
        </w:rPr>
        <w:t>(как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во</w:t>
      </w:r>
      <w:r>
        <w:rPr>
          <w:color w:val="231F20"/>
          <w:spacing w:val="-2"/>
        </w:rPr>
        <w:t> </w:t>
      </w:r>
      <w:r>
        <w:rPr>
          <w:color w:val="231F20"/>
        </w:rPr>
        <w:t>всей</w:t>
      </w:r>
      <w:r>
        <w:rPr>
          <w:color w:val="231F20"/>
          <w:spacing w:val="-2"/>
        </w:rPr>
        <w:t> </w:t>
      </w:r>
      <w:r>
        <w:rPr>
          <w:color w:val="231F20"/>
        </w:rPr>
        <w:t>Западной</w:t>
      </w:r>
      <w:r>
        <w:rPr>
          <w:color w:val="231F20"/>
          <w:spacing w:val="-58"/>
        </w:rPr>
        <w:t> </w:t>
      </w:r>
      <w:r>
        <w:rPr>
          <w:color w:val="231F20"/>
        </w:rPr>
        <w:t>Европе) не</w:t>
      </w:r>
      <w:r>
        <w:rPr>
          <w:color w:val="231F20"/>
          <w:spacing w:val="-2"/>
        </w:rPr>
        <w:t> </w:t>
      </w:r>
      <w:r>
        <w:rPr>
          <w:color w:val="231F20"/>
        </w:rPr>
        <w:t>было.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</w:rPr>
        <w:t>В Великобритании Ар-Деко развивался аналогично французскому и представлял</w:t>
      </w:r>
      <w:r>
        <w:rPr>
          <w:color w:val="231F20"/>
          <w:spacing w:val="1"/>
        </w:rPr>
        <w:t> </w:t>
      </w:r>
      <w:r>
        <w:rPr>
          <w:color w:val="231F20"/>
        </w:rPr>
        <w:t>смесь</w:t>
      </w:r>
      <w:r>
        <w:rPr>
          <w:color w:val="231F20"/>
          <w:spacing w:val="-1"/>
        </w:rPr>
        <w:t> </w:t>
      </w:r>
      <w:r>
        <w:rPr>
          <w:color w:val="231F20"/>
        </w:rPr>
        <w:t>традиционного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английского</w:t>
      </w:r>
      <w:r>
        <w:rPr>
          <w:color w:val="231F20"/>
          <w:spacing w:val="-1"/>
        </w:rPr>
        <w:t> </w:t>
      </w:r>
      <w:r>
        <w:rPr>
          <w:color w:val="231F20"/>
        </w:rPr>
        <w:t>палладианства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творчеством</w:t>
      </w:r>
      <w:r>
        <w:rPr>
          <w:color w:val="231F20"/>
          <w:spacing w:val="-1"/>
        </w:rPr>
        <w:t> </w:t>
      </w:r>
      <w:r>
        <w:rPr>
          <w:color w:val="231F20"/>
        </w:rPr>
        <w:t>Ч.</w:t>
      </w:r>
      <w:r>
        <w:rPr>
          <w:color w:val="231F20"/>
          <w:spacing w:val="-1"/>
        </w:rPr>
        <w:t> </w:t>
      </w:r>
      <w:r>
        <w:rPr>
          <w:color w:val="231F20"/>
        </w:rPr>
        <w:t>Р.</w:t>
      </w:r>
      <w:r>
        <w:rPr>
          <w:color w:val="231F20"/>
          <w:spacing w:val="-2"/>
        </w:rPr>
        <w:t> </w:t>
      </w:r>
      <w:r>
        <w:rPr>
          <w:color w:val="231F20"/>
        </w:rPr>
        <w:t>Макинтоша.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Если в Западной Европе и США различные виды модерна относительно плавно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трансформировались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Ар-Деко,</w:t>
      </w:r>
      <w:r>
        <w:rPr>
          <w:color w:val="231F20"/>
          <w:spacing w:val="-13"/>
        </w:rPr>
        <w:t> </w:t>
      </w:r>
      <w:r>
        <w:rPr>
          <w:color w:val="231F20"/>
        </w:rPr>
        <w:t>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СССР</w:t>
      </w:r>
      <w:r>
        <w:rPr>
          <w:color w:val="231F20"/>
          <w:spacing w:val="-14"/>
        </w:rPr>
        <w:t> </w:t>
      </w:r>
      <w:r>
        <w:rPr>
          <w:color w:val="231F20"/>
        </w:rPr>
        <w:t>начало</w:t>
      </w:r>
      <w:r>
        <w:rPr>
          <w:color w:val="231F20"/>
          <w:spacing w:val="-13"/>
        </w:rPr>
        <w:t> </w:t>
      </w:r>
      <w:r>
        <w:rPr>
          <w:color w:val="231F20"/>
        </w:rPr>
        <w:t>модерна</w:t>
      </w:r>
      <w:r>
        <w:rPr>
          <w:color w:val="231F20"/>
          <w:spacing w:val="-14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отброшено</w:t>
      </w:r>
      <w:r>
        <w:rPr>
          <w:color w:val="231F20"/>
          <w:spacing w:val="-13"/>
        </w:rPr>
        <w:t> </w:t>
      </w:r>
      <w:r>
        <w:rPr>
          <w:color w:val="231F20"/>
        </w:rPr>
        <w:t>полностью</w:t>
      </w:r>
      <w:r>
        <w:rPr>
          <w:color w:val="231F20"/>
          <w:spacing w:val="-14"/>
        </w:rPr>
        <w:t> </w:t>
      </w:r>
      <w:r>
        <w:rPr>
          <w:color w:val="231F20"/>
        </w:rPr>
        <w:t>[2].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Зачастую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имели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место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ситуации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изменением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фасадов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зданий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процессе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строительства,</w:t>
      </w:r>
      <w:r>
        <w:rPr>
          <w:color w:val="231F20"/>
          <w:spacing w:val="-12"/>
        </w:rPr>
        <w:t> </w:t>
      </w:r>
      <w:r>
        <w:rPr>
          <w:color w:val="231F20"/>
        </w:rPr>
        <w:t>из-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начально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проектируемыми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стиле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авангарда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или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функционализма,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например,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ДК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им.</w:t>
      </w:r>
      <w:r>
        <w:rPr>
          <w:color w:val="231F20"/>
          <w:spacing w:val="30"/>
        </w:rPr>
        <w:t> </w:t>
      </w:r>
      <w:r>
        <w:rPr>
          <w:color w:val="231F20"/>
          <w:spacing w:val="-2"/>
        </w:rPr>
        <w:t>Кирова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Ленинграде.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3" w:firstLine="708"/>
        <w:jc w:val="both"/>
      </w:pP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сопоставимых</w:t>
      </w:r>
      <w:r>
        <w:rPr>
          <w:color w:val="231F20"/>
          <w:spacing w:val="-6"/>
        </w:rPr>
        <w:t> </w:t>
      </w:r>
      <w:r>
        <w:rPr>
          <w:color w:val="231F20"/>
        </w:rPr>
        <w:t>зданий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СССР</w:t>
      </w:r>
      <w:r>
        <w:rPr>
          <w:color w:val="231F20"/>
          <w:spacing w:val="-5"/>
        </w:rPr>
        <w:t> </w:t>
      </w:r>
      <w:r>
        <w:rPr>
          <w:color w:val="231F20"/>
        </w:rPr>
        <w:t>того</w:t>
      </w:r>
      <w:r>
        <w:rPr>
          <w:color w:val="231F20"/>
          <w:spacing w:val="-5"/>
        </w:rPr>
        <w:t> </w:t>
      </w:r>
      <w:r>
        <w:rPr>
          <w:color w:val="231F20"/>
        </w:rPr>
        <w:t>периода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аналогами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США</w:t>
      </w:r>
      <w:r>
        <w:rPr>
          <w:color w:val="231F20"/>
          <w:spacing w:val="-5"/>
        </w:rPr>
        <w:t> </w:t>
      </w:r>
      <w:r>
        <w:rPr>
          <w:color w:val="231F20"/>
        </w:rPr>
        <w:t>можно</w:t>
      </w:r>
      <w:r>
        <w:rPr>
          <w:color w:val="231F20"/>
          <w:spacing w:val="-5"/>
        </w:rPr>
        <w:t> </w:t>
      </w:r>
      <w:r>
        <w:rPr>
          <w:color w:val="231F20"/>
        </w:rPr>
        <w:t>выделить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Павильоны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СССР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Б.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Иофана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др.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Всемирных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выставках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1937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1939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годов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[3]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8),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зда-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Левинсона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Ленинграде,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здание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Совета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Труда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Обороны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Лангмана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Москве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др.</w:t>
      </w: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94">
            <wp:simplePos x="0" y="0"/>
            <wp:positionH relativeFrom="page">
              <wp:posOffset>2485580</wp:posOffset>
            </wp:positionH>
            <wp:positionV relativeFrom="paragraph">
              <wp:posOffset>228079</wp:posOffset>
            </wp:positionV>
            <wp:extent cx="2726586" cy="3288982"/>
            <wp:effectExtent l="0" t="0" r="0" b="0"/>
            <wp:wrapTopAndBottom/>
            <wp:docPr id="243" name="image1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125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6586" cy="32889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6"/>
        </w:rPr>
      </w:pPr>
    </w:p>
    <w:p>
      <w:pPr>
        <w:spacing w:line="249" w:lineRule="auto" w:before="0"/>
        <w:ind w:left="3903" w:right="2759" w:hanging="732"/>
        <w:jc w:val="left"/>
        <w:rPr>
          <w:sz w:val="20"/>
        </w:rPr>
      </w:pPr>
      <w:r>
        <w:rPr>
          <w:color w:val="231F20"/>
          <w:sz w:val="20"/>
        </w:rPr>
        <w:t>Рис. 8. Павильон СССР на Всемирной выставке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Нью-Йорке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1939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Иофан</w:t>
      </w:r>
    </w:p>
    <w:p>
      <w:pPr>
        <w:pStyle w:val="BodyText"/>
        <w:spacing w:before="2"/>
        <w:rPr>
          <w:sz w:val="26"/>
        </w:rPr>
      </w:pPr>
    </w:p>
    <w:p>
      <w:pPr>
        <w:pStyle w:val="BodyText"/>
        <w:spacing w:line="249" w:lineRule="auto" w:before="1"/>
        <w:ind w:left="537" w:right="133" w:firstLine="708"/>
        <w:jc w:val="both"/>
      </w:pPr>
      <w:r>
        <w:rPr>
          <w:color w:val="231F20"/>
        </w:rPr>
        <w:t>Аналогичными</w:t>
      </w:r>
      <w:r>
        <w:rPr>
          <w:color w:val="231F20"/>
          <w:spacing w:val="-5"/>
        </w:rPr>
        <w:t> </w:t>
      </w:r>
      <w:r>
        <w:rPr>
          <w:color w:val="231F20"/>
        </w:rPr>
        <w:t>(за</w:t>
      </w:r>
      <w:r>
        <w:rPr>
          <w:color w:val="231F20"/>
          <w:spacing w:val="-5"/>
        </w:rPr>
        <w:t> </w:t>
      </w:r>
      <w:r>
        <w:rPr>
          <w:color w:val="231F20"/>
        </w:rPr>
        <w:t>исключение</w:t>
      </w:r>
      <w:r>
        <w:rPr>
          <w:color w:val="231F20"/>
          <w:spacing w:val="-4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5"/>
        </w:rPr>
        <w:t> </w:t>
      </w:r>
      <w:r>
        <w:rPr>
          <w:color w:val="231F20"/>
        </w:rPr>
        <w:t>декора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завершения</w:t>
      </w:r>
      <w:r>
        <w:rPr>
          <w:color w:val="231F20"/>
          <w:spacing w:val="-5"/>
        </w:rPr>
        <w:t> </w:t>
      </w:r>
      <w:r>
        <w:rPr>
          <w:color w:val="231F20"/>
        </w:rPr>
        <w:t>зданий)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высот-</w:t>
      </w:r>
      <w:r>
        <w:rPr>
          <w:color w:val="231F20"/>
          <w:spacing w:val="-58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здания СССР и</w:t>
      </w:r>
      <w:r>
        <w:rPr>
          <w:color w:val="231F20"/>
          <w:spacing w:val="-1"/>
        </w:rPr>
        <w:t> </w:t>
      </w:r>
      <w:r>
        <w:rPr>
          <w:color w:val="231F20"/>
        </w:rPr>
        <w:t>США [1].</w:t>
      </w:r>
    </w:p>
    <w:p>
      <w:pPr>
        <w:pStyle w:val="BodyText"/>
        <w:spacing w:line="249" w:lineRule="auto" w:before="2"/>
        <w:ind w:left="537" w:right="129" w:firstLine="708"/>
        <w:jc w:val="both"/>
      </w:pPr>
      <w:r>
        <w:rPr>
          <w:color w:val="231F20"/>
        </w:rPr>
        <w:t>Однако в США не было аналогов московскому метрополитену ни в области назем-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павильонов,</w:t>
      </w:r>
      <w:r>
        <w:rPr>
          <w:color w:val="231F20"/>
          <w:spacing w:val="-1"/>
        </w:rPr>
        <w:t> </w:t>
      </w:r>
      <w:r>
        <w:rPr>
          <w:color w:val="231F20"/>
        </w:rPr>
        <w:t>ни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области интерьеров.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1245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2"/>
        <w:ind w:left="537" w:right="133" w:firstLine="708"/>
        <w:jc w:val="both"/>
      </w:pPr>
      <w:r>
        <w:rPr>
          <w:color w:val="231F20"/>
          <w:spacing w:val="-2"/>
        </w:rPr>
        <w:t>Стиль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Ар-Деко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успешно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развивался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вплоть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Второй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Мировой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Войны.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57"/>
        </w:rPr>
        <w:t> </w:t>
      </w:r>
      <w:r>
        <w:rPr>
          <w:color w:val="231F20"/>
        </w:rPr>
        <w:t>нее он стал заменяться на более простой и входивший в моду функционализм. Стиль стал</w:t>
      </w:r>
      <w:r>
        <w:rPr>
          <w:color w:val="231F20"/>
          <w:spacing w:val="1"/>
        </w:rPr>
        <w:t> </w:t>
      </w:r>
      <w:r>
        <w:rPr>
          <w:color w:val="231F20"/>
        </w:rPr>
        <w:t>считаться</w:t>
      </w:r>
      <w:r>
        <w:rPr>
          <w:color w:val="231F20"/>
          <w:spacing w:val="30"/>
        </w:rPr>
        <w:t> </w:t>
      </w:r>
      <w:r>
        <w:rPr>
          <w:color w:val="231F20"/>
        </w:rPr>
        <w:t>пошлым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безвкусным,</w:t>
      </w:r>
      <w:r>
        <w:rPr>
          <w:color w:val="231F20"/>
          <w:spacing w:val="31"/>
        </w:rPr>
        <w:t> </w:t>
      </w:r>
      <w:r>
        <w:rPr>
          <w:color w:val="231F20"/>
        </w:rPr>
        <w:t>воплощением</w:t>
      </w:r>
      <w:r>
        <w:rPr>
          <w:color w:val="231F20"/>
          <w:spacing w:val="30"/>
        </w:rPr>
        <w:t> </w:t>
      </w:r>
      <w:r>
        <w:rPr>
          <w:color w:val="231F20"/>
        </w:rPr>
        <w:t>кричащего</w:t>
      </w:r>
      <w:r>
        <w:rPr>
          <w:color w:val="231F20"/>
          <w:spacing w:val="31"/>
        </w:rPr>
        <w:t> </w:t>
      </w:r>
      <w:r>
        <w:rPr>
          <w:color w:val="231F20"/>
        </w:rPr>
        <w:t>кича.</w:t>
      </w:r>
      <w:r>
        <w:rPr>
          <w:color w:val="231F20"/>
          <w:spacing w:val="30"/>
        </w:rPr>
        <w:t> </w:t>
      </w:r>
      <w:r>
        <w:rPr>
          <w:color w:val="231F20"/>
        </w:rPr>
        <w:t>Возрождение</w:t>
      </w:r>
      <w:r>
        <w:rPr>
          <w:color w:val="231F20"/>
          <w:spacing w:val="31"/>
        </w:rPr>
        <w:t> </w:t>
      </w:r>
      <w:r>
        <w:rPr>
          <w:color w:val="231F20"/>
        </w:rPr>
        <w:t>интереса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нему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переоценка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начали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происходить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80-х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годов.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Влияние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Ар-Деко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прослеживается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постмодернизме.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Стиль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Ар-Деко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стал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ярким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эклектичным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самобытным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стилем</w:t>
      </w:r>
      <w:r>
        <w:rPr>
          <w:color w:val="231F20"/>
          <w:spacing w:val="-14"/>
        </w:rPr>
        <w:t> </w:t>
      </w:r>
      <w:r>
        <w:rPr>
          <w:color w:val="231F20"/>
        </w:rPr>
        <w:t>ХХ</w:t>
      </w:r>
      <w:r>
        <w:rPr>
          <w:color w:val="231F20"/>
          <w:spacing w:val="-14"/>
        </w:rPr>
        <w:t> </w:t>
      </w:r>
      <w:r>
        <w:rPr>
          <w:color w:val="231F20"/>
        </w:rPr>
        <w:t>века.</w:t>
      </w:r>
    </w:p>
    <w:p>
      <w:pPr>
        <w:pStyle w:val="BodyText"/>
        <w:spacing w:before="8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1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Бархин А. Сборник конференции НИИТИАГ РААСН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«Вопросы всеобщей истории архитектуры»</w:t>
      </w:r>
    </w:p>
    <w:p>
      <w:pPr>
        <w:spacing w:before="58"/>
        <w:ind w:left="537" w:right="0" w:firstLine="0"/>
        <w:jc w:val="left"/>
        <w:rPr>
          <w:sz w:val="20"/>
        </w:rPr>
      </w:pPr>
      <w:r>
        <w:rPr>
          <w:color w:val="231F20"/>
          <w:sz w:val="20"/>
        </w:rPr>
        <w:t>№6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1/2016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Андрей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Бархин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деко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историзм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московских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высотных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зданий</w:t>
      </w:r>
    </w:p>
    <w:p>
      <w:pPr>
        <w:pStyle w:val="ListParagraph"/>
        <w:numPr>
          <w:ilvl w:val="0"/>
          <w:numId w:val="31"/>
        </w:numPr>
        <w:tabs>
          <w:tab w:pos="1498" w:val="left" w:leader="none"/>
        </w:tabs>
        <w:spacing w:line="300" w:lineRule="auto" w:before="59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Кириков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Штиглиц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Ленинградского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авангарда: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Путеводитель.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СПб.,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Коло, 2008.</w:t>
      </w:r>
    </w:p>
    <w:p>
      <w:pPr>
        <w:pStyle w:val="ListParagraph"/>
        <w:numPr>
          <w:ilvl w:val="0"/>
          <w:numId w:val="31"/>
        </w:numPr>
        <w:tabs>
          <w:tab w:pos="1498" w:val="left" w:leader="none"/>
        </w:tabs>
        <w:spacing w:line="300" w:lineRule="auto" w:before="1" w:after="0"/>
        <w:ind w:left="537" w:right="134" w:firstLine="708"/>
        <w:jc w:val="left"/>
        <w:rPr>
          <w:sz w:val="20"/>
        </w:rPr>
      </w:pPr>
      <w:r>
        <w:rPr>
          <w:color w:val="231F20"/>
          <w:sz w:val="20"/>
        </w:rPr>
        <w:t>Подгорская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Павильоны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СССР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международных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выставках.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Парето-Принт,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2013.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224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с.: ил.</w:t>
      </w:r>
    </w:p>
    <w:p>
      <w:pPr>
        <w:pStyle w:val="ListParagraph"/>
        <w:numPr>
          <w:ilvl w:val="0"/>
          <w:numId w:val="31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pacing w:val="-5"/>
          <w:sz w:val="20"/>
        </w:rPr>
        <w:t>B.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Hillier,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S.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Escritt.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Art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deco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style.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Phaidon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5"/>
          <w:sz w:val="20"/>
        </w:rPr>
        <w:t>Press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Ltd,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4"/>
          <w:sz w:val="20"/>
        </w:rPr>
        <w:t>Regent</w:t>
      </w:r>
      <w:r>
        <w:rPr>
          <w:color w:val="231F20"/>
          <w:spacing w:val="-4"/>
          <w:position w:val="5"/>
          <w:sz w:val="12"/>
        </w:rPr>
        <w:t>,</w:t>
      </w:r>
      <w:r>
        <w:rPr>
          <w:color w:val="231F20"/>
          <w:spacing w:val="-4"/>
          <w:sz w:val="20"/>
        </w:rPr>
        <w:t>s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4"/>
          <w:sz w:val="20"/>
        </w:rPr>
        <w:t>Warf,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All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Saints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Street,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4"/>
          <w:sz w:val="20"/>
        </w:rPr>
        <w:t>London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NI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9HA,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1997.</w:t>
      </w:r>
    </w:p>
    <w:p>
      <w:pPr>
        <w:pStyle w:val="ListParagraph"/>
        <w:numPr>
          <w:ilvl w:val="0"/>
          <w:numId w:val="31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P.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Bayer.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deco.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Design,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Decoration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Detail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Twenties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Thirties,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1992,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Thames&amp;Hudson Ltd, London.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721:502.12</w:t>
      </w:r>
    </w:p>
    <w:p>
      <w:pPr>
        <w:spacing w:before="93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Елена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Александровна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Сухинина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367" w:right="490" w:firstLine="0"/>
        <w:jc w:val="left"/>
        <w:rPr>
          <w:sz w:val="20"/>
        </w:rPr>
      </w:pPr>
      <w:r>
        <w:rPr>
          <w:color w:val="231F20"/>
          <w:sz w:val="20"/>
        </w:rPr>
        <w:t>канд. архит., доцент, консультант DGNB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(Институт урбанистики, архитектуры</w:t>
      </w:r>
    </w:p>
    <w:p>
      <w:pPr>
        <w:spacing w:before="2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СГТУ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имени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Гагарина)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line="249" w:lineRule="auto" w:before="0"/>
        <w:ind w:left="253" w:right="528" w:firstLine="1744"/>
        <w:jc w:val="both"/>
        <w:rPr>
          <w:sz w:val="20"/>
        </w:rPr>
      </w:pPr>
      <w:r>
        <w:rPr>
          <w:i/>
          <w:color w:val="231F20"/>
          <w:sz w:val="20"/>
        </w:rPr>
        <w:t>Elena Alexandrovna Sukhinina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in Arch., Associate Professor, consultant DGNB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(Yuri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Gagarin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Technical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Saratov)</w:t>
      </w:r>
    </w:p>
    <w:p>
      <w:pPr>
        <w:spacing w:after="0" w:line="249" w:lineRule="auto"/>
        <w:jc w:val="both"/>
        <w:rPr>
          <w:sz w:val="20"/>
        </w:rPr>
        <w:sectPr>
          <w:headerReference w:type="even" r:id="rId280"/>
          <w:headerReference w:type="default" r:id="rId281"/>
          <w:footerReference w:type="even" r:id="rId282"/>
          <w:footerReference w:type="default" r:id="rId283"/>
          <w:pgSz w:w="11910" w:h="16840"/>
          <w:pgMar w:header="953" w:footer="1143" w:top="1320" w:bottom="1340" w:left="880" w:right="1000"/>
          <w:pgNumType w:start="132"/>
          <w:cols w:num="2" w:equalWidth="0">
            <w:col w:w="4369" w:space="589"/>
            <w:col w:w="5072"/>
          </w:cols>
        </w:sectPr>
      </w:pPr>
    </w:p>
    <w:p>
      <w:pPr>
        <w:tabs>
          <w:tab w:pos="6510" w:val="left" w:leader="none"/>
        </w:tabs>
        <w:spacing w:before="136"/>
        <w:ind w:left="0" w:right="16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84">
        <w:r>
          <w:rPr>
            <w:i/>
            <w:color w:val="231F20"/>
            <w:sz w:val="20"/>
          </w:rPr>
          <w:t>arx-art-lena@yandex.ru</w:t>
        </w:r>
      </w:hyperlink>
      <w:r>
        <w:rPr>
          <w:i/>
          <w:color w:val="231F20"/>
          <w:sz w:val="20"/>
        </w:rPr>
        <w:tab/>
        <w:t>E-mail: </w:t>
      </w:r>
      <w:hyperlink r:id="rId284">
        <w:r>
          <w:rPr>
            <w:i/>
            <w:color w:val="231F20"/>
            <w:sz w:val="20"/>
          </w:rPr>
          <w:t>arx-art-lena@yandex.ru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line="249" w:lineRule="auto" w:before="198"/>
        <w:ind w:left="1056" w:right="1218"/>
        <w:jc w:val="center"/>
      </w:pPr>
      <w:r>
        <w:rPr>
          <w:color w:val="231F20"/>
          <w:spacing w:val="-1"/>
        </w:rPr>
        <w:t>«ЗЕЛЕНАЯ»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ЭКОРЕКОНСТРУКЦИЯ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ГОРОДСКИХ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ПРОСТРАНСТВ</w:t>
      </w:r>
      <w:r>
        <w:rPr>
          <w:color w:val="231F20"/>
          <w:spacing w:val="-57"/>
        </w:rPr>
        <w:t> </w:t>
      </w:r>
      <w:r>
        <w:rPr>
          <w:color w:val="231F20"/>
        </w:rPr>
        <w:t>(НА</w:t>
      </w:r>
      <w:r>
        <w:rPr>
          <w:color w:val="231F20"/>
          <w:spacing w:val="-2"/>
        </w:rPr>
        <w:t> </w:t>
      </w:r>
      <w:r>
        <w:rPr>
          <w:color w:val="231F20"/>
        </w:rPr>
        <w:t>ПРИМЕРЕ</w:t>
      </w:r>
      <w:r>
        <w:rPr>
          <w:color w:val="231F20"/>
          <w:spacing w:val="-2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САРАТОВА)</w:t>
      </w:r>
    </w:p>
    <w:p>
      <w:pPr>
        <w:pStyle w:val="BodyText"/>
        <w:spacing w:before="172"/>
        <w:ind w:left="237" w:right="397"/>
        <w:jc w:val="center"/>
      </w:pPr>
      <w:r>
        <w:rPr>
          <w:color w:val="231F20"/>
        </w:rPr>
        <w:t>GREEN</w:t>
      </w:r>
      <w:r>
        <w:rPr>
          <w:color w:val="231F20"/>
          <w:spacing w:val="-9"/>
        </w:rPr>
        <w:t> </w:t>
      </w:r>
      <w:r>
        <w:rPr>
          <w:color w:val="231F20"/>
        </w:rPr>
        <w:t>ECO-RECONSTRUCTION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URBAN</w:t>
      </w:r>
      <w:r>
        <w:rPr>
          <w:color w:val="231F20"/>
          <w:spacing w:val="-9"/>
        </w:rPr>
        <w:t> </w:t>
      </w:r>
      <w:r>
        <w:rPr>
          <w:color w:val="231F20"/>
        </w:rPr>
        <w:t>SPACES</w:t>
      </w:r>
      <w:r>
        <w:rPr>
          <w:color w:val="231F20"/>
          <w:spacing w:val="-9"/>
        </w:rPr>
        <w:t> </w:t>
      </w:r>
      <w:r>
        <w:rPr>
          <w:color w:val="231F20"/>
        </w:rPr>
        <w:t>(IN</w:t>
      </w:r>
      <w:r>
        <w:rPr>
          <w:color w:val="231F20"/>
          <w:spacing w:val="-8"/>
        </w:rPr>
        <w:t> </w:t>
      </w:r>
      <w:r>
        <w:rPr>
          <w:color w:val="231F20"/>
        </w:rPr>
        <w:t>EXAMPLE</w:t>
      </w:r>
      <w:r>
        <w:rPr>
          <w:color w:val="231F20"/>
          <w:spacing w:val="-8"/>
        </w:rPr>
        <w:t> </w:t>
      </w:r>
      <w:r>
        <w:rPr>
          <w:color w:val="231F20"/>
        </w:rPr>
        <w:t>OF</w:t>
      </w:r>
      <w:r>
        <w:rPr>
          <w:color w:val="231F20"/>
          <w:spacing w:val="-9"/>
        </w:rPr>
        <w:t> </w:t>
      </w:r>
      <w:r>
        <w:rPr>
          <w:color w:val="231F20"/>
        </w:rPr>
        <w:t>SARATOV)</w:t>
      </w:r>
    </w:p>
    <w:p>
      <w:pPr>
        <w:pStyle w:val="BodyText"/>
        <w:spacing w:before="1"/>
        <w:rPr>
          <w:sz w:val="29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Рассматриваются проблемы обустройства городских территорий: общие функциональные; транс-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портные; экологические; технологические; жилищные. На примере Саратова выявляются несоответствия ус-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ловий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проживания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горожан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стандартам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качества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безопасности.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базе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требований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международных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версий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систем экологического сертифицирования территорий (LEED ND (USA), BREEAM Communities (England),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DGNB Districts (Germany), CASBEE Urban Development (Japan), «Eco Village» (Russia) выделены приоритет-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ные направления для повышения экоустойчивости городских кварталов. В ходе анализа изученного матери-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предложены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рекомендации для эко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реконструкции 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Саратова.</w:t>
      </w:r>
    </w:p>
    <w:p>
      <w:pPr>
        <w:spacing w:before="4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экологическая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безопасность,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эко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стандарт,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критерии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оценки,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эко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реконструкция.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Problems of urban development: functional; transport; ecological; technological; housing covered in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article. Bad living conditions of townspeople revealed in Saratov. The main directions for improving the eco-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sustainability of urban areas highlighted of the requirements of international environmental standards (LEED ND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(USA), BREEAM Communities (England), DGNB Districts (Germany), CASBEE Urban Development (Japan), Eco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Village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(Russia). The ecological transformation of the territories considered.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Keywords: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ecological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safety,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eco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standard,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evaluation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criteria,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eco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reconstruction.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253" w:right="413" w:firstLine="708"/>
        <w:jc w:val="both"/>
      </w:pPr>
      <w:r>
        <w:rPr>
          <w:color w:val="231F20"/>
        </w:rPr>
        <w:t>Устаревшие</w:t>
      </w:r>
      <w:r>
        <w:rPr>
          <w:color w:val="231F20"/>
          <w:spacing w:val="-6"/>
        </w:rPr>
        <w:t> </w:t>
      </w:r>
      <w:r>
        <w:rPr>
          <w:color w:val="231F20"/>
        </w:rPr>
        <w:t>методы</w:t>
      </w:r>
      <w:r>
        <w:rPr>
          <w:color w:val="231F20"/>
          <w:spacing w:val="-5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российских</w:t>
      </w:r>
      <w:r>
        <w:rPr>
          <w:color w:val="231F20"/>
          <w:spacing w:val="-5"/>
        </w:rPr>
        <w:t> </w:t>
      </w:r>
      <w:r>
        <w:rPr>
          <w:color w:val="231F20"/>
        </w:rPr>
        <w:t>городах</w:t>
      </w:r>
      <w:r>
        <w:rPr>
          <w:color w:val="231F20"/>
          <w:spacing w:val="-5"/>
        </w:rPr>
        <w:t> </w:t>
      </w:r>
      <w:r>
        <w:rPr>
          <w:color w:val="231F20"/>
        </w:rPr>
        <w:t>создают</w:t>
      </w:r>
      <w:r>
        <w:rPr>
          <w:color w:val="231F20"/>
          <w:spacing w:val="-58"/>
        </w:rPr>
        <w:t> </w:t>
      </w:r>
      <w:r>
        <w:rPr>
          <w:color w:val="231F20"/>
        </w:rPr>
        <w:t>все большую необходимость соответствовать зданиям и прилегающей к ним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международным требованиям экологичности. Особенно актуальной становится проблема</w:t>
      </w:r>
      <w:r>
        <w:rPr>
          <w:color w:val="231F20"/>
          <w:spacing w:val="1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29"/>
        </w:rPr>
        <w:t> </w:t>
      </w:r>
      <w:r>
        <w:rPr>
          <w:color w:val="231F20"/>
        </w:rPr>
        <w:t>эко</w:t>
      </w:r>
      <w:r>
        <w:rPr>
          <w:color w:val="231F20"/>
          <w:spacing w:val="30"/>
        </w:rPr>
        <w:t> </w:t>
      </w:r>
      <w:r>
        <w:rPr>
          <w:color w:val="231F20"/>
        </w:rPr>
        <w:t>безопасной</w:t>
      </w:r>
      <w:r>
        <w:rPr>
          <w:color w:val="231F20"/>
          <w:spacing w:val="29"/>
        </w:rPr>
        <w:t> </w:t>
      </w:r>
      <w:r>
        <w:rPr>
          <w:color w:val="231F20"/>
        </w:rPr>
        <w:t>архитектурно-градостроительной</w:t>
      </w:r>
      <w:r>
        <w:rPr>
          <w:color w:val="231F20"/>
          <w:spacing w:val="30"/>
        </w:rPr>
        <w:t> </w:t>
      </w:r>
      <w:r>
        <w:rPr>
          <w:color w:val="231F20"/>
        </w:rPr>
        <w:t>среды</w:t>
      </w:r>
      <w:r>
        <w:rPr>
          <w:color w:val="231F20"/>
          <w:spacing w:val="29"/>
        </w:rPr>
        <w:t> </w:t>
      </w: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учетом</w:t>
      </w:r>
      <w:r>
        <w:rPr>
          <w:color w:val="231F20"/>
          <w:spacing w:val="30"/>
        </w:rPr>
        <w:t> </w:t>
      </w:r>
      <w:r>
        <w:rPr>
          <w:color w:val="231F20"/>
        </w:rPr>
        <w:t>критериев</w:t>
      </w:r>
    </w:p>
    <w:p>
      <w:pPr>
        <w:pStyle w:val="BodyText"/>
        <w:spacing w:line="249" w:lineRule="auto" w:before="4"/>
        <w:ind w:left="253" w:right="415"/>
        <w:jc w:val="both"/>
      </w:pPr>
      <w:r>
        <w:rPr>
          <w:color w:val="231F20"/>
        </w:rPr>
        <w:t>«зеленых»</w:t>
      </w:r>
      <w:r>
        <w:rPr>
          <w:color w:val="231F20"/>
          <w:spacing w:val="20"/>
        </w:rPr>
        <w:t> </w:t>
      </w:r>
      <w:r>
        <w:rPr>
          <w:color w:val="231F20"/>
        </w:rPr>
        <w:t>стандартов.</w:t>
      </w:r>
      <w:r>
        <w:rPr>
          <w:color w:val="231F20"/>
          <w:spacing w:val="19"/>
        </w:rPr>
        <w:t> </w:t>
      </w:r>
      <w:r>
        <w:rPr>
          <w:color w:val="231F20"/>
        </w:rPr>
        <w:t>На</w:t>
      </w:r>
      <w:r>
        <w:rPr>
          <w:color w:val="231F20"/>
          <w:spacing w:val="20"/>
        </w:rPr>
        <w:t> </w:t>
      </w:r>
      <w:r>
        <w:rPr>
          <w:color w:val="231F20"/>
        </w:rPr>
        <w:t>Западе</w:t>
      </w:r>
      <w:r>
        <w:rPr>
          <w:color w:val="231F20"/>
          <w:spacing w:val="20"/>
        </w:rPr>
        <w:t> </w:t>
      </w:r>
      <w:r>
        <w:rPr>
          <w:color w:val="231F20"/>
        </w:rPr>
        <w:t>более</w:t>
      </w:r>
      <w:r>
        <w:rPr>
          <w:color w:val="231F20"/>
          <w:spacing w:val="20"/>
        </w:rPr>
        <w:t> </w:t>
      </w:r>
      <w:r>
        <w:rPr>
          <w:color w:val="231F20"/>
        </w:rPr>
        <w:t>20</w:t>
      </w:r>
      <w:r>
        <w:rPr>
          <w:color w:val="231F20"/>
          <w:spacing w:val="20"/>
        </w:rPr>
        <w:t> </w:t>
      </w:r>
      <w:r>
        <w:rPr>
          <w:color w:val="231F20"/>
        </w:rPr>
        <w:t>лет</w:t>
      </w:r>
      <w:r>
        <w:rPr>
          <w:color w:val="231F20"/>
          <w:spacing w:val="20"/>
        </w:rPr>
        <w:t> </w:t>
      </w:r>
      <w:r>
        <w:rPr>
          <w:color w:val="231F20"/>
        </w:rPr>
        <w:t>Всемирным</w:t>
      </w:r>
      <w:r>
        <w:rPr>
          <w:color w:val="231F20"/>
          <w:spacing w:val="20"/>
        </w:rPr>
        <w:t> </w:t>
      </w:r>
      <w:r>
        <w:rPr>
          <w:color w:val="231F20"/>
        </w:rPr>
        <w:t>Советом</w:t>
      </w:r>
      <w:r>
        <w:rPr>
          <w:color w:val="231F20"/>
          <w:spacing w:val="20"/>
        </w:rPr>
        <w:t> </w:t>
      </w:r>
      <w:r>
        <w:rPr>
          <w:color w:val="231F20"/>
        </w:rPr>
        <w:t>по</w:t>
      </w:r>
      <w:r>
        <w:rPr>
          <w:color w:val="231F20"/>
          <w:spacing w:val="20"/>
        </w:rPr>
        <w:t> </w:t>
      </w:r>
      <w:r>
        <w:rPr>
          <w:color w:val="231F20"/>
        </w:rPr>
        <w:t>экостроительству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51"/>
        </w:rPr>
        <w:t> </w:t>
      </w:r>
      <w:r>
        <w:rPr>
          <w:color w:val="231F20"/>
        </w:rPr>
        <w:t>при</w:t>
      </w:r>
      <w:r>
        <w:rPr>
          <w:color w:val="231F20"/>
          <w:spacing w:val="51"/>
        </w:rPr>
        <w:t> </w:t>
      </w:r>
      <w:r>
        <w:rPr>
          <w:color w:val="231F20"/>
        </w:rPr>
        <w:t>государственной</w:t>
      </w:r>
      <w:r>
        <w:rPr>
          <w:color w:val="231F20"/>
          <w:spacing w:val="52"/>
        </w:rPr>
        <w:t> </w:t>
      </w:r>
      <w:r>
        <w:rPr>
          <w:color w:val="231F20"/>
        </w:rPr>
        <w:t>поддержке</w:t>
      </w:r>
      <w:r>
        <w:rPr>
          <w:color w:val="231F20"/>
          <w:spacing w:val="50"/>
        </w:rPr>
        <w:t> </w:t>
      </w:r>
      <w:r>
        <w:rPr>
          <w:color w:val="231F20"/>
        </w:rPr>
        <w:t>ведется</w:t>
      </w:r>
      <w:r>
        <w:rPr>
          <w:color w:val="231F20"/>
          <w:spacing w:val="51"/>
        </w:rPr>
        <w:t> </w:t>
      </w:r>
      <w:r>
        <w:rPr>
          <w:color w:val="231F20"/>
        </w:rPr>
        <w:t>стимулирование</w:t>
      </w:r>
      <w:r>
        <w:rPr>
          <w:color w:val="231F20"/>
          <w:spacing w:val="51"/>
        </w:rPr>
        <w:t> </w:t>
      </w:r>
      <w:r>
        <w:rPr>
          <w:color w:val="231F20"/>
        </w:rPr>
        <w:t>движения</w:t>
      </w:r>
      <w:r>
        <w:rPr>
          <w:color w:val="231F20"/>
          <w:spacing w:val="51"/>
        </w:rPr>
        <w:t> </w:t>
      </w:r>
      <w:r>
        <w:rPr>
          <w:color w:val="231F20"/>
        </w:rPr>
        <w:t>«green</w:t>
      </w:r>
      <w:r>
        <w:rPr>
          <w:color w:val="231F20"/>
          <w:spacing w:val="52"/>
        </w:rPr>
        <w:t> </w:t>
      </w:r>
      <w:r>
        <w:rPr>
          <w:color w:val="231F20"/>
        </w:rPr>
        <w:t>building»,</w:t>
      </w:r>
      <w:r>
        <w:rPr>
          <w:color w:val="231F20"/>
          <w:spacing w:val="-58"/>
        </w:rPr>
        <w:t> </w:t>
      </w:r>
      <w:r>
        <w:rPr>
          <w:color w:val="231F20"/>
        </w:rPr>
        <w:t>при</w:t>
      </w:r>
      <w:r>
        <w:rPr>
          <w:color w:val="231F20"/>
          <w:spacing w:val="-10"/>
        </w:rPr>
        <w:t> </w:t>
      </w:r>
      <w:r>
        <w:rPr>
          <w:color w:val="231F20"/>
        </w:rPr>
        <w:t>этом</w:t>
      </w:r>
      <w:r>
        <w:rPr>
          <w:color w:val="231F20"/>
          <w:spacing w:val="-9"/>
        </w:rPr>
        <w:t> </w:t>
      </w:r>
      <w:r>
        <w:rPr>
          <w:color w:val="231F20"/>
        </w:rPr>
        <w:t>темпы</w:t>
      </w:r>
      <w:r>
        <w:rPr>
          <w:color w:val="231F20"/>
          <w:spacing w:val="-9"/>
        </w:rPr>
        <w:t> </w:t>
      </w:r>
      <w:r>
        <w:rPr>
          <w:color w:val="231F20"/>
        </w:rPr>
        <w:t>роста</w:t>
      </w:r>
      <w:r>
        <w:rPr>
          <w:color w:val="231F20"/>
          <w:spacing w:val="-9"/>
        </w:rPr>
        <w:t> </w:t>
      </w:r>
      <w:r>
        <w:rPr>
          <w:color w:val="231F20"/>
        </w:rPr>
        <w:t>«зеленой»</w:t>
      </w:r>
      <w:r>
        <w:rPr>
          <w:color w:val="231F20"/>
          <w:spacing w:val="-8"/>
        </w:rPr>
        <w:t> </w:t>
      </w:r>
      <w:r>
        <w:rPr>
          <w:color w:val="231F20"/>
        </w:rPr>
        <w:t>индустрии</w:t>
      </w:r>
      <w:r>
        <w:rPr>
          <w:color w:val="231F20"/>
          <w:spacing w:val="-9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8"/>
        </w:rPr>
        <w:t> </w:t>
      </w:r>
      <w:r>
        <w:rPr>
          <w:color w:val="231F20"/>
        </w:rPr>
        <w:t>20–30</w:t>
      </w:r>
      <w:r>
        <w:rPr>
          <w:color w:val="231F20"/>
          <w:spacing w:val="-8"/>
        </w:rPr>
        <w:t> </w:t>
      </w:r>
      <w:r>
        <w:rPr>
          <w:color w:val="231F20"/>
        </w:rPr>
        <w:t>%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год</w:t>
      </w:r>
      <w:r>
        <w:rPr>
          <w:color w:val="231F20"/>
          <w:position w:val="6"/>
          <w:sz w:val="15"/>
        </w:rPr>
        <w:t>2</w:t>
      </w:r>
      <w:r>
        <w:rPr>
          <w:color w:val="231F20"/>
        </w:rPr>
        <w:t>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России</w:t>
      </w:r>
      <w:r>
        <w:rPr>
          <w:color w:val="231F20"/>
          <w:spacing w:val="-8"/>
        </w:rPr>
        <w:t> </w:t>
      </w:r>
      <w:r>
        <w:rPr>
          <w:color w:val="231F20"/>
        </w:rPr>
        <w:t>направле-</w:t>
      </w:r>
      <w:r>
        <w:rPr>
          <w:color w:val="231F20"/>
          <w:spacing w:val="-58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устойчивого проектирования</w:t>
      </w:r>
      <w:r>
        <w:rPr>
          <w:color w:val="231F20"/>
          <w:spacing w:val="-2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стадии зарождения.</w:t>
      </w:r>
    </w:p>
    <w:p>
      <w:pPr>
        <w:pStyle w:val="BodyText"/>
        <w:spacing w:line="249" w:lineRule="auto" w:before="4"/>
        <w:ind w:left="253" w:right="414" w:firstLine="708"/>
        <w:jc w:val="both"/>
      </w:pPr>
      <w:r>
        <w:rPr>
          <w:i/>
          <w:color w:val="231F20"/>
        </w:rPr>
        <w:t>Целью экологической реконструкции </w:t>
      </w:r>
      <w:r>
        <w:rPr>
          <w:color w:val="231F20"/>
        </w:rPr>
        <w:t>городского пространства является решение за-</w:t>
      </w:r>
      <w:r>
        <w:rPr>
          <w:color w:val="231F20"/>
          <w:spacing w:val="-57"/>
        </w:rPr>
        <w:t> </w:t>
      </w:r>
      <w:r>
        <w:rPr>
          <w:color w:val="231F20"/>
        </w:rPr>
        <w:t>дач, связанных с функциональными, эстетическими, экономическими, санитарно-гигиени-</w:t>
      </w:r>
      <w:r>
        <w:rPr>
          <w:color w:val="231F20"/>
          <w:spacing w:val="-57"/>
        </w:rPr>
        <w:t> </w:t>
      </w:r>
      <w:r>
        <w:rPr>
          <w:color w:val="231F20"/>
        </w:rPr>
        <w:t>ческими условиями современного города и созданием жилищного пространства, отвечаю-</w:t>
      </w:r>
      <w:r>
        <w:rPr>
          <w:color w:val="231F20"/>
          <w:spacing w:val="1"/>
        </w:rPr>
        <w:t> </w:t>
      </w:r>
      <w:r>
        <w:rPr>
          <w:color w:val="231F20"/>
        </w:rPr>
        <w:t>щего</w:t>
      </w:r>
      <w:r>
        <w:rPr>
          <w:color w:val="231F20"/>
          <w:spacing w:val="-1"/>
        </w:rPr>
        <w:t> </w:t>
      </w:r>
      <w:r>
        <w:rPr>
          <w:color w:val="231F20"/>
        </w:rPr>
        <w:t>требованиям экологической</w:t>
      </w:r>
      <w:r>
        <w:rPr>
          <w:color w:val="231F20"/>
          <w:spacing w:val="-1"/>
        </w:rPr>
        <w:t> </w:t>
      </w:r>
      <w:r>
        <w:rPr>
          <w:color w:val="231F20"/>
        </w:rPr>
        <w:t>безопасности.</w:t>
      </w:r>
    </w:p>
    <w:p>
      <w:pPr>
        <w:pStyle w:val="BodyText"/>
        <w:spacing w:line="249" w:lineRule="auto" w:before="4"/>
        <w:ind w:left="253" w:right="418" w:firstLine="708"/>
        <w:jc w:val="both"/>
      </w:pPr>
      <w:r>
        <w:rPr>
          <w:color w:val="231F20"/>
        </w:rPr>
        <w:t>Потребность в экологической реконструкции городского пространства может быть</w:t>
      </w:r>
      <w:r>
        <w:rPr>
          <w:color w:val="231F20"/>
          <w:spacing w:val="1"/>
        </w:rPr>
        <w:t> </w:t>
      </w:r>
      <w:r>
        <w:rPr>
          <w:color w:val="231F20"/>
        </w:rPr>
        <w:t>вызвана</w:t>
      </w:r>
      <w:r>
        <w:rPr>
          <w:color w:val="231F20"/>
          <w:spacing w:val="-2"/>
        </w:rPr>
        <w:t> </w:t>
      </w:r>
      <w:r>
        <w:rPr>
          <w:color w:val="231F20"/>
        </w:rPr>
        <w:t>различными </w:t>
      </w:r>
      <w:r>
        <w:rPr>
          <w:i/>
          <w:color w:val="231F20"/>
        </w:rPr>
        <w:t>проблемами</w:t>
      </w:r>
      <w:r>
        <w:rPr>
          <w:color w:val="231F20"/>
        </w:rPr>
        <w:t>,</w:t>
      </w:r>
      <w:r>
        <w:rPr>
          <w:color w:val="231F20"/>
          <w:spacing w:val="-1"/>
        </w:rPr>
        <w:t> </w:t>
      </w:r>
      <w:r>
        <w:rPr>
          <w:color w:val="231F20"/>
        </w:rPr>
        <w:t>выделим</w:t>
      </w:r>
      <w:r>
        <w:rPr>
          <w:color w:val="231F20"/>
          <w:spacing w:val="-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них: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8"/>
        </w:rPr>
      </w:pPr>
      <w:r>
        <w:rPr/>
        <w:pict>
          <v:shape style="position:absolute;margin-left:56.692902pt;margin-top:17.825706pt;width:141.75pt;height:.1pt;mso-position-horizontal-relative:page;mso-position-vertical-relative:paragraph;z-index:-15680000;mso-wrap-distance-left:0;mso-wrap-distance-right:0" id="docshape116" coordorigin="1134,357" coordsize="2835,0" path="m1134,357l3968,357e" filled="false" stroked="true" strokeweight=".5pt" strokecolor="#5e5f61">
            <v:path arrowok="t"/>
            <v:stroke dashstyle="solid"/>
            <w10:wrap type="topAndBottom"/>
          </v:shape>
        </w:pict>
      </w:r>
    </w:p>
    <w:p>
      <w:pPr>
        <w:spacing w:line="249" w:lineRule="auto" w:before="43"/>
        <w:ind w:left="253" w:right="413" w:firstLine="680"/>
        <w:jc w:val="both"/>
        <w:rPr>
          <w:sz w:val="18"/>
        </w:rPr>
      </w:pPr>
      <w:r>
        <w:rPr>
          <w:color w:val="231F20"/>
          <w:position w:val="4"/>
          <w:sz w:val="11"/>
        </w:rPr>
        <w:t>2</w:t>
      </w:r>
      <w:r>
        <w:rPr>
          <w:color w:val="231F20"/>
          <w:spacing w:val="1"/>
          <w:position w:val="4"/>
          <w:sz w:val="11"/>
        </w:rPr>
        <w:t> </w:t>
      </w:r>
      <w:r>
        <w:rPr>
          <w:color w:val="231F20"/>
          <w:sz w:val="18"/>
        </w:rPr>
        <w:t>В Канаде с 2005 года все новые правительственные офисные здания должны быть сертифицированы по стан-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дарту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LEED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Gold,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при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этом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пять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лет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инвестиции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новую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отрасль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составили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этой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стране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порядка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млр.</w:t>
      </w:r>
      <w:r>
        <w:rPr>
          <w:color w:val="231F20"/>
          <w:spacing w:val="6"/>
          <w:sz w:val="18"/>
        </w:rPr>
        <w:t> </w:t>
      </w:r>
      <w:r>
        <w:rPr>
          <w:color w:val="231F20"/>
          <w:sz w:val="18"/>
        </w:rPr>
        <w:t>долларов.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В Великобритании с 2020 года все жилые здания должны соответствовать специальному стандарту Eco-homes. При этом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очевидно,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что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подобные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требования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—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прямое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следствие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оценки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правительствами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вклада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«зеленого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строительства»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в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рост</w:t>
      </w:r>
      <w:r>
        <w:rPr>
          <w:color w:val="231F20"/>
          <w:spacing w:val="-42"/>
          <w:sz w:val="18"/>
        </w:rPr>
        <w:t> </w:t>
      </w:r>
      <w:r>
        <w:rPr>
          <w:color w:val="231F20"/>
          <w:sz w:val="18"/>
        </w:rPr>
        <w:t>ВВП,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не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только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счет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прямой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экономии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ресурсов,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но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и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за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счет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«недопроизводства»</w:t>
      </w:r>
      <w:r>
        <w:rPr>
          <w:color w:val="231F20"/>
          <w:spacing w:val="-1"/>
          <w:sz w:val="18"/>
        </w:rPr>
        <w:t> </w:t>
      </w:r>
      <w:r>
        <w:rPr>
          <w:color w:val="231F20"/>
          <w:sz w:val="18"/>
        </w:rPr>
        <w:t>отходов</w:t>
      </w:r>
      <w:r>
        <w:rPr>
          <w:color w:val="231F20"/>
          <w:spacing w:val="-2"/>
          <w:sz w:val="18"/>
        </w:rPr>
        <w:t> </w:t>
      </w:r>
      <w:r>
        <w:rPr>
          <w:color w:val="231F20"/>
          <w:sz w:val="18"/>
        </w:rPr>
        <w:t>[1].</w:t>
      </w:r>
    </w:p>
    <w:p>
      <w:pPr>
        <w:spacing w:after="0" w:line="249" w:lineRule="auto"/>
        <w:jc w:val="both"/>
        <w:rPr>
          <w:sz w:val="18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 w:firstLine="708"/>
        <w:jc w:val="both"/>
      </w:pPr>
      <w:r>
        <w:rPr>
          <w:color w:val="231F20"/>
        </w:rPr>
        <w:t>ОБЩИЕ ФУНКЦИОНАЛЬНЫЕ: здания и сооружения размещены в таком порядке,</w:t>
      </w:r>
      <w:r>
        <w:rPr>
          <w:color w:val="231F20"/>
          <w:spacing w:val="-57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оказывает</w:t>
      </w:r>
      <w:r>
        <w:rPr>
          <w:color w:val="231F20"/>
          <w:spacing w:val="-9"/>
        </w:rPr>
        <w:t> </w:t>
      </w:r>
      <w:r>
        <w:rPr>
          <w:color w:val="231F20"/>
        </w:rPr>
        <w:t>неблагоприятное</w:t>
      </w:r>
      <w:r>
        <w:rPr>
          <w:color w:val="231F20"/>
          <w:spacing w:val="-9"/>
        </w:rPr>
        <w:t> </w:t>
      </w:r>
      <w:r>
        <w:rPr>
          <w:color w:val="231F20"/>
        </w:rPr>
        <w:t>воздействие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жилищные</w:t>
      </w:r>
      <w:r>
        <w:rPr>
          <w:color w:val="231F20"/>
          <w:spacing w:val="-8"/>
        </w:rPr>
        <w:t> </w:t>
      </w:r>
      <w:r>
        <w:rPr>
          <w:color w:val="231F20"/>
        </w:rPr>
        <w:t>условия,</w:t>
      </w:r>
      <w:r>
        <w:rPr>
          <w:color w:val="231F20"/>
          <w:spacing w:val="-8"/>
        </w:rPr>
        <w:t> </w:t>
      </w:r>
      <w:r>
        <w:rPr>
          <w:color w:val="231F20"/>
        </w:rPr>
        <w:t>препятствует</w:t>
      </w:r>
      <w:r>
        <w:rPr>
          <w:color w:val="231F20"/>
          <w:spacing w:val="-9"/>
        </w:rPr>
        <w:t> </w:t>
      </w:r>
      <w:r>
        <w:rPr>
          <w:color w:val="231F20"/>
        </w:rPr>
        <w:t>сов-</w:t>
      </w:r>
      <w:r>
        <w:rPr>
          <w:color w:val="231F20"/>
          <w:spacing w:val="-57"/>
        </w:rPr>
        <w:t> </w:t>
      </w:r>
      <w:r>
        <w:rPr>
          <w:color w:val="231F20"/>
        </w:rPr>
        <w:t>ременному промышленному производству, мешают городскому движению; плохо разви-</w:t>
      </w:r>
      <w:r>
        <w:rPr>
          <w:color w:val="231F20"/>
          <w:spacing w:val="1"/>
        </w:rPr>
        <w:t> </w:t>
      </w:r>
      <w:r>
        <w:rPr>
          <w:color w:val="231F20"/>
        </w:rPr>
        <w:t>тая</w:t>
      </w:r>
      <w:r>
        <w:rPr>
          <w:color w:val="231F20"/>
          <w:spacing w:val="-13"/>
        </w:rPr>
        <w:t> </w:t>
      </w:r>
      <w:r>
        <w:rPr>
          <w:color w:val="231F20"/>
        </w:rPr>
        <w:t>сеть</w:t>
      </w:r>
      <w:r>
        <w:rPr>
          <w:color w:val="231F20"/>
          <w:spacing w:val="-13"/>
        </w:rPr>
        <w:t> </w:t>
      </w:r>
      <w:r>
        <w:rPr>
          <w:color w:val="231F20"/>
        </w:rPr>
        <w:t>общественно-бытовых</w:t>
      </w:r>
      <w:r>
        <w:rPr>
          <w:color w:val="231F20"/>
          <w:spacing w:val="-14"/>
        </w:rPr>
        <w:t> </w:t>
      </w:r>
      <w:r>
        <w:rPr>
          <w:color w:val="231F20"/>
        </w:rPr>
        <w:t>учреждений,</w:t>
      </w:r>
      <w:r>
        <w:rPr>
          <w:color w:val="231F20"/>
          <w:spacing w:val="-13"/>
        </w:rPr>
        <w:t> </w:t>
      </w:r>
      <w:r>
        <w:rPr>
          <w:color w:val="231F20"/>
        </w:rPr>
        <w:t>неудовлетворительный</w:t>
      </w:r>
      <w:r>
        <w:rPr>
          <w:color w:val="231F20"/>
          <w:spacing w:val="-13"/>
        </w:rPr>
        <w:t> </w:t>
      </w:r>
      <w:r>
        <w:rPr>
          <w:color w:val="231F20"/>
        </w:rPr>
        <w:t>уровень</w:t>
      </w:r>
      <w:r>
        <w:rPr>
          <w:color w:val="231F20"/>
          <w:spacing w:val="-13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-57"/>
        </w:rPr>
        <w:t> </w:t>
      </w:r>
      <w:r>
        <w:rPr>
          <w:color w:val="231F20"/>
        </w:rPr>
        <w:t>и территориального размещения; бессистемная, хаотическая, не имеющая 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ценности</w:t>
      </w:r>
      <w:r>
        <w:rPr>
          <w:color w:val="231F20"/>
          <w:spacing w:val="42"/>
        </w:rPr>
        <w:t> </w:t>
      </w:r>
      <w:r>
        <w:rPr>
          <w:color w:val="231F20"/>
        </w:rPr>
        <w:t>застройка,</w:t>
      </w:r>
      <w:r>
        <w:rPr>
          <w:color w:val="231F20"/>
          <w:spacing w:val="43"/>
        </w:rPr>
        <w:t> </w:t>
      </w:r>
      <w:r>
        <w:rPr>
          <w:color w:val="231F20"/>
        </w:rPr>
        <w:t>которая</w:t>
      </w:r>
      <w:r>
        <w:rPr>
          <w:color w:val="231F20"/>
          <w:spacing w:val="42"/>
        </w:rPr>
        <w:t> </w:t>
      </w:r>
      <w:r>
        <w:rPr>
          <w:color w:val="231F20"/>
        </w:rPr>
        <w:t>неблагоприятно</w:t>
      </w:r>
      <w:r>
        <w:rPr>
          <w:color w:val="231F20"/>
          <w:spacing w:val="43"/>
        </w:rPr>
        <w:t> </w:t>
      </w:r>
      <w:r>
        <w:rPr>
          <w:color w:val="231F20"/>
        </w:rPr>
        <w:t>воздействует</w:t>
      </w:r>
      <w:r>
        <w:rPr>
          <w:color w:val="231F20"/>
          <w:spacing w:val="43"/>
        </w:rPr>
        <w:t> </w:t>
      </w:r>
      <w:r>
        <w:rPr>
          <w:color w:val="231F20"/>
        </w:rPr>
        <w:t>на</w:t>
      </w:r>
      <w:r>
        <w:rPr>
          <w:color w:val="231F20"/>
          <w:spacing w:val="42"/>
        </w:rPr>
        <w:t> </w:t>
      </w:r>
      <w:r>
        <w:rPr>
          <w:color w:val="231F20"/>
        </w:rPr>
        <w:t>общий</w:t>
      </w:r>
      <w:r>
        <w:rPr>
          <w:color w:val="231F20"/>
          <w:spacing w:val="43"/>
        </w:rPr>
        <w:t> </w:t>
      </w:r>
      <w:r>
        <w:rPr>
          <w:color w:val="231F20"/>
        </w:rPr>
        <w:t>вид</w:t>
      </w:r>
      <w:r>
        <w:rPr>
          <w:color w:val="231F20"/>
          <w:spacing w:val="42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архитектурных достопримечательностей города</w:t>
      </w:r>
      <w:r>
        <w:rPr>
          <w:color w:val="231F20"/>
          <w:spacing w:val="-1"/>
        </w:rPr>
        <w:t> </w:t>
      </w:r>
      <w:r>
        <w:rPr>
          <w:color w:val="231F20"/>
        </w:rPr>
        <w:t>[2, с. 129].</w:t>
      </w:r>
    </w:p>
    <w:p>
      <w:pPr>
        <w:pStyle w:val="BodyText"/>
        <w:spacing w:line="249" w:lineRule="auto" w:before="7"/>
        <w:ind w:left="537" w:right="132" w:firstLine="708"/>
        <w:jc w:val="both"/>
      </w:pPr>
      <w:r>
        <w:rPr>
          <w:color w:val="231F20"/>
        </w:rPr>
        <w:t>ТРАНСПОРТНЫЕ: неудобства, связанные с сетью городского транспорта; плохая</w:t>
      </w:r>
      <w:r>
        <w:rPr>
          <w:color w:val="231F20"/>
          <w:spacing w:val="1"/>
        </w:rPr>
        <w:t> </w:t>
      </w:r>
      <w:r>
        <w:rPr>
          <w:color w:val="231F20"/>
        </w:rPr>
        <w:t>пропускная</w:t>
      </w:r>
      <w:r>
        <w:rPr>
          <w:color w:val="231F20"/>
          <w:spacing w:val="-2"/>
        </w:rPr>
        <w:t> </w:t>
      </w:r>
      <w:r>
        <w:rPr>
          <w:color w:val="231F20"/>
        </w:rPr>
        <w:t>способность дорог;</w:t>
      </w:r>
      <w:r>
        <w:rPr>
          <w:color w:val="231F20"/>
          <w:spacing w:val="-1"/>
        </w:rPr>
        <w:t> </w:t>
      </w:r>
      <w:r>
        <w:rPr>
          <w:color w:val="231F20"/>
        </w:rPr>
        <w:t>нехватка</w:t>
      </w:r>
      <w:r>
        <w:rPr>
          <w:color w:val="231F20"/>
          <w:spacing w:val="-1"/>
        </w:rPr>
        <w:t> </w:t>
      </w:r>
      <w:r>
        <w:rPr>
          <w:color w:val="231F20"/>
        </w:rPr>
        <w:t>парковочных</w:t>
      </w:r>
      <w:r>
        <w:rPr>
          <w:color w:val="231F20"/>
          <w:spacing w:val="-2"/>
        </w:rPr>
        <w:t> </w:t>
      </w:r>
      <w:r>
        <w:rPr>
          <w:color w:val="231F20"/>
        </w:rPr>
        <w:t>мест.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  <w:spacing w:val="-1"/>
        </w:rPr>
        <w:t>ЭКОЛОГИЧЕСКИЕ:</w:t>
      </w:r>
      <w:r>
        <w:rPr>
          <w:color w:val="231F20"/>
          <w:spacing w:val="-18"/>
        </w:rPr>
        <w:t> </w:t>
      </w:r>
      <w:r>
        <w:rPr>
          <w:color w:val="231F20"/>
        </w:rPr>
        <w:t>загрязненность</w:t>
      </w:r>
      <w:r>
        <w:rPr>
          <w:color w:val="231F20"/>
          <w:spacing w:val="-18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8"/>
        </w:rPr>
        <w:t> </w:t>
      </w:r>
      <w:r>
        <w:rPr>
          <w:color w:val="231F20"/>
        </w:rPr>
        <w:t>среды</w:t>
      </w:r>
      <w:r>
        <w:rPr>
          <w:color w:val="231F20"/>
          <w:spacing w:val="-18"/>
        </w:rPr>
        <w:t> </w:t>
      </w:r>
      <w:r>
        <w:rPr>
          <w:color w:val="231F20"/>
        </w:rPr>
        <w:t>(промышленностью,</w:t>
      </w:r>
      <w:r>
        <w:rPr>
          <w:color w:val="231F20"/>
          <w:spacing w:val="-18"/>
        </w:rPr>
        <w:t> </w:t>
      </w:r>
      <w:r>
        <w:rPr>
          <w:color w:val="231F20"/>
        </w:rPr>
        <w:t>маши-</w:t>
      </w:r>
      <w:r>
        <w:rPr>
          <w:color w:val="231F20"/>
          <w:spacing w:val="-57"/>
        </w:rPr>
        <w:t> </w:t>
      </w:r>
      <w:r>
        <w:rPr>
          <w:color w:val="231F20"/>
        </w:rPr>
        <w:t>нами, отходами); преобладание городской застройки над озелененной территорией; отсут-</w:t>
      </w:r>
      <w:r>
        <w:rPr>
          <w:color w:val="231F20"/>
          <w:spacing w:val="-57"/>
        </w:rPr>
        <w:t> </w:t>
      </w:r>
      <w:r>
        <w:rPr>
          <w:color w:val="231F20"/>
        </w:rPr>
        <w:t>ствие санитарно-защитных полос вокруг промтерриторий; наличие в городе гомогенных,</w:t>
      </w:r>
      <w:r>
        <w:rPr>
          <w:color w:val="231F20"/>
          <w:spacing w:val="1"/>
        </w:rPr>
        <w:t> </w:t>
      </w:r>
      <w:r>
        <w:rPr>
          <w:color w:val="231F20"/>
        </w:rPr>
        <w:t>агрессивных, техногенных панорам; перенасыщение дворовых территорий автомобилями;</w:t>
      </w:r>
      <w:r>
        <w:rPr>
          <w:color w:val="231F20"/>
          <w:spacing w:val="1"/>
        </w:rPr>
        <w:t> </w:t>
      </w:r>
      <w:r>
        <w:rPr>
          <w:color w:val="231F20"/>
        </w:rPr>
        <w:t>эффект</w:t>
      </w:r>
      <w:r>
        <w:rPr>
          <w:color w:val="231F20"/>
          <w:spacing w:val="-2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"/>
        </w:rPr>
        <w:t> </w:t>
      </w:r>
      <w:r>
        <w:rPr>
          <w:color w:val="231F20"/>
        </w:rPr>
        <w:t>теплового острова.</w:t>
      </w:r>
    </w:p>
    <w:p>
      <w:pPr>
        <w:pStyle w:val="BodyText"/>
        <w:spacing w:line="249" w:lineRule="auto" w:before="4"/>
        <w:ind w:left="537" w:right="131" w:firstLine="708"/>
        <w:jc w:val="both"/>
      </w:pPr>
      <w:r>
        <w:rPr>
          <w:color w:val="231F20"/>
        </w:rPr>
        <w:t>ТЕХНОЛОГИЧЕСКИЕ:</w:t>
      </w:r>
      <w:r>
        <w:rPr>
          <w:color w:val="231F20"/>
          <w:spacing w:val="1"/>
        </w:rPr>
        <w:t> </w:t>
      </w:r>
      <w:r>
        <w:rPr>
          <w:color w:val="231F20"/>
        </w:rPr>
        <w:t>низкий</w:t>
      </w:r>
      <w:r>
        <w:rPr>
          <w:color w:val="231F20"/>
          <w:spacing w:val="1"/>
        </w:rPr>
        <w:t> </w:t>
      </w:r>
      <w:r>
        <w:rPr>
          <w:color w:val="231F20"/>
        </w:rPr>
        <w:t>уровень</w:t>
      </w:r>
      <w:r>
        <w:rPr>
          <w:color w:val="231F20"/>
          <w:spacing w:val="1"/>
        </w:rPr>
        <w:t> </w:t>
      </w:r>
      <w:r>
        <w:rPr>
          <w:color w:val="231F20"/>
        </w:rPr>
        <w:t>обслуживания</w:t>
      </w:r>
      <w:r>
        <w:rPr>
          <w:color w:val="231F20"/>
          <w:spacing w:val="1"/>
        </w:rPr>
        <w:t> </w:t>
      </w:r>
      <w:r>
        <w:rPr>
          <w:color w:val="231F20"/>
        </w:rPr>
        <w:t>инженерным</w:t>
      </w:r>
      <w:r>
        <w:rPr>
          <w:color w:val="231F20"/>
          <w:spacing w:val="1"/>
        </w:rPr>
        <w:t> </w:t>
      </w:r>
      <w:r>
        <w:rPr>
          <w:color w:val="231F20"/>
        </w:rPr>
        <w:t>оборудова-</w:t>
      </w:r>
      <w:r>
        <w:rPr>
          <w:color w:val="231F20"/>
          <w:spacing w:val="1"/>
        </w:rPr>
        <w:t> </w:t>
      </w:r>
      <w:r>
        <w:rPr>
          <w:color w:val="231F20"/>
        </w:rPr>
        <w:t>нием;</w:t>
      </w:r>
      <w:r>
        <w:rPr>
          <w:color w:val="231F20"/>
          <w:spacing w:val="-2"/>
        </w:rPr>
        <w:t> </w:t>
      </w:r>
      <w:r>
        <w:rPr>
          <w:color w:val="231F20"/>
        </w:rPr>
        <w:t>отсутствие «умных» систем управления коммунальными службами [3].</w:t>
      </w:r>
    </w:p>
    <w:p>
      <w:pPr>
        <w:pStyle w:val="BodyText"/>
        <w:spacing w:line="249" w:lineRule="auto" w:before="2"/>
        <w:ind w:left="537" w:right="132" w:firstLine="708"/>
        <w:jc w:val="both"/>
      </w:pPr>
      <w:r>
        <w:rPr>
          <w:color w:val="231F20"/>
        </w:rPr>
        <w:t>ЖИЛИЩНЫЕ: высокая плотность застройки города или отдельных его частей; не-</w:t>
      </w:r>
      <w:r>
        <w:rPr>
          <w:color w:val="231F20"/>
          <w:spacing w:val="1"/>
        </w:rPr>
        <w:t> </w:t>
      </w:r>
      <w:r>
        <w:rPr>
          <w:color w:val="231F20"/>
        </w:rPr>
        <w:t>соблюдение регламентов этажности, особенно в центре города; диспропорция в величине</w:t>
      </w:r>
      <w:r>
        <w:rPr>
          <w:color w:val="231F20"/>
          <w:spacing w:val="1"/>
        </w:rPr>
        <w:t> </w:t>
      </w:r>
      <w:r>
        <w:rPr>
          <w:color w:val="231F20"/>
        </w:rPr>
        <w:t>квартир и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устарелость [2].</w:t>
      </w:r>
    </w:p>
    <w:p>
      <w:pPr>
        <w:pStyle w:val="BodyText"/>
        <w:spacing w:line="249" w:lineRule="auto" w:before="3"/>
        <w:ind w:left="537" w:right="127" w:firstLine="708"/>
        <w:jc w:val="both"/>
      </w:pPr>
      <w:r>
        <w:rPr>
          <w:color w:val="231F20"/>
        </w:rPr>
        <w:t>Учитывая местные условия и состояние фонда сооружений, территорию любого</w:t>
      </w:r>
      <w:r>
        <w:rPr>
          <w:color w:val="231F20"/>
          <w:spacing w:val="1"/>
        </w:rPr>
        <w:t> </w:t>
      </w:r>
      <w:r>
        <w:rPr>
          <w:color w:val="231F20"/>
        </w:rPr>
        <w:t>города, в том числе и Саратова, с точки зрения реконструкции можно разделить следу-</w:t>
      </w:r>
      <w:r>
        <w:rPr>
          <w:color w:val="231F20"/>
          <w:spacing w:val="1"/>
        </w:rPr>
        <w:t> </w:t>
      </w:r>
      <w:r>
        <w:rPr>
          <w:color w:val="231F20"/>
        </w:rPr>
        <w:t>ющим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образом:</w:t>
      </w:r>
      <w:r>
        <w:rPr>
          <w:color w:val="231F20"/>
          <w:spacing w:val="1"/>
        </w:rPr>
        <w:t> </w:t>
      </w:r>
      <w:r>
        <w:rPr>
          <w:color w:val="231F20"/>
        </w:rPr>
        <w:t>полностью</w:t>
      </w:r>
      <w:r>
        <w:rPr>
          <w:color w:val="231F20"/>
          <w:spacing w:val="1"/>
        </w:rPr>
        <w:t> </w:t>
      </w:r>
      <w:r>
        <w:rPr>
          <w:color w:val="231F20"/>
        </w:rPr>
        <w:t>устаревшая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территория;</w:t>
      </w:r>
      <w:r>
        <w:rPr>
          <w:color w:val="231F20"/>
          <w:spacing w:val="1"/>
        </w:rPr>
        <w:t> </w:t>
      </w:r>
      <w:r>
        <w:rPr>
          <w:color w:val="231F20"/>
        </w:rPr>
        <w:t>частично</w:t>
      </w:r>
      <w:r>
        <w:rPr>
          <w:color w:val="231F20"/>
          <w:spacing w:val="1"/>
        </w:rPr>
        <w:t> </w:t>
      </w:r>
      <w:r>
        <w:rPr>
          <w:color w:val="231F20"/>
        </w:rPr>
        <w:t>устаревшая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территория;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территория с историческими и архитектурными памятниками; современные районы го-</w:t>
      </w:r>
      <w:r>
        <w:rPr>
          <w:color w:val="231F20"/>
          <w:spacing w:val="1"/>
        </w:rPr>
        <w:t> </w:t>
      </w:r>
      <w:r>
        <w:rPr>
          <w:color w:val="231F20"/>
        </w:rPr>
        <w:t>рода.</w:t>
      </w:r>
      <w:r>
        <w:rPr>
          <w:color w:val="231F20"/>
          <w:spacing w:val="25"/>
        </w:rPr>
        <w:t> </w:t>
      </w:r>
      <w:r>
        <w:rPr>
          <w:color w:val="231F20"/>
        </w:rPr>
        <w:t>К</w:t>
      </w:r>
      <w:r>
        <w:rPr>
          <w:color w:val="231F20"/>
          <w:spacing w:val="25"/>
        </w:rPr>
        <w:t> </w:t>
      </w:r>
      <w:r>
        <w:rPr>
          <w:color w:val="231F20"/>
        </w:rPr>
        <w:t>примеру,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недавно</w:t>
      </w:r>
      <w:r>
        <w:rPr>
          <w:color w:val="231F20"/>
          <w:spacing w:val="25"/>
        </w:rPr>
        <w:t> </w:t>
      </w:r>
      <w:r>
        <w:rPr>
          <w:color w:val="231F20"/>
        </w:rPr>
        <w:t>построенном</w:t>
      </w:r>
      <w:r>
        <w:rPr>
          <w:color w:val="231F20"/>
          <w:spacing w:val="25"/>
        </w:rPr>
        <w:t> </w:t>
      </w:r>
      <w:r>
        <w:rPr>
          <w:color w:val="231F20"/>
        </w:rPr>
        <w:t>жилом</w:t>
      </w:r>
      <w:r>
        <w:rPr>
          <w:color w:val="231F20"/>
          <w:spacing w:val="26"/>
        </w:rPr>
        <w:t> </w:t>
      </w:r>
      <w:r>
        <w:rPr>
          <w:color w:val="231F20"/>
        </w:rPr>
        <w:t>микрорайоне</w:t>
      </w:r>
      <w:r>
        <w:rPr>
          <w:color w:val="231F20"/>
          <w:spacing w:val="25"/>
        </w:rPr>
        <w:t> </w:t>
      </w:r>
      <w:r>
        <w:rPr>
          <w:color w:val="231F20"/>
        </w:rPr>
        <w:t>по</w:t>
      </w:r>
      <w:r>
        <w:rPr>
          <w:color w:val="231F20"/>
          <w:spacing w:val="25"/>
        </w:rPr>
        <w:t> </w:t>
      </w:r>
      <w:r>
        <w:rPr>
          <w:color w:val="231F20"/>
        </w:rPr>
        <w:t>ул.</w:t>
      </w:r>
      <w:r>
        <w:rPr>
          <w:color w:val="231F20"/>
          <w:spacing w:val="25"/>
        </w:rPr>
        <w:t> </w:t>
      </w:r>
      <w:r>
        <w:rPr>
          <w:color w:val="231F20"/>
        </w:rPr>
        <w:t>Лесная</w:t>
      </w:r>
      <w:r>
        <w:rPr>
          <w:color w:val="231F20"/>
          <w:spacing w:val="26"/>
        </w:rPr>
        <w:t> </w:t>
      </w:r>
      <w:r>
        <w:rPr>
          <w:color w:val="231F20"/>
        </w:rPr>
        <w:t>Республика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9"/>
        </w:rPr>
        <w:t> </w:t>
      </w:r>
      <w:r>
        <w:rPr>
          <w:color w:val="231F20"/>
        </w:rPr>
        <w:t>г.</w:t>
      </w:r>
      <w:r>
        <w:rPr>
          <w:color w:val="231F20"/>
          <w:spacing w:val="39"/>
        </w:rPr>
        <w:t> </w:t>
      </w:r>
      <w:r>
        <w:rPr>
          <w:color w:val="231F20"/>
        </w:rPr>
        <w:t>Саратове</w:t>
      </w:r>
      <w:r>
        <w:rPr>
          <w:color w:val="231F20"/>
          <w:spacing w:val="39"/>
        </w:rPr>
        <w:t> </w:t>
      </w:r>
      <w:r>
        <w:rPr>
          <w:color w:val="231F20"/>
        </w:rPr>
        <w:t>(2011</w:t>
      </w:r>
      <w:r>
        <w:rPr>
          <w:color w:val="231F20"/>
          <w:spacing w:val="40"/>
        </w:rPr>
        <w:t> </w:t>
      </w:r>
      <w:r>
        <w:rPr>
          <w:color w:val="231F20"/>
        </w:rPr>
        <w:t>г.)</w:t>
      </w:r>
      <w:r>
        <w:rPr>
          <w:color w:val="231F20"/>
          <w:spacing w:val="39"/>
        </w:rPr>
        <w:t> </w:t>
      </w:r>
      <w:r>
        <w:rPr>
          <w:color w:val="231F20"/>
        </w:rPr>
        <w:t>наблюдается</w:t>
      </w:r>
      <w:r>
        <w:rPr>
          <w:color w:val="231F20"/>
          <w:spacing w:val="39"/>
        </w:rPr>
        <w:t> </w:t>
      </w:r>
      <w:r>
        <w:rPr>
          <w:color w:val="231F20"/>
        </w:rPr>
        <w:t>следующая</w:t>
      </w:r>
      <w:r>
        <w:rPr>
          <w:color w:val="231F20"/>
          <w:spacing w:val="39"/>
        </w:rPr>
        <w:t> </w:t>
      </w:r>
      <w:r>
        <w:rPr>
          <w:color w:val="231F20"/>
        </w:rPr>
        <w:t>ситуация</w:t>
      </w:r>
      <w:r>
        <w:rPr>
          <w:color w:val="231F20"/>
          <w:spacing w:val="40"/>
        </w:rPr>
        <w:t> </w:t>
      </w:r>
      <w:r>
        <w:rPr>
          <w:color w:val="231F20"/>
        </w:rPr>
        <w:t>по</w:t>
      </w:r>
      <w:r>
        <w:rPr>
          <w:color w:val="231F20"/>
          <w:spacing w:val="39"/>
        </w:rPr>
        <w:t> </w:t>
      </w:r>
      <w:r>
        <w:rPr>
          <w:color w:val="231F20"/>
        </w:rPr>
        <w:t>организации</w:t>
      </w:r>
      <w:r>
        <w:rPr>
          <w:color w:val="231F20"/>
          <w:spacing w:val="39"/>
        </w:rPr>
        <w:t> </w:t>
      </w:r>
      <w:r>
        <w:rPr>
          <w:color w:val="231F20"/>
        </w:rPr>
        <w:t>жилой</w:t>
      </w:r>
      <w:r>
        <w:rPr>
          <w:color w:val="231F20"/>
          <w:spacing w:val="40"/>
        </w:rPr>
        <w:t> </w:t>
      </w:r>
      <w:r>
        <w:rPr>
          <w:color w:val="231F20"/>
        </w:rPr>
        <w:t>среды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4"/>
        </w:rPr>
        <w:t> </w:t>
      </w:r>
      <w:r>
        <w:rPr>
          <w:color w:val="231F20"/>
        </w:rPr>
        <w:t>благоустройству</w:t>
      </w:r>
      <w:r>
        <w:rPr>
          <w:color w:val="231F20"/>
          <w:spacing w:val="4"/>
        </w:rPr>
        <w:t> </w:t>
      </w:r>
      <w:r>
        <w:rPr>
          <w:color w:val="231F20"/>
        </w:rPr>
        <w:t>(рис.</w:t>
      </w:r>
      <w:r>
        <w:rPr>
          <w:color w:val="231F20"/>
          <w:spacing w:val="5"/>
        </w:rPr>
        <w:t> </w:t>
      </w:r>
      <w:r>
        <w:rPr>
          <w:color w:val="231F20"/>
        </w:rPr>
        <w:t>1).</w:t>
      </w:r>
    </w:p>
    <w:p>
      <w:pPr>
        <w:pStyle w:val="BodyText"/>
        <w:spacing w:before="6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96">
            <wp:simplePos x="0" y="0"/>
            <wp:positionH relativeFrom="page">
              <wp:posOffset>1133467</wp:posOffset>
            </wp:positionH>
            <wp:positionV relativeFrom="paragraph">
              <wp:posOffset>231026</wp:posOffset>
            </wp:positionV>
            <wp:extent cx="2493315" cy="1291589"/>
            <wp:effectExtent l="0" t="0" r="0" b="0"/>
            <wp:wrapTopAndBottom/>
            <wp:docPr id="245" name="image1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126.jpe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15" cy="1291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7">
            <wp:simplePos x="0" y="0"/>
            <wp:positionH relativeFrom="page">
              <wp:posOffset>4103997</wp:posOffset>
            </wp:positionH>
            <wp:positionV relativeFrom="paragraph">
              <wp:posOffset>231026</wp:posOffset>
            </wp:positionV>
            <wp:extent cx="2511717" cy="1299210"/>
            <wp:effectExtent l="0" t="0" r="0" b="0"/>
            <wp:wrapTopAndBottom/>
            <wp:docPr id="247" name="image1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127.jpe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717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8">
            <wp:simplePos x="0" y="0"/>
            <wp:positionH relativeFrom="page">
              <wp:posOffset>1133467</wp:posOffset>
            </wp:positionH>
            <wp:positionV relativeFrom="paragraph">
              <wp:posOffset>1707061</wp:posOffset>
            </wp:positionV>
            <wp:extent cx="2493321" cy="1291589"/>
            <wp:effectExtent l="0" t="0" r="0" b="0"/>
            <wp:wrapTopAndBottom/>
            <wp:docPr id="249" name="image1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128.jpe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3321" cy="12915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99">
            <wp:simplePos x="0" y="0"/>
            <wp:positionH relativeFrom="page">
              <wp:posOffset>4103997</wp:posOffset>
            </wp:positionH>
            <wp:positionV relativeFrom="paragraph">
              <wp:posOffset>1707061</wp:posOffset>
            </wp:positionV>
            <wp:extent cx="2511723" cy="1299210"/>
            <wp:effectExtent l="0" t="0" r="0" b="0"/>
            <wp:wrapTopAndBottom/>
            <wp:docPr id="251" name="image1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129.jpe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1723" cy="12992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2"/>
        </w:rPr>
      </w:pPr>
    </w:p>
    <w:p>
      <w:pPr>
        <w:spacing w:before="230"/>
        <w:ind w:left="801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Качество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жилой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микрорайона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Лесная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Республика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Саратове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49" w:lineRule="auto" w:before="1"/>
        <w:ind w:left="537" w:right="130" w:firstLine="708"/>
        <w:jc w:val="both"/>
      </w:pPr>
      <w:r>
        <w:rPr>
          <w:color w:val="231F20"/>
        </w:rPr>
        <w:t>Несмотря на близость леса и живописность «зеленого» окружения жилого микро-</w:t>
      </w:r>
      <w:r>
        <w:rPr>
          <w:color w:val="231F20"/>
          <w:spacing w:val="1"/>
        </w:rPr>
        <w:t> </w:t>
      </w:r>
      <w:r>
        <w:rPr>
          <w:color w:val="231F20"/>
        </w:rPr>
        <w:t>района,</w:t>
      </w:r>
      <w:r>
        <w:rPr>
          <w:color w:val="231F20"/>
          <w:spacing w:val="16"/>
        </w:rPr>
        <w:t> </w:t>
      </w:r>
      <w:r>
        <w:rPr>
          <w:color w:val="231F20"/>
        </w:rPr>
        <w:t>во</w:t>
      </w:r>
      <w:r>
        <w:rPr>
          <w:color w:val="231F20"/>
          <w:spacing w:val="17"/>
        </w:rPr>
        <w:t> </w:t>
      </w:r>
      <w:r>
        <w:rPr>
          <w:color w:val="231F20"/>
        </w:rPr>
        <w:t>дворах</w:t>
      </w:r>
      <w:r>
        <w:rPr>
          <w:color w:val="231F20"/>
          <w:spacing w:val="17"/>
        </w:rPr>
        <w:t> </w:t>
      </w:r>
      <w:r>
        <w:rPr>
          <w:color w:val="231F20"/>
        </w:rPr>
        <w:t>практически</w:t>
      </w:r>
      <w:r>
        <w:rPr>
          <w:color w:val="231F20"/>
          <w:spacing w:val="17"/>
        </w:rPr>
        <w:t> </w:t>
      </w:r>
      <w:r>
        <w:rPr>
          <w:color w:val="231F20"/>
        </w:rPr>
        <w:t>нет</w:t>
      </w:r>
      <w:r>
        <w:rPr>
          <w:color w:val="231F20"/>
          <w:spacing w:val="17"/>
        </w:rPr>
        <w:t> </w:t>
      </w:r>
      <w:r>
        <w:rPr>
          <w:color w:val="231F20"/>
        </w:rPr>
        <w:t>деревьев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кустарников,</w:t>
      </w:r>
      <w:r>
        <w:rPr>
          <w:color w:val="231F20"/>
          <w:spacing w:val="17"/>
        </w:rPr>
        <w:t> </w:t>
      </w:r>
      <w:r>
        <w:rPr>
          <w:color w:val="231F20"/>
        </w:rPr>
        <w:t>ямы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7"/>
        </w:rPr>
        <w:t> </w:t>
      </w:r>
      <w:r>
        <w:rPr>
          <w:color w:val="231F20"/>
        </w:rPr>
        <w:t>выбоины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7"/>
        </w:rPr>
        <w:t> </w:t>
      </w:r>
      <w:r>
        <w:rPr>
          <w:color w:val="231F20"/>
        </w:rPr>
        <w:t>проездах,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7"/>
        <w:jc w:val="both"/>
      </w:pPr>
      <w:r>
        <w:rPr>
          <w:color w:val="231F20"/>
        </w:rPr>
        <w:t>полуобвалившиеся</w:t>
      </w:r>
      <w:r>
        <w:rPr>
          <w:color w:val="231F20"/>
          <w:spacing w:val="-36"/>
        </w:rPr>
        <w:t> </w:t>
      </w:r>
      <w:r>
        <w:rPr>
          <w:color w:val="231F20"/>
        </w:rPr>
        <w:t>подпорные</w:t>
      </w:r>
      <w:r>
        <w:rPr>
          <w:color w:val="231F20"/>
          <w:spacing w:val="-35"/>
        </w:rPr>
        <w:t> </w:t>
      </w:r>
      <w:r>
        <w:rPr>
          <w:color w:val="231F20"/>
        </w:rPr>
        <w:t>стенкисоздаютугрозудля</w:t>
      </w:r>
      <w:r>
        <w:rPr>
          <w:color w:val="231F20"/>
          <w:spacing w:val="-35"/>
        </w:rPr>
        <w:t> </w:t>
      </w:r>
      <w:r>
        <w:rPr>
          <w:color w:val="231F20"/>
        </w:rPr>
        <w:t>взрослых</w:t>
      </w:r>
      <w:r>
        <w:rPr>
          <w:color w:val="231F20"/>
          <w:spacing w:val="-36"/>
        </w:rPr>
        <w:t> </w:t>
      </w:r>
      <w:r>
        <w:rPr>
          <w:color w:val="231F20"/>
        </w:rPr>
        <w:t>идетей.</w:t>
      </w:r>
      <w:r>
        <w:rPr>
          <w:color w:val="231F20"/>
          <w:spacing w:val="-35"/>
        </w:rPr>
        <w:t> </w:t>
      </w:r>
      <w:r>
        <w:rPr>
          <w:color w:val="231F20"/>
        </w:rPr>
        <w:t>Перенасыщенные</w:t>
      </w:r>
      <w:r>
        <w:rPr>
          <w:color w:val="231F20"/>
          <w:spacing w:val="1"/>
        </w:rPr>
        <w:t> </w:t>
      </w:r>
      <w:r>
        <w:rPr>
          <w:color w:val="231F20"/>
        </w:rPr>
        <w:t>автомобилями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 неудобны</w:t>
      </w:r>
      <w:r>
        <w:rPr>
          <w:color w:val="231F20"/>
          <w:spacing w:val="-2"/>
        </w:rPr>
        <w:t> </w:t>
      </w:r>
      <w:r>
        <w:rPr>
          <w:color w:val="231F20"/>
        </w:rPr>
        <w:t>для прогулок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детских игр.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</w:rPr>
        <w:t>Такую ситуацию с организацией жилых пространств можно встретить практически</w:t>
      </w:r>
      <w:r>
        <w:rPr>
          <w:color w:val="231F20"/>
          <w:spacing w:val="1"/>
        </w:rPr>
        <w:t> </w:t>
      </w:r>
      <w:r>
        <w:rPr>
          <w:color w:val="231F20"/>
        </w:rPr>
        <w:t>в любом квартале. Попытки жильцов по обустройству территории около своих подъездов</w:t>
      </w:r>
      <w:r>
        <w:rPr>
          <w:color w:val="231F20"/>
          <w:spacing w:val="1"/>
        </w:rPr>
        <w:t> </w:t>
      </w:r>
      <w:r>
        <w:rPr>
          <w:color w:val="231F20"/>
        </w:rPr>
        <w:t>несколько улучшают визуальное восприятие, но, к сожалению, не решают основных про-</w:t>
      </w:r>
      <w:r>
        <w:rPr>
          <w:color w:val="231F20"/>
          <w:spacing w:val="1"/>
        </w:rPr>
        <w:t> </w:t>
      </w:r>
      <w:r>
        <w:rPr>
          <w:color w:val="231F20"/>
        </w:rPr>
        <w:t>блем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безопасности и</w:t>
      </w:r>
      <w:r>
        <w:rPr>
          <w:color w:val="231F20"/>
          <w:spacing w:val="-1"/>
        </w:rPr>
        <w:t> </w:t>
      </w:r>
      <w:r>
        <w:rPr>
          <w:color w:val="231F20"/>
        </w:rPr>
        <w:t>комфортному</w:t>
      </w:r>
      <w:r>
        <w:rPr>
          <w:color w:val="231F20"/>
          <w:spacing w:val="-1"/>
        </w:rPr>
        <w:t> </w:t>
      </w:r>
      <w:r>
        <w:rPr>
          <w:color w:val="231F20"/>
        </w:rPr>
        <w:t>пребыванию</w:t>
      </w:r>
      <w:r>
        <w:rPr>
          <w:color w:val="231F20"/>
          <w:spacing w:val="-1"/>
        </w:rPr>
        <w:t> </w:t>
      </w:r>
      <w:r>
        <w:rPr>
          <w:color w:val="231F20"/>
        </w:rPr>
        <w:t>около жилых</w:t>
      </w:r>
      <w:r>
        <w:rPr>
          <w:color w:val="231F20"/>
          <w:spacing w:val="-1"/>
        </w:rPr>
        <w:t> </w:t>
      </w:r>
      <w:r>
        <w:rPr>
          <w:color w:val="231F20"/>
        </w:rPr>
        <w:t>зданий.</w:t>
      </w:r>
    </w:p>
    <w:p>
      <w:pPr>
        <w:pStyle w:val="BodyText"/>
        <w:spacing w:line="249" w:lineRule="auto" w:before="4"/>
        <w:ind w:left="253" w:right="413" w:firstLine="708"/>
        <w:jc w:val="both"/>
      </w:pPr>
      <w:r>
        <w:rPr>
          <w:color w:val="231F20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</w:rPr>
        <w:t>соответствие</w:t>
      </w:r>
      <w:r>
        <w:rPr>
          <w:color w:val="231F20"/>
          <w:spacing w:val="-11"/>
        </w:rPr>
        <w:t> </w:t>
      </w:r>
      <w:r>
        <w:rPr>
          <w:color w:val="231F20"/>
        </w:rPr>
        <w:t>территорий,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дворов</w:t>
      </w:r>
      <w:r>
        <w:rPr>
          <w:color w:val="231F20"/>
          <w:spacing w:val="-12"/>
        </w:rPr>
        <w:t> </w:t>
      </w:r>
      <w:r>
        <w:rPr>
          <w:color w:val="231F20"/>
        </w:rPr>
        <w:t>требованиям</w:t>
      </w:r>
      <w:r>
        <w:rPr>
          <w:color w:val="231F20"/>
          <w:spacing w:val="-11"/>
        </w:rPr>
        <w:t> </w:t>
      </w:r>
      <w:r>
        <w:rPr>
          <w:color w:val="231F20"/>
        </w:rPr>
        <w:t>безопасности,</w:t>
      </w:r>
      <w:r>
        <w:rPr>
          <w:color w:val="231F20"/>
          <w:spacing w:val="-11"/>
        </w:rPr>
        <w:t> </w:t>
      </w:r>
      <w:r>
        <w:rPr>
          <w:color w:val="231F20"/>
        </w:rPr>
        <w:t>энергосбе-</w:t>
      </w:r>
      <w:r>
        <w:rPr>
          <w:color w:val="231F20"/>
          <w:spacing w:val="-57"/>
        </w:rPr>
        <w:t> </w:t>
      </w:r>
      <w:r>
        <w:rPr>
          <w:color w:val="231F20"/>
        </w:rPr>
        <w:t>режения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экологичности,</w:t>
      </w:r>
      <w:r>
        <w:rPr>
          <w:color w:val="231F20"/>
          <w:spacing w:val="-12"/>
        </w:rPr>
        <w:t> </w:t>
      </w:r>
      <w:r>
        <w:rPr>
          <w:color w:val="231F20"/>
        </w:rPr>
        <w:t>заставляет</w:t>
      </w:r>
      <w:r>
        <w:rPr>
          <w:color w:val="231F20"/>
          <w:spacing w:val="-11"/>
        </w:rPr>
        <w:t> </w:t>
      </w:r>
      <w:r>
        <w:rPr>
          <w:color w:val="231F20"/>
        </w:rPr>
        <w:t>автора</w:t>
      </w:r>
      <w:r>
        <w:rPr>
          <w:color w:val="231F20"/>
          <w:spacing w:val="-12"/>
        </w:rPr>
        <w:t> </w:t>
      </w:r>
      <w:r>
        <w:rPr>
          <w:color w:val="231F20"/>
        </w:rPr>
        <w:t>выделить</w:t>
      </w:r>
      <w:r>
        <w:rPr>
          <w:color w:val="231F20"/>
          <w:spacing w:val="-12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основные</w:t>
      </w:r>
      <w:r>
        <w:rPr>
          <w:color w:val="231F20"/>
          <w:spacing w:val="-12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-58"/>
        </w:rPr>
        <w:t> </w:t>
      </w:r>
      <w:r>
        <w:rPr>
          <w:color w:val="231F20"/>
        </w:rPr>
        <w:t>проблемы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Саратове, табл.</w:t>
      </w:r>
      <w:r>
        <w:rPr>
          <w:color w:val="231F20"/>
          <w:spacing w:val="-1"/>
        </w:rPr>
        <w:t> </w:t>
      </w:r>
      <w:r>
        <w:rPr>
          <w:color w:val="231F20"/>
        </w:rPr>
        <w:t>1.</w:t>
      </w:r>
    </w:p>
    <w:p>
      <w:pPr>
        <w:pStyle w:val="BodyText"/>
        <w:spacing w:before="10"/>
        <w:rPr>
          <w:sz w:val="20"/>
        </w:rPr>
      </w:pPr>
    </w:p>
    <w:p>
      <w:pPr>
        <w:spacing w:before="92"/>
        <w:ind w:left="8748" w:right="39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spacing w:before="67"/>
        <w:ind w:left="1673" w:right="1834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Экологические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проблемы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города</w:t>
      </w:r>
      <w:r>
        <w:rPr>
          <w:b/>
          <w:color w:val="231F20"/>
          <w:spacing w:val="-11"/>
          <w:sz w:val="20"/>
        </w:rPr>
        <w:t> </w:t>
      </w:r>
      <w:r>
        <w:rPr>
          <w:b/>
          <w:color w:val="231F20"/>
          <w:sz w:val="20"/>
        </w:rPr>
        <w:t>Саратова</w:t>
      </w:r>
    </w:p>
    <w:p>
      <w:pPr>
        <w:pStyle w:val="BodyText"/>
        <w:spacing w:before="10"/>
        <w:rPr>
          <w:b/>
          <w:sz w:val="10"/>
        </w:rPr>
      </w:pPr>
    </w:p>
    <w:p>
      <w:pPr>
        <w:pStyle w:val="ListParagraph"/>
        <w:numPr>
          <w:ilvl w:val="1"/>
          <w:numId w:val="31"/>
        </w:numPr>
        <w:tabs>
          <w:tab w:pos="3475" w:val="left" w:leader="none"/>
        </w:tabs>
        <w:spacing w:line="240" w:lineRule="auto" w:before="92" w:after="0"/>
        <w:ind w:left="3474" w:right="0" w:hanging="201"/>
        <w:jc w:val="left"/>
        <w:rPr>
          <w:b/>
          <w:sz w:val="20"/>
        </w:rPr>
      </w:pPr>
      <w:r>
        <w:rPr/>
        <w:pict>
          <v:group style="position:absolute;margin-left:56.692902pt;margin-top:1.244119pt;width:468.3pt;height:511.2pt;mso-position-horizontal-relative:page;mso-position-vertical-relative:paragraph;z-index:-19587584" id="docshapegroup117" coordorigin="1134,25" coordsize="9366,10224">
            <v:line style="position:absolute" from="1134,30" to="10500,30" stroked="true" strokeweight=".5pt" strokecolor="#231f20">
              <v:stroke dashstyle="solid"/>
            </v:line>
            <v:shape style="position:absolute;left:1138;top:34;width:9356;height:10204" id="docshape118" coordorigin="1139,35" coordsize="9356,10204" path="m1139,35l1139,10238m10495,35l10495,10238e" filled="false" stroked="true" strokeweight=".5pt" strokecolor="#231f20">
              <v:path arrowok="t"/>
              <v:stroke dashstyle="solid"/>
            </v:shape>
            <v:line style="position:absolute" from="1134,10243" to="10500,10243" stroked="true" strokeweight=".5pt" strokecolor="#231f20">
              <v:stroke dashstyle="solid"/>
            </v:line>
            <w10:wrap type="none"/>
          </v:group>
        </w:pict>
      </w:r>
      <w:r>
        <w:rPr>
          <w:b/>
          <w:color w:val="231F20"/>
          <w:spacing w:val="-1"/>
          <w:sz w:val="20"/>
        </w:rPr>
        <w:t>ПРИЛЕГАЮЩАЯ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ТЕРРИТОРИЯ</w:t>
      </w:r>
    </w:p>
    <w:p>
      <w:pPr>
        <w:spacing w:line="381" w:lineRule="auto" w:before="135"/>
        <w:ind w:left="372" w:right="708" w:firstLine="0"/>
        <w:jc w:val="left"/>
        <w:rPr>
          <w:sz w:val="20"/>
        </w:rPr>
      </w:pPr>
      <w:r>
        <w:rPr>
          <w:color w:val="231F20"/>
          <w:sz w:val="20"/>
        </w:rPr>
        <w:t>Массовое строительство без генеральных планов и учета повышенной сейсмичности территории города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Уплотнение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новой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разрушение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ценной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исторической застройки</w:t>
      </w:r>
    </w:p>
    <w:p>
      <w:pPr>
        <w:spacing w:line="229" w:lineRule="exact" w:before="0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Затесненность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внутриквартальных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пространств</w:t>
      </w:r>
    </w:p>
    <w:p>
      <w:pPr>
        <w:spacing w:line="381" w:lineRule="auto" w:before="136"/>
        <w:ind w:left="372" w:right="1918" w:firstLine="0"/>
        <w:jc w:val="left"/>
        <w:rPr>
          <w:sz w:val="20"/>
        </w:rPr>
      </w:pPr>
      <w:r>
        <w:rPr>
          <w:color w:val="231F20"/>
          <w:sz w:val="20"/>
        </w:rPr>
        <w:t>Новое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строительство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счет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вырубки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зеленых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насаждений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парковых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лесных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зонах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Плохое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состояние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покрытий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улиц,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проездов,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тротуаров</w:t>
      </w:r>
    </w:p>
    <w:p>
      <w:pPr>
        <w:spacing w:line="229" w:lineRule="exact" w:before="0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Перегруженность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транспортных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магистралей,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пробки,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заторы,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аварии</w:t>
      </w:r>
    </w:p>
    <w:p>
      <w:pPr>
        <w:spacing w:before="135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Новое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строительство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соотносится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существующей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застройкой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масштабу,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пластике</w:t>
      </w:r>
    </w:p>
    <w:p>
      <w:pPr>
        <w:pStyle w:val="ListParagraph"/>
        <w:numPr>
          <w:ilvl w:val="1"/>
          <w:numId w:val="31"/>
        </w:numPr>
        <w:tabs>
          <w:tab w:pos="3903" w:val="left" w:leader="none"/>
        </w:tabs>
        <w:spacing w:line="240" w:lineRule="auto" w:before="133" w:after="0"/>
        <w:ind w:left="3902" w:right="0" w:hanging="201"/>
        <w:jc w:val="left"/>
        <w:rPr>
          <w:b/>
          <w:sz w:val="20"/>
        </w:rPr>
      </w:pPr>
      <w:r>
        <w:rPr>
          <w:b/>
          <w:color w:val="231F20"/>
          <w:sz w:val="20"/>
        </w:rPr>
        <w:t>ЭНЕРГОСБЕРЕЖЕНИЕ</w:t>
      </w:r>
    </w:p>
    <w:p>
      <w:pPr>
        <w:spacing w:line="381" w:lineRule="auto" w:before="135"/>
        <w:ind w:left="372" w:right="1918" w:firstLine="0"/>
        <w:jc w:val="left"/>
        <w:rPr>
          <w:sz w:val="20"/>
        </w:rPr>
      </w:pPr>
      <w:r>
        <w:rPr>
          <w:color w:val="231F20"/>
          <w:sz w:val="20"/>
        </w:rPr>
        <w:t>Переизбыток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электроэнергии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двух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крупных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электростанций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Саратовской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области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Неэнергоэффективная «оболочка» существующих и новых строений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Неэнергоэффективное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освещение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помещениях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прилегающей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территории</w:t>
      </w:r>
    </w:p>
    <w:p>
      <w:pPr>
        <w:pStyle w:val="ListParagraph"/>
        <w:numPr>
          <w:ilvl w:val="1"/>
          <w:numId w:val="31"/>
        </w:numPr>
        <w:tabs>
          <w:tab w:pos="3799" w:val="left" w:leader="none"/>
        </w:tabs>
        <w:spacing w:line="226" w:lineRule="exact" w:before="0" w:after="0"/>
        <w:ind w:left="3798" w:right="0" w:hanging="201"/>
        <w:jc w:val="left"/>
        <w:rPr>
          <w:b/>
          <w:sz w:val="20"/>
        </w:rPr>
      </w:pPr>
      <w:r>
        <w:rPr>
          <w:b/>
          <w:color w:val="231F20"/>
          <w:sz w:val="20"/>
        </w:rPr>
        <w:t>ВОДОЭФФЕКТИВНОСТЬ</w:t>
      </w:r>
    </w:p>
    <w:p>
      <w:pPr>
        <w:spacing w:before="135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Низкое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качество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питьевой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воды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без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надлежащих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методов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очистки</w:t>
      </w:r>
    </w:p>
    <w:p>
      <w:pPr>
        <w:spacing w:line="381" w:lineRule="auto" w:before="136"/>
        <w:ind w:left="372" w:right="1370" w:firstLine="0"/>
        <w:jc w:val="left"/>
        <w:rPr>
          <w:sz w:val="20"/>
        </w:rPr>
      </w:pPr>
      <w:r>
        <w:rPr>
          <w:color w:val="231F20"/>
          <w:sz w:val="20"/>
        </w:rPr>
        <w:t>Массовый сброс в водоемы сточных промышленных вод, загрязнение подземных вод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Отсутствие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мероприятий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экономии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питьевой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воды,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использованию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«серой»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дождевой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воды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Недостаток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очистных сооружений 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санитарно-защитных зон</w:t>
      </w:r>
    </w:p>
    <w:p>
      <w:pPr>
        <w:pStyle w:val="ListParagraph"/>
        <w:numPr>
          <w:ilvl w:val="1"/>
          <w:numId w:val="31"/>
        </w:numPr>
        <w:tabs>
          <w:tab w:pos="3432" w:val="left" w:leader="none"/>
        </w:tabs>
        <w:spacing w:line="226" w:lineRule="exact" w:before="0" w:after="0"/>
        <w:ind w:left="3431" w:right="0" w:hanging="201"/>
        <w:jc w:val="left"/>
        <w:rPr>
          <w:b/>
          <w:sz w:val="20"/>
        </w:rPr>
      </w:pPr>
      <w:r>
        <w:rPr>
          <w:b/>
          <w:color w:val="231F20"/>
          <w:sz w:val="20"/>
        </w:rPr>
        <w:t>МАТЕРИАЛЫ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И</w:t>
      </w:r>
      <w:r>
        <w:rPr>
          <w:b/>
          <w:color w:val="231F20"/>
          <w:spacing w:val="-9"/>
          <w:sz w:val="20"/>
        </w:rPr>
        <w:t> </w:t>
      </w:r>
      <w:r>
        <w:rPr>
          <w:b/>
          <w:color w:val="231F20"/>
          <w:sz w:val="20"/>
        </w:rPr>
        <w:t>КОНСТРУКЦИИ</w:t>
      </w:r>
    </w:p>
    <w:p>
      <w:pPr>
        <w:spacing w:line="381" w:lineRule="auto" w:before="135"/>
        <w:ind w:left="372" w:right="1370" w:firstLine="0"/>
        <w:jc w:val="left"/>
        <w:rPr>
          <w:sz w:val="20"/>
        </w:rPr>
      </w:pPr>
      <w:r>
        <w:rPr>
          <w:color w:val="231F20"/>
          <w:sz w:val="20"/>
        </w:rPr>
        <w:t>Использование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искусственных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наружной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внутренней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отделке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поверхностей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Слабо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развитое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производство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использование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местных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строительных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материалов</w:t>
      </w:r>
    </w:p>
    <w:p>
      <w:pPr>
        <w:pStyle w:val="ListParagraph"/>
        <w:numPr>
          <w:ilvl w:val="1"/>
          <w:numId w:val="31"/>
        </w:numPr>
        <w:tabs>
          <w:tab w:pos="4586" w:val="left" w:leader="none"/>
        </w:tabs>
        <w:spacing w:line="226" w:lineRule="exact" w:before="0" w:after="0"/>
        <w:ind w:left="4585" w:right="0" w:hanging="201"/>
        <w:jc w:val="left"/>
        <w:rPr>
          <w:b/>
          <w:sz w:val="20"/>
        </w:rPr>
      </w:pPr>
      <w:r>
        <w:rPr>
          <w:b/>
          <w:color w:val="231F20"/>
          <w:sz w:val="20"/>
        </w:rPr>
        <w:t>ОТХОДЫ</w:t>
      </w:r>
    </w:p>
    <w:p>
      <w:pPr>
        <w:spacing w:line="381" w:lineRule="auto" w:before="136"/>
        <w:ind w:left="372" w:right="1918" w:firstLine="0"/>
        <w:jc w:val="left"/>
        <w:rPr>
          <w:sz w:val="20"/>
        </w:rPr>
      </w:pPr>
      <w:r>
        <w:rPr>
          <w:color w:val="231F20"/>
          <w:sz w:val="20"/>
        </w:rPr>
        <w:t>Полигоны ТБО не приведены в соответствие с требованиями законодательства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Неорганизованная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утилизация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бытовых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отходов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без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сортировки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типу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материала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Нарушение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правил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хранения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отходов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гальванических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производств</w:t>
      </w:r>
    </w:p>
    <w:p>
      <w:pPr>
        <w:pStyle w:val="ListParagraph"/>
        <w:numPr>
          <w:ilvl w:val="1"/>
          <w:numId w:val="31"/>
        </w:numPr>
        <w:tabs>
          <w:tab w:pos="4205" w:val="left" w:leader="none"/>
        </w:tabs>
        <w:spacing w:line="226" w:lineRule="exact" w:before="0" w:after="0"/>
        <w:ind w:left="4204" w:right="0" w:hanging="201"/>
        <w:jc w:val="left"/>
        <w:rPr>
          <w:b/>
          <w:sz w:val="20"/>
        </w:rPr>
      </w:pPr>
      <w:r>
        <w:rPr>
          <w:b/>
          <w:color w:val="231F20"/>
          <w:sz w:val="20"/>
        </w:rPr>
        <w:t>МИКРОКЛИМАТ</w:t>
      </w:r>
    </w:p>
    <w:p>
      <w:pPr>
        <w:spacing w:line="381" w:lineRule="auto" w:before="135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Недостаточное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количество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зеленых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насаждений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(в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Саратове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кв.м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жителя,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сан.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нормам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28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кв.м)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Отсутствие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обустроенных рекреационных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зон вдоль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волжских берегов</w:t>
      </w:r>
    </w:p>
    <w:p>
      <w:pPr>
        <w:spacing w:line="229" w:lineRule="exact" w:before="0"/>
        <w:ind w:left="372" w:right="0" w:firstLine="0"/>
        <w:jc w:val="left"/>
        <w:rPr>
          <w:sz w:val="20"/>
        </w:rPr>
      </w:pPr>
      <w:r>
        <w:rPr>
          <w:color w:val="231F20"/>
          <w:sz w:val="20"/>
        </w:rPr>
        <w:t>Заброшенные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производственные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территории,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превращенные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свалку</w:t>
      </w:r>
    </w:p>
    <w:p>
      <w:pPr>
        <w:spacing w:after="0" w:line="229" w:lineRule="exact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231F20"/>
        </w:rPr>
        <w:t>Однако,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городе</w:t>
      </w:r>
      <w:r>
        <w:rPr>
          <w:color w:val="231F20"/>
          <w:spacing w:val="-6"/>
        </w:rPr>
        <w:t> </w:t>
      </w:r>
      <w:r>
        <w:rPr>
          <w:color w:val="231F20"/>
        </w:rPr>
        <w:t>есть</w:t>
      </w:r>
      <w:r>
        <w:rPr>
          <w:color w:val="231F20"/>
          <w:spacing w:val="-6"/>
        </w:rPr>
        <w:t> </w:t>
      </w:r>
      <w:r>
        <w:rPr>
          <w:color w:val="231F20"/>
        </w:rPr>
        <w:t>потенциал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улучшения</w:t>
      </w:r>
      <w:r>
        <w:rPr>
          <w:color w:val="231F20"/>
          <w:spacing w:val="-6"/>
        </w:rPr>
        <w:t> </w:t>
      </w:r>
      <w:r>
        <w:rPr>
          <w:color w:val="231F20"/>
        </w:rPr>
        <w:t>экологической</w:t>
      </w:r>
      <w:r>
        <w:rPr>
          <w:color w:val="231F20"/>
          <w:spacing w:val="-6"/>
        </w:rPr>
        <w:t> </w:t>
      </w:r>
      <w:r>
        <w:rPr>
          <w:color w:val="231F20"/>
        </w:rPr>
        <w:t>ситуации,</w:t>
      </w:r>
      <w:r>
        <w:rPr>
          <w:color w:val="231F20"/>
          <w:spacing w:val="-6"/>
        </w:rPr>
        <w:t> </w:t>
      </w:r>
      <w:r>
        <w:rPr>
          <w:color w:val="231F20"/>
        </w:rPr>
        <w:t>распреде-</w:t>
      </w:r>
      <w:r>
        <w:rPr>
          <w:color w:val="231F20"/>
          <w:spacing w:val="-58"/>
        </w:rPr>
        <w:t> </w:t>
      </w:r>
      <w:r>
        <w:rPr>
          <w:color w:val="231F20"/>
        </w:rPr>
        <w:t>ление естественных природных компонентов Саратова следует рассматривать как единую</w:t>
      </w:r>
      <w:r>
        <w:rPr>
          <w:color w:val="231F20"/>
          <w:spacing w:val="1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2"/>
        </w:rPr>
        <w:t> </w:t>
      </w:r>
      <w:r>
        <w:rPr>
          <w:color w:val="231F20"/>
        </w:rPr>
        <w:t>агломерацию Саратов–Энгельс (рис. 2).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01">
            <wp:simplePos x="0" y="0"/>
            <wp:positionH relativeFrom="page">
              <wp:posOffset>2057392</wp:posOffset>
            </wp:positionH>
            <wp:positionV relativeFrom="paragraph">
              <wp:posOffset>207759</wp:posOffset>
            </wp:positionV>
            <wp:extent cx="3627124" cy="2889504"/>
            <wp:effectExtent l="0" t="0" r="0" b="0"/>
            <wp:wrapTopAndBottom/>
            <wp:docPr id="253" name="image1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130.jpe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27124" cy="28895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</w:pPr>
    </w:p>
    <w:p>
      <w:pPr>
        <w:spacing w:line="249" w:lineRule="auto" w:before="0"/>
        <w:ind w:left="3459" w:right="2151" w:hanging="866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Распределение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естественных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природных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компонентов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агломерации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Саратов–Энгельс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65"/>
        <w:ind w:left="537" w:right="130" w:firstLine="708"/>
        <w:jc w:val="both"/>
      </w:pPr>
      <w:r>
        <w:rPr>
          <w:color w:val="231F20"/>
        </w:rPr>
        <w:t>Так, в западной части Саратова раскинулся обширный природный парк «Кумысная</w:t>
      </w:r>
      <w:r>
        <w:rPr>
          <w:color w:val="231F20"/>
          <w:spacing w:val="1"/>
        </w:rPr>
        <w:t> </w:t>
      </w:r>
      <w:r>
        <w:rPr>
          <w:color w:val="231F20"/>
        </w:rPr>
        <w:t>поляна», в восточном направлении немалую часть территории занимают «Земли юго-вос-</w:t>
      </w:r>
      <w:r>
        <w:rPr>
          <w:color w:val="231F20"/>
          <w:spacing w:val="1"/>
        </w:rPr>
        <w:t> </w:t>
      </w:r>
      <w:r>
        <w:rPr>
          <w:color w:val="231F20"/>
        </w:rPr>
        <w:t>тока». Устойчивыми городскими доминантами для отдыха горожан и проведения куль-</w:t>
      </w:r>
      <w:r>
        <w:rPr>
          <w:color w:val="231F20"/>
          <w:spacing w:val="1"/>
        </w:rPr>
        <w:t> </w:t>
      </w:r>
      <w:r>
        <w:rPr>
          <w:color w:val="231F20"/>
        </w:rPr>
        <w:t>турно-массовых мероприятий служат «Парк Победы» и «Городской парк». Крупным эле-</w:t>
      </w:r>
      <w:r>
        <w:rPr>
          <w:color w:val="231F20"/>
          <w:spacing w:val="1"/>
        </w:rPr>
        <w:t> </w:t>
      </w:r>
      <w:r>
        <w:rPr>
          <w:color w:val="231F20"/>
        </w:rPr>
        <w:t>ментом агломерации является «Зеленый» остров, находящийся в речной акватории между</w:t>
      </w:r>
      <w:r>
        <w:rPr>
          <w:color w:val="231F20"/>
          <w:spacing w:val="1"/>
        </w:rPr>
        <w:t> </w:t>
      </w:r>
      <w:r>
        <w:rPr>
          <w:color w:val="231F20"/>
        </w:rPr>
        <w:t>двух городов. В Энгельсе значительную территорию занимают живописные полосы лесо-</w:t>
      </w:r>
      <w:r>
        <w:rPr>
          <w:color w:val="231F20"/>
          <w:spacing w:val="1"/>
        </w:rPr>
        <w:t> </w:t>
      </w:r>
      <w:r>
        <w:rPr>
          <w:color w:val="231F20"/>
        </w:rPr>
        <w:t>парка</w:t>
      </w:r>
      <w:r>
        <w:rPr>
          <w:color w:val="231F20"/>
          <w:spacing w:val="-2"/>
        </w:rPr>
        <w:t> </w:t>
      </w:r>
      <w:r>
        <w:rPr>
          <w:color w:val="231F20"/>
        </w:rPr>
        <w:t>«Тинь-Зинь» с красивыми заводями и</w:t>
      </w:r>
      <w:r>
        <w:rPr>
          <w:color w:val="231F20"/>
          <w:spacing w:val="-1"/>
        </w:rPr>
        <w:t> </w:t>
      </w:r>
      <w:r>
        <w:rPr>
          <w:color w:val="231F20"/>
        </w:rPr>
        <w:t>естественными ландшафтами.</w:t>
      </w:r>
    </w:p>
    <w:p>
      <w:pPr>
        <w:pStyle w:val="BodyText"/>
        <w:spacing w:line="249" w:lineRule="auto" w:before="7"/>
        <w:ind w:left="537" w:right="129" w:firstLine="708"/>
        <w:jc w:val="both"/>
      </w:pPr>
      <w:r>
        <w:rPr>
          <w:color w:val="231F20"/>
          <w:spacing w:val="-1"/>
        </w:rPr>
        <w:t>Сегодня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мировой</w:t>
      </w:r>
      <w:r>
        <w:rPr>
          <w:color w:val="231F20"/>
          <w:spacing w:val="-25"/>
        </w:rPr>
        <w:t> </w:t>
      </w:r>
      <w:r>
        <w:rPr>
          <w:color w:val="231F20"/>
          <w:spacing w:val="-1"/>
        </w:rPr>
        <w:t>архитектурно-градостроительной</w:t>
      </w:r>
      <w:r>
        <w:rPr>
          <w:color w:val="231F20"/>
          <w:spacing w:val="-26"/>
        </w:rPr>
        <w:t> </w:t>
      </w:r>
      <w:r>
        <w:rPr>
          <w:color w:val="231F20"/>
        </w:rPr>
        <w:t>практике</w:t>
      </w:r>
      <w:r>
        <w:rPr>
          <w:color w:val="231F20"/>
          <w:spacing w:val="-25"/>
        </w:rPr>
        <w:t> </w:t>
      </w:r>
      <w:r>
        <w:rPr>
          <w:color w:val="231F20"/>
        </w:rPr>
        <w:t>активно</w:t>
      </w:r>
      <w:r>
        <w:rPr>
          <w:color w:val="231F20"/>
          <w:spacing w:val="-25"/>
        </w:rPr>
        <w:t> </w:t>
      </w:r>
      <w:r>
        <w:rPr>
          <w:color w:val="231F20"/>
        </w:rPr>
        <w:t>используются</w:t>
      </w:r>
      <w:r>
        <w:rPr>
          <w:color w:val="231F20"/>
          <w:spacing w:val="-58"/>
        </w:rPr>
        <w:t> </w:t>
      </w:r>
      <w:r>
        <w:rPr>
          <w:color w:val="231F20"/>
        </w:rPr>
        <w:t>экологические стандарты для сертифицирования зданий и территорий. Сбалансированный</w:t>
      </w:r>
      <w:r>
        <w:rPr>
          <w:color w:val="231F20"/>
          <w:spacing w:val="-57"/>
        </w:rPr>
        <w:t> </w:t>
      </w:r>
      <w:r>
        <w:rPr>
          <w:color w:val="231F20"/>
        </w:rPr>
        <w:t>набор требований и мероприятий в системах эко сертифицирования помогает проектиров-</w:t>
      </w:r>
      <w:r>
        <w:rPr>
          <w:color w:val="231F20"/>
          <w:spacing w:val="-57"/>
        </w:rPr>
        <w:t> </w:t>
      </w:r>
      <w:r>
        <w:rPr>
          <w:color w:val="231F20"/>
        </w:rPr>
        <w:t>щикам создавать благоприятные условия для жизни и</w:t>
      </w:r>
      <w:r>
        <w:rPr>
          <w:color w:val="231F20"/>
          <w:spacing w:val="-1"/>
        </w:rPr>
        <w:t> </w:t>
      </w:r>
      <w:r>
        <w:rPr>
          <w:color w:val="231F20"/>
        </w:rPr>
        <w:t>работы.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</w:rPr>
        <w:t>Инвестиционная</w:t>
      </w:r>
      <w:r>
        <w:rPr>
          <w:color w:val="231F20"/>
          <w:spacing w:val="1"/>
        </w:rPr>
        <w:t> </w:t>
      </w:r>
      <w:r>
        <w:rPr>
          <w:color w:val="231F20"/>
        </w:rPr>
        <w:t>привлекательность</w:t>
      </w:r>
      <w:r>
        <w:rPr>
          <w:color w:val="231F20"/>
          <w:spacing w:val="1"/>
        </w:rPr>
        <w:t> </w:t>
      </w:r>
      <w:r>
        <w:rPr>
          <w:color w:val="231F20"/>
        </w:rPr>
        <w:t>проекта,</w:t>
      </w:r>
      <w:r>
        <w:rPr>
          <w:color w:val="231F20"/>
          <w:spacing w:val="1"/>
        </w:rPr>
        <w:t> </w:t>
      </w:r>
      <w:r>
        <w:rPr>
          <w:color w:val="231F20"/>
        </w:rPr>
        <w:t>имеющего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экологический</w:t>
      </w:r>
      <w:r>
        <w:rPr>
          <w:color w:val="231F20"/>
          <w:spacing w:val="1"/>
        </w:rPr>
        <w:t> </w:t>
      </w:r>
      <w:r>
        <w:rPr>
          <w:color w:val="231F20"/>
        </w:rPr>
        <w:t>серти-</w:t>
      </w:r>
      <w:r>
        <w:rPr>
          <w:color w:val="231F20"/>
          <w:spacing w:val="1"/>
        </w:rPr>
        <w:t> </w:t>
      </w:r>
      <w:r>
        <w:rPr>
          <w:color w:val="231F20"/>
        </w:rPr>
        <w:t>фикат увеличивает: операционный доход на 5,9 %; стоимости при продаже на 5,8–35 %;</w:t>
      </w:r>
      <w:r>
        <w:rPr>
          <w:color w:val="231F20"/>
          <w:spacing w:val="1"/>
        </w:rPr>
        <w:t> </w:t>
      </w:r>
      <w:r>
        <w:rPr>
          <w:color w:val="231F20"/>
        </w:rPr>
        <w:t>снижаются</w:t>
      </w:r>
      <w:r>
        <w:rPr>
          <w:color w:val="231F20"/>
          <w:spacing w:val="24"/>
        </w:rPr>
        <w:t> </w:t>
      </w:r>
      <w:r>
        <w:rPr>
          <w:color w:val="231F20"/>
        </w:rPr>
        <w:t>операционные</w:t>
      </w:r>
      <w:r>
        <w:rPr>
          <w:color w:val="231F20"/>
          <w:spacing w:val="24"/>
        </w:rPr>
        <w:t> </w:t>
      </w:r>
      <w:r>
        <w:rPr>
          <w:color w:val="231F20"/>
        </w:rPr>
        <w:t>расходы</w:t>
      </w:r>
      <w:r>
        <w:rPr>
          <w:color w:val="231F20"/>
          <w:spacing w:val="24"/>
        </w:rPr>
        <w:t> </w:t>
      </w:r>
      <w:r>
        <w:rPr>
          <w:color w:val="231F20"/>
        </w:rPr>
        <w:t>на</w:t>
      </w:r>
      <w:r>
        <w:rPr>
          <w:color w:val="231F20"/>
          <w:spacing w:val="25"/>
        </w:rPr>
        <w:t> </w:t>
      </w:r>
      <w:r>
        <w:rPr>
          <w:color w:val="231F20"/>
        </w:rPr>
        <w:t>25–30</w:t>
      </w:r>
      <w:r>
        <w:rPr>
          <w:color w:val="231F20"/>
          <w:spacing w:val="24"/>
        </w:rPr>
        <w:t> </w:t>
      </w:r>
      <w:r>
        <w:rPr>
          <w:color w:val="231F20"/>
        </w:rPr>
        <w:t>%</w:t>
      </w:r>
      <w:r>
        <w:rPr>
          <w:color w:val="231F20"/>
          <w:spacing w:val="24"/>
        </w:rPr>
        <w:t> </w:t>
      </w:r>
      <w:r>
        <w:rPr>
          <w:color w:val="231F20"/>
        </w:rPr>
        <w:t>за</w:t>
      </w:r>
      <w:r>
        <w:rPr>
          <w:color w:val="231F20"/>
          <w:spacing w:val="24"/>
        </w:rPr>
        <w:t> </w:t>
      </w:r>
      <w:r>
        <w:rPr>
          <w:color w:val="231F20"/>
        </w:rPr>
        <w:t>счет</w:t>
      </w:r>
      <w:r>
        <w:rPr>
          <w:color w:val="231F20"/>
          <w:spacing w:val="25"/>
        </w:rPr>
        <w:t> </w:t>
      </w:r>
      <w:r>
        <w:rPr>
          <w:color w:val="231F20"/>
        </w:rPr>
        <w:t>сокращения</w:t>
      </w:r>
      <w:r>
        <w:rPr>
          <w:color w:val="231F20"/>
          <w:spacing w:val="24"/>
        </w:rPr>
        <w:t> </w:t>
      </w:r>
      <w:r>
        <w:rPr>
          <w:color w:val="231F20"/>
        </w:rPr>
        <w:t>потребления</w:t>
      </w:r>
      <w:r>
        <w:rPr>
          <w:color w:val="231F20"/>
          <w:spacing w:val="24"/>
        </w:rPr>
        <w:t> </w:t>
      </w:r>
      <w:r>
        <w:rPr>
          <w:color w:val="231F20"/>
        </w:rPr>
        <w:t>энергии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воды</w:t>
      </w:r>
      <w:r>
        <w:rPr>
          <w:color w:val="231F20"/>
          <w:spacing w:val="-11"/>
        </w:rPr>
        <w:t> </w:t>
      </w:r>
      <w:r>
        <w:rPr>
          <w:color w:val="231F20"/>
        </w:rPr>
        <w:t>[4].</w:t>
      </w:r>
      <w:r>
        <w:rPr>
          <w:color w:val="231F20"/>
          <w:spacing w:val="-11"/>
        </w:rPr>
        <w:t> </w:t>
      </w:r>
      <w:r>
        <w:rPr>
          <w:color w:val="231F20"/>
        </w:rPr>
        <w:t>Процесс</w:t>
      </w:r>
      <w:r>
        <w:rPr>
          <w:color w:val="231F20"/>
          <w:spacing w:val="-11"/>
        </w:rPr>
        <w:t> </w:t>
      </w:r>
      <w:r>
        <w:rPr>
          <w:color w:val="231F20"/>
        </w:rPr>
        <w:t>эко</w:t>
      </w:r>
      <w:r>
        <w:rPr>
          <w:color w:val="231F20"/>
          <w:spacing w:val="-11"/>
        </w:rPr>
        <w:t> </w:t>
      </w:r>
      <w:r>
        <w:rPr>
          <w:color w:val="231F20"/>
        </w:rPr>
        <w:t>сертификации</w:t>
      </w:r>
      <w:r>
        <w:rPr>
          <w:color w:val="231F20"/>
          <w:spacing w:val="-11"/>
        </w:rPr>
        <w:t> </w:t>
      </w:r>
      <w:r>
        <w:rPr>
          <w:color w:val="231F20"/>
        </w:rPr>
        <w:t>зданий</w:t>
      </w:r>
      <w:r>
        <w:rPr>
          <w:color w:val="231F20"/>
          <w:spacing w:val="-11"/>
        </w:rPr>
        <w:t> </w:t>
      </w:r>
      <w:r>
        <w:rPr>
          <w:color w:val="231F20"/>
        </w:rPr>
        <w:t>специалистами-аудиторами</w:t>
      </w:r>
      <w:r>
        <w:rPr>
          <w:color w:val="231F20"/>
          <w:spacing w:val="-11"/>
        </w:rPr>
        <w:t> </w:t>
      </w:r>
      <w:r>
        <w:rPr>
          <w:color w:val="231F20"/>
        </w:rPr>
        <w:t>делает</w:t>
      </w:r>
      <w:r>
        <w:rPr>
          <w:color w:val="231F20"/>
          <w:spacing w:val="-11"/>
        </w:rPr>
        <w:t> </w:t>
      </w:r>
      <w:r>
        <w:rPr>
          <w:color w:val="231F20"/>
        </w:rPr>
        <w:t>понятным</w:t>
      </w:r>
      <w:r>
        <w:rPr>
          <w:color w:val="231F20"/>
          <w:spacing w:val="-58"/>
        </w:rPr>
        <w:t> </w:t>
      </w:r>
      <w:r>
        <w:rPr>
          <w:color w:val="231F20"/>
        </w:rPr>
        <w:t>работу некоторых сфер обслуживания (к примеру, управление и «прозрачность» работы</w:t>
      </w:r>
      <w:r>
        <w:rPr>
          <w:color w:val="231F20"/>
          <w:spacing w:val="1"/>
        </w:rPr>
        <w:t> </w:t>
      </w:r>
      <w:r>
        <w:rPr>
          <w:color w:val="231F20"/>
        </w:rPr>
        <w:t>ЖКХ</w:t>
      </w:r>
      <w:r>
        <w:rPr>
          <w:color w:val="231F20"/>
          <w:spacing w:val="-1"/>
        </w:rPr>
        <w:t> </w:t>
      </w:r>
      <w:r>
        <w:rPr>
          <w:color w:val="231F20"/>
        </w:rPr>
        <w:t>без списывая огромных</w:t>
      </w:r>
      <w:r>
        <w:rPr>
          <w:color w:val="231F20"/>
          <w:spacing w:val="-1"/>
        </w:rPr>
        <w:t> </w:t>
      </w:r>
      <w:r>
        <w:rPr>
          <w:color w:val="231F20"/>
        </w:rPr>
        <w:t>средств на</w:t>
      </w:r>
      <w:r>
        <w:rPr>
          <w:color w:val="231F20"/>
          <w:spacing w:val="-1"/>
        </w:rPr>
        <w:t> </w:t>
      </w:r>
      <w:r>
        <w:rPr>
          <w:color w:val="231F20"/>
        </w:rPr>
        <w:t>коммунальные проблемы)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сертифицирования</w:t>
      </w:r>
      <w:r>
        <w:rPr>
          <w:color w:val="231F20"/>
          <w:spacing w:val="1"/>
        </w:rPr>
        <w:t> </w:t>
      </w:r>
      <w:r>
        <w:rPr>
          <w:color w:val="231F20"/>
        </w:rPr>
        <w:t>кварталов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мировой</w:t>
      </w:r>
      <w:r>
        <w:rPr>
          <w:color w:val="231F20"/>
          <w:spacing w:val="60"/>
        </w:rPr>
        <w:t> </w:t>
      </w:r>
      <w:r>
        <w:rPr>
          <w:color w:val="231F20"/>
        </w:rPr>
        <w:t>практике</w:t>
      </w:r>
      <w:r>
        <w:rPr>
          <w:color w:val="231F20"/>
          <w:spacing w:val="60"/>
        </w:rPr>
        <w:t> </w:t>
      </w:r>
      <w:r>
        <w:rPr>
          <w:color w:val="231F20"/>
        </w:rPr>
        <w:t>использу-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1"/>
        </w:rPr>
        <w:t> </w:t>
      </w:r>
      <w:r>
        <w:rPr>
          <w:color w:val="231F20"/>
        </w:rPr>
        <w:t>экологические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стандарты:</w:t>
      </w:r>
      <w:r>
        <w:rPr>
          <w:color w:val="231F20"/>
          <w:spacing w:val="1"/>
        </w:rPr>
        <w:t> </w:t>
      </w:r>
      <w:r>
        <w:rPr>
          <w:color w:val="231F20"/>
        </w:rPr>
        <w:t>LEED</w:t>
      </w:r>
      <w:r>
        <w:rPr>
          <w:color w:val="231F20"/>
          <w:spacing w:val="1"/>
        </w:rPr>
        <w:t> </w:t>
      </w:r>
      <w:r>
        <w:rPr>
          <w:color w:val="231F20"/>
        </w:rPr>
        <w:t>ND</w:t>
      </w:r>
      <w:r>
        <w:rPr>
          <w:color w:val="231F20"/>
          <w:spacing w:val="1"/>
        </w:rPr>
        <w:t> </w:t>
      </w:r>
      <w:r>
        <w:rPr>
          <w:color w:val="231F20"/>
        </w:rPr>
        <w:t>(США);</w:t>
      </w:r>
      <w:r>
        <w:rPr>
          <w:color w:val="231F20"/>
          <w:spacing w:val="1"/>
        </w:rPr>
        <w:t> </w:t>
      </w:r>
      <w:r>
        <w:rPr>
          <w:color w:val="231F20"/>
        </w:rPr>
        <w:t>BREEAM</w:t>
      </w:r>
      <w:r>
        <w:rPr>
          <w:color w:val="231F20"/>
          <w:spacing w:val="1"/>
        </w:rPr>
        <w:t> </w:t>
      </w:r>
      <w:r>
        <w:rPr>
          <w:color w:val="231F20"/>
        </w:rPr>
        <w:t>Communities</w:t>
      </w:r>
      <w:r>
        <w:rPr>
          <w:color w:val="231F20"/>
          <w:spacing w:val="-57"/>
        </w:rPr>
        <w:t> </w:t>
      </w:r>
      <w:r>
        <w:rPr>
          <w:color w:val="231F20"/>
        </w:rPr>
        <w:t>(Великобритания);</w:t>
      </w:r>
      <w:r>
        <w:rPr>
          <w:color w:val="231F20"/>
          <w:spacing w:val="-13"/>
        </w:rPr>
        <w:t> </w:t>
      </w:r>
      <w:r>
        <w:rPr>
          <w:color w:val="231F20"/>
        </w:rPr>
        <w:t>DGNB</w:t>
      </w:r>
      <w:r>
        <w:rPr>
          <w:color w:val="231F20"/>
          <w:spacing w:val="-12"/>
        </w:rPr>
        <w:t> </w:t>
      </w:r>
      <w:r>
        <w:rPr>
          <w:color w:val="231F20"/>
        </w:rPr>
        <w:t>Districts</w:t>
      </w:r>
      <w:r>
        <w:rPr>
          <w:color w:val="231F20"/>
          <w:spacing w:val="-13"/>
        </w:rPr>
        <w:t> </w:t>
      </w:r>
      <w:r>
        <w:rPr>
          <w:color w:val="231F20"/>
        </w:rPr>
        <w:t>(Германия);</w:t>
      </w:r>
      <w:r>
        <w:rPr>
          <w:color w:val="231F20"/>
          <w:spacing w:val="-13"/>
        </w:rPr>
        <w:t> </w:t>
      </w:r>
      <w:r>
        <w:rPr>
          <w:color w:val="231F20"/>
        </w:rPr>
        <w:t>CASBEE</w:t>
      </w:r>
      <w:r>
        <w:rPr>
          <w:color w:val="231F20"/>
          <w:spacing w:val="-13"/>
        </w:rPr>
        <w:t> </w:t>
      </w:r>
      <w:r>
        <w:rPr>
          <w:color w:val="231F20"/>
        </w:rPr>
        <w:t>Urban</w:t>
      </w:r>
      <w:r>
        <w:rPr>
          <w:color w:val="231F20"/>
          <w:spacing w:val="-13"/>
        </w:rPr>
        <w:t> </w:t>
      </w:r>
      <w:r>
        <w:rPr>
          <w:color w:val="231F20"/>
        </w:rPr>
        <w:t>Development</w:t>
      </w:r>
      <w:r>
        <w:rPr>
          <w:color w:val="231F20"/>
          <w:spacing w:val="-12"/>
        </w:rPr>
        <w:t> </w:t>
      </w:r>
      <w:r>
        <w:rPr>
          <w:color w:val="231F20"/>
        </w:rPr>
        <w:t>(Япония);</w:t>
      </w:r>
      <w:r>
        <w:rPr>
          <w:color w:val="231F20"/>
          <w:spacing w:val="-12"/>
        </w:rPr>
        <w:t> </w:t>
      </w:r>
      <w:r>
        <w:rPr>
          <w:color w:val="231F20"/>
        </w:rPr>
        <w:t>«Eco</w:t>
      </w:r>
      <w:r>
        <w:rPr>
          <w:color w:val="231F20"/>
          <w:spacing w:val="-58"/>
        </w:rPr>
        <w:t> </w:t>
      </w:r>
      <w:r>
        <w:rPr>
          <w:color w:val="231F20"/>
        </w:rPr>
        <w:t>Village»</w:t>
      </w:r>
      <w:r>
        <w:rPr>
          <w:color w:val="231F20"/>
          <w:spacing w:val="-2"/>
        </w:rPr>
        <w:t> </w:t>
      </w:r>
      <w:r>
        <w:rPr>
          <w:color w:val="231F20"/>
        </w:rPr>
        <w:t>(Россия).</w:t>
      </w:r>
    </w:p>
    <w:p>
      <w:pPr>
        <w:pStyle w:val="BodyText"/>
        <w:spacing w:line="249" w:lineRule="auto" w:before="4"/>
        <w:ind w:left="537" w:right="131" w:firstLine="708"/>
        <w:jc w:val="both"/>
      </w:pPr>
      <w:r>
        <w:rPr>
          <w:color w:val="231F20"/>
        </w:rPr>
        <w:t>При сравнительном анализе выше перечисленных стандартов выявлены схожие по-</w:t>
      </w:r>
      <w:r>
        <w:rPr>
          <w:color w:val="231F20"/>
          <w:spacing w:val="-57"/>
        </w:rPr>
        <w:t> </w:t>
      </w:r>
      <w:r>
        <w:rPr>
          <w:color w:val="231F20"/>
        </w:rPr>
        <w:t>зиции эко оценки [5]. Используя данные табл. 2 сравним значимость оценочных категорий</w:t>
      </w:r>
      <w:r>
        <w:rPr>
          <w:color w:val="231F20"/>
          <w:spacing w:val="-57"/>
        </w:rPr>
        <w:t> </w:t>
      </w:r>
      <w:r>
        <w:rPr>
          <w:color w:val="231F20"/>
        </w:rPr>
        <w:t>для каждого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стандартов.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spacing w:before="159"/>
        <w:ind w:left="8748" w:right="39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2</w:t>
      </w:r>
    </w:p>
    <w:p>
      <w:pPr>
        <w:spacing w:before="66"/>
        <w:ind w:left="252" w:right="414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Основные</w:t>
      </w:r>
      <w:r>
        <w:rPr>
          <w:b/>
          <w:color w:val="231F20"/>
          <w:spacing w:val="-8"/>
          <w:sz w:val="20"/>
        </w:rPr>
        <w:t> </w:t>
      </w:r>
      <w:r>
        <w:rPr>
          <w:b/>
          <w:color w:val="231F20"/>
          <w:sz w:val="20"/>
        </w:rPr>
        <w:t>разделы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международных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систем</w:t>
      </w:r>
      <w:r>
        <w:rPr>
          <w:b/>
          <w:color w:val="231F20"/>
          <w:spacing w:val="-7"/>
          <w:sz w:val="20"/>
        </w:rPr>
        <w:t> </w:t>
      </w:r>
      <w:r>
        <w:rPr>
          <w:b/>
          <w:color w:val="231F20"/>
          <w:sz w:val="20"/>
        </w:rPr>
        <w:t>экооценки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территорий</w:t>
      </w:r>
    </w:p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261"/>
        <w:gridCol w:w="992"/>
        <w:gridCol w:w="1417"/>
        <w:gridCol w:w="1276"/>
        <w:gridCol w:w="1326"/>
        <w:gridCol w:w="1072"/>
      </w:tblGrid>
      <w:tr>
        <w:trPr>
          <w:trHeight w:val="1075" w:hRule="atLeast"/>
        </w:trPr>
        <w:tc>
          <w:tcPr>
            <w:tcW w:w="3261" w:type="dxa"/>
          </w:tcPr>
          <w:p>
            <w:pPr>
              <w:pStyle w:val="TableParagraph"/>
              <w:spacing w:before="0"/>
              <w:ind w:left="0"/>
              <w:rPr>
                <w:b/>
                <w:sz w:val="22"/>
              </w:rPr>
            </w:pPr>
          </w:p>
          <w:p>
            <w:pPr>
              <w:pStyle w:val="TableParagraph"/>
              <w:spacing w:before="167"/>
              <w:ind w:left="1258" w:right="124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Разделы</w:t>
            </w:r>
          </w:p>
        </w:tc>
        <w:tc>
          <w:tcPr>
            <w:tcW w:w="992" w:type="dxa"/>
          </w:tcPr>
          <w:p>
            <w:pPr>
              <w:pStyle w:val="TableParagraph"/>
              <w:spacing w:line="249" w:lineRule="auto" w:before="180"/>
              <w:ind w:left="189" w:right="17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LEED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ND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(США)</w:t>
            </w:r>
          </w:p>
        </w:tc>
        <w:tc>
          <w:tcPr>
            <w:tcW w:w="1417" w:type="dxa"/>
          </w:tcPr>
          <w:p>
            <w:pPr>
              <w:pStyle w:val="TableParagraph"/>
              <w:spacing w:before="180"/>
              <w:ind w:left="166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BREEAM</w:t>
            </w:r>
          </w:p>
          <w:p>
            <w:pPr>
              <w:pStyle w:val="TableParagraph"/>
              <w:spacing w:line="249" w:lineRule="auto" w:before="10"/>
              <w:ind w:left="169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Communities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(Англия)</w:t>
            </w:r>
          </w:p>
        </w:tc>
        <w:tc>
          <w:tcPr>
            <w:tcW w:w="1276" w:type="dxa"/>
          </w:tcPr>
          <w:p>
            <w:pPr>
              <w:pStyle w:val="TableParagraph"/>
              <w:spacing w:before="180"/>
              <w:ind w:left="334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DGNB</w:t>
            </w:r>
          </w:p>
          <w:p>
            <w:pPr>
              <w:pStyle w:val="TableParagraph"/>
              <w:spacing w:line="249" w:lineRule="auto" w:before="10"/>
              <w:ind w:left="168" w:right="156" w:hanging="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Districts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2"/>
                <w:sz w:val="20"/>
              </w:rPr>
              <w:t>(Германия)</w:t>
            </w:r>
          </w:p>
        </w:tc>
        <w:tc>
          <w:tcPr>
            <w:tcW w:w="1326" w:type="dxa"/>
          </w:tcPr>
          <w:p>
            <w:pPr>
              <w:pStyle w:val="TableParagraph"/>
              <w:ind w:left="122" w:right="113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CASBEE</w:t>
            </w:r>
          </w:p>
          <w:p>
            <w:pPr>
              <w:pStyle w:val="TableParagraph"/>
              <w:spacing w:line="249" w:lineRule="auto" w:before="10"/>
              <w:ind w:left="124" w:right="113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Urban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Development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(Япония)</w:t>
            </w:r>
          </w:p>
        </w:tc>
        <w:tc>
          <w:tcPr>
            <w:tcW w:w="1072" w:type="dxa"/>
          </w:tcPr>
          <w:p>
            <w:pPr>
              <w:pStyle w:val="TableParagraph"/>
              <w:spacing w:line="249" w:lineRule="auto" w:before="180"/>
              <w:ind w:left="175" w:right="163" w:hanging="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«Eco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Village»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(Россия)</w:t>
            </w:r>
          </w:p>
        </w:tc>
      </w:tr>
      <w:tr>
        <w:trPr>
          <w:trHeight w:val="595" w:hRule="atLeast"/>
        </w:trPr>
        <w:tc>
          <w:tcPr>
            <w:tcW w:w="3261" w:type="dxa"/>
          </w:tcPr>
          <w:p>
            <w:pPr>
              <w:pStyle w:val="TableParagraph"/>
              <w:spacing w:line="249" w:lineRule="auto"/>
              <w:ind w:right="523"/>
              <w:rPr>
                <w:sz w:val="20"/>
              </w:rPr>
            </w:pPr>
            <w:r>
              <w:rPr>
                <w:color w:val="231F20"/>
                <w:sz w:val="20"/>
              </w:rPr>
              <w:t>Окружающая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среда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качество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здоровья</w:t>
            </w:r>
          </w:p>
        </w:tc>
        <w:tc>
          <w:tcPr>
            <w:tcW w:w="992" w:type="dxa"/>
          </w:tcPr>
          <w:p>
            <w:pPr>
              <w:pStyle w:val="TableParagraph"/>
              <w:ind w:left="186" w:right="17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417" w:type="dxa"/>
          </w:tcPr>
          <w:p>
            <w:pPr>
              <w:pStyle w:val="TableParagraph"/>
              <w:ind w:left="166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276" w:type="dxa"/>
          </w:tcPr>
          <w:p>
            <w:pPr>
              <w:pStyle w:val="TableParagraph"/>
              <w:ind w:left="333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326" w:type="dxa"/>
          </w:tcPr>
          <w:p>
            <w:pPr>
              <w:pStyle w:val="TableParagraph"/>
              <w:ind w:left="549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072" w:type="dxa"/>
          </w:tcPr>
          <w:p>
            <w:pPr>
              <w:pStyle w:val="TableParagraph"/>
              <w:ind w:left="345" w:right="33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</w:tr>
      <w:tr>
        <w:trPr>
          <w:trHeight w:val="595" w:hRule="atLeast"/>
        </w:trPr>
        <w:tc>
          <w:tcPr>
            <w:tcW w:w="3261" w:type="dxa"/>
          </w:tcPr>
          <w:p>
            <w:pPr>
              <w:pStyle w:val="TableParagraph"/>
              <w:spacing w:line="249" w:lineRule="auto"/>
              <w:ind w:left="112" w:right="248"/>
              <w:rPr>
                <w:sz w:val="20"/>
              </w:rPr>
            </w:pPr>
            <w:r>
              <w:rPr>
                <w:color w:val="231F20"/>
                <w:sz w:val="20"/>
              </w:rPr>
              <w:t>Использование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земли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площадка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застройки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166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27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345" w:right="33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Управление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качество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процесса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166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276" w:type="dxa"/>
          </w:tcPr>
          <w:p>
            <w:pPr>
              <w:pStyle w:val="TableParagraph"/>
              <w:ind w:left="333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326" w:type="dxa"/>
          </w:tcPr>
          <w:p>
            <w:pPr>
              <w:pStyle w:val="TableParagraph"/>
              <w:ind w:left="549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072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Экологическая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ответственность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27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345" w:right="33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Энергия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165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27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Экономическое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качество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165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276" w:type="dxa"/>
          </w:tcPr>
          <w:p>
            <w:pPr>
              <w:pStyle w:val="TableParagraph"/>
              <w:ind w:left="333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Социальное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качество</w:t>
            </w:r>
          </w:p>
        </w:tc>
        <w:tc>
          <w:tcPr>
            <w:tcW w:w="99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417" w:type="dxa"/>
          </w:tcPr>
          <w:p>
            <w:pPr>
              <w:pStyle w:val="TableParagraph"/>
              <w:ind w:left="166" w:right="15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276" w:type="dxa"/>
          </w:tcPr>
          <w:p>
            <w:pPr>
              <w:pStyle w:val="TableParagraph"/>
              <w:ind w:left="334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326" w:type="dxa"/>
          </w:tcPr>
          <w:p>
            <w:pPr>
              <w:pStyle w:val="TableParagraph"/>
              <w:ind w:left="493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072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Технологическое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качество</w:t>
            </w:r>
          </w:p>
        </w:tc>
        <w:tc>
          <w:tcPr>
            <w:tcW w:w="992" w:type="dxa"/>
          </w:tcPr>
          <w:p>
            <w:pPr>
              <w:pStyle w:val="TableParagraph"/>
              <w:ind w:left="186" w:right="17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417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276" w:type="dxa"/>
          </w:tcPr>
          <w:p>
            <w:pPr>
              <w:pStyle w:val="TableParagraph"/>
              <w:ind w:left="334" w:right="32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326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Дизайн</w:t>
            </w:r>
          </w:p>
        </w:tc>
        <w:tc>
          <w:tcPr>
            <w:tcW w:w="992" w:type="dxa"/>
          </w:tcPr>
          <w:p>
            <w:pPr>
              <w:pStyle w:val="TableParagraph"/>
              <w:ind w:left="186" w:right="17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+++</w:t>
            </w:r>
          </w:p>
        </w:tc>
        <w:tc>
          <w:tcPr>
            <w:tcW w:w="1417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27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  <w:tr>
        <w:trPr>
          <w:trHeight w:val="355" w:hRule="atLeast"/>
        </w:trPr>
        <w:tc>
          <w:tcPr>
            <w:tcW w:w="3261" w:type="dxa"/>
          </w:tcPr>
          <w:p>
            <w:pPr>
              <w:pStyle w:val="TableParagraph"/>
              <w:ind w:left="112"/>
              <w:rPr>
                <w:sz w:val="20"/>
              </w:rPr>
            </w:pPr>
            <w:r>
              <w:rPr>
                <w:color w:val="231F20"/>
                <w:sz w:val="20"/>
              </w:rPr>
              <w:t>Инновации</w:t>
            </w:r>
          </w:p>
        </w:tc>
        <w:tc>
          <w:tcPr>
            <w:tcW w:w="992" w:type="dxa"/>
          </w:tcPr>
          <w:p>
            <w:pPr>
              <w:pStyle w:val="TableParagraph"/>
              <w:ind w:left="185" w:right="177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++</w:t>
            </w:r>
          </w:p>
        </w:tc>
        <w:tc>
          <w:tcPr>
            <w:tcW w:w="1417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27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326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  <w:tc>
          <w:tcPr>
            <w:tcW w:w="1072" w:type="dxa"/>
          </w:tcPr>
          <w:p>
            <w:pPr>
              <w:pStyle w:val="TableParagraph"/>
              <w:ind w:left="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+</w:t>
            </w:r>
          </w:p>
        </w:tc>
      </w:tr>
    </w:tbl>
    <w:p>
      <w:pPr>
        <w:pStyle w:val="BodyText"/>
        <w:spacing w:before="4"/>
        <w:rPr>
          <w:b/>
          <w:sz w:val="29"/>
        </w:rPr>
      </w:pPr>
    </w:p>
    <w:p>
      <w:pPr>
        <w:pStyle w:val="ListParagraph"/>
        <w:numPr>
          <w:ilvl w:val="0"/>
          <w:numId w:val="32"/>
        </w:numPr>
        <w:tabs>
          <w:tab w:pos="1218" w:val="left" w:leader="none"/>
        </w:tabs>
        <w:spacing w:line="249" w:lineRule="auto" w:before="100" w:after="0"/>
        <w:ind w:left="254" w:right="415" w:firstLine="708"/>
        <w:jc w:val="both"/>
        <w:rPr>
          <w:sz w:val="24"/>
        </w:rPr>
      </w:pPr>
      <w:r>
        <w:rPr>
          <w:i/>
          <w:color w:val="231F20"/>
          <w:sz w:val="24"/>
        </w:rPr>
        <w:t>Примечание</w:t>
      </w:r>
      <w:r>
        <w:rPr>
          <w:color w:val="231F20"/>
          <w:sz w:val="24"/>
        </w:rPr>
        <w:t>: + </w:t>
      </w:r>
      <w:r>
        <w:rPr>
          <w:rFonts w:ascii="Symbol" w:hAnsi="Symbol"/>
          <w:color w:val="231F20"/>
          <w:sz w:val="24"/>
        </w:rPr>
        <w:t></w:t>
      </w:r>
      <w:r>
        <w:rPr>
          <w:i/>
          <w:color w:val="231F20"/>
          <w:sz w:val="24"/>
        </w:rPr>
        <w:t>Учет природных условий при эко реконструкции: </w:t>
      </w:r>
      <w:r>
        <w:rPr>
          <w:color w:val="231F20"/>
          <w:sz w:val="24"/>
        </w:rPr>
        <w:t>природных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факторов (особенностей рельефа, характера почв, существующей растительности, водных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ресурсов);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климатических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факторов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(ветрового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инсоляционного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режима,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осадков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влаж-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ности, грунтовых вод, снежного покрова); использование возможностей альтернативной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энергетики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зависимости от расположения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здания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участка.</w:t>
      </w:r>
    </w:p>
    <w:p>
      <w:pPr>
        <w:pStyle w:val="ListParagraph"/>
        <w:numPr>
          <w:ilvl w:val="0"/>
          <w:numId w:val="32"/>
        </w:numPr>
        <w:tabs>
          <w:tab w:pos="1218" w:val="left" w:leader="none"/>
        </w:tabs>
        <w:spacing w:line="249" w:lineRule="auto" w:before="4" w:after="0"/>
        <w:ind w:left="254" w:right="411" w:firstLine="708"/>
        <w:jc w:val="both"/>
        <w:rPr>
          <w:sz w:val="24"/>
        </w:rPr>
      </w:pPr>
      <w:r>
        <w:rPr>
          <w:i/>
          <w:color w:val="231F20"/>
          <w:sz w:val="24"/>
        </w:rPr>
        <w:t>Рациональное функциональное зонирование территорий: </w:t>
      </w:r>
      <w:r>
        <w:rPr>
          <w:color w:val="231F20"/>
          <w:sz w:val="24"/>
        </w:rPr>
        <w:t>формирование гибкой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архитектурно-планировочной структуры для сохранения и улучшения природной среды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при условии эффективного использования естественных, материальных и трудовых ресур-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сов [7, с. 57]: ликвидация и перемещение вредных промышленных предприятий за терри-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торию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[2,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с.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131];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создание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альтернативных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кластеров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городом,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местах, обслуживаемых скоростным транспортом [8].</w:t>
      </w:r>
    </w:p>
    <w:p>
      <w:pPr>
        <w:pStyle w:val="ListParagraph"/>
        <w:numPr>
          <w:ilvl w:val="0"/>
          <w:numId w:val="32"/>
        </w:numPr>
        <w:tabs>
          <w:tab w:pos="1218" w:val="left" w:leader="none"/>
        </w:tabs>
        <w:spacing w:line="249" w:lineRule="auto" w:before="6" w:after="0"/>
        <w:ind w:left="254" w:right="412" w:firstLine="708"/>
        <w:jc w:val="both"/>
        <w:rPr>
          <w:sz w:val="24"/>
        </w:rPr>
      </w:pPr>
      <w:r>
        <w:rPr>
          <w:i/>
          <w:color w:val="231F20"/>
          <w:sz w:val="24"/>
        </w:rPr>
        <w:t>Реновация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транспортной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инфраструктуры: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грамотное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распределение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транс-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портных связей по функциям (снижение скорости потоков, обозримость достопримеча-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тельностей); организация транзитного движения и сооружений дальнего сообщения (ис-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пользование эко транспорта, монорельсов, канатных дорог); использование подземного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пространства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(создание эстакад,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заглубление транспортных сетей).</w:t>
      </w:r>
    </w:p>
    <w:p>
      <w:pPr>
        <w:pStyle w:val="ListParagraph"/>
        <w:numPr>
          <w:ilvl w:val="0"/>
          <w:numId w:val="32"/>
        </w:numPr>
        <w:tabs>
          <w:tab w:pos="1218" w:val="left" w:leader="none"/>
        </w:tabs>
        <w:spacing w:line="240" w:lineRule="auto" w:before="4" w:after="0"/>
        <w:ind w:left="1217" w:right="0" w:hanging="256"/>
        <w:jc w:val="both"/>
        <w:rPr>
          <w:sz w:val="24"/>
        </w:rPr>
      </w:pPr>
      <w:r>
        <w:rPr>
          <w:i/>
          <w:color w:val="231F20"/>
          <w:spacing w:val="-1"/>
          <w:sz w:val="24"/>
        </w:rPr>
        <w:t>Увеличение</w:t>
      </w:r>
      <w:r>
        <w:rPr>
          <w:i/>
          <w:color w:val="231F20"/>
          <w:spacing w:val="-20"/>
          <w:sz w:val="24"/>
        </w:rPr>
        <w:t> </w:t>
      </w:r>
      <w:r>
        <w:rPr>
          <w:i/>
          <w:color w:val="231F20"/>
          <w:spacing w:val="-1"/>
          <w:sz w:val="24"/>
        </w:rPr>
        <w:t>развитой</w:t>
      </w:r>
      <w:r>
        <w:rPr>
          <w:i/>
          <w:color w:val="231F20"/>
          <w:spacing w:val="-21"/>
          <w:sz w:val="24"/>
        </w:rPr>
        <w:t> </w:t>
      </w:r>
      <w:r>
        <w:rPr>
          <w:i/>
          <w:color w:val="231F20"/>
          <w:sz w:val="24"/>
        </w:rPr>
        <w:t>иерархичной</w:t>
      </w:r>
      <w:r>
        <w:rPr>
          <w:i/>
          <w:color w:val="231F20"/>
          <w:spacing w:val="-20"/>
          <w:sz w:val="24"/>
        </w:rPr>
        <w:t> </w:t>
      </w:r>
      <w:r>
        <w:rPr>
          <w:i/>
          <w:color w:val="231F20"/>
          <w:sz w:val="24"/>
        </w:rPr>
        <w:t>структуры</w:t>
      </w:r>
      <w:r>
        <w:rPr>
          <w:i/>
          <w:color w:val="231F20"/>
          <w:spacing w:val="-20"/>
          <w:sz w:val="24"/>
        </w:rPr>
        <w:t> </w:t>
      </w:r>
      <w:r>
        <w:rPr>
          <w:i/>
          <w:color w:val="231F20"/>
          <w:sz w:val="24"/>
        </w:rPr>
        <w:t>озелененных</w:t>
      </w:r>
      <w:r>
        <w:rPr>
          <w:i/>
          <w:color w:val="231F20"/>
          <w:spacing w:val="-20"/>
          <w:sz w:val="24"/>
        </w:rPr>
        <w:t> </w:t>
      </w:r>
      <w:r>
        <w:rPr>
          <w:i/>
          <w:color w:val="231F20"/>
          <w:sz w:val="24"/>
        </w:rPr>
        <w:t>территорий:</w:t>
      </w:r>
      <w:r>
        <w:rPr>
          <w:i/>
          <w:color w:val="231F20"/>
          <w:spacing w:val="-20"/>
          <w:sz w:val="24"/>
        </w:rPr>
        <w:t> </w:t>
      </w:r>
      <w:r>
        <w:rPr>
          <w:color w:val="231F20"/>
          <w:sz w:val="24"/>
        </w:rPr>
        <w:t>создание</w:t>
      </w:r>
    </w:p>
    <w:p>
      <w:pPr>
        <w:pStyle w:val="BodyText"/>
        <w:spacing w:line="249" w:lineRule="auto" w:before="13"/>
        <w:ind w:left="254" w:right="411"/>
        <w:jc w:val="both"/>
      </w:pPr>
      <w:r>
        <w:rPr>
          <w:color w:val="231F20"/>
        </w:rPr>
        <w:t>«живых»</w:t>
      </w:r>
      <w:r>
        <w:rPr>
          <w:color w:val="231F20"/>
          <w:spacing w:val="-7"/>
        </w:rPr>
        <w:t> </w:t>
      </w:r>
      <w:r>
        <w:rPr>
          <w:color w:val="231F20"/>
        </w:rPr>
        <w:t>коридоров;</w:t>
      </w:r>
      <w:r>
        <w:rPr>
          <w:color w:val="231F20"/>
          <w:spacing w:val="-6"/>
        </w:rPr>
        <w:t> </w:t>
      </w:r>
      <w:r>
        <w:rPr>
          <w:color w:val="231F20"/>
        </w:rPr>
        <w:t>биоклиматический</w:t>
      </w:r>
      <w:r>
        <w:rPr>
          <w:color w:val="231F20"/>
          <w:spacing w:val="-6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8"/>
        </w:rPr>
        <w:t> </w:t>
      </w:r>
      <w:r>
        <w:rPr>
          <w:color w:val="231F20"/>
        </w:rPr>
        <w:t>дизайн;</w:t>
      </w:r>
      <w:r>
        <w:rPr>
          <w:color w:val="231F20"/>
          <w:spacing w:val="-6"/>
        </w:rPr>
        <w:t> </w:t>
      </w:r>
      <w:r>
        <w:rPr>
          <w:color w:val="231F20"/>
        </w:rPr>
        <w:t>«зеленые»</w:t>
      </w:r>
      <w:r>
        <w:rPr>
          <w:color w:val="231F20"/>
          <w:spacing w:val="-7"/>
        </w:rPr>
        <w:t> </w:t>
      </w:r>
      <w:r>
        <w:rPr>
          <w:color w:val="231F20"/>
        </w:rPr>
        <w:t>сады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кровлях;</w:t>
      </w:r>
      <w:r>
        <w:rPr>
          <w:color w:val="231F20"/>
          <w:spacing w:val="-57"/>
        </w:rPr>
        <w:t> </w:t>
      </w:r>
      <w:r>
        <w:rPr>
          <w:color w:val="231F20"/>
        </w:rPr>
        <w:t>уменьшение площади застройки, использование ранее застроенных территорий; освоение</w:t>
      </w:r>
      <w:r>
        <w:rPr>
          <w:color w:val="231F20"/>
          <w:spacing w:val="1"/>
        </w:rPr>
        <w:t> </w:t>
      </w:r>
      <w:r>
        <w:rPr>
          <w:color w:val="231F20"/>
        </w:rPr>
        <w:t>подземного пространства для сохранения почвы; обеспечение здорового образа жизни на-</w:t>
      </w:r>
      <w:r>
        <w:rPr>
          <w:color w:val="231F20"/>
          <w:spacing w:val="1"/>
        </w:rPr>
        <w:t> </w:t>
      </w:r>
      <w:r>
        <w:rPr>
          <w:color w:val="231F20"/>
        </w:rPr>
        <w:t>селения</w:t>
      </w:r>
      <w:r>
        <w:rPr>
          <w:color w:val="231F20"/>
          <w:spacing w:val="-1"/>
        </w:rPr>
        <w:t> </w:t>
      </w:r>
      <w:r>
        <w:rPr>
          <w:color w:val="231F20"/>
        </w:rPr>
        <w:t>за счет инфраструктуры</w:t>
      </w:r>
      <w:r>
        <w:rPr>
          <w:color w:val="231F20"/>
          <w:spacing w:val="-1"/>
        </w:rPr>
        <w:t> </w:t>
      </w:r>
      <w:r>
        <w:rPr>
          <w:color w:val="231F20"/>
        </w:rPr>
        <w:t>микрорайона.</w:t>
      </w:r>
    </w:p>
    <w:p>
      <w:pPr>
        <w:pStyle w:val="ListParagraph"/>
        <w:numPr>
          <w:ilvl w:val="0"/>
          <w:numId w:val="32"/>
        </w:numPr>
        <w:tabs>
          <w:tab w:pos="1218" w:val="left" w:leader="none"/>
        </w:tabs>
        <w:spacing w:line="249" w:lineRule="auto" w:before="3" w:after="0"/>
        <w:ind w:left="254" w:right="413" w:firstLine="708"/>
        <w:jc w:val="both"/>
        <w:rPr>
          <w:sz w:val="24"/>
        </w:rPr>
      </w:pPr>
      <w:r>
        <w:rPr>
          <w:i/>
          <w:color w:val="231F20"/>
          <w:sz w:val="24"/>
        </w:rPr>
        <w:t>Ревалоризация экологически ценных ландшафтов: </w:t>
      </w:r>
      <w:r>
        <w:rPr>
          <w:color w:val="231F20"/>
          <w:sz w:val="24"/>
        </w:rPr>
        <w:t>сохранение лесопарков, сель-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скохозяйственных земель; обустройство прибрежных зон; восстановление береговых эко-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систем; организация системы взаимосвязанных природных и культурных ландшафтов;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эффективное использование лечебно-оздоровительных ресурсов; сохранение социально-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культурной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ценности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территорий.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ListParagraph"/>
        <w:numPr>
          <w:ilvl w:val="0"/>
          <w:numId w:val="32"/>
        </w:numPr>
        <w:tabs>
          <w:tab w:pos="1502" w:val="left" w:leader="none"/>
        </w:tabs>
        <w:spacing w:line="249" w:lineRule="auto" w:before="90" w:after="0"/>
        <w:ind w:left="537" w:right="131" w:firstLine="708"/>
        <w:jc w:val="both"/>
        <w:rPr>
          <w:sz w:val="24"/>
        </w:rPr>
      </w:pPr>
      <w:r>
        <w:rPr>
          <w:i/>
          <w:color w:val="231F20"/>
          <w:sz w:val="24"/>
        </w:rPr>
        <w:t>Резервирование особо охраняемых природных территорий: </w:t>
      </w:r>
      <w:r>
        <w:rPr>
          <w:color w:val="231F20"/>
          <w:sz w:val="24"/>
        </w:rPr>
        <w:t>повышение статуса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особо охраняемых территорий; поддержание уникальных объектов природного наследия;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ограничение застройки.</w:t>
      </w:r>
    </w:p>
    <w:p>
      <w:pPr>
        <w:pStyle w:val="ListParagraph"/>
        <w:numPr>
          <w:ilvl w:val="0"/>
          <w:numId w:val="32"/>
        </w:numPr>
        <w:tabs>
          <w:tab w:pos="1502" w:val="left" w:leader="none"/>
        </w:tabs>
        <w:spacing w:line="249" w:lineRule="auto" w:before="3" w:after="0"/>
        <w:ind w:left="537" w:right="131" w:firstLine="708"/>
        <w:jc w:val="both"/>
        <w:rPr>
          <w:sz w:val="24"/>
        </w:rPr>
      </w:pPr>
      <w:r>
        <w:rPr>
          <w:i/>
          <w:color w:val="231F20"/>
          <w:sz w:val="24"/>
        </w:rPr>
        <w:t>Взаимосвязь новых архитектурно-градостроительных решений с природными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компонентами:</w:t>
      </w:r>
      <w:r>
        <w:rPr>
          <w:i/>
          <w:color w:val="231F20"/>
          <w:spacing w:val="1"/>
          <w:sz w:val="24"/>
        </w:rPr>
        <w:t> </w:t>
      </w:r>
      <w:r>
        <w:rPr>
          <w:color w:val="231F20"/>
          <w:sz w:val="24"/>
        </w:rPr>
        <w:t>минимизирование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техногенного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вмешательства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природу;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регламент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застройщиков внутри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новых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жилых кварталов.</w:t>
      </w:r>
    </w:p>
    <w:p>
      <w:pPr>
        <w:pStyle w:val="BodyText"/>
        <w:spacing w:line="249" w:lineRule="auto" w:before="3"/>
        <w:ind w:left="537" w:right="133" w:firstLine="708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экологического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равновесия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4"/>
        </w:rPr>
        <w:t> </w:t>
      </w:r>
      <w:r>
        <w:rPr>
          <w:color w:val="231F20"/>
        </w:rPr>
        <w:t>человека</w:t>
      </w:r>
      <w:r>
        <w:rPr>
          <w:color w:val="231F20"/>
          <w:spacing w:val="-14"/>
        </w:rPr>
        <w:t> </w:t>
      </w:r>
      <w:r>
        <w:rPr>
          <w:color w:val="231F20"/>
        </w:rPr>
        <w:t>среде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необходимы</w:t>
      </w:r>
      <w:r>
        <w:rPr>
          <w:color w:val="231F20"/>
          <w:spacing w:val="-58"/>
        </w:rPr>
        <w:t> </w:t>
      </w:r>
      <w:r>
        <w:rPr>
          <w:color w:val="231F20"/>
        </w:rPr>
        <w:t>огромные</w:t>
      </w:r>
      <w:r>
        <w:rPr>
          <w:color w:val="231F20"/>
          <w:spacing w:val="-1"/>
        </w:rPr>
        <w:t> </w:t>
      </w:r>
      <w:r>
        <w:rPr>
          <w:color w:val="231F20"/>
        </w:rPr>
        <w:t>экономические</w:t>
      </w:r>
      <w:r>
        <w:rPr>
          <w:color w:val="231F20"/>
          <w:spacing w:val="-2"/>
        </w:rPr>
        <w:t> </w:t>
      </w:r>
      <w:r>
        <w:rPr>
          <w:color w:val="231F20"/>
        </w:rPr>
        <w:t>средства,</w:t>
      </w:r>
      <w:r>
        <w:rPr>
          <w:color w:val="231F20"/>
          <w:spacing w:val="-1"/>
        </w:rPr>
        <w:t> </w:t>
      </w:r>
      <w:r>
        <w:rPr>
          <w:color w:val="231F20"/>
        </w:rPr>
        <w:t>чего всегда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хватает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государстве.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  <w:spacing w:val="-4"/>
        </w:rPr>
        <w:t>Формирование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полноценного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экологического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строительного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законодательства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обяза-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тельных для </w:t>
      </w:r>
      <w:r>
        <w:rPr>
          <w:color w:val="231F20"/>
          <w:spacing w:val="-5"/>
        </w:rPr>
        <w:t>соблюдения национальных архитектурно-градостроительных экологических стан-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дартов,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понятных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архитекторам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градостроителям,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отчасти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помогут</w:t>
      </w:r>
      <w:r>
        <w:rPr>
          <w:color w:val="231F20"/>
          <w:spacing w:val="-30"/>
        </w:rPr>
        <w:t> </w:t>
      </w:r>
      <w:r>
        <w:rPr>
          <w:color w:val="231F20"/>
          <w:spacing w:val="-6"/>
        </w:rPr>
        <w:t>решению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данной</w:t>
      </w:r>
      <w:r>
        <w:rPr>
          <w:color w:val="231F20"/>
          <w:spacing w:val="-30"/>
        </w:rPr>
        <w:t> </w:t>
      </w:r>
      <w:r>
        <w:rPr>
          <w:color w:val="231F20"/>
          <w:spacing w:val="-5"/>
        </w:rPr>
        <w:t>проблемы.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Экологическое строительство в России. URL: https://green-agency.ru/ekologicheskoe-stroitelstvo-v-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rossii/ (дата обращения: 22.01.2018).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4" w:firstLine="708"/>
        <w:jc w:val="both"/>
        <w:rPr>
          <w:sz w:val="20"/>
        </w:rPr>
      </w:pPr>
      <w:r>
        <w:rPr>
          <w:color w:val="231F20"/>
          <w:sz w:val="20"/>
        </w:rPr>
        <w:t>Перени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Город,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человек,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окружающая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среда.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рекреации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градостроительстве.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Будапешт: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Изд-во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академии наук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Венгрии, 1981. 187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6" w:firstLine="708"/>
        <w:jc w:val="both"/>
        <w:rPr>
          <w:sz w:val="20"/>
        </w:rPr>
      </w:pPr>
      <w:r>
        <w:rPr>
          <w:color w:val="231F20"/>
          <w:spacing w:val="-5"/>
          <w:sz w:val="20"/>
        </w:rPr>
        <w:t>Опыт умных городов, или практика мегаполисов, управляемых данными. URL: https://iot.ru/gorodskaya-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6"/>
          <w:sz w:val="20"/>
        </w:rPr>
        <w:t>sreda/-opyt-umnykh-gorodov-ili-praktika-megapolisov-upravlyaemykh-dannymi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(дата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обращения: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18.08.2018).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Бродач.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Рынок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зеленого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строительства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России.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9"/>
          <w:sz w:val="20"/>
        </w:rPr>
        <w:t> </w:t>
      </w:r>
      <w:hyperlink r:id="rId290">
        <w:r>
          <w:rPr>
            <w:color w:val="231F20"/>
            <w:sz w:val="20"/>
          </w:rPr>
          <w:t>http://www.rugbc.org/ru/resources/articles/</w:t>
        </w:r>
      </w:hyperlink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rynok-zelenogo-stroitelstva-v-rossii (дата обращения: 23.01.2018).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Callway R. Sustainable Green Infrastructure and Social Inclusion: Examining the Role of BREEAM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Communities.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29 p. URL:</w:t>
      </w:r>
      <w:r>
        <w:rPr>
          <w:color w:val="231F20"/>
          <w:spacing w:val="-1"/>
          <w:sz w:val="20"/>
        </w:rPr>
        <w:t> </w:t>
      </w:r>
      <w:hyperlink r:id="rId291">
        <w:r>
          <w:rPr>
            <w:color w:val="231F20"/>
            <w:sz w:val="20"/>
          </w:rPr>
          <w:t>https://www.westminster.ac.uk/ </w:t>
        </w:r>
      </w:hyperlink>
      <w:r>
        <w:rPr>
          <w:color w:val="231F20"/>
          <w:sz w:val="20"/>
        </w:rPr>
        <w:t>(дата обращения: 22.01.2018).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2" w:firstLine="708"/>
        <w:jc w:val="both"/>
        <w:rPr>
          <w:sz w:val="20"/>
        </w:rPr>
      </w:pPr>
      <w:r>
        <w:rPr>
          <w:color w:val="231F20"/>
          <w:sz w:val="20"/>
        </w:rPr>
        <w:t>Щербаков 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Презентация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руководителя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рабочей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группы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стратегическому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развитию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Общественного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совета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при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городской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Думе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Тарусы.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https://green-agency.ru/15-12-2017-balans-interesov-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cheloveka-i-prirody/ (дата обращения: 22.01.2018).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2" w:after="0"/>
        <w:ind w:left="537" w:right="133" w:firstLine="708"/>
        <w:jc w:val="both"/>
        <w:rPr>
          <w:sz w:val="20"/>
        </w:rPr>
      </w:pPr>
      <w:r>
        <w:rPr>
          <w:color w:val="231F20"/>
          <w:sz w:val="20"/>
        </w:rPr>
        <w:t>Владимиров В. В., Наймарк Н. И., Субботин Г. В. и др. Районная планировка. М.: Стройиздат,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1986. 325 с.</w:t>
      </w:r>
    </w:p>
    <w:p>
      <w:pPr>
        <w:pStyle w:val="ListParagraph"/>
        <w:numPr>
          <w:ilvl w:val="0"/>
          <w:numId w:val="33"/>
        </w:numPr>
        <w:tabs>
          <w:tab w:pos="1498" w:val="left" w:leader="none"/>
        </w:tabs>
        <w:spacing w:line="300" w:lineRule="auto" w:before="1" w:after="0"/>
        <w:ind w:left="537" w:right="134" w:firstLine="708"/>
        <w:jc w:val="both"/>
        <w:rPr>
          <w:sz w:val="20"/>
        </w:rPr>
      </w:pPr>
      <w:r>
        <w:rPr>
          <w:color w:val="231F20"/>
          <w:sz w:val="20"/>
        </w:rPr>
        <w:t>Ивашкина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И. 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Экологические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аспекты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территориального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планирования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городов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пути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устойчивому развитию России.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2014.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69.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72.021</w:t>
      </w:r>
    </w:p>
    <w:p>
      <w:pPr>
        <w:spacing w:line="249" w:lineRule="auto" w:before="94"/>
        <w:ind w:left="650" w:right="1315" w:firstLine="0"/>
        <w:jc w:val="left"/>
        <w:rPr>
          <w:sz w:val="20"/>
        </w:rPr>
      </w:pPr>
      <w:r>
        <w:rPr>
          <w:i/>
          <w:color w:val="231F20"/>
          <w:sz w:val="20"/>
        </w:rPr>
        <w:t>Ольга Борисовна Ушакова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49" w:lineRule="auto" w:before="1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Olga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Borisovna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Ushakova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56" w:firstLine="2410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43"/>
            <w:col w:w="4792"/>
          </w:cols>
        </w:sectPr>
      </w:pPr>
    </w:p>
    <w:p>
      <w:pPr>
        <w:tabs>
          <w:tab w:pos="7705" w:val="left" w:leader="none"/>
        </w:tabs>
        <w:spacing w:before="150"/>
        <w:ind w:left="393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92">
        <w:r>
          <w:rPr>
            <w:i/>
            <w:color w:val="231F20"/>
            <w:sz w:val="20"/>
          </w:rPr>
          <w:t>usho@mail.ru</w:t>
        </w:r>
      </w:hyperlink>
      <w:r>
        <w:rPr>
          <w:i/>
          <w:color w:val="231F20"/>
          <w:sz w:val="20"/>
        </w:rPr>
        <w:tab/>
        <w:t>E-mail: </w:t>
      </w:r>
      <w:hyperlink r:id="rId292">
        <w:r>
          <w:rPr>
            <w:i/>
            <w:color w:val="231F20"/>
            <w:sz w:val="20"/>
          </w:rPr>
          <w:t>usho@mail.ru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line="249" w:lineRule="auto" w:before="198"/>
        <w:ind w:left="802" w:right="397"/>
        <w:jc w:val="center"/>
      </w:pPr>
      <w:r>
        <w:rPr>
          <w:color w:val="231F20"/>
          <w:spacing w:val="-2"/>
        </w:rPr>
        <w:t>КЕРАМАРХ: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ОПЫТ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МУЗЕЕФИКАЦИИ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ГОСУДАРЕВА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БАСТИОНА</w:t>
      </w:r>
      <w:r>
        <w:rPr>
          <w:color w:val="231F20"/>
          <w:spacing w:val="-57"/>
        </w:rPr>
        <w:t> </w:t>
      </w:r>
      <w:r>
        <w:rPr>
          <w:color w:val="231F20"/>
        </w:rPr>
        <w:t>ПЕТРОПАВЛОВСКОЙ</w:t>
      </w:r>
      <w:r>
        <w:rPr>
          <w:color w:val="231F20"/>
          <w:spacing w:val="-1"/>
        </w:rPr>
        <w:t> </w:t>
      </w:r>
      <w:r>
        <w:rPr>
          <w:color w:val="231F20"/>
        </w:rPr>
        <w:t>КРЕПОСТИ</w:t>
      </w:r>
    </w:p>
    <w:p>
      <w:pPr>
        <w:pStyle w:val="BodyText"/>
        <w:spacing w:line="249" w:lineRule="auto" w:before="172"/>
        <w:ind w:left="1056" w:right="650"/>
        <w:jc w:val="center"/>
      </w:pPr>
      <w:r>
        <w:rPr>
          <w:color w:val="231F20"/>
          <w:spacing w:val="-1"/>
        </w:rPr>
        <w:t>KERAMARCH: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EXPERIENCE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MUSEIFICATION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4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STATE</w:t>
      </w:r>
      <w:r>
        <w:rPr>
          <w:color w:val="231F20"/>
          <w:spacing w:val="-10"/>
        </w:rPr>
        <w:t> </w:t>
      </w:r>
      <w:r>
        <w:rPr>
          <w:color w:val="231F20"/>
        </w:rPr>
        <w:t>BASTION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OF THE</w:t>
      </w:r>
      <w:r>
        <w:rPr>
          <w:color w:val="231F20"/>
        </w:rPr>
        <w:t> </w:t>
      </w:r>
      <w:r>
        <w:rPr>
          <w:color w:val="231F20"/>
          <w:spacing w:val="-5"/>
        </w:rPr>
        <w:t>PETROPAVLOVSKAYA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FORTRESS</w:t>
      </w:r>
    </w:p>
    <w:p>
      <w:pPr>
        <w:pStyle w:val="BodyText"/>
        <w:spacing w:before="3"/>
        <w:rPr>
          <w:sz w:val="26"/>
        </w:rPr>
      </w:pPr>
    </w:p>
    <w:p>
      <w:pPr>
        <w:spacing w:before="1"/>
        <w:ind w:left="1245" w:right="0" w:firstLine="0"/>
        <w:jc w:val="left"/>
        <w:rPr>
          <w:sz w:val="20"/>
        </w:rPr>
      </w:pPr>
      <w:r>
        <w:rPr>
          <w:color w:val="231F20"/>
          <w:sz w:val="20"/>
        </w:rPr>
        <w:t>Статья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посвящена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созданию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уникального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музея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художественной</w:t>
      </w:r>
      <w:r>
        <w:rPr>
          <w:color w:val="231F20"/>
          <w:spacing w:val="93"/>
          <w:sz w:val="20"/>
        </w:rPr>
        <w:t> </w:t>
      </w:r>
      <w:r>
        <w:rPr>
          <w:color w:val="231F20"/>
          <w:sz w:val="20"/>
        </w:rPr>
        <w:t>керамики</w:t>
      </w:r>
    </w:p>
    <w:p>
      <w:pPr>
        <w:spacing w:line="300" w:lineRule="auto" w:before="58"/>
        <w:ind w:left="537" w:right="129" w:firstLine="0"/>
        <w:jc w:val="left"/>
        <w:rPr>
          <w:sz w:val="20"/>
        </w:rPr>
      </w:pPr>
      <w:r>
        <w:rPr>
          <w:color w:val="231F20"/>
          <w:sz w:val="20"/>
        </w:rPr>
        <w:t>«Керамарх»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Государевом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бастионе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Петропавловской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крепости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Санкт-Петербурге.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лица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автора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архитек-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турно-художественной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концепции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музея,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музеефикации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Ушаковой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анализируются</w:t>
      </w:r>
    </w:p>
    <w:p>
      <w:pPr>
        <w:spacing w:after="0" w:line="300" w:lineRule="auto"/>
        <w:jc w:val="lef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0" w:firstLine="0"/>
        <w:jc w:val="left"/>
        <w:rPr>
          <w:sz w:val="20"/>
        </w:rPr>
      </w:pPr>
      <w:r>
        <w:rPr>
          <w:color w:val="231F20"/>
          <w:sz w:val="20"/>
        </w:rPr>
        <w:t>проблемы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создания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экспозиционного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пространства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стенах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фортификационного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сооружения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рас-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сказывается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некоторых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аспектах построения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экспозиции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историческом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здании.</w:t>
      </w:r>
    </w:p>
    <w:p>
      <w:pPr>
        <w:spacing w:line="300" w:lineRule="auto" w:before="1"/>
        <w:ind w:left="253" w:right="415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Художественно-промышленный музей, музеефикация, фортификационное соору-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жение,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экспозиция,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архитектурно-художественная керамика.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253" w:right="412" w:firstLine="708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dedicated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creation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unique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museum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artistic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ceramics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“Keramarkh”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the Sovereign Bastion of Petropavlovsk Fortress in St. Petersburg. On behalf of the author of the architectural and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artistic concept of the museum, the project of museumization and architect Ushakova O.B. analyzes the problems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creating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new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exhibition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space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walls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fortification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tells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about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some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aspects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construction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exhibition in the historical building.</w:t>
      </w:r>
    </w:p>
    <w:p>
      <w:pPr>
        <w:spacing w:line="300" w:lineRule="auto" w:before="2"/>
        <w:ind w:left="253" w:right="418" w:firstLine="708"/>
        <w:jc w:val="both"/>
        <w:rPr>
          <w:sz w:val="20"/>
        </w:rPr>
      </w:pPr>
      <w:r>
        <w:rPr>
          <w:i/>
          <w:color w:val="231F20"/>
          <w:w w:val="95"/>
          <w:sz w:val="20"/>
        </w:rPr>
        <w:t>Keywords: </w:t>
      </w:r>
      <w:r>
        <w:rPr>
          <w:color w:val="231F20"/>
          <w:w w:val="95"/>
          <w:sz w:val="20"/>
        </w:rPr>
        <w:t>Art and Industrial Museum, Museumification, Fortification, Exposition, Architectural and Artistic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Ceramics.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 w:before="1"/>
        <w:ind w:left="253" w:right="413" w:firstLine="708"/>
        <w:jc w:val="both"/>
      </w:pPr>
      <w:r>
        <w:rPr>
          <w:color w:val="231F20"/>
          <w:spacing w:val="-1"/>
        </w:rPr>
        <w:t>Музей</w:t>
      </w:r>
      <w:r>
        <w:rPr>
          <w:color w:val="231F20"/>
          <w:spacing w:val="-31"/>
        </w:rPr>
        <w:t> </w:t>
      </w:r>
      <w:r>
        <w:rPr>
          <w:color w:val="231F20"/>
          <w:spacing w:val="-1"/>
        </w:rPr>
        <w:t>архитектурной</w:t>
      </w:r>
      <w:r>
        <w:rPr>
          <w:color w:val="231F20"/>
          <w:spacing w:val="-30"/>
        </w:rPr>
        <w:t> </w:t>
      </w:r>
      <w:r>
        <w:rPr>
          <w:color w:val="231F20"/>
        </w:rPr>
        <w:t>и</w:t>
      </w:r>
      <w:r>
        <w:rPr>
          <w:color w:val="231F20"/>
          <w:spacing w:val="-30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-30"/>
        </w:rPr>
        <w:t> </w:t>
      </w:r>
      <w:r>
        <w:rPr>
          <w:color w:val="231F20"/>
        </w:rPr>
        <w:t>керамики</w:t>
      </w:r>
      <w:r>
        <w:rPr>
          <w:color w:val="231F20"/>
          <w:spacing w:val="-30"/>
        </w:rPr>
        <w:t> </w:t>
      </w:r>
      <w:r>
        <w:rPr>
          <w:color w:val="231F20"/>
        </w:rPr>
        <w:t>«Керамарх»</w:t>
      </w:r>
      <w:r>
        <w:rPr>
          <w:color w:val="231F20"/>
          <w:spacing w:val="-30"/>
        </w:rPr>
        <w:t> </w:t>
      </w:r>
      <w:r>
        <w:rPr>
          <w:color w:val="231F20"/>
        </w:rPr>
        <w:t>был</w:t>
      </w:r>
      <w:r>
        <w:rPr>
          <w:color w:val="231F20"/>
          <w:spacing w:val="-30"/>
        </w:rPr>
        <w:t> </w:t>
      </w:r>
      <w:r>
        <w:rPr>
          <w:color w:val="231F20"/>
        </w:rPr>
        <w:t>создан</w:t>
      </w:r>
      <w:r>
        <w:rPr>
          <w:color w:val="231F20"/>
          <w:spacing w:val="-30"/>
        </w:rPr>
        <w:t> </w:t>
      </w:r>
      <w:r>
        <w:rPr>
          <w:color w:val="231F20"/>
        </w:rPr>
        <w:t>в</w:t>
      </w:r>
      <w:r>
        <w:rPr>
          <w:color w:val="231F20"/>
          <w:spacing w:val="-30"/>
        </w:rPr>
        <w:t> </w:t>
      </w:r>
      <w:r>
        <w:rPr>
          <w:color w:val="231F20"/>
        </w:rPr>
        <w:t>2018</w:t>
      </w:r>
      <w:r>
        <w:rPr>
          <w:color w:val="231F20"/>
          <w:spacing w:val="-30"/>
        </w:rPr>
        <w:t> </w:t>
      </w:r>
      <w:r>
        <w:rPr>
          <w:color w:val="231F20"/>
        </w:rPr>
        <w:t>году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инициативе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Государственного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музея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истории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коллекционера,</w:t>
      </w:r>
      <w:r>
        <w:rPr>
          <w:color w:val="231F20"/>
          <w:spacing w:val="-14"/>
        </w:rPr>
        <w:t> </w:t>
      </w:r>
      <w:r>
        <w:rPr>
          <w:color w:val="231F20"/>
        </w:rPr>
        <w:t>иссле-</w:t>
      </w:r>
      <w:r>
        <w:rPr>
          <w:color w:val="231F20"/>
          <w:spacing w:val="-58"/>
        </w:rPr>
        <w:t> </w:t>
      </w:r>
      <w:r>
        <w:rPr>
          <w:color w:val="231F20"/>
        </w:rPr>
        <w:t>дователя</w:t>
      </w:r>
      <w:r>
        <w:rPr>
          <w:color w:val="231F20"/>
          <w:spacing w:val="-15"/>
        </w:rPr>
        <w:t> </w:t>
      </w:r>
      <w:r>
        <w:rPr>
          <w:color w:val="231F20"/>
        </w:rPr>
        <w:t>керамики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предпринимателя</w:t>
      </w:r>
      <w:r>
        <w:rPr>
          <w:color w:val="231F20"/>
          <w:spacing w:val="-14"/>
        </w:rPr>
        <w:t> </w:t>
      </w:r>
      <w:r>
        <w:rPr>
          <w:color w:val="231F20"/>
        </w:rPr>
        <w:t>К.</w:t>
      </w:r>
      <w:r>
        <w:rPr>
          <w:color w:val="231F20"/>
          <w:spacing w:val="-14"/>
        </w:rPr>
        <w:t> </w:t>
      </w:r>
      <w:r>
        <w:rPr>
          <w:color w:val="231F20"/>
        </w:rPr>
        <w:t>В.</w:t>
      </w:r>
      <w:r>
        <w:rPr>
          <w:color w:val="231F20"/>
          <w:spacing w:val="-14"/>
        </w:rPr>
        <w:t> </w:t>
      </w:r>
      <w:r>
        <w:rPr>
          <w:color w:val="231F20"/>
        </w:rPr>
        <w:t>Лихолата,</w:t>
      </w:r>
      <w:r>
        <w:rPr>
          <w:color w:val="231F20"/>
          <w:spacing w:val="-14"/>
        </w:rPr>
        <w:t> </w:t>
      </w:r>
      <w:r>
        <w:rPr>
          <w:color w:val="231F20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</w:rPr>
        <w:t>уникальным</w:t>
      </w:r>
      <w:r>
        <w:rPr>
          <w:color w:val="231F20"/>
          <w:spacing w:val="-14"/>
        </w:rPr>
        <w:t> </w:t>
      </w:r>
      <w:r>
        <w:rPr>
          <w:color w:val="231F20"/>
        </w:rPr>
        <w:t>частным</w:t>
      </w:r>
      <w:r>
        <w:rPr>
          <w:color w:val="231F20"/>
          <w:spacing w:val="-14"/>
        </w:rPr>
        <w:t> </w:t>
      </w:r>
      <w:r>
        <w:rPr>
          <w:color w:val="231F20"/>
        </w:rPr>
        <w:t>учре-</w:t>
      </w:r>
      <w:r>
        <w:rPr>
          <w:color w:val="231F20"/>
          <w:spacing w:val="-57"/>
        </w:rPr>
        <w:t> </w:t>
      </w:r>
      <w:r>
        <w:rPr>
          <w:color w:val="231F20"/>
        </w:rPr>
        <w:t>ждением культуры, при создании которого были объедены усилия бизнеса и госструктур.</w:t>
      </w:r>
      <w:r>
        <w:rPr>
          <w:color w:val="231F20"/>
          <w:spacing w:val="1"/>
        </w:rPr>
        <w:t> </w:t>
      </w:r>
      <w:r>
        <w:rPr>
          <w:color w:val="231F20"/>
        </w:rPr>
        <w:t>При проектировании и воплощении проекта авторам проекта музея пришлось столкнуться</w:t>
      </w:r>
      <w:r>
        <w:rPr>
          <w:color w:val="231F20"/>
          <w:spacing w:val="-57"/>
        </w:rPr>
        <w:t> </w:t>
      </w:r>
      <w:r>
        <w:rPr>
          <w:color w:val="231F20"/>
        </w:rPr>
        <w:t>с новыми сложными задачами для решения которых потребовалось применение нестан-</w:t>
      </w:r>
      <w:r>
        <w:rPr>
          <w:color w:val="231F20"/>
          <w:spacing w:val="1"/>
        </w:rPr>
        <w:t> </w:t>
      </w:r>
      <w:r>
        <w:rPr>
          <w:color w:val="231F20"/>
        </w:rPr>
        <w:t>дартных</w:t>
      </w:r>
      <w:r>
        <w:rPr>
          <w:color w:val="231F20"/>
          <w:spacing w:val="-1"/>
        </w:rPr>
        <w:t> </w:t>
      </w:r>
      <w:r>
        <w:rPr>
          <w:color w:val="231F20"/>
        </w:rPr>
        <w:t>подходов.</w:t>
      </w:r>
    </w:p>
    <w:p>
      <w:pPr>
        <w:pStyle w:val="BodyText"/>
        <w:spacing w:line="249" w:lineRule="auto" w:before="6"/>
        <w:ind w:left="253" w:right="412" w:firstLine="708"/>
        <w:jc w:val="both"/>
      </w:pPr>
      <w:r>
        <w:rPr>
          <w:color w:val="231F20"/>
        </w:rPr>
        <w:t>Выделенные для создания музея помещения Государева бастиона Петропавловской</w:t>
      </w:r>
      <w:r>
        <w:rPr>
          <w:color w:val="231F20"/>
          <w:spacing w:val="-57"/>
        </w:rPr>
        <w:t> </w:t>
      </w:r>
      <w:r>
        <w:rPr>
          <w:color w:val="231F20"/>
        </w:rPr>
        <w:t>крепости</w:t>
      </w:r>
      <w:r>
        <w:rPr>
          <w:color w:val="231F20"/>
          <w:spacing w:val="41"/>
        </w:rPr>
        <w:t> </w:t>
      </w:r>
      <w:r>
        <w:rPr>
          <w:color w:val="231F20"/>
        </w:rPr>
        <w:t>–</w:t>
      </w:r>
      <w:r>
        <w:rPr>
          <w:color w:val="231F20"/>
          <w:spacing w:val="42"/>
        </w:rPr>
        <w:t> </w:t>
      </w:r>
      <w:r>
        <w:rPr>
          <w:color w:val="231F20"/>
        </w:rPr>
        <w:t>это</w:t>
      </w:r>
      <w:r>
        <w:rPr>
          <w:color w:val="231F20"/>
          <w:spacing w:val="42"/>
        </w:rPr>
        <w:t> </w:t>
      </w:r>
      <w:r>
        <w:rPr>
          <w:color w:val="231F20"/>
        </w:rPr>
        <w:t>часть</w:t>
      </w:r>
      <w:r>
        <w:rPr>
          <w:color w:val="231F20"/>
          <w:spacing w:val="42"/>
        </w:rPr>
        <w:t> </w:t>
      </w:r>
      <w:r>
        <w:rPr>
          <w:color w:val="231F20"/>
        </w:rPr>
        <w:t>большого</w:t>
      </w:r>
      <w:r>
        <w:rPr>
          <w:color w:val="231F20"/>
          <w:spacing w:val="43"/>
        </w:rPr>
        <w:t> </w:t>
      </w:r>
      <w:r>
        <w:rPr>
          <w:color w:val="231F20"/>
        </w:rPr>
        <w:t>музейного</w:t>
      </w:r>
      <w:r>
        <w:rPr>
          <w:color w:val="231F20"/>
          <w:spacing w:val="43"/>
        </w:rPr>
        <w:t> </w:t>
      </w:r>
      <w:r>
        <w:rPr>
          <w:color w:val="231F20"/>
        </w:rPr>
        <w:t>комплекса.</w:t>
      </w:r>
      <w:r>
        <w:rPr>
          <w:color w:val="231F20"/>
          <w:spacing w:val="42"/>
        </w:rPr>
        <w:t> </w:t>
      </w:r>
      <w:r>
        <w:rPr>
          <w:color w:val="231F20"/>
        </w:rPr>
        <w:t>Государев</w:t>
      </w:r>
      <w:r>
        <w:rPr>
          <w:color w:val="231F20"/>
          <w:spacing w:val="42"/>
        </w:rPr>
        <w:t> </w:t>
      </w:r>
      <w:r>
        <w:rPr>
          <w:color w:val="231F20"/>
        </w:rPr>
        <w:t>бастион</w:t>
      </w:r>
      <w:r>
        <w:rPr>
          <w:color w:val="231F20"/>
          <w:spacing w:val="43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-58"/>
        </w:rPr>
        <w:t> </w:t>
      </w:r>
      <w:r>
        <w:rPr>
          <w:color w:val="231F20"/>
        </w:rPr>
        <w:t>на восток и обращен к Неве. Сам бастион являет собой сложное фортификационное со-</w:t>
      </w:r>
      <w:r>
        <w:rPr>
          <w:color w:val="231F20"/>
          <w:spacing w:val="1"/>
        </w:rPr>
        <w:t> </w:t>
      </w:r>
      <w:r>
        <w:rPr>
          <w:color w:val="231F20"/>
        </w:rPr>
        <w:t>оружение, окруженное оборонительными стенами, и, несомненно представляет интерес</w:t>
      </w:r>
      <w:r>
        <w:rPr>
          <w:color w:val="231F20"/>
          <w:spacing w:val="1"/>
        </w:rPr>
        <w:t> </w:t>
      </w:r>
      <w:r>
        <w:rPr>
          <w:color w:val="231F20"/>
        </w:rPr>
        <w:t>для историков архитектуры и посетителей музея. Приступая к работе над этим проектом,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необходимо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было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сохранить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подчеркнуть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историческую</w:t>
      </w:r>
      <w:r>
        <w:rPr>
          <w:color w:val="231F20"/>
          <w:spacing w:val="-18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18"/>
        </w:rPr>
        <w:t> </w:t>
      </w:r>
      <w:r>
        <w:rPr>
          <w:color w:val="231F20"/>
        </w:rPr>
        <w:t>памятника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при</w:t>
      </w:r>
      <w:r>
        <w:rPr>
          <w:color w:val="231F20"/>
          <w:spacing w:val="-18"/>
        </w:rPr>
        <w:t> </w:t>
      </w:r>
      <w:r>
        <w:rPr>
          <w:color w:val="231F20"/>
        </w:rPr>
        <w:t>этом</w:t>
      </w:r>
      <w:r>
        <w:rPr>
          <w:color w:val="231F20"/>
          <w:spacing w:val="1"/>
        </w:rPr>
        <w:t> </w:t>
      </w:r>
      <w:r>
        <w:rPr>
          <w:color w:val="231F20"/>
        </w:rPr>
        <w:t>создать</w:t>
      </w:r>
      <w:r>
        <w:rPr>
          <w:color w:val="231F20"/>
          <w:spacing w:val="-1"/>
        </w:rPr>
        <w:t> </w:t>
      </w:r>
      <w:r>
        <w:rPr>
          <w:color w:val="231F20"/>
        </w:rPr>
        <w:t>новое</w:t>
      </w:r>
      <w:r>
        <w:rPr>
          <w:color w:val="231F20"/>
          <w:spacing w:val="-2"/>
        </w:rPr>
        <w:t> </w:t>
      </w:r>
      <w:r>
        <w:rPr>
          <w:color w:val="231F20"/>
        </w:rPr>
        <w:t>экспозиционное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2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2"/>
        </w:rPr>
        <w:t> </w:t>
      </w:r>
      <w:r>
        <w:rPr>
          <w:color w:val="231F20"/>
        </w:rPr>
        <w:t>музея.</w:t>
      </w:r>
    </w:p>
    <w:p>
      <w:pPr>
        <w:pStyle w:val="BodyText"/>
        <w:spacing w:line="249" w:lineRule="auto" w:before="7"/>
        <w:ind w:left="253" w:right="413" w:firstLine="708"/>
        <w:jc w:val="both"/>
      </w:pPr>
      <w:r>
        <w:rPr>
          <w:color w:val="231F20"/>
        </w:rPr>
        <w:t>Государев бастион был заложен в 1703 году и надзор за строительством бастиона</w:t>
      </w:r>
      <w:r>
        <w:rPr>
          <w:color w:val="231F20"/>
          <w:spacing w:val="1"/>
        </w:rPr>
        <w:t> </w:t>
      </w:r>
      <w:r>
        <w:rPr>
          <w:color w:val="231F20"/>
        </w:rPr>
        <w:t>вел лично Петр I, в честь чего бастион получил свое название. В 1717–1732 годах по про-</w:t>
      </w:r>
      <w:r>
        <w:rPr>
          <w:color w:val="231F20"/>
          <w:spacing w:val="1"/>
        </w:rPr>
        <w:t> </w:t>
      </w:r>
      <w:r>
        <w:rPr>
          <w:color w:val="231F20"/>
        </w:rPr>
        <w:t>екту архитектора Доменико Трезини Государев бастион, ранее земляной, был заново пе-</w:t>
      </w:r>
      <w:r>
        <w:rPr>
          <w:color w:val="231F20"/>
          <w:spacing w:val="1"/>
        </w:rPr>
        <w:t> </w:t>
      </w:r>
      <w:r>
        <w:rPr>
          <w:color w:val="231F20"/>
        </w:rPr>
        <w:t>рестроен в камне. Внутри бастиона, для решения фортификационных задач, размещались</w:t>
      </w:r>
      <w:r>
        <w:rPr>
          <w:color w:val="231F20"/>
          <w:spacing w:val="1"/>
        </w:rPr>
        <w:t> </w:t>
      </w:r>
      <w:r>
        <w:rPr>
          <w:color w:val="231F20"/>
        </w:rPr>
        <w:t>боевые</w:t>
      </w:r>
      <w:r>
        <w:rPr>
          <w:color w:val="231F20"/>
          <w:spacing w:val="-1"/>
        </w:rPr>
        <w:t> </w:t>
      </w:r>
      <w:r>
        <w:rPr>
          <w:color w:val="231F20"/>
        </w:rPr>
        <w:t>казематы в</w:t>
      </w:r>
      <w:r>
        <w:rPr>
          <w:color w:val="231F20"/>
          <w:spacing w:val="-1"/>
        </w:rPr>
        <w:t> </w:t>
      </w:r>
      <w:r>
        <w:rPr>
          <w:color w:val="231F20"/>
        </w:rPr>
        <w:t>два яруса, ориентированные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водную</w:t>
      </w:r>
      <w:r>
        <w:rPr>
          <w:color w:val="231F20"/>
          <w:spacing w:val="-1"/>
        </w:rPr>
        <w:t> </w:t>
      </w:r>
      <w:r>
        <w:rPr>
          <w:color w:val="231F20"/>
        </w:rPr>
        <w:t>гладь</w:t>
      </w:r>
      <w:r>
        <w:rPr>
          <w:color w:val="231F20"/>
          <w:spacing w:val="-1"/>
        </w:rPr>
        <w:t> </w:t>
      </w:r>
      <w:r>
        <w:rPr>
          <w:color w:val="231F20"/>
        </w:rPr>
        <w:t>.</w:t>
      </w:r>
    </w:p>
    <w:p>
      <w:pPr>
        <w:pStyle w:val="BodyText"/>
        <w:spacing w:line="249" w:lineRule="auto" w:before="5"/>
        <w:ind w:left="253" w:right="413" w:firstLine="708"/>
        <w:jc w:val="both"/>
      </w:pPr>
      <w:r>
        <w:rPr>
          <w:color w:val="231F20"/>
        </w:rPr>
        <w:t>Узкие и длинные казематы Государева бастиона, на своем веку пережили приспо-</w:t>
      </w:r>
      <w:r>
        <w:rPr>
          <w:color w:val="231F20"/>
          <w:spacing w:val="1"/>
        </w:rPr>
        <w:t> </w:t>
      </w:r>
      <w:r>
        <w:rPr>
          <w:color w:val="231F20"/>
        </w:rPr>
        <w:t>собление</w:t>
      </w:r>
      <w:r>
        <w:rPr>
          <w:color w:val="231F20"/>
          <w:spacing w:val="13"/>
        </w:rPr>
        <w:t> </w:t>
      </w:r>
      <w:r>
        <w:rPr>
          <w:color w:val="231F20"/>
        </w:rPr>
        <w:t>под</w:t>
      </w:r>
      <w:r>
        <w:rPr>
          <w:color w:val="231F20"/>
          <w:spacing w:val="13"/>
        </w:rPr>
        <w:t> </w:t>
      </w:r>
      <w:r>
        <w:rPr>
          <w:color w:val="231F20"/>
        </w:rPr>
        <w:t>различные</w:t>
      </w:r>
      <w:r>
        <w:rPr>
          <w:color w:val="231F20"/>
          <w:spacing w:val="14"/>
        </w:rPr>
        <w:t> </w:t>
      </w:r>
      <w:r>
        <w:rPr>
          <w:color w:val="231F20"/>
        </w:rPr>
        <w:t>функции:</w:t>
      </w:r>
      <w:r>
        <w:rPr>
          <w:color w:val="231F20"/>
          <w:spacing w:val="13"/>
        </w:rPr>
        <w:t> </w:t>
      </w:r>
      <w:r>
        <w:rPr>
          <w:color w:val="231F20"/>
        </w:rPr>
        <w:t>там</w:t>
      </w:r>
      <w:r>
        <w:rPr>
          <w:color w:val="231F20"/>
          <w:spacing w:val="13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разное</w:t>
      </w:r>
      <w:r>
        <w:rPr>
          <w:color w:val="231F20"/>
          <w:spacing w:val="13"/>
        </w:rPr>
        <w:t> </w:t>
      </w:r>
      <w:r>
        <w:rPr>
          <w:color w:val="231F20"/>
        </w:rPr>
        <w:t>время</w:t>
      </w:r>
      <w:r>
        <w:rPr>
          <w:color w:val="231F20"/>
          <w:spacing w:val="14"/>
        </w:rPr>
        <w:t> </w:t>
      </w:r>
      <w:r>
        <w:rPr>
          <w:color w:val="231F20"/>
        </w:rPr>
        <w:t>размещались</w:t>
      </w:r>
      <w:r>
        <w:rPr>
          <w:color w:val="231F20"/>
          <w:spacing w:val="13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казармы,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3"/>
        </w:rPr>
        <w:t> </w:t>
      </w:r>
      <w:r>
        <w:rPr>
          <w:color w:val="231F20"/>
        </w:rPr>
        <w:t>лазарет,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склады,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даже</w:t>
      </w:r>
      <w:r>
        <w:rPr>
          <w:color w:val="231F20"/>
          <w:spacing w:val="-9"/>
        </w:rPr>
        <w:t> </w:t>
      </w:r>
      <w:r>
        <w:rPr>
          <w:color w:val="231F20"/>
        </w:rPr>
        <w:t>арестантская</w:t>
      </w:r>
      <w:r>
        <w:rPr>
          <w:color w:val="231F20"/>
          <w:spacing w:val="-9"/>
        </w:rPr>
        <w:t> </w:t>
      </w:r>
      <w:r>
        <w:rPr>
          <w:color w:val="231F20"/>
        </w:rPr>
        <w:t>баня.</w:t>
      </w:r>
      <w:r>
        <w:rPr>
          <w:color w:val="231F20"/>
          <w:spacing w:val="42"/>
        </w:rPr>
        <w:t> </w:t>
      </w:r>
      <w:r>
        <w:rPr>
          <w:color w:val="231F20"/>
        </w:rPr>
        <w:t>Двухъярусное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9"/>
        </w:rPr>
        <w:t> </w:t>
      </w:r>
      <w:r>
        <w:rPr>
          <w:color w:val="231F20"/>
        </w:rPr>
        <w:t>казематов</w:t>
      </w:r>
      <w:r>
        <w:rPr>
          <w:color w:val="231F20"/>
          <w:spacing w:val="-10"/>
        </w:rPr>
        <w:t> </w:t>
      </w:r>
      <w:r>
        <w:rPr>
          <w:color w:val="231F20"/>
        </w:rPr>
        <w:t>давно</w:t>
      </w:r>
      <w:r>
        <w:rPr>
          <w:color w:val="231F20"/>
          <w:spacing w:val="-9"/>
        </w:rPr>
        <w:t> </w:t>
      </w:r>
      <w:r>
        <w:rPr>
          <w:color w:val="231F20"/>
        </w:rPr>
        <w:t>утратило</w:t>
      </w:r>
      <w:r>
        <w:rPr>
          <w:color w:val="231F20"/>
          <w:spacing w:val="-58"/>
        </w:rPr>
        <w:t> </w:t>
      </w:r>
      <w:r>
        <w:rPr>
          <w:color w:val="231F20"/>
        </w:rPr>
        <w:t>фортификационные деревянные перекрытия. Поэтому их избыточная высота воспринима-</w:t>
      </w:r>
      <w:r>
        <w:rPr>
          <w:color w:val="231F20"/>
          <w:spacing w:val="1"/>
        </w:rPr>
        <w:t> </w:t>
      </w:r>
      <w:r>
        <w:rPr>
          <w:color w:val="231F20"/>
        </w:rPr>
        <w:t>ется</w:t>
      </w:r>
      <w:r>
        <w:rPr>
          <w:color w:val="231F20"/>
          <w:spacing w:val="-1"/>
        </w:rPr>
        <w:t> </w:t>
      </w:r>
      <w:r>
        <w:rPr>
          <w:color w:val="231F20"/>
        </w:rPr>
        <w:t>как излишне</w:t>
      </w:r>
      <w:r>
        <w:rPr>
          <w:color w:val="231F20"/>
          <w:spacing w:val="-2"/>
        </w:rPr>
        <w:t> </w:t>
      </w:r>
      <w:r>
        <w:rPr>
          <w:color w:val="231F20"/>
        </w:rPr>
        <w:t>высокое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line="249" w:lineRule="auto" w:before="5"/>
        <w:ind w:left="253" w:right="418" w:firstLine="708"/>
        <w:jc w:val="both"/>
      </w:pPr>
      <w:r>
        <w:rPr>
          <w:color w:val="231F20"/>
        </w:rPr>
        <w:t>Первым</w:t>
      </w:r>
      <w:r>
        <w:rPr>
          <w:color w:val="231F20"/>
          <w:spacing w:val="-15"/>
        </w:rPr>
        <w:t> </w:t>
      </w:r>
      <w:r>
        <w:rPr>
          <w:color w:val="231F20"/>
        </w:rPr>
        <w:t>этапом</w:t>
      </w:r>
      <w:r>
        <w:rPr>
          <w:color w:val="231F20"/>
          <w:spacing w:val="-14"/>
        </w:rPr>
        <w:t> </w:t>
      </w:r>
      <w:r>
        <w:rPr>
          <w:color w:val="231F20"/>
        </w:rPr>
        <w:t>работы</w:t>
      </w:r>
      <w:r>
        <w:rPr>
          <w:color w:val="231F20"/>
          <w:spacing w:val="-14"/>
        </w:rPr>
        <w:t> </w:t>
      </w:r>
      <w:r>
        <w:rPr>
          <w:color w:val="231F20"/>
        </w:rPr>
        <w:t>над</w:t>
      </w:r>
      <w:r>
        <w:rPr>
          <w:color w:val="231F20"/>
          <w:spacing w:val="-14"/>
        </w:rPr>
        <w:t> </w:t>
      </w:r>
      <w:r>
        <w:rPr>
          <w:color w:val="231F20"/>
        </w:rPr>
        <w:t>приспособлением</w:t>
      </w:r>
      <w:r>
        <w:rPr>
          <w:color w:val="231F20"/>
          <w:spacing w:val="-14"/>
        </w:rPr>
        <w:t> </w:t>
      </w:r>
      <w:r>
        <w:rPr>
          <w:color w:val="231F20"/>
        </w:rPr>
        <w:t>Государева</w:t>
      </w:r>
      <w:r>
        <w:rPr>
          <w:color w:val="231F20"/>
          <w:spacing w:val="-15"/>
        </w:rPr>
        <w:t> </w:t>
      </w:r>
      <w:r>
        <w:rPr>
          <w:color w:val="231F20"/>
        </w:rPr>
        <w:t>бастиона</w:t>
      </w:r>
      <w:r>
        <w:rPr>
          <w:color w:val="231F20"/>
          <w:spacing w:val="-14"/>
        </w:rPr>
        <w:t> </w:t>
      </w:r>
      <w:r>
        <w:rPr>
          <w:color w:val="231F20"/>
        </w:rPr>
        <w:t>под</w:t>
      </w:r>
      <w:r>
        <w:rPr>
          <w:color w:val="231F20"/>
          <w:spacing w:val="-14"/>
        </w:rPr>
        <w:t> </w:t>
      </w:r>
      <w:r>
        <w:rPr>
          <w:color w:val="231F20"/>
        </w:rPr>
        <w:t>нужды</w:t>
      </w:r>
      <w:r>
        <w:rPr>
          <w:color w:val="231F20"/>
          <w:spacing w:val="-14"/>
        </w:rPr>
        <w:t> </w:t>
      </w:r>
      <w:r>
        <w:rPr>
          <w:color w:val="231F20"/>
        </w:rPr>
        <w:t>вновь</w:t>
      </w:r>
      <w:r>
        <w:rPr>
          <w:color w:val="231F20"/>
          <w:spacing w:val="-58"/>
        </w:rPr>
        <w:t> </w:t>
      </w:r>
      <w:r>
        <w:rPr>
          <w:color w:val="231F20"/>
        </w:rPr>
        <w:t>создаваемого</w:t>
      </w:r>
      <w:r>
        <w:rPr>
          <w:color w:val="231F20"/>
          <w:spacing w:val="-1"/>
        </w:rPr>
        <w:t> </w:t>
      </w:r>
      <w:r>
        <w:rPr>
          <w:color w:val="231F20"/>
        </w:rPr>
        <w:t>музея было выполнение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"/>
        </w:rPr>
        <w:t> </w:t>
      </w:r>
      <w:r>
        <w:rPr>
          <w:color w:val="231F20"/>
        </w:rPr>
        <w:t>обмеров (рис. 2).</w:t>
      </w:r>
    </w:p>
    <w:p>
      <w:pPr>
        <w:pStyle w:val="BodyText"/>
        <w:spacing w:line="249" w:lineRule="auto" w:before="2"/>
        <w:ind w:left="253" w:right="412" w:firstLine="708"/>
        <w:jc w:val="both"/>
      </w:pPr>
      <w:r>
        <w:rPr>
          <w:color w:val="231F20"/>
        </w:rPr>
        <w:t>Экспозиция нового музея создавалась на базе коллекций архитектурной керамики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Государственного музея истории Санкт-Петербурга и личной коллекции К. В. Лихолата,</w:t>
      </w:r>
      <w:r>
        <w:rPr>
          <w:color w:val="231F20"/>
          <w:spacing w:val="1"/>
        </w:rPr>
        <w:t> </w:t>
      </w:r>
      <w:r>
        <w:rPr>
          <w:color w:val="231F20"/>
        </w:rPr>
        <w:t>вдохновителя и создателя нового музея. Тематико-экспозиционным планом был избран</w:t>
      </w:r>
      <w:r>
        <w:rPr>
          <w:color w:val="231F20"/>
          <w:spacing w:val="1"/>
        </w:rPr>
        <w:t> </w:t>
      </w:r>
      <w:r>
        <w:rPr>
          <w:color w:val="231F20"/>
        </w:rPr>
        <w:t>хронологический принцип построения экспозиции.</w:t>
      </w:r>
      <w:r>
        <w:rPr>
          <w:color w:val="231F20"/>
          <w:spacing w:val="1"/>
        </w:rPr>
        <w:t> </w:t>
      </w:r>
      <w:r>
        <w:rPr>
          <w:color w:val="231F20"/>
        </w:rPr>
        <w:t>Сложность создания музейного 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 определялась не только нестандартными пропорциями существующих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ческих помещений, но и очевидной масштабной разнородностью экспонатов – осколками</w:t>
      </w:r>
      <w:r>
        <w:rPr>
          <w:color w:val="231F20"/>
          <w:spacing w:val="1"/>
        </w:rPr>
        <w:t> </w:t>
      </w:r>
      <w:r>
        <w:rPr>
          <w:color w:val="231F20"/>
        </w:rPr>
        <w:t>археологической керамики, например, голландской плитки и</w:t>
      </w:r>
      <w:r>
        <w:rPr>
          <w:color w:val="231F20"/>
          <w:spacing w:val="1"/>
        </w:rPr>
        <w:t> </w:t>
      </w:r>
      <w:r>
        <w:rPr>
          <w:color w:val="231F20"/>
        </w:rPr>
        <w:t>малых архитектурных форм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40"/>
        </w:rPr>
        <w:t> </w:t>
      </w:r>
      <w:r>
        <w:rPr>
          <w:color w:val="231F20"/>
        </w:rPr>
        <w:t>раскопа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Летнем</w:t>
      </w:r>
      <w:r>
        <w:rPr>
          <w:color w:val="231F20"/>
          <w:spacing w:val="40"/>
        </w:rPr>
        <w:t> </w:t>
      </w:r>
      <w:r>
        <w:rPr>
          <w:color w:val="231F20"/>
        </w:rPr>
        <w:t>саду,</w:t>
      </w:r>
      <w:r>
        <w:rPr>
          <w:color w:val="231F20"/>
          <w:spacing w:val="40"/>
        </w:rPr>
        <w:t> </w:t>
      </w:r>
      <w:r>
        <w:rPr>
          <w:color w:val="231F20"/>
        </w:rPr>
        <w:t>с</w:t>
      </w:r>
      <w:r>
        <w:rPr>
          <w:color w:val="231F20"/>
          <w:spacing w:val="40"/>
        </w:rPr>
        <w:t> </w:t>
      </w:r>
      <w:r>
        <w:rPr>
          <w:color w:val="231F20"/>
        </w:rPr>
        <w:t>одной</w:t>
      </w:r>
      <w:r>
        <w:rPr>
          <w:color w:val="231F20"/>
          <w:spacing w:val="40"/>
        </w:rPr>
        <w:t> </w:t>
      </w:r>
      <w:r>
        <w:rPr>
          <w:color w:val="231F20"/>
        </w:rPr>
        <w:t>стороны,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крупных</w:t>
      </w:r>
      <w:r>
        <w:rPr>
          <w:color w:val="231F20"/>
          <w:spacing w:val="40"/>
        </w:rPr>
        <w:t> </w:t>
      </w:r>
      <w:r>
        <w:rPr>
          <w:color w:val="231F20"/>
        </w:rPr>
        <w:t>фасадных</w:t>
      </w:r>
      <w:r>
        <w:rPr>
          <w:color w:val="231F20"/>
          <w:spacing w:val="40"/>
        </w:rPr>
        <w:t> </w:t>
      </w:r>
      <w:r>
        <w:rPr>
          <w:color w:val="231F20"/>
        </w:rPr>
        <w:t>керамических</w:t>
      </w:r>
      <w:r>
        <w:rPr>
          <w:color w:val="231F20"/>
          <w:spacing w:val="40"/>
        </w:rPr>
        <w:t> </w:t>
      </w:r>
      <w:r>
        <w:rPr>
          <w:color w:val="231F20"/>
        </w:rPr>
        <w:t>панно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особняка Бремме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1"/>
        </w:rPr>
        <w:t> </w:t>
      </w:r>
      <w:r>
        <w:rPr>
          <w:color w:val="231F20"/>
        </w:rPr>
        <w:t>Анны</w:t>
      </w:r>
      <w:r>
        <w:rPr>
          <w:color w:val="231F20"/>
          <w:spacing w:val="-2"/>
        </w:rPr>
        <w:t> </w:t>
      </w:r>
      <w:r>
        <w:rPr>
          <w:color w:val="231F20"/>
        </w:rPr>
        <w:t>Кашинской, с другой.</w:t>
      </w:r>
    </w:p>
    <w:p>
      <w:pPr>
        <w:spacing w:after="0" w:line="249" w:lineRule="auto"/>
        <w:jc w:val="both"/>
        <w:sectPr>
          <w:headerReference w:type="even" r:id="rId293"/>
          <w:headerReference w:type="default" r:id="rId294"/>
          <w:footerReference w:type="even" r:id="rId295"/>
          <w:footerReference w:type="default" r:id="rId296"/>
          <w:pgSz w:w="11910" w:h="16840"/>
          <w:pgMar w:header="953" w:footer="1143" w:top="1320" w:bottom="1340" w:left="880" w:right="1000"/>
          <w:pgNumType w:start="138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3351"/>
        <w:rPr>
          <w:sz w:val="20"/>
        </w:rPr>
      </w:pPr>
      <w:r>
        <w:rPr>
          <w:sz w:val="20"/>
        </w:rPr>
        <w:drawing>
          <wp:inline distT="0" distB="0" distL="0" distR="0">
            <wp:extent cx="2381309" cy="3174015"/>
            <wp:effectExtent l="0" t="0" r="0" b="0"/>
            <wp:docPr id="255" name="image1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131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1309" cy="317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13"/>
        </w:rPr>
      </w:pPr>
    </w:p>
    <w:p>
      <w:pPr>
        <w:spacing w:line="249" w:lineRule="auto" w:before="91"/>
        <w:ind w:left="3505" w:right="3094" w:firstLine="161"/>
        <w:jc w:val="left"/>
        <w:rPr>
          <w:sz w:val="20"/>
        </w:rPr>
      </w:pPr>
      <w:r>
        <w:rPr>
          <w:color w:val="231F20"/>
          <w:sz w:val="20"/>
        </w:rPr>
        <w:t>Рис. 1. Каземат Государева бастиона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приспособления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музей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Керамарх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02">
            <wp:simplePos x="0" y="0"/>
            <wp:positionH relativeFrom="page">
              <wp:posOffset>1076515</wp:posOffset>
            </wp:positionH>
            <wp:positionV relativeFrom="paragraph">
              <wp:posOffset>93757</wp:posOffset>
            </wp:positionV>
            <wp:extent cx="4938659" cy="4338828"/>
            <wp:effectExtent l="0" t="0" r="0" b="0"/>
            <wp:wrapTopAndBottom/>
            <wp:docPr id="257" name="image1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132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8659" cy="4338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3"/>
        </w:rPr>
      </w:pPr>
    </w:p>
    <w:p>
      <w:pPr>
        <w:spacing w:before="92"/>
        <w:ind w:left="2128" w:right="17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Обмерные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чертежи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казематов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Государева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бастиона.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 w:firstLine="708"/>
        <w:jc w:val="both"/>
      </w:pPr>
      <w:r>
        <w:rPr>
          <w:color w:val="231F20"/>
        </w:rPr>
        <w:t>Для демонстрации мелких объектов – отдельных изразцов, керамической плитки,</w:t>
      </w:r>
      <w:r>
        <w:rPr>
          <w:color w:val="231F20"/>
          <w:spacing w:val="1"/>
        </w:rPr>
        <w:t> </w:t>
      </w:r>
      <w:r>
        <w:rPr>
          <w:color w:val="231F20"/>
        </w:rPr>
        <w:t>археологических экспонатов было разработано экспозиционное оборудование – витрины.</w:t>
      </w:r>
      <w:r>
        <w:rPr>
          <w:color w:val="231F20"/>
          <w:spacing w:val="1"/>
        </w:rPr>
        <w:t> </w:t>
      </w:r>
      <w:r>
        <w:rPr>
          <w:color w:val="231F20"/>
        </w:rPr>
        <w:t>Крупные экспонаты крепились непосредственно к стенам или монтировались на специ-</w:t>
      </w:r>
      <w:r>
        <w:rPr>
          <w:color w:val="231F20"/>
          <w:spacing w:val="1"/>
        </w:rPr>
        <w:t> </w:t>
      </w:r>
      <w:r>
        <w:rPr>
          <w:color w:val="231F20"/>
        </w:rPr>
        <w:t>ально</w:t>
      </w:r>
      <w:r>
        <w:rPr>
          <w:color w:val="231F20"/>
          <w:spacing w:val="-1"/>
        </w:rPr>
        <w:t> </w:t>
      </w:r>
      <w:r>
        <w:rPr>
          <w:color w:val="231F20"/>
        </w:rPr>
        <w:t>спроектированные по</w:t>
      </w:r>
      <w:r>
        <w:rPr>
          <w:color w:val="231F20"/>
          <w:spacing w:val="-1"/>
        </w:rPr>
        <w:t> </w:t>
      </w:r>
      <w:r>
        <w:rPr>
          <w:color w:val="231F20"/>
        </w:rPr>
        <w:t>размерам</w:t>
      </w:r>
      <w:r>
        <w:rPr>
          <w:color w:val="231F20"/>
          <w:spacing w:val="-1"/>
        </w:rPr>
        <w:t> </w:t>
      </w:r>
      <w:r>
        <w:rPr>
          <w:color w:val="231F20"/>
        </w:rPr>
        <w:t>экспонатуры</w:t>
      </w:r>
      <w:r>
        <w:rPr>
          <w:color w:val="231F20"/>
          <w:spacing w:val="-1"/>
        </w:rPr>
        <w:t> </w:t>
      </w:r>
      <w:r>
        <w:rPr>
          <w:color w:val="231F20"/>
        </w:rPr>
        <w:t>подиумы.</w:t>
      </w:r>
    </w:p>
    <w:p>
      <w:pPr>
        <w:pStyle w:val="BodyText"/>
        <w:spacing w:line="249" w:lineRule="auto" w:before="4"/>
        <w:ind w:left="253" w:right="412" w:firstLine="708"/>
        <w:jc w:val="both"/>
      </w:pPr>
      <w:r>
        <w:rPr>
          <w:color w:val="231F20"/>
        </w:rPr>
        <w:t>При проектировании музея мы сталкивались с изменением кубатуры – неожиданно,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когда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уже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разработан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эскизный</w:t>
      </w:r>
      <w:r>
        <w:rPr>
          <w:color w:val="231F20"/>
          <w:spacing w:val="-18"/>
        </w:rPr>
        <w:t> </w:t>
      </w:r>
      <w:r>
        <w:rPr>
          <w:color w:val="231F20"/>
        </w:rPr>
        <w:t>проект,</w:t>
      </w:r>
      <w:r>
        <w:rPr>
          <w:color w:val="231F20"/>
          <w:spacing w:val="-19"/>
        </w:rPr>
        <w:t> </w:t>
      </w:r>
      <w:r>
        <w:rPr>
          <w:color w:val="231F20"/>
        </w:rPr>
        <w:t>Музеем</w:t>
      </w:r>
      <w:r>
        <w:rPr>
          <w:color w:val="231F20"/>
          <w:spacing w:val="-18"/>
        </w:rPr>
        <w:t> </w:t>
      </w:r>
      <w:r>
        <w:rPr>
          <w:color w:val="231F20"/>
        </w:rPr>
        <w:t>истории</w:t>
      </w:r>
      <w:r>
        <w:rPr>
          <w:color w:val="231F20"/>
          <w:spacing w:val="-19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18"/>
        </w:rPr>
        <w:t> </w:t>
      </w:r>
      <w:r>
        <w:rPr>
          <w:color w:val="231F20"/>
        </w:rPr>
        <w:t>было</w:t>
      </w:r>
      <w:r>
        <w:rPr>
          <w:color w:val="231F20"/>
          <w:spacing w:val="-19"/>
        </w:rPr>
        <w:t> </w:t>
      </w:r>
      <w:r>
        <w:rPr>
          <w:color w:val="231F20"/>
        </w:rPr>
        <w:t>отдано</w:t>
      </w:r>
      <w:r>
        <w:rPr>
          <w:color w:val="231F20"/>
          <w:spacing w:val="-57"/>
        </w:rPr>
        <w:t> </w:t>
      </w:r>
      <w:r>
        <w:rPr>
          <w:color w:val="231F20"/>
        </w:rPr>
        <w:t>под размещение экспозиции несколько новых помещений, что потребовало пересмотра ар-</w:t>
      </w:r>
      <w:r>
        <w:rPr>
          <w:color w:val="231F20"/>
          <w:spacing w:val="-58"/>
        </w:rPr>
        <w:t> </w:t>
      </w:r>
      <w:r>
        <w:rPr>
          <w:color w:val="231F20"/>
        </w:rPr>
        <w:t>хитектурно-художественной концепции, но несомненно расширило возможности при со-</w:t>
      </w:r>
      <w:r>
        <w:rPr>
          <w:color w:val="231F20"/>
          <w:spacing w:val="1"/>
        </w:rPr>
        <w:t> </w:t>
      </w:r>
      <w:r>
        <w:rPr>
          <w:color w:val="231F20"/>
        </w:rPr>
        <w:t>здании музейного пространства. Помещения Государева бастиона находятся в 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уровнях, с перепадом высот в пол-этажа. Отметка пола части казематов находится ниже</w:t>
      </w:r>
      <w:r>
        <w:rPr>
          <w:color w:val="231F20"/>
          <w:spacing w:val="1"/>
        </w:rPr>
        <w:t> </w:t>
      </w:r>
      <w:r>
        <w:rPr>
          <w:color w:val="231F20"/>
        </w:rPr>
        <w:t>уровня грунтовых вод, для создания необходимого температурно-влажностного режима</w:t>
      </w:r>
      <w:r>
        <w:rPr>
          <w:color w:val="231F20"/>
          <w:spacing w:val="1"/>
        </w:rPr>
        <w:t> </w:t>
      </w:r>
      <w:r>
        <w:rPr>
          <w:color w:val="231F20"/>
        </w:rPr>
        <w:t>Музеем истории города были выполнены</w:t>
      </w:r>
      <w:r>
        <w:rPr>
          <w:color w:val="231F20"/>
          <w:spacing w:val="1"/>
        </w:rPr>
        <w:t> </w:t>
      </w:r>
      <w:r>
        <w:rPr>
          <w:color w:val="231F20"/>
        </w:rPr>
        <w:t>кессоны из гидрофобного бетона, это создало</w:t>
      </w:r>
      <w:r>
        <w:rPr>
          <w:color w:val="231F20"/>
          <w:spacing w:val="1"/>
        </w:rPr>
        <w:t> </w:t>
      </w:r>
      <w:r>
        <w:rPr>
          <w:color w:val="231F20"/>
        </w:rPr>
        <w:t>проблемы при креплении к стенам крупных экспонатов, поскольку нельзя было нарушить</w:t>
      </w:r>
      <w:r>
        <w:rPr>
          <w:color w:val="231F20"/>
          <w:spacing w:val="1"/>
        </w:rPr>
        <w:t> </w:t>
      </w:r>
      <w:r>
        <w:rPr>
          <w:color w:val="231F20"/>
        </w:rPr>
        <w:t>целостность</w:t>
      </w:r>
      <w:r>
        <w:rPr>
          <w:color w:val="231F20"/>
          <w:spacing w:val="47"/>
        </w:rPr>
        <w:t> </w:t>
      </w:r>
      <w:r>
        <w:rPr>
          <w:color w:val="231F20"/>
        </w:rPr>
        <w:t>гидроизоляционной</w:t>
      </w:r>
      <w:r>
        <w:rPr>
          <w:color w:val="231F20"/>
          <w:spacing w:val="47"/>
        </w:rPr>
        <w:t> </w:t>
      </w:r>
      <w:r>
        <w:rPr>
          <w:color w:val="231F20"/>
        </w:rPr>
        <w:t>защиты</w:t>
      </w:r>
      <w:r>
        <w:rPr>
          <w:color w:val="231F20"/>
          <w:spacing w:val="47"/>
        </w:rPr>
        <w:t> </w:t>
      </w:r>
      <w:r>
        <w:rPr>
          <w:color w:val="231F20"/>
        </w:rPr>
        <w:t>и</w:t>
      </w:r>
      <w:r>
        <w:rPr>
          <w:color w:val="231F20"/>
          <w:spacing w:val="47"/>
        </w:rPr>
        <w:t> </w:t>
      </w:r>
      <w:r>
        <w:rPr>
          <w:color w:val="231F20"/>
        </w:rPr>
        <w:t>было</w:t>
      </w:r>
      <w:r>
        <w:rPr>
          <w:color w:val="231F20"/>
          <w:spacing w:val="48"/>
        </w:rPr>
        <w:t> </w:t>
      </w:r>
      <w:r>
        <w:rPr>
          <w:color w:val="231F20"/>
        </w:rPr>
        <w:t>принято</w:t>
      </w:r>
      <w:r>
        <w:rPr>
          <w:color w:val="231F20"/>
          <w:spacing w:val="47"/>
        </w:rPr>
        <w:t> </w:t>
      </w:r>
      <w:r>
        <w:rPr>
          <w:color w:val="231F20"/>
        </w:rPr>
        <w:t>решение</w:t>
      </w:r>
      <w:r>
        <w:rPr>
          <w:color w:val="231F20"/>
          <w:spacing w:val="47"/>
        </w:rPr>
        <w:t> </w:t>
      </w:r>
      <w:r>
        <w:rPr>
          <w:color w:val="231F20"/>
        </w:rPr>
        <w:t>создать</w:t>
      </w:r>
      <w:r>
        <w:rPr>
          <w:color w:val="231F20"/>
          <w:spacing w:val="47"/>
        </w:rPr>
        <w:t> </w:t>
      </w:r>
      <w:r>
        <w:rPr>
          <w:color w:val="231F20"/>
        </w:rPr>
        <w:t>фальшстену</w:t>
      </w:r>
      <w:r>
        <w:rPr>
          <w:color w:val="231F20"/>
          <w:spacing w:val="-57"/>
        </w:rPr>
        <w:t> </w:t>
      </w:r>
      <w:r>
        <w:rPr>
          <w:color w:val="231F20"/>
        </w:rPr>
        <w:t>из листов ЦСП, ставшую конструктивной основой для экспозиции. Верхняя часть казема-</w:t>
      </w:r>
      <w:r>
        <w:rPr>
          <w:color w:val="231F20"/>
          <w:spacing w:val="1"/>
        </w:rPr>
        <w:t> </w:t>
      </w:r>
      <w:r>
        <w:rPr>
          <w:color w:val="231F20"/>
        </w:rPr>
        <w:t>тов, кирпичные своды, окна, выходящие к Неве, расположенные выше экспозиционного</w:t>
      </w:r>
      <w:r>
        <w:rPr>
          <w:color w:val="231F20"/>
          <w:spacing w:val="1"/>
        </w:rPr>
        <w:t> </w:t>
      </w:r>
      <w:r>
        <w:rPr>
          <w:color w:val="231F20"/>
        </w:rPr>
        <w:t>пояса, не задействованы в экспозиции, и могут быть показаны как собственно фортифи-</w:t>
      </w:r>
      <w:r>
        <w:rPr>
          <w:color w:val="231F20"/>
          <w:spacing w:val="1"/>
        </w:rPr>
        <w:t> </w:t>
      </w:r>
      <w:r>
        <w:rPr>
          <w:color w:val="231F20"/>
        </w:rPr>
        <w:t>кационное сооружение. В проекте мы старались сохранить особенности архитектуры ка-</w:t>
      </w:r>
      <w:r>
        <w:rPr>
          <w:color w:val="231F20"/>
          <w:spacing w:val="1"/>
        </w:rPr>
        <w:t> </w:t>
      </w:r>
      <w:r>
        <w:rPr>
          <w:color w:val="231F20"/>
        </w:rPr>
        <w:t>зематов – использовать существующие исторические ниши для демонстрации музейных</w:t>
      </w:r>
      <w:r>
        <w:rPr>
          <w:color w:val="231F20"/>
          <w:spacing w:val="1"/>
        </w:rPr>
        <w:t> </w:t>
      </w:r>
      <w:r>
        <w:rPr>
          <w:color w:val="231F20"/>
        </w:rPr>
        <w:t>экспонатов.</w:t>
      </w:r>
    </w:p>
    <w:p>
      <w:pPr>
        <w:pStyle w:val="BodyText"/>
        <w:spacing w:line="249" w:lineRule="auto" w:before="15"/>
        <w:ind w:left="253" w:right="415" w:firstLine="708"/>
        <w:jc w:val="both"/>
      </w:pPr>
      <w:r>
        <w:rPr>
          <w:color w:val="231F20"/>
        </w:rPr>
        <w:t>Поскольку отметка пола казематов находилась ниже уровня дневной поверхности</w:t>
      </w:r>
      <w:r>
        <w:rPr>
          <w:color w:val="231F20"/>
          <w:spacing w:val="1"/>
        </w:rPr>
        <w:t> </w:t>
      </w:r>
      <w:r>
        <w:rPr>
          <w:color w:val="231F20"/>
        </w:rPr>
        <w:t>площади перед бастионом, и при входе в музей посетители вынуждены спускаться целый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лестничный</w:t>
      </w:r>
      <w:r>
        <w:rPr>
          <w:color w:val="231F20"/>
          <w:spacing w:val="-13"/>
        </w:rPr>
        <w:t> </w:t>
      </w:r>
      <w:r>
        <w:rPr>
          <w:color w:val="231F20"/>
        </w:rPr>
        <w:t>пролет,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3"/>
        </w:rPr>
        <w:t> </w:t>
      </w:r>
      <w:r>
        <w:rPr>
          <w:color w:val="231F20"/>
        </w:rPr>
        <w:t>разработаны</w:t>
      </w:r>
      <w:r>
        <w:rPr>
          <w:color w:val="231F20"/>
          <w:spacing w:val="-13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13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маломобильных</w:t>
      </w:r>
      <w:r>
        <w:rPr>
          <w:color w:val="231F20"/>
          <w:spacing w:val="-14"/>
        </w:rPr>
        <w:t> </w:t>
      </w:r>
      <w:r>
        <w:rPr>
          <w:color w:val="231F20"/>
        </w:rPr>
        <w:t>групп</w:t>
      </w:r>
      <w:r>
        <w:rPr>
          <w:color w:val="231F20"/>
          <w:spacing w:val="-12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встроен</w:t>
      </w:r>
      <w:r>
        <w:rPr>
          <w:color w:val="231F20"/>
          <w:spacing w:val="-10"/>
        </w:rPr>
        <w:t> </w:t>
      </w:r>
      <w:r>
        <w:rPr>
          <w:color w:val="231F20"/>
        </w:rPr>
        <w:t>электрический</w:t>
      </w:r>
      <w:r>
        <w:rPr>
          <w:color w:val="231F20"/>
          <w:spacing w:val="-10"/>
        </w:rPr>
        <w:t> </w:t>
      </w:r>
      <w:r>
        <w:rPr>
          <w:color w:val="231F20"/>
        </w:rPr>
        <w:t>подъемник,</w:t>
      </w:r>
      <w:r>
        <w:rPr>
          <w:color w:val="231F20"/>
          <w:spacing w:val="-9"/>
        </w:rPr>
        <w:t> </w:t>
      </w:r>
      <w:r>
        <w:rPr>
          <w:color w:val="231F20"/>
        </w:rPr>
        <w:t>позволяющий</w:t>
      </w:r>
      <w:r>
        <w:rPr>
          <w:color w:val="231F20"/>
          <w:spacing w:val="-10"/>
        </w:rPr>
        <w:t> </w:t>
      </w:r>
      <w:r>
        <w:rPr>
          <w:color w:val="231F20"/>
        </w:rPr>
        <w:t>людям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ограничениями</w:t>
      </w:r>
      <w:r>
        <w:rPr>
          <w:color w:val="231F20"/>
          <w:spacing w:val="-9"/>
        </w:rPr>
        <w:t> </w:t>
      </w:r>
      <w:r>
        <w:rPr>
          <w:color w:val="231F20"/>
        </w:rPr>
        <w:t>осматривать</w:t>
      </w:r>
      <w:r>
        <w:rPr>
          <w:color w:val="231F20"/>
          <w:spacing w:val="-10"/>
        </w:rPr>
        <w:t> </w:t>
      </w:r>
      <w:r>
        <w:rPr>
          <w:color w:val="231F20"/>
        </w:rPr>
        <w:t>оба</w:t>
      </w:r>
      <w:r>
        <w:rPr>
          <w:color w:val="231F20"/>
          <w:spacing w:val="-58"/>
        </w:rPr>
        <w:t> </w:t>
      </w:r>
      <w:r>
        <w:rPr>
          <w:color w:val="231F20"/>
        </w:rPr>
        <w:t>уровня музея.</w:t>
      </w:r>
    </w:p>
    <w:p>
      <w:pPr>
        <w:pStyle w:val="BodyText"/>
        <w:spacing w:line="249" w:lineRule="auto" w:before="5"/>
        <w:ind w:left="253" w:right="412" w:firstLine="708"/>
        <w:jc w:val="both"/>
      </w:pPr>
      <w:r>
        <w:rPr>
          <w:color w:val="231F20"/>
        </w:rPr>
        <w:t>Музей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архитектурно-художественной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керамики</w:t>
      </w:r>
      <w:r>
        <w:rPr>
          <w:color w:val="231F20"/>
          <w:spacing w:val="1"/>
        </w:rPr>
        <w:t> </w:t>
      </w:r>
      <w:r>
        <w:rPr>
          <w:color w:val="231F20"/>
        </w:rPr>
        <w:t>отчасти</w:t>
      </w:r>
      <w:r>
        <w:rPr>
          <w:color w:val="231F20"/>
          <w:spacing w:val="1"/>
        </w:rPr>
        <w:t> </w:t>
      </w:r>
      <w:r>
        <w:rPr>
          <w:color w:val="231F20"/>
        </w:rPr>
        <w:t>должен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"/>
        </w:rPr>
        <w:t> </w:t>
      </w:r>
      <w:r>
        <w:rPr>
          <w:color w:val="231F20"/>
        </w:rPr>
        <w:t>заполнить</w:t>
      </w:r>
      <w:r>
        <w:rPr>
          <w:color w:val="231F20"/>
          <w:spacing w:val="1"/>
        </w:rPr>
        <w:t> </w:t>
      </w:r>
      <w:r>
        <w:rPr>
          <w:color w:val="231F20"/>
        </w:rPr>
        <w:t>нишу отсутствующего в Санкт-Петербурге музея архитектуры, и помимо керамических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экспонатов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экспозиции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музея</w:t>
      </w:r>
      <w:r>
        <w:rPr>
          <w:color w:val="231F20"/>
          <w:spacing w:val="-14"/>
        </w:rPr>
        <w:t> </w:t>
      </w:r>
      <w:r>
        <w:rPr>
          <w:color w:val="231F20"/>
        </w:rPr>
        <w:t>экспонируются</w:t>
      </w:r>
      <w:r>
        <w:rPr>
          <w:color w:val="231F20"/>
          <w:spacing w:val="-13"/>
        </w:rPr>
        <w:t> </w:t>
      </w:r>
      <w:r>
        <w:rPr>
          <w:color w:val="231F20"/>
        </w:rPr>
        <w:t>образцы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4"/>
        </w:rPr>
        <w:t> </w:t>
      </w:r>
      <w:r>
        <w:rPr>
          <w:color w:val="231F20"/>
        </w:rPr>
        <w:t>графики,</w:t>
      </w:r>
      <w:r>
        <w:rPr>
          <w:color w:val="231F20"/>
          <w:spacing w:val="-14"/>
        </w:rPr>
        <w:t> </w:t>
      </w:r>
      <w:r>
        <w:rPr>
          <w:color w:val="231F20"/>
        </w:rPr>
        <w:t>эскизы</w:t>
      </w:r>
      <w:r>
        <w:rPr>
          <w:color w:val="231F20"/>
          <w:spacing w:val="-13"/>
        </w:rPr>
        <w:t> </w:t>
      </w:r>
      <w:r>
        <w:rPr>
          <w:color w:val="231F20"/>
        </w:rPr>
        <w:t>пе-</w:t>
      </w:r>
      <w:r>
        <w:rPr>
          <w:color w:val="231F20"/>
          <w:spacing w:val="-58"/>
        </w:rPr>
        <w:t> </w:t>
      </w:r>
      <w:r>
        <w:rPr>
          <w:color w:val="231F20"/>
        </w:rPr>
        <w:t>чей, каталоги керамических производств, часть из них экспонируется в электронном виде,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специальных стойках, в</w:t>
      </w:r>
      <w:r>
        <w:rPr>
          <w:color w:val="231F20"/>
          <w:spacing w:val="-1"/>
        </w:rPr>
        <w:t> </w:t>
      </w:r>
      <w:r>
        <w:rPr>
          <w:color w:val="231F20"/>
        </w:rPr>
        <w:t>связи</w:t>
      </w:r>
      <w:r>
        <w:rPr>
          <w:color w:val="231F20"/>
          <w:spacing w:val="-1"/>
        </w:rPr>
        <w:t> </w:t>
      </w:r>
      <w:r>
        <w:rPr>
          <w:color w:val="231F20"/>
        </w:rPr>
        <w:t>с большим  объемом</w:t>
      </w:r>
      <w:r>
        <w:rPr>
          <w:color w:val="231F20"/>
          <w:spacing w:val="-1"/>
        </w:rPr>
        <w:t> </w:t>
      </w:r>
      <w:r>
        <w:rPr>
          <w:color w:val="231F20"/>
        </w:rPr>
        <w:t>информации.</w:t>
      </w:r>
    </w:p>
    <w:p>
      <w:pPr>
        <w:pStyle w:val="BodyText"/>
        <w:spacing w:line="249" w:lineRule="auto" w:before="5"/>
        <w:ind w:left="253" w:right="413" w:firstLine="708"/>
        <w:jc w:val="both"/>
      </w:pPr>
      <w:r>
        <w:rPr>
          <w:color w:val="231F20"/>
        </w:rPr>
        <w:t>«Керамарх»</w:t>
      </w:r>
      <w:r>
        <w:rPr>
          <w:color w:val="231F20"/>
          <w:spacing w:val="-10"/>
        </w:rPr>
        <w:t> </w:t>
      </w:r>
      <w:r>
        <w:rPr>
          <w:color w:val="231F20"/>
        </w:rPr>
        <w:t>относится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10"/>
        </w:rPr>
        <w:t> </w:t>
      </w:r>
      <w:r>
        <w:rPr>
          <w:color w:val="231F20"/>
        </w:rPr>
        <w:t>так</w:t>
      </w:r>
      <w:r>
        <w:rPr>
          <w:color w:val="231F20"/>
          <w:spacing w:val="-9"/>
        </w:rPr>
        <w:t> </w:t>
      </w:r>
      <w:r>
        <w:rPr>
          <w:color w:val="231F20"/>
        </w:rPr>
        <w:t>называемым</w:t>
      </w:r>
      <w:r>
        <w:rPr>
          <w:color w:val="231F20"/>
          <w:spacing w:val="-9"/>
        </w:rPr>
        <w:t> </w:t>
      </w:r>
      <w:r>
        <w:rPr>
          <w:color w:val="231F20"/>
        </w:rPr>
        <w:t>«художественно-промышленным</w:t>
      </w:r>
      <w:r>
        <w:rPr>
          <w:color w:val="231F20"/>
          <w:spacing w:val="-10"/>
        </w:rPr>
        <w:t> </w:t>
      </w:r>
      <w:r>
        <w:rPr>
          <w:color w:val="231F20"/>
        </w:rPr>
        <w:t>музеям»,</w:t>
      </w:r>
      <w:r>
        <w:rPr>
          <w:color w:val="231F20"/>
          <w:spacing w:val="-57"/>
        </w:rPr>
        <w:t> </w:t>
      </w:r>
      <w:r>
        <w:rPr>
          <w:color w:val="231F20"/>
        </w:rPr>
        <w:t>интерес к которым очень вырос в последнее время. Художественно-промышленные му-</w:t>
      </w:r>
      <w:r>
        <w:rPr>
          <w:color w:val="231F20"/>
          <w:spacing w:val="1"/>
        </w:rPr>
        <w:t> </w:t>
      </w:r>
      <w:r>
        <w:rPr>
          <w:color w:val="231F20"/>
        </w:rPr>
        <w:t>зеи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музеи,</w:t>
      </w:r>
      <w:r>
        <w:rPr>
          <w:color w:val="231F20"/>
          <w:spacing w:val="-5"/>
        </w:rPr>
        <w:t> </w:t>
      </w:r>
      <w:r>
        <w:rPr>
          <w:color w:val="231F20"/>
        </w:rPr>
        <w:t>коллекции</w:t>
      </w:r>
      <w:r>
        <w:rPr>
          <w:color w:val="231F20"/>
          <w:spacing w:val="-5"/>
        </w:rPr>
        <w:t> </w:t>
      </w:r>
      <w:r>
        <w:rPr>
          <w:color w:val="231F20"/>
        </w:rPr>
        <w:t>которых</w:t>
      </w:r>
      <w:r>
        <w:rPr>
          <w:color w:val="231F20"/>
          <w:spacing w:val="-5"/>
        </w:rPr>
        <w:t> </w:t>
      </w:r>
      <w:r>
        <w:rPr>
          <w:color w:val="231F20"/>
        </w:rPr>
        <w:t>демонстрируют</w:t>
      </w:r>
      <w:r>
        <w:rPr>
          <w:color w:val="231F20"/>
          <w:spacing w:val="-6"/>
        </w:rPr>
        <w:t> </w:t>
      </w:r>
      <w:r>
        <w:rPr>
          <w:color w:val="231F20"/>
        </w:rPr>
        <w:t>историю</w:t>
      </w:r>
      <w:r>
        <w:rPr>
          <w:color w:val="231F20"/>
          <w:spacing w:val="-5"/>
        </w:rPr>
        <w:t> </w:t>
      </w:r>
      <w:r>
        <w:rPr>
          <w:color w:val="231F20"/>
        </w:rPr>
        <w:t>развития</w:t>
      </w:r>
      <w:r>
        <w:rPr>
          <w:color w:val="231F20"/>
          <w:spacing w:val="-5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5"/>
        </w:rPr>
        <w:t> </w:t>
      </w:r>
      <w:r>
        <w:rPr>
          <w:color w:val="231F20"/>
        </w:rPr>
        <w:t>вида</w:t>
      </w:r>
      <w:r>
        <w:rPr>
          <w:color w:val="231F20"/>
          <w:spacing w:val="-58"/>
        </w:rPr>
        <w:t> </w:t>
      </w:r>
      <w:r>
        <w:rPr>
          <w:color w:val="231F20"/>
        </w:rPr>
        <w:t>промышленности. [1, c.15] Задачей музея является показать посетителям художественные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и технологические особенности керамической продукции, изменение архитектурной сти-</w:t>
      </w:r>
      <w:r>
        <w:rPr>
          <w:color w:val="231F20"/>
          <w:spacing w:val="1"/>
        </w:rPr>
        <w:t> </w:t>
      </w:r>
      <w:r>
        <w:rPr>
          <w:color w:val="231F20"/>
        </w:rPr>
        <w:t>листики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течением времени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1"/>
        </w:rPr>
        <w:t> </w:t>
      </w:r>
      <w:r>
        <w:rPr>
          <w:color w:val="231F20"/>
        </w:rPr>
        <w:t>керамические</w:t>
      </w:r>
      <w:r>
        <w:rPr>
          <w:color w:val="231F20"/>
          <w:spacing w:val="-1"/>
        </w:rPr>
        <w:t> </w:t>
      </w:r>
      <w:r>
        <w:rPr>
          <w:color w:val="231F20"/>
        </w:rPr>
        <w:t>производства.</w:t>
      </w:r>
    </w:p>
    <w:p>
      <w:pPr>
        <w:pStyle w:val="BodyText"/>
        <w:spacing w:line="249" w:lineRule="auto" w:before="6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экспозиции</w:t>
      </w:r>
      <w:r>
        <w:rPr>
          <w:color w:val="231F20"/>
          <w:spacing w:val="-6"/>
        </w:rPr>
        <w:t> </w:t>
      </w:r>
      <w:r>
        <w:rPr>
          <w:color w:val="231F20"/>
        </w:rPr>
        <w:t>музея</w:t>
      </w:r>
      <w:r>
        <w:rPr>
          <w:color w:val="231F20"/>
          <w:spacing w:val="-7"/>
        </w:rPr>
        <w:t> </w:t>
      </w:r>
      <w:r>
        <w:rPr>
          <w:color w:val="231F20"/>
        </w:rPr>
        <w:t>представлено</w:t>
      </w:r>
      <w:r>
        <w:rPr>
          <w:color w:val="231F20"/>
          <w:spacing w:val="-6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6"/>
        </w:rPr>
        <w:t> </w:t>
      </w:r>
      <w:r>
        <w:rPr>
          <w:color w:val="231F20"/>
        </w:rPr>
        <w:t>около</w:t>
      </w:r>
      <w:r>
        <w:rPr>
          <w:color w:val="231F20"/>
          <w:spacing w:val="-7"/>
        </w:rPr>
        <w:t> </w:t>
      </w:r>
      <w:r>
        <w:rPr>
          <w:color w:val="231F20"/>
        </w:rPr>
        <w:t>трехсот</w:t>
      </w:r>
      <w:r>
        <w:rPr>
          <w:color w:val="231F20"/>
          <w:spacing w:val="-6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-7"/>
        </w:rPr>
        <w:t> </w:t>
      </w:r>
      <w:r>
        <w:rPr>
          <w:color w:val="231F20"/>
        </w:rPr>
        <w:t>экспонатов,</w:t>
      </w:r>
      <w:r>
        <w:rPr>
          <w:color w:val="231F20"/>
          <w:spacing w:val="-57"/>
        </w:rPr>
        <w:t> </w:t>
      </w:r>
      <w:r>
        <w:rPr>
          <w:color w:val="231F20"/>
        </w:rPr>
        <w:t>среди которых работы по проектам архитекторов А. П. Брюллова, А. И. Штакеншнейдера,</w:t>
      </w:r>
      <w:r>
        <w:rPr>
          <w:color w:val="231F20"/>
          <w:spacing w:val="-57"/>
        </w:rPr>
        <w:t> </w:t>
      </w:r>
      <w:r>
        <w:rPr>
          <w:color w:val="231F20"/>
        </w:rPr>
        <w:t>Ф. И. Лидваля, У. Ульберга, а также керамиста П. К. Ваулина, работавшего с такими мас-</w:t>
      </w:r>
      <w:r>
        <w:rPr>
          <w:color w:val="231F20"/>
          <w:spacing w:val="1"/>
        </w:rPr>
        <w:t> </w:t>
      </w:r>
      <w:r>
        <w:rPr>
          <w:color w:val="231F20"/>
        </w:rPr>
        <w:t>терами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М.</w:t>
      </w:r>
      <w:r>
        <w:rPr>
          <w:color w:val="231F20"/>
          <w:spacing w:val="-10"/>
        </w:rPr>
        <w:t> </w:t>
      </w:r>
      <w:r>
        <w:rPr>
          <w:color w:val="231F20"/>
        </w:rPr>
        <w:t>Врубель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10"/>
        </w:rPr>
        <w:t> </w:t>
      </w:r>
      <w:r>
        <w:rPr>
          <w:color w:val="231F20"/>
        </w:rPr>
        <w:t>Головин.</w:t>
      </w:r>
      <w:r>
        <w:rPr>
          <w:color w:val="231F20"/>
          <w:spacing w:val="-9"/>
        </w:rPr>
        <w:t> </w:t>
      </w:r>
      <w:r>
        <w:rPr>
          <w:color w:val="231F20"/>
        </w:rPr>
        <w:t>Помимо</w:t>
      </w:r>
      <w:r>
        <w:rPr>
          <w:color w:val="231F20"/>
          <w:spacing w:val="-9"/>
        </w:rPr>
        <w:t> </w:t>
      </w:r>
      <w:r>
        <w:rPr>
          <w:color w:val="231F20"/>
        </w:rPr>
        <w:t>коллекций</w:t>
      </w:r>
      <w:r>
        <w:rPr>
          <w:color w:val="231F20"/>
          <w:spacing w:val="-10"/>
        </w:rPr>
        <w:t> </w:t>
      </w:r>
      <w:r>
        <w:rPr>
          <w:color w:val="231F20"/>
        </w:rPr>
        <w:t>Музея</w:t>
      </w:r>
      <w:r>
        <w:rPr>
          <w:color w:val="231F20"/>
          <w:spacing w:val="-9"/>
        </w:rPr>
        <w:t> </w:t>
      </w:r>
      <w:r>
        <w:rPr>
          <w:color w:val="231F20"/>
        </w:rPr>
        <w:t>истории</w:t>
      </w:r>
      <w:r>
        <w:rPr>
          <w:color w:val="231F20"/>
          <w:spacing w:val="-10"/>
        </w:rPr>
        <w:t> </w:t>
      </w:r>
      <w:r>
        <w:rPr>
          <w:color w:val="231F20"/>
        </w:rPr>
        <w:t>Санкт-Петербурга</w:t>
      </w:r>
      <w:r>
        <w:rPr>
          <w:color w:val="231F20"/>
          <w:spacing w:val="-57"/>
        </w:rPr>
        <w:t> </w:t>
      </w:r>
      <w:r>
        <w:rPr>
          <w:color w:val="231F20"/>
        </w:rPr>
        <w:t>и К. В. Лихолата, в музее выставлены экспонаты, предоставленные Государственным</w:t>
      </w:r>
      <w:r>
        <w:rPr>
          <w:color w:val="231F20"/>
          <w:spacing w:val="1"/>
        </w:rPr>
        <w:t> </w:t>
      </w:r>
      <w:r>
        <w:rPr>
          <w:color w:val="231F20"/>
        </w:rPr>
        <w:t>Эрмитажем,</w:t>
      </w:r>
      <w:r>
        <w:rPr>
          <w:color w:val="231F20"/>
          <w:spacing w:val="40"/>
        </w:rPr>
        <w:t> </w:t>
      </w:r>
      <w:r>
        <w:rPr>
          <w:color w:val="231F20"/>
        </w:rPr>
        <w:t>Государственным</w:t>
      </w:r>
      <w:r>
        <w:rPr>
          <w:color w:val="231F20"/>
          <w:spacing w:val="40"/>
        </w:rPr>
        <w:t> </w:t>
      </w:r>
      <w:r>
        <w:rPr>
          <w:color w:val="231F20"/>
        </w:rPr>
        <w:t>музеем-заповедником</w:t>
      </w:r>
      <w:r>
        <w:rPr>
          <w:color w:val="231F20"/>
          <w:spacing w:val="40"/>
        </w:rPr>
        <w:t> </w:t>
      </w:r>
      <w:r>
        <w:rPr>
          <w:color w:val="231F20"/>
        </w:rPr>
        <w:t>«Петергоф»,</w:t>
      </w:r>
      <w:r>
        <w:rPr>
          <w:color w:val="231F20"/>
          <w:spacing w:val="40"/>
        </w:rPr>
        <w:t> </w:t>
      </w:r>
      <w:r>
        <w:rPr>
          <w:color w:val="231F20"/>
        </w:rPr>
        <w:t>Музеем-усадьбой</w:t>
      </w:r>
    </w:p>
    <w:p>
      <w:pPr>
        <w:pStyle w:val="BodyText"/>
        <w:spacing w:line="249" w:lineRule="auto" w:before="6"/>
        <w:ind w:left="253" w:right="415"/>
        <w:jc w:val="both"/>
      </w:pPr>
      <w:r>
        <w:rPr>
          <w:color w:val="231F20"/>
        </w:rPr>
        <w:t>«Кусково», Нижегородским государственным историко-архитектурным музеем-заповед-</w:t>
      </w:r>
      <w:r>
        <w:rPr>
          <w:color w:val="231F20"/>
          <w:spacing w:val="1"/>
        </w:rPr>
        <w:t> </w:t>
      </w:r>
      <w:r>
        <w:rPr>
          <w:color w:val="231F20"/>
        </w:rPr>
        <w:t>ником,</w:t>
      </w:r>
      <w:r>
        <w:rPr>
          <w:color w:val="231F20"/>
          <w:spacing w:val="-2"/>
        </w:rPr>
        <w:t> </w:t>
      </w:r>
      <w:r>
        <w:rPr>
          <w:color w:val="231F20"/>
        </w:rPr>
        <w:t>Гомельским</w:t>
      </w:r>
      <w:r>
        <w:rPr>
          <w:color w:val="231F20"/>
          <w:spacing w:val="-1"/>
        </w:rPr>
        <w:t> </w:t>
      </w:r>
      <w:r>
        <w:rPr>
          <w:color w:val="231F20"/>
        </w:rPr>
        <w:t>дворцово-парковым ансамблем.</w:t>
      </w:r>
    </w:p>
    <w:p>
      <w:pPr>
        <w:pStyle w:val="BodyText"/>
        <w:spacing w:line="249" w:lineRule="auto" w:before="2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музее</w:t>
      </w:r>
      <w:r>
        <w:rPr>
          <w:color w:val="231F20"/>
          <w:spacing w:val="1"/>
        </w:rPr>
        <w:t> </w:t>
      </w:r>
      <w:r>
        <w:rPr>
          <w:color w:val="231F20"/>
        </w:rPr>
        <w:t>демонстрируется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архитектурная</w:t>
      </w:r>
      <w:r>
        <w:rPr>
          <w:color w:val="231F20"/>
          <w:spacing w:val="1"/>
        </w:rPr>
        <w:t> </w:t>
      </w:r>
      <w:r>
        <w:rPr>
          <w:color w:val="231F20"/>
        </w:rPr>
        <w:t>керамика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1"/>
        </w:rPr>
        <w:t> </w:t>
      </w:r>
      <w:r>
        <w:rPr>
          <w:color w:val="231F20"/>
        </w:rPr>
        <w:t>производств:</w:t>
      </w:r>
      <w:r>
        <w:rPr>
          <w:color w:val="231F20"/>
          <w:spacing w:val="1"/>
        </w:rPr>
        <w:t> </w:t>
      </w:r>
      <w:r>
        <w:rPr>
          <w:color w:val="231F20"/>
        </w:rPr>
        <w:t>Керамической мастерской Л. Бонафеде, Товарищества производства фарфоровых и фаян-</w:t>
      </w:r>
      <w:r>
        <w:rPr>
          <w:color w:val="231F20"/>
          <w:spacing w:val="1"/>
        </w:rPr>
        <w:t> </w:t>
      </w:r>
      <w:r>
        <w:rPr>
          <w:color w:val="231F20"/>
        </w:rPr>
        <w:t>совых</w:t>
      </w:r>
      <w:r>
        <w:rPr>
          <w:color w:val="231F20"/>
          <w:spacing w:val="-14"/>
        </w:rPr>
        <w:t> </w:t>
      </w:r>
      <w:r>
        <w:rPr>
          <w:color w:val="231F20"/>
        </w:rPr>
        <w:t>изделий</w:t>
      </w:r>
      <w:r>
        <w:rPr>
          <w:color w:val="231F20"/>
          <w:spacing w:val="-14"/>
        </w:rPr>
        <w:t> </w:t>
      </w:r>
      <w:r>
        <w:rPr>
          <w:color w:val="231F20"/>
        </w:rPr>
        <w:t>М.С.</w:t>
      </w:r>
      <w:r>
        <w:rPr>
          <w:color w:val="231F20"/>
          <w:spacing w:val="-14"/>
        </w:rPr>
        <w:t> </w:t>
      </w:r>
      <w:r>
        <w:rPr>
          <w:color w:val="231F20"/>
        </w:rPr>
        <w:t>Кузнецова,</w:t>
      </w:r>
      <w:r>
        <w:rPr>
          <w:color w:val="231F20"/>
          <w:spacing w:val="-13"/>
        </w:rPr>
        <w:t> </w:t>
      </w:r>
      <w:r>
        <w:rPr>
          <w:color w:val="231F20"/>
        </w:rPr>
        <w:t>Художественно-керамического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производства</w:t>
      </w:r>
      <w:r>
        <w:rPr>
          <w:color w:val="231F20"/>
          <w:spacing w:val="-14"/>
        </w:rPr>
        <w:t> </w:t>
      </w:r>
      <w:r>
        <w:rPr>
          <w:color w:val="231F20"/>
        </w:rPr>
        <w:t>«Гельдвейн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58"/>
        </w:rPr>
        <w:t> </w:t>
      </w:r>
      <w:r>
        <w:rPr>
          <w:color w:val="231F20"/>
        </w:rPr>
        <w:t>Ваулин»,</w:t>
      </w:r>
      <w:r>
        <w:rPr>
          <w:color w:val="231F20"/>
          <w:spacing w:val="-11"/>
        </w:rPr>
        <w:t> </w:t>
      </w:r>
      <w:r>
        <w:rPr>
          <w:color w:val="231F20"/>
        </w:rPr>
        <w:t>Ракколаниокского</w:t>
      </w:r>
      <w:r>
        <w:rPr>
          <w:color w:val="231F20"/>
          <w:spacing w:val="-10"/>
        </w:rPr>
        <w:t> </w:t>
      </w:r>
      <w:r>
        <w:rPr>
          <w:color w:val="231F20"/>
        </w:rPr>
        <w:t>гончарного</w:t>
      </w:r>
      <w:r>
        <w:rPr>
          <w:color w:val="231F20"/>
          <w:spacing w:val="-10"/>
        </w:rPr>
        <w:t> </w:t>
      </w:r>
      <w:r>
        <w:rPr>
          <w:color w:val="231F20"/>
        </w:rPr>
        <w:t>завода,</w:t>
      </w:r>
      <w:r>
        <w:rPr>
          <w:color w:val="231F20"/>
          <w:spacing w:val="-11"/>
        </w:rPr>
        <w:t> </w:t>
      </w:r>
      <w:r>
        <w:rPr>
          <w:color w:val="231F20"/>
        </w:rPr>
        <w:t>Завода</w:t>
      </w:r>
      <w:r>
        <w:rPr>
          <w:color w:val="231F20"/>
          <w:spacing w:val="-10"/>
        </w:rPr>
        <w:t> </w:t>
      </w:r>
      <w:r>
        <w:rPr>
          <w:color w:val="231F20"/>
        </w:rPr>
        <w:t>«Або»,</w:t>
      </w:r>
      <w:r>
        <w:rPr>
          <w:color w:val="231F20"/>
          <w:spacing w:val="-10"/>
        </w:rPr>
        <w:t> </w:t>
      </w:r>
      <w:r>
        <w:rPr>
          <w:color w:val="231F20"/>
        </w:rPr>
        <w:t>Саксонской</w:t>
      </w:r>
      <w:r>
        <w:rPr>
          <w:color w:val="231F20"/>
          <w:spacing w:val="-11"/>
        </w:rPr>
        <w:t> </w:t>
      </w:r>
      <w:r>
        <w:rPr>
          <w:color w:val="231F20"/>
        </w:rPr>
        <w:t>печной</w:t>
      </w:r>
      <w:r>
        <w:rPr>
          <w:color w:val="231F20"/>
          <w:spacing w:val="-10"/>
        </w:rPr>
        <w:t> </w:t>
      </w:r>
      <w:r>
        <w:rPr>
          <w:color w:val="231F20"/>
        </w:rPr>
        <w:t>фабрики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Эрнста Тайхерта в Майсене. Экспонаты разной сохранности, что потребовало большого</w:t>
      </w:r>
      <w:r>
        <w:rPr>
          <w:color w:val="231F20"/>
          <w:spacing w:val="1"/>
        </w:rPr>
        <w:t> </w:t>
      </w:r>
      <w:r>
        <w:rPr>
          <w:color w:val="231F20"/>
        </w:rPr>
        <w:t>объема</w:t>
      </w:r>
      <w:r>
        <w:rPr>
          <w:color w:val="231F20"/>
          <w:spacing w:val="-8"/>
        </w:rPr>
        <w:t> </w:t>
      </w:r>
      <w:r>
        <w:rPr>
          <w:color w:val="231F20"/>
        </w:rPr>
        <w:t>реставрационных</w:t>
      </w:r>
      <w:r>
        <w:rPr>
          <w:color w:val="231F20"/>
          <w:spacing w:val="-8"/>
        </w:rPr>
        <w:t> </w:t>
      </w:r>
      <w:r>
        <w:rPr>
          <w:color w:val="231F20"/>
        </w:rPr>
        <w:t>работ,</w:t>
      </w:r>
      <w:r>
        <w:rPr>
          <w:color w:val="231F20"/>
          <w:spacing w:val="-7"/>
        </w:rPr>
        <w:t> </w:t>
      </w:r>
      <w:r>
        <w:rPr>
          <w:color w:val="231F20"/>
        </w:rPr>
        <w:t>различаются</w:t>
      </w:r>
      <w:r>
        <w:rPr>
          <w:color w:val="231F20"/>
          <w:spacing w:val="-8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объему,</w:t>
      </w:r>
      <w:r>
        <w:rPr>
          <w:color w:val="231F20"/>
          <w:spacing w:val="-8"/>
        </w:rPr>
        <w:t> </w:t>
      </w:r>
      <w:r>
        <w:rPr>
          <w:color w:val="231F20"/>
        </w:rPr>
        <w:t>цвету,</w:t>
      </w:r>
      <w:r>
        <w:rPr>
          <w:color w:val="231F20"/>
          <w:spacing w:val="-8"/>
        </w:rPr>
        <w:t> </w:t>
      </w:r>
      <w:r>
        <w:rPr>
          <w:color w:val="231F20"/>
        </w:rPr>
        <w:t>стилистике.</w:t>
      </w:r>
      <w:r>
        <w:rPr>
          <w:color w:val="231F20"/>
          <w:spacing w:val="-7"/>
        </w:rPr>
        <w:t> </w:t>
      </w:r>
      <w:r>
        <w:rPr>
          <w:color w:val="231F20"/>
        </w:rPr>
        <w:t>Сложная</w:t>
      </w:r>
      <w:r>
        <w:rPr>
          <w:color w:val="231F20"/>
          <w:spacing w:val="-58"/>
        </w:rPr>
        <w:t> </w:t>
      </w:r>
      <w:r>
        <w:rPr>
          <w:color w:val="231F20"/>
        </w:rPr>
        <w:t>задача объединения столь разного экспозиционного материала в единый архитектурно-ху-</w:t>
      </w:r>
      <w:r>
        <w:rPr>
          <w:color w:val="231F20"/>
          <w:spacing w:val="-57"/>
        </w:rPr>
        <w:t> </w:t>
      </w:r>
      <w:r>
        <w:rPr>
          <w:color w:val="231F20"/>
        </w:rPr>
        <w:t>дожественный образ музея решалась при помощи создания общей концепции, разработки</w:t>
      </w:r>
      <w:r>
        <w:rPr>
          <w:color w:val="231F20"/>
          <w:spacing w:val="1"/>
        </w:rPr>
        <w:t> </w:t>
      </w:r>
      <w:r>
        <w:rPr>
          <w:color w:val="231F20"/>
        </w:rPr>
        <w:t>унифицированного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оборудования, подхода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колористическому решению [2, c.</w:t>
      </w:r>
      <w:r>
        <w:rPr>
          <w:color w:val="231F20"/>
          <w:spacing w:val="-1"/>
        </w:rPr>
        <w:t> </w:t>
      </w:r>
      <w:r>
        <w:rPr>
          <w:color w:val="231F20"/>
        </w:rPr>
        <w:t>32].</w:t>
      </w:r>
    </w:p>
    <w:p>
      <w:pPr>
        <w:pStyle w:val="BodyText"/>
        <w:spacing w:line="249" w:lineRule="auto" w:before="5"/>
        <w:ind w:left="537" w:right="131" w:firstLine="708"/>
        <w:jc w:val="both"/>
      </w:pPr>
      <w:r>
        <w:rPr>
          <w:color w:val="231F20"/>
        </w:rPr>
        <w:t>В процессе работы над экспозицией в помещениях Государева бастиона была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ведена</w:t>
      </w:r>
      <w:r>
        <w:rPr>
          <w:color w:val="231F20"/>
          <w:spacing w:val="-12"/>
        </w:rPr>
        <w:t> </w:t>
      </w:r>
      <w:r>
        <w:rPr>
          <w:color w:val="231F20"/>
        </w:rPr>
        <w:t>перепланировка</w:t>
      </w:r>
      <w:r>
        <w:rPr>
          <w:color w:val="231F20"/>
          <w:spacing w:val="-12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12"/>
        </w:rPr>
        <w:t> </w:t>
      </w:r>
      <w:r>
        <w:rPr>
          <w:color w:val="231F20"/>
        </w:rPr>
        <w:t>разобраны</w:t>
      </w:r>
      <w:r>
        <w:rPr>
          <w:color w:val="231F20"/>
          <w:spacing w:val="-12"/>
        </w:rPr>
        <w:t> </w:t>
      </w:r>
      <w:r>
        <w:rPr>
          <w:color w:val="231F20"/>
        </w:rPr>
        <w:t>перегородки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12"/>
        </w:rPr>
        <w:t> </w:t>
      </w:r>
      <w:r>
        <w:rPr>
          <w:color w:val="231F20"/>
        </w:rPr>
        <w:t>предшествую-</w:t>
      </w:r>
      <w:r>
        <w:rPr>
          <w:color w:val="231F20"/>
          <w:spacing w:val="-57"/>
        </w:rPr>
        <w:t> </w:t>
      </w:r>
      <w:r>
        <w:rPr>
          <w:color w:val="231F20"/>
        </w:rPr>
        <w:t>щей</w:t>
      </w:r>
      <w:r>
        <w:rPr>
          <w:color w:val="231F20"/>
          <w:spacing w:val="-11"/>
        </w:rPr>
        <w:t> </w:t>
      </w:r>
      <w:r>
        <w:rPr>
          <w:color w:val="231F20"/>
        </w:rPr>
        <w:t>экспозиции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выстроены</w:t>
      </w:r>
      <w:r>
        <w:rPr>
          <w:color w:val="231F20"/>
          <w:spacing w:val="-11"/>
        </w:rPr>
        <w:t> </w:t>
      </w:r>
      <w:r>
        <w:rPr>
          <w:color w:val="231F20"/>
        </w:rPr>
        <w:t>новые,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учетом</w:t>
      </w:r>
      <w:r>
        <w:rPr>
          <w:color w:val="231F20"/>
          <w:spacing w:val="-10"/>
        </w:rPr>
        <w:t> </w:t>
      </w:r>
      <w:r>
        <w:rPr>
          <w:color w:val="231F20"/>
        </w:rPr>
        <w:t>тематико-экспозиционного</w:t>
      </w:r>
      <w:r>
        <w:rPr>
          <w:color w:val="231F20"/>
          <w:spacing w:val="-11"/>
        </w:rPr>
        <w:t> </w:t>
      </w:r>
      <w:r>
        <w:rPr>
          <w:color w:val="231F20"/>
        </w:rPr>
        <w:t>плана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размеще-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крупноразмерных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экспонатов.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зоны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гардероба</w:t>
      </w:r>
      <w:r>
        <w:rPr>
          <w:color w:val="231F20"/>
          <w:spacing w:val="-13"/>
        </w:rPr>
        <w:t> </w:t>
      </w:r>
      <w:r>
        <w:rPr>
          <w:color w:val="231F20"/>
        </w:rPr>
        <w:t>пришлось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3"/>
        </w:rPr>
        <w:t> </w:t>
      </w:r>
      <w:r>
        <w:rPr>
          <w:color w:val="231F20"/>
        </w:rPr>
        <w:t>техническое</w:t>
      </w:r>
      <w:r>
        <w:rPr>
          <w:color w:val="231F20"/>
          <w:spacing w:val="-58"/>
        </w:rPr>
        <w:t> </w:t>
      </w:r>
      <w:r>
        <w:rPr>
          <w:color w:val="231F20"/>
        </w:rPr>
        <w:t>помещение,</w:t>
      </w:r>
      <w:r>
        <w:rPr>
          <w:color w:val="231F20"/>
          <w:spacing w:val="-5"/>
        </w:rPr>
        <w:t> </w:t>
      </w:r>
      <w:r>
        <w:rPr>
          <w:color w:val="231F20"/>
        </w:rPr>
        <w:t>выполнив</w:t>
      </w:r>
      <w:r>
        <w:rPr>
          <w:color w:val="231F20"/>
          <w:spacing w:val="-5"/>
        </w:rPr>
        <w:t> </w:t>
      </w:r>
      <w:r>
        <w:rPr>
          <w:color w:val="231F20"/>
        </w:rPr>
        <w:t>перепланировку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создав</w:t>
      </w:r>
      <w:r>
        <w:rPr>
          <w:color w:val="231F20"/>
          <w:spacing w:val="-4"/>
        </w:rPr>
        <w:t> </w:t>
      </w:r>
      <w:r>
        <w:rPr>
          <w:color w:val="231F20"/>
        </w:rPr>
        <w:t>за</w:t>
      </w:r>
      <w:r>
        <w:rPr>
          <w:color w:val="231F20"/>
          <w:spacing w:val="-4"/>
        </w:rPr>
        <w:t> </w:t>
      </w:r>
      <w:r>
        <w:rPr>
          <w:color w:val="231F20"/>
        </w:rPr>
        <w:t>гардеробом</w:t>
      </w:r>
      <w:r>
        <w:rPr>
          <w:color w:val="231F20"/>
          <w:spacing w:val="-5"/>
        </w:rPr>
        <w:t> </w:t>
      </w:r>
      <w:r>
        <w:rPr>
          <w:color w:val="231F20"/>
        </w:rPr>
        <w:t>комнату</w:t>
      </w:r>
      <w:r>
        <w:rPr>
          <w:color w:val="231F20"/>
          <w:spacing w:val="-4"/>
        </w:rPr>
        <w:t> </w:t>
      </w:r>
      <w:r>
        <w:rPr>
          <w:color w:val="231F20"/>
        </w:rPr>
        <w:t>отдыха</w:t>
      </w:r>
      <w:r>
        <w:rPr>
          <w:color w:val="231F20"/>
          <w:spacing w:val="-4"/>
        </w:rPr>
        <w:t> </w:t>
      </w:r>
      <w:r>
        <w:rPr>
          <w:color w:val="231F20"/>
        </w:rPr>
        <w:t>персонала</w:t>
      </w:r>
    </w:p>
    <w:p>
      <w:pPr>
        <w:pStyle w:val="BodyText"/>
        <w:spacing w:line="249" w:lineRule="auto" w:before="5"/>
        <w:ind w:left="537" w:right="129" w:firstLine="708"/>
        <w:jc w:val="both"/>
      </w:pPr>
      <w:r>
        <w:rPr>
          <w:color w:val="231F20"/>
        </w:rPr>
        <w:t>Аванзал</w:t>
      </w:r>
      <w:r>
        <w:rPr>
          <w:color w:val="231F20"/>
          <w:spacing w:val="52"/>
        </w:rPr>
        <w:t> </w:t>
      </w:r>
      <w:r>
        <w:rPr>
          <w:color w:val="231F20"/>
        </w:rPr>
        <w:t>музея</w:t>
      </w:r>
      <w:r>
        <w:rPr>
          <w:color w:val="231F20"/>
          <w:spacing w:val="52"/>
        </w:rPr>
        <w:t> </w:t>
      </w:r>
      <w:r>
        <w:rPr>
          <w:color w:val="231F20"/>
        </w:rPr>
        <w:t>был</w:t>
      </w:r>
      <w:r>
        <w:rPr>
          <w:color w:val="231F20"/>
          <w:spacing w:val="52"/>
        </w:rPr>
        <w:t> </w:t>
      </w:r>
      <w:r>
        <w:rPr>
          <w:color w:val="231F20"/>
        </w:rPr>
        <w:t>отдан</w:t>
      </w:r>
      <w:r>
        <w:rPr>
          <w:color w:val="231F20"/>
          <w:spacing w:val="52"/>
        </w:rPr>
        <w:t> </w:t>
      </w:r>
      <w:r>
        <w:rPr>
          <w:color w:val="231F20"/>
        </w:rPr>
        <w:t>под</w:t>
      </w:r>
      <w:r>
        <w:rPr>
          <w:color w:val="231F20"/>
          <w:spacing w:val="52"/>
        </w:rPr>
        <w:t> </w:t>
      </w:r>
      <w:r>
        <w:rPr>
          <w:color w:val="231F20"/>
        </w:rPr>
        <w:t>размещение</w:t>
      </w:r>
      <w:r>
        <w:rPr>
          <w:color w:val="231F20"/>
          <w:spacing w:val="52"/>
        </w:rPr>
        <w:t> </w:t>
      </w:r>
      <w:r>
        <w:rPr>
          <w:color w:val="231F20"/>
        </w:rPr>
        <w:t>кассы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киоска</w:t>
      </w:r>
      <w:r>
        <w:rPr>
          <w:color w:val="231F20"/>
          <w:spacing w:val="52"/>
        </w:rPr>
        <w:t> </w:t>
      </w:r>
      <w:r>
        <w:rPr>
          <w:color w:val="231F20"/>
        </w:rPr>
        <w:t>сувенирной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книж-</w:t>
      </w:r>
      <w:r>
        <w:rPr>
          <w:color w:val="231F20"/>
          <w:spacing w:val="-58"/>
        </w:rPr>
        <w:t> </w:t>
      </w:r>
      <w:r>
        <w:rPr>
          <w:color w:val="231F20"/>
        </w:rPr>
        <w:t>ной</w:t>
      </w:r>
      <w:r>
        <w:rPr>
          <w:color w:val="231F20"/>
          <w:spacing w:val="28"/>
        </w:rPr>
        <w:t> </w:t>
      </w:r>
      <w:r>
        <w:rPr>
          <w:color w:val="231F20"/>
        </w:rPr>
        <w:t>продукции,</w:t>
      </w:r>
      <w:r>
        <w:rPr>
          <w:color w:val="231F20"/>
          <w:spacing w:val="28"/>
        </w:rPr>
        <w:t> </w:t>
      </w:r>
      <w:r>
        <w:rPr>
          <w:color w:val="231F20"/>
        </w:rPr>
        <w:t>там</w:t>
      </w:r>
      <w:r>
        <w:rPr>
          <w:color w:val="231F20"/>
          <w:spacing w:val="28"/>
        </w:rPr>
        <w:t> </w:t>
      </w:r>
      <w:r>
        <w:rPr>
          <w:color w:val="231F20"/>
        </w:rPr>
        <w:t>же</w:t>
      </w:r>
      <w:r>
        <w:rPr>
          <w:color w:val="231F20"/>
          <w:spacing w:val="28"/>
        </w:rPr>
        <w:t> </w:t>
      </w:r>
      <w:r>
        <w:rPr>
          <w:color w:val="231F20"/>
        </w:rPr>
        <w:t>развертывается</w:t>
      </w:r>
      <w:r>
        <w:rPr>
          <w:color w:val="231F20"/>
          <w:spacing w:val="29"/>
        </w:rPr>
        <w:t> </w:t>
      </w:r>
      <w:r>
        <w:rPr>
          <w:color w:val="231F20"/>
        </w:rPr>
        <w:t>начало</w:t>
      </w:r>
      <w:r>
        <w:rPr>
          <w:color w:val="231F20"/>
          <w:spacing w:val="28"/>
        </w:rPr>
        <w:t> </w:t>
      </w:r>
      <w:r>
        <w:rPr>
          <w:color w:val="231F20"/>
        </w:rPr>
        <w:t>экспозиции</w:t>
      </w:r>
      <w:r>
        <w:rPr>
          <w:color w:val="231F20"/>
          <w:spacing w:val="28"/>
        </w:rPr>
        <w:t> </w:t>
      </w:r>
      <w:r>
        <w:rPr>
          <w:color w:val="231F20"/>
        </w:rPr>
        <w:t>–</w:t>
      </w:r>
      <w:r>
        <w:rPr>
          <w:color w:val="231F20"/>
          <w:spacing w:val="28"/>
        </w:rPr>
        <w:t> </w:t>
      </w:r>
      <w:r>
        <w:rPr>
          <w:color w:val="231F20"/>
        </w:rPr>
        <w:t>интерактивная</w:t>
      </w:r>
      <w:r>
        <w:rPr>
          <w:color w:val="231F20"/>
          <w:spacing w:val="28"/>
        </w:rPr>
        <w:t> </w:t>
      </w:r>
      <w:r>
        <w:rPr>
          <w:color w:val="231F20"/>
        </w:rPr>
        <w:t>электронная</w:t>
      </w:r>
    </w:p>
    <w:p>
      <w:pPr>
        <w:pStyle w:val="BodyText"/>
        <w:spacing w:line="249" w:lineRule="auto" w:before="2"/>
        <w:ind w:left="537" w:right="128"/>
        <w:jc w:val="both"/>
      </w:pPr>
      <w:r>
        <w:rPr>
          <w:color w:val="231F20"/>
        </w:rPr>
        <w:t>«Лента</w:t>
      </w:r>
      <w:r>
        <w:rPr>
          <w:color w:val="231F20"/>
          <w:spacing w:val="60"/>
        </w:rPr>
        <w:t> </w:t>
      </w:r>
      <w:r>
        <w:rPr>
          <w:color w:val="231F20"/>
        </w:rPr>
        <w:t>времени»,</w:t>
      </w:r>
      <w:r>
        <w:rPr>
          <w:color w:val="231F20"/>
          <w:spacing w:val="60"/>
        </w:rPr>
        <w:t> </w:t>
      </w:r>
      <w:r>
        <w:rPr>
          <w:color w:val="231F20"/>
        </w:rPr>
        <w:t>рассказывающая</w:t>
      </w:r>
      <w:r>
        <w:rPr>
          <w:color w:val="231F20"/>
          <w:spacing w:val="60"/>
        </w:rPr>
        <w:t> </w:t>
      </w:r>
      <w:r>
        <w:rPr>
          <w:color w:val="231F20"/>
        </w:rPr>
        <w:t>о</w:t>
      </w:r>
      <w:r>
        <w:rPr>
          <w:color w:val="231F20"/>
          <w:spacing w:val="60"/>
        </w:rPr>
        <w:t> </w:t>
      </w:r>
      <w:r>
        <w:rPr>
          <w:color w:val="231F20"/>
        </w:rPr>
        <w:t>многотысячелетней</w:t>
      </w:r>
      <w:r>
        <w:rPr>
          <w:color w:val="231F20"/>
          <w:spacing w:val="60"/>
        </w:rPr>
        <w:t> </w:t>
      </w:r>
      <w:r>
        <w:rPr>
          <w:color w:val="231F20"/>
        </w:rPr>
        <w:t>истории</w:t>
      </w:r>
      <w:r>
        <w:rPr>
          <w:color w:val="231F20"/>
          <w:spacing w:val="60"/>
        </w:rPr>
        <w:t> </w:t>
      </w:r>
      <w:r>
        <w:rPr>
          <w:color w:val="231F20"/>
        </w:rPr>
        <w:t>развития</w:t>
      </w:r>
      <w:r>
        <w:rPr>
          <w:color w:val="231F20"/>
          <w:spacing w:val="60"/>
        </w:rPr>
        <w:t> </w:t>
      </w:r>
      <w:r>
        <w:rPr>
          <w:color w:val="231F20"/>
        </w:rPr>
        <w:t>керамики.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аванзале</w:t>
      </w:r>
      <w:r>
        <w:rPr>
          <w:color w:val="231F20"/>
          <w:spacing w:val="23"/>
        </w:rPr>
        <w:t> </w:t>
      </w:r>
      <w:r>
        <w:rPr>
          <w:color w:val="231F20"/>
        </w:rPr>
        <w:t>также</w:t>
      </w:r>
      <w:r>
        <w:rPr>
          <w:color w:val="231F20"/>
          <w:spacing w:val="23"/>
        </w:rPr>
        <w:t> </w:t>
      </w:r>
      <w:r>
        <w:rPr>
          <w:color w:val="231F20"/>
        </w:rPr>
        <w:t>размещается</w:t>
      </w:r>
      <w:r>
        <w:rPr>
          <w:color w:val="231F20"/>
          <w:spacing w:val="23"/>
        </w:rPr>
        <w:t> </w:t>
      </w:r>
      <w:r>
        <w:rPr>
          <w:color w:val="231F20"/>
        </w:rPr>
        <w:t>коллекция</w:t>
      </w:r>
      <w:r>
        <w:rPr>
          <w:color w:val="231F20"/>
          <w:spacing w:val="24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23"/>
        </w:rPr>
        <w:t> </w:t>
      </w:r>
      <w:r>
        <w:rPr>
          <w:color w:val="231F20"/>
        </w:rPr>
        <w:t>петербургского</w:t>
      </w:r>
      <w:r>
        <w:rPr>
          <w:color w:val="231F20"/>
          <w:spacing w:val="23"/>
        </w:rPr>
        <w:t> </w:t>
      </w:r>
      <w:r>
        <w:rPr>
          <w:color w:val="231F20"/>
        </w:rPr>
        <w:t>кирпича</w:t>
      </w:r>
      <w:r>
        <w:rPr>
          <w:color w:val="231F20"/>
          <w:spacing w:val="23"/>
        </w:rPr>
        <w:t> </w:t>
      </w:r>
      <w:r>
        <w:rPr>
          <w:color w:val="231F20"/>
        </w:rPr>
        <w:t>фирмы</w:t>
      </w:r>
    </w:p>
    <w:p>
      <w:pPr>
        <w:pStyle w:val="BodyText"/>
        <w:spacing w:line="249" w:lineRule="auto" w:before="1"/>
        <w:ind w:left="537" w:right="127"/>
        <w:jc w:val="both"/>
      </w:pPr>
      <w:r>
        <w:rPr>
          <w:color w:val="231F20"/>
        </w:rPr>
        <w:t>«Империя». Демонстрация этой коллекции вводит посетителя в мир архитектурной ке-</w:t>
      </w:r>
      <w:r>
        <w:rPr>
          <w:color w:val="231F20"/>
          <w:spacing w:val="1"/>
        </w:rPr>
        <w:t> </w:t>
      </w:r>
      <w:r>
        <w:rPr>
          <w:color w:val="231F20"/>
        </w:rPr>
        <w:t>рамики,</w:t>
      </w:r>
      <w:r>
        <w:rPr>
          <w:color w:val="231F20"/>
          <w:spacing w:val="1"/>
        </w:rPr>
        <w:t> </w:t>
      </w:r>
      <w:r>
        <w:rPr>
          <w:color w:val="231F20"/>
        </w:rPr>
        <w:t>демонстрируя</w:t>
      </w:r>
      <w:r>
        <w:rPr>
          <w:color w:val="231F20"/>
          <w:spacing w:val="1"/>
        </w:rPr>
        <w:t> </w:t>
      </w:r>
      <w:r>
        <w:rPr>
          <w:color w:val="231F20"/>
        </w:rPr>
        <w:t>прежде</w:t>
      </w:r>
      <w:r>
        <w:rPr>
          <w:color w:val="231F20"/>
          <w:spacing w:val="1"/>
        </w:rPr>
        <w:t> </w:t>
      </w:r>
      <w:r>
        <w:rPr>
          <w:color w:val="231F20"/>
        </w:rPr>
        <w:t>всего</w:t>
      </w:r>
      <w:r>
        <w:rPr>
          <w:color w:val="231F20"/>
          <w:spacing w:val="1"/>
        </w:rPr>
        <w:t> </w:t>
      </w:r>
      <w:r>
        <w:rPr>
          <w:color w:val="231F20"/>
        </w:rPr>
        <w:t>прикладной,</w:t>
      </w:r>
      <w:r>
        <w:rPr>
          <w:color w:val="231F20"/>
          <w:spacing w:val="1"/>
        </w:rPr>
        <w:t> </w:t>
      </w:r>
      <w:r>
        <w:rPr>
          <w:color w:val="231F20"/>
        </w:rPr>
        <w:t>утилитарный</w:t>
      </w:r>
      <w:r>
        <w:rPr>
          <w:color w:val="231F20"/>
          <w:spacing w:val="1"/>
        </w:rPr>
        <w:t> </w:t>
      </w:r>
      <w:r>
        <w:rPr>
          <w:color w:val="231F20"/>
        </w:rPr>
        <w:t>характер</w:t>
      </w:r>
      <w:r>
        <w:rPr>
          <w:color w:val="231F20"/>
          <w:spacing w:val="1"/>
        </w:rPr>
        <w:t> </w:t>
      </w:r>
      <w:r>
        <w:rPr>
          <w:color w:val="231F20"/>
        </w:rPr>
        <w:t>керамических</w:t>
      </w:r>
      <w:r>
        <w:rPr>
          <w:color w:val="231F20"/>
          <w:spacing w:val="-57"/>
        </w:rPr>
        <w:t> </w:t>
      </w:r>
      <w:r>
        <w:rPr>
          <w:color w:val="231F20"/>
        </w:rPr>
        <w:t>изделий. В это же зале напротив входа размещен монитор с слайд-шоу мировых памят-</w:t>
      </w:r>
      <w:r>
        <w:rPr>
          <w:color w:val="231F20"/>
          <w:spacing w:val="1"/>
        </w:rPr>
        <w:t> </w:t>
      </w:r>
      <w:r>
        <w:rPr>
          <w:color w:val="231F20"/>
        </w:rPr>
        <w:t>ников архитектуры, декор которых решен с применением архитектурно-художественной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керамики. Предложенный К. В. Лихолатом прием – экспонирование археологического</w:t>
      </w:r>
      <w:r>
        <w:rPr>
          <w:color w:val="231F20"/>
          <w:spacing w:val="1"/>
        </w:rPr>
        <w:t> </w:t>
      </w:r>
      <w:r>
        <w:rPr>
          <w:color w:val="231F20"/>
        </w:rPr>
        <w:t>материала в подсвеченных, встроенных в конструкцию пола, витринах – нашел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 в аванзале. Форма и цветная подсветка этих витрин отсылают к логотипу музея,</w:t>
      </w:r>
      <w:r>
        <w:rPr>
          <w:color w:val="231F20"/>
          <w:spacing w:val="1"/>
        </w:rPr>
        <w:t> </w:t>
      </w:r>
      <w:r>
        <w:rPr>
          <w:color w:val="231F20"/>
        </w:rPr>
        <w:t>состоящего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ярких</w:t>
      </w:r>
      <w:r>
        <w:rPr>
          <w:color w:val="231F20"/>
          <w:spacing w:val="4"/>
        </w:rPr>
        <w:t> </w:t>
      </w:r>
      <w:r>
        <w:rPr>
          <w:color w:val="231F20"/>
        </w:rPr>
        <w:t>треугольников.</w:t>
      </w:r>
    </w:p>
    <w:p>
      <w:pPr>
        <w:pStyle w:val="BodyText"/>
        <w:spacing w:line="249" w:lineRule="auto" w:before="8"/>
        <w:ind w:left="537" w:right="128" w:firstLine="708"/>
        <w:jc w:val="both"/>
      </w:pPr>
      <w:r>
        <w:rPr>
          <w:color w:val="231F20"/>
        </w:rPr>
        <w:t>Следующий</w:t>
      </w:r>
      <w:r>
        <w:rPr>
          <w:color w:val="231F20"/>
          <w:spacing w:val="1"/>
        </w:rPr>
        <w:t> </w:t>
      </w:r>
      <w:r>
        <w:rPr>
          <w:color w:val="231F20"/>
        </w:rPr>
        <w:t>зал</w:t>
      </w:r>
      <w:r>
        <w:rPr>
          <w:color w:val="231F20"/>
          <w:spacing w:val="1"/>
        </w:rPr>
        <w:t> </w:t>
      </w:r>
      <w:r>
        <w:rPr>
          <w:color w:val="231F20"/>
        </w:rPr>
        <w:t>посвящен</w:t>
      </w:r>
      <w:r>
        <w:rPr>
          <w:color w:val="231F20"/>
          <w:spacing w:val="1"/>
        </w:rPr>
        <w:t> </w:t>
      </w:r>
      <w:r>
        <w:rPr>
          <w:color w:val="231F20"/>
        </w:rPr>
        <w:t>развитию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1"/>
        </w:rPr>
        <w:t> </w:t>
      </w:r>
      <w:r>
        <w:rPr>
          <w:color w:val="231F20"/>
        </w:rPr>
        <w:t>керамики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основания</w:t>
      </w:r>
      <w:r>
        <w:rPr>
          <w:color w:val="231F20"/>
          <w:spacing w:val="1"/>
        </w:rPr>
        <w:t> </w:t>
      </w:r>
      <w:r>
        <w:rPr>
          <w:color w:val="231F20"/>
        </w:rPr>
        <w:t>Петербурга до начала XIX века. В зале представлены образцы голландской плитки, архе-</w:t>
      </w:r>
      <w:r>
        <w:rPr>
          <w:color w:val="231F20"/>
          <w:spacing w:val="1"/>
        </w:rPr>
        <w:t> </w:t>
      </w:r>
      <w:r>
        <w:rPr>
          <w:color w:val="231F20"/>
        </w:rPr>
        <w:t>ологические экспонаты – фрагменты малых архитектурных форм из раскопов в Летнем</w:t>
      </w:r>
      <w:r>
        <w:rPr>
          <w:color w:val="231F20"/>
          <w:spacing w:val="1"/>
        </w:rPr>
        <w:t> </w:t>
      </w:r>
      <w:r>
        <w:rPr>
          <w:color w:val="231F20"/>
        </w:rPr>
        <w:t>саду. В зале повторяется прием с размещением части экспонатов в специально подсве-</w:t>
      </w:r>
      <w:r>
        <w:rPr>
          <w:color w:val="231F20"/>
          <w:spacing w:val="1"/>
        </w:rPr>
        <w:t> </w:t>
      </w:r>
      <w:r>
        <w:rPr>
          <w:color w:val="231F20"/>
        </w:rPr>
        <w:t>ченных витринах в конструкции пола. Возможность увидеть, как выглядели эти объекты</w:t>
      </w:r>
      <w:r>
        <w:rPr>
          <w:color w:val="231F20"/>
          <w:spacing w:val="1"/>
        </w:rPr>
        <w:t> </w:t>
      </w:r>
      <w:r>
        <w:rPr>
          <w:color w:val="231F20"/>
        </w:rPr>
        <w:t>до</w:t>
      </w:r>
      <w:r>
        <w:rPr>
          <w:color w:val="231F20"/>
          <w:spacing w:val="6"/>
        </w:rPr>
        <w:t> </w:t>
      </w:r>
      <w:r>
        <w:rPr>
          <w:color w:val="231F20"/>
        </w:rPr>
        <w:t>разрушения,</w:t>
      </w:r>
      <w:r>
        <w:rPr>
          <w:color w:val="231F20"/>
          <w:spacing w:val="6"/>
        </w:rPr>
        <w:t> </w:t>
      </w:r>
      <w:r>
        <w:rPr>
          <w:color w:val="231F20"/>
        </w:rPr>
        <w:t>позволяют</w:t>
      </w:r>
      <w:r>
        <w:rPr>
          <w:color w:val="231F20"/>
          <w:spacing w:val="6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6"/>
        </w:rPr>
        <w:t> </w:t>
      </w:r>
      <w:r>
        <w:rPr>
          <w:color w:val="231F20"/>
        </w:rPr>
        <w:t>реплики,</w:t>
      </w:r>
      <w:r>
        <w:rPr>
          <w:color w:val="231F20"/>
          <w:spacing w:val="6"/>
        </w:rPr>
        <w:t> </w:t>
      </w:r>
      <w:r>
        <w:rPr>
          <w:color w:val="231F20"/>
        </w:rPr>
        <w:t>выполненные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мастерских</w:t>
      </w:r>
      <w:r>
        <w:rPr>
          <w:color w:val="231F20"/>
          <w:spacing w:val="6"/>
        </w:rPr>
        <w:t> </w:t>
      </w:r>
      <w:r>
        <w:rPr>
          <w:color w:val="231F20"/>
        </w:rPr>
        <w:t>фирмы</w:t>
      </w:r>
    </w:p>
    <w:p>
      <w:pPr>
        <w:pStyle w:val="BodyText"/>
        <w:spacing w:line="249" w:lineRule="auto" w:before="6"/>
        <w:ind w:left="537" w:right="128"/>
        <w:jc w:val="both"/>
      </w:pPr>
      <w:r>
        <w:rPr>
          <w:color w:val="231F20"/>
        </w:rPr>
        <w:t>«Паллада» – в экспозиции выставлены вазоны, выставленные на подиумах, разработан-</w:t>
      </w:r>
      <w:r>
        <w:rPr>
          <w:color w:val="231F20"/>
          <w:spacing w:val="1"/>
        </w:rPr>
        <w:t> </w:t>
      </w:r>
      <w:r>
        <w:rPr>
          <w:color w:val="231F20"/>
        </w:rPr>
        <w:t>ные с использованием археологических данных, печь «Царское село», формой росписью</w:t>
      </w:r>
      <w:r>
        <w:rPr>
          <w:color w:val="231F20"/>
          <w:spacing w:val="1"/>
        </w:rPr>
        <w:t> </w:t>
      </w:r>
      <w:r>
        <w:rPr>
          <w:color w:val="231F20"/>
        </w:rPr>
        <w:t>повторяющая</w:t>
      </w:r>
      <w:r>
        <w:rPr>
          <w:color w:val="231F20"/>
          <w:spacing w:val="4"/>
        </w:rPr>
        <w:t> </w:t>
      </w:r>
      <w:r>
        <w:rPr>
          <w:color w:val="231F20"/>
        </w:rPr>
        <w:t>печной</w:t>
      </w:r>
      <w:r>
        <w:rPr>
          <w:color w:val="231F20"/>
          <w:spacing w:val="5"/>
        </w:rPr>
        <w:t> </w:t>
      </w:r>
      <w:r>
        <w:rPr>
          <w:color w:val="231F20"/>
        </w:rPr>
        <w:t>декор</w:t>
      </w:r>
      <w:r>
        <w:rPr>
          <w:color w:val="231F20"/>
          <w:spacing w:val="4"/>
        </w:rPr>
        <w:t> </w:t>
      </w:r>
      <w:r>
        <w:rPr>
          <w:color w:val="231F20"/>
        </w:rPr>
        <w:t>XVIII</w:t>
      </w:r>
      <w:r>
        <w:rPr>
          <w:color w:val="231F20"/>
          <w:spacing w:val="5"/>
        </w:rPr>
        <w:t> </w:t>
      </w:r>
      <w:r>
        <w:rPr>
          <w:color w:val="231F20"/>
        </w:rPr>
        <w:t>века.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</w:rPr>
        <w:t>Продолжают</w:t>
      </w:r>
      <w:r>
        <w:rPr>
          <w:color w:val="231F20"/>
          <w:spacing w:val="-13"/>
        </w:rPr>
        <w:t> </w:t>
      </w:r>
      <w:r>
        <w:rPr>
          <w:color w:val="231F20"/>
        </w:rPr>
        <w:t>экспозицию</w:t>
      </w:r>
      <w:r>
        <w:rPr>
          <w:color w:val="231F20"/>
          <w:spacing w:val="-12"/>
        </w:rPr>
        <w:t> </w:t>
      </w:r>
      <w:r>
        <w:rPr>
          <w:color w:val="231F20"/>
        </w:rPr>
        <w:t>подлинные</w:t>
      </w:r>
      <w:r>
        <w:rPr>
          <w:color w:val="231F20"/>
          <w:spacing w:val="-12"/>
        </w:rPr>
        <w:t> </w:t>
      </w:r>
      <w:r>
        <w:rPr>
          <w:color w:val="231F20"/>
        </w:rPr>
        <w:t>экспонаты</w:t>
      </w:r>
      <w:r>
        <w:rPr>
          <w:color w:val="231F20"/>
          <w:spacing w:val="-13"/>
        </w:rPr>
        <w:t> </w:t>
      </w:r>
      <w:r>
        <w:rPr>
          <w:color w:val="231F20"/>
        </w:rPr>
        <w:t>XIX</w:t>
      </w:r>
      <w:r>
        <w:rPr>
          <w:color w:val="231F20"/>
          <w:spacing w:val="-10"/>
        </w:rPr>
        <w:t> </w:t>
      </w:r>
      <w:r>
        <w:rPr>
          <w:color w:val="231F20"/>
        </w:rPr>
        <w:t>века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печи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стиле</w:t>
      </w:r>
      <w:r>
        <w:rPr>
          <w:color w:val="231F20"/>
          <w:spacing w:val="-12"/>
        </w:rPr>
        <w:t> </w:t>
      </w:r>
      <w:r>
        <w:rPr>
          <w:color w:val="231F20"/>
        </w:rPr>
        <w:t>классицизм</w:t>
      </w:r>
      <w:r>
        <w:rPr>
          <w:color w:val="231F20"/>
          <w:spacing w:val="-58"/>
        </w:rPr>
        <w:t> </w:t>
      </w:r>
      <w:r>
        <w:rPr>
          <w:color w:val="231F20"/>
        </w:rPr>
        <w:t>из коллекции Музея истории Санкт-Петербурга. Бело-синий декор голландских плиток</w:t>
      </w:r>
      <w:r>
        <w:rPr>
          <w:color w:val="231F20"/>
          <w:spacing w:val="1"/>
        </w:rPr>
        <w:t> </w:t>
      </w:r>
      <w:r>
        <w:rPr>
          <w:color w:val="231F20"/>
        </w:rPr>
        <w:t>подсказал основное цветовое решение зала – темный кобальт в решении стен создал выиг-</w:t>
      </w:r>
      <w:r>
        <w:rPr>
          <w:color w:val="231F20"/>
          <w:spacing w:val="-57"/>
        </w:rPr>
        <w:t> </w:t>
      </w:r>
      <w:r>
        <w:rPr>
          <w:color w:val="231F20"/>
        </w:rPr>
        <w:t>рышный</w:t>
      </w:r>
      <w:r>
        <w:rPr>
          <w:color w:val="231F20"/>
          <w:spacing w:val="-1"/>
        </w:rPr>
        <w:t> </w:t>
      </w:r>
      <w:r>
        <w:rPr>
          <w:color w:val="231F20"/>
        </w:rPr>
        <w:t>контраст белым экспонатам.</w:t>
      </w:r>
    </w:p>
    <w:p>
      <w:pPr>
        <w:pStyle w:val="BodyText"/>
        <w:spacing w:line="249" w:lineRule="auto" w:before="4"/>
        <w:ind w:left="537" w:right="130" w:firstLine="708"/>
        <w:jc w:val="both"/>
      </w:pPr>
      <w:r>
        <w:rPr>
          <w:color w:val="231F20"/>
        </w:rPr>
        <w:t>Следующий зал, посвященный периоду эклектики в архитектуре выполнен в ярком</w:t>
      </w:r>
      <w:r>
        <w:rPr>
          <w:color w:val="231F20"/>
          <w:spacing w:val="1"/>
        </w:rPr>
        <w:t> </w:t>
      </w:r>
      <w:r>
        <w:rPr>
          <w:color w:val="231F20"/>
        </w:rPr>
        <w:t>охристом</w:t>
      </w:r>
      <w:r>
        <w:rPr>
          <w:color w:val="231F20"/>
          <w:spacing w:val="-8"/>
        </w:rPr>
        <w:t> </w:t>
      </w:r>
      <w:r>
        <w:rPr>
          <w:color w:val="231F20"/>
        </w:rPr>
        <w:t>цвете,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8"/>
        </w:rPr>
        <w:t> </w:t>
      </w:r>
      <w:r>
        <w:rPr>
          <w:color w:val="231F20"/>
        </w:rPr>
        <w:t>3)</w:t>
      </w:r>
      <w:r>
        <w:rPr>
          <w:color w:val="231F20"/>
          <w:spacing w:val="-7"/>
        </w:rPr>
        <w:t> </w:t>
      </w:r>
      <w:r>
        <w:rPr>
          <w:color w:val="231F20"/>
        </w:rPr>
        <w:t>этот</w:t>
      </w:r>
      <w:r>
        <w:rPr>
          <w:color w:val="231F20"/>
          <w:spacing w:val="-8"/>
        </w:rPr>
        <w:t> </w:t>
      </w:r>
      <w:r>
        <w:rPr>
          <w:color w:val="231F20"/>
        </w:rPr>
        <w:t>фон</w:t>
      </w:r>
      <w:r>
        <w:rPr>
          <w:color w:val="231F20"/>
          <w:spacing w:val="-7"/>
        </w:rPr>
        <w:t> </w:t>
      </w:r>
      <w:r>
        <w:rPr>
          <w:color w:val="231F20"/>
        </w:rPr>
        <w:t>является</w:t>
      </w:r>
      <w:r>
        <w:rPr>
          <w:color w:val="231F20"/>
          <w:spacing w:val="-7"/>
        </w:rPr>
        <w:t> </w:t>
      </w:r>
      <w:r>
        <w:rPr>
          <w:color w:val="231F20"/>
        </w:rPr>
        <w:t>объединяющим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сложной</w:t>
      </w:r>
      <w:r>
        <w:rPr>
          <w:color w:val="231F20"/>
          <w:spacing w:val="-6"/>
        </w:rPr>
        <w:t> </w:t>
      </w:r>
      <w:r>
        <w:rPr>
          <w:color w:val="231F20"/>
        </w:rPr>
        <w:t>стилистически</w:t>
      </w:r>
      <w:r>
        <w:rPr>
          <w:color w:val="231F20"/>
          <w:spacing w:val="-8"/>
        </w:rPr>
        <w:t> </w:t>
      </w:r>
      <w:r>
        <w:rPr>
          <w:color w:val="231F20"/>
        </w:rPr>
        <w:t>раз-</w:t>
      </w:r>
      <w:r>
        <w:rPr>
          <w:color w:val="231F20"/>
          <w:spacing w:val="-58"/>
        </w:rPr>
        <w:t> </w:t>
      </w:r>
      <w:r>
        <w:rPr>
          <w:color w:val="231F20"/>
        </w:rPr>
        <w:t>нородной</w:t>
      </w:r>
      <w:r>
        <w:rPr>
          <w:color w:val="231F20"/>
          <w:spacing w:val="-4"/>
        </w:rPr>
        <w:t> </w:t>
      </w:r>
      <w:r>
        <w:rPr>
          <w:color w:val="231F20"/>
        </w:rPr>
        <w:t>коллекции</w:t>
      </w:r>
      <w:r>
        <w:rPr>
          <w:color w:val="231F20"/>
          <w:spacing w:val="-3"/>
        </w:rPr>
        <w:t> </w:t>
      </w:r>
      <w:r>
        <w:rPr>
          <w:color w:val="231F20"/>
        </w:rPr>
        <w:t>керамики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печей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«помпейском</w:t>
      </w:r>
      <w:r>
        <w:rPr>
          <w:color w:val="231F20"/>
          <w:spacing w:val="-3"/>
        </w:rPr>
        <w:t> </w:t>
      </w:r>
      <w:r>
        <w:rPr>
          <w:color w:val="231F20"/>
        </w:rPr>
        <w:t>стиле»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нео-ренессанса</w:t>
      </w:r>
      <w:r>
        <w:rPr>
          <w:color w:val="231F20"/>
          <w:spacing w:val="-3"/>
        </w:rPr>
        <w:t> </w:t>
      </w:r>
      <w:r>
        <w:rPr>
          <w:color w:val="231F20"/>
        </w:rPr>
        <w:t>до</w:t>
      </w:r>
      <w:r>
        <w:rPr>
          <w:color w:val="231F20"/>
          <w:spacing w:val="-3"/>
        </w:rPr>
        <w:t> </w:t>
      </w:r>
      <w:r>
        <w:rPr>
          <w:color w:val="231F20"/>
        </w:rPr>
        <w:t>архи-</w:t>
      </w:r>
      <w:r>
        <w:rPr>
          <w:color w:val="231F20"/>
          <w:spacing w:val="-58"/>
        </w:rPr>
        <w:t> </w:t>
      </w:r>
      <w:r>
        <w:rPr>
          <w:color w:val="231F20"/>
        </w:rPr>
        <w:t>тектурной керамики с декоративными фольклорными мотивами.</w:t>
      </w:r>
    </w:p>
    <w:p>
      <w:pPr>
        <w:pStyle w:val="BodyText"/>
        <w:spacing w:line="249" w:lineRule="auto" w:before="4"/>
        <w:ind w:left="537" w:right="131" w:firstLine="708"/>
        <w:jc w:val="both"/>
      </w:pPr>
      <w:r>
        <w:rPr>
          <w:color w:val="231F20"/>
        </w:rPr>
        <w:t>Зал, представляющий архитектурную и художественную керамику эпохи модерна,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выразительную</w:t>
      </w:r>
      <w:r>
        <w:rPr>
          <w:color w:val="231F20"/>
          <w:spacing w:val="-10"/>
        </w:rPr>
        <w:t> </w:t>
      </w:r>
      <w:r>
        <w:rPr>
          <w:color w:val="231F20"/>
        </w:rPr>
        <w:t>холодную</w:t>
      </w:r>
      <w:r>
        <w:rPr>
          <w:color w:val="231F20"/>
          <w:spacing w:val="-10"/>
        </w:rPr>
        <w:t> </w:t>
      </w:r>
      <w:r>
        <w:rPr>
          <w:color w:val="231F20"/>
        </w:rPr>
        <w:t>зеленую</w:t>
      </w:r>
      <w:r>
        <w:rPr>
          <w:color w:val="231F20"/>
          <w:spacing w:val="-10"/>
        </w:rPr>
        <w:t> </w:t>
      </w:r>
      <w:r>
        <w:rPr>
          <w:color w:val="231F20"/>
        </w:rPr>
        <w:t>гамму,</w:t>
      </w:r>
      <w:r>
        <w:rPr>
          <w:color w:val="231F20"/>
          <w:spacing w:val="-11"/>
        </w:rPr>
        <w:t> </w:t>
      </w:r>
      <w:r>
        <w:rPr>
          <w:color w:val="231F20"/>
        </w:rPr>
        <w:t>характерную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этой</w:t>
      </w:r>
      <w:r>
        <w:rPr>
          <w:color w:val="231F20"/>
          <w:spacing w:val="-10"/>
        </w:rPr>
        <w:t> </w:t>
      </w:r>
      <w:r>
        <w:rPr>
          <w:color w:val="231F20"/>
        </w:rPr>
        <w:t>стилистики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0"/>
        </w:rPr>
        <w:t> </w:t>
      </w:r>
      <w:r>
        <w:rPr>
          <w:color w:val="231F20"/>
        </w:rPr>
        <w:t>4).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этом</w:t>
      </w:r>
      <w:r>
        <w:rPr>
          <w:color w:val="231F20"/>
          <w:spacing w:val="-11"/>
        </w:rPr>
        <w:t> </w:t>
      </w:r>
      <w:r>
        <w:rPr>
          <w:color w:val="231F20"/>
        </w:rPr>
        <w:t>зале</w:t>
      </w:r>
      <w:r>
        <w:rPr>
          <w:color w:val="231F20"/>
          <w:spacing w:val="-11"/>
        </w:rPr>
        <w:t> </w:t>
      </w:r>
      <w:r>
        <w:rPr>
          <w:color w:val="231F20"/>
        </w:rPr>
        <w:t>экспонируется</w:t>
      </w:r>
      <w:r>
        <w:rPr>
          <w:color w:val="231F20"/>
          <w:spacing w:val="-10"/>
        </w:rPr>
        <w:t> </w:t>
      </w:r>
      <w:r>
        <w:rPr>
          <w:color w:val="231F20"/>
        </w:rPr>
        <w:t>интерьерная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экстерьерная</w:t>
      </w:r>
      <w:r>
        <w:rPr>
          <w:color w:val="231F20"/>
          <w:spacing w:val="-10"/>
        </w:rPr>
        <w:t> </w:t>
      </w:r>
      <w:r>
        <w:rPr>
          <w:color w:val="231F20"/>
        </w:rPr>
        <w:t>керамика,</w:t>
      </w:r>
      <w:r>
        <w:rPr>
          <w:color w:val="231F20"/>
          <w:spacing w:val="-11"/>
        </w:rPr>
        <w:t> </w:t>
      </w:r>
      <w:r>
        <w:rPr>
          <w:color w:val="231F20"/>
        </w:rPr>
        <w:t>помимо</w:t>
      </w:r>
      <w:r>
        <w:rPr>
          <w:color w:val="231F20"/>
          <w:spacing w:val="-11"/>
        </w:rPr>
        <w:t> </w:t>
      </w:r>
      <w:r>
        <w:rPr>
          <w:color w:val="231F20"/>
        </w:rPr>
        <w:t>печей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каминов,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представляющих</w:t>
      </w:r>
      <w:r>
        <w:rPr>
          <w:color w:val="231F20"/>
          <w:spacing w:val="-29"/>
        </w:rPr>
        <w:t> </w:t>
      </w:r>
      <w:r>
        <w:rPr>
          <w:color w:val="231F20"/>
          <w:spacing w:val="-1"/>
        </w:rPr>
        <w:t>различные</w:t>
      </w:r>
      <w:r>
        <w:rPr>
          <w:color w:val="231F20"/>
          <w:spacing w:val="-28"/>
        </w:rPr>
        <w:t> </w:t>
      </w:r>
      <w:r>
        <w:rPr>
          <w:color w:val="231F20"/>
          <w:spacing w:val="-1"/>
        </w:rPr>
        <w:t>стилистические</w:t>
      </w:r>
      <w:r>
        <w:rPr>
          <w:color w:val="231F20"/>
          <w:spacing w:val="-28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29"/>
        </w:rPr>
        <w:t> </w:t>
      </w:r>
      <w:r>
        <w:rPr>
          <w:color w:val="231F20"/>
        </w:rPr>
        <w:t>модерна,</w:t>
      </w:r>
      <w:r>
        <w:rPr>
          <w:color w:val="231F20"/>
          <w:spacing w:val="-28"/>
        </w:rPr>
        <w:t> </w:t>
      </w:r>
      <w:r>
        <w:rPr>
          <w:color w:val="231F20"/>
        </w:rPr>
        <w:t>выставлены</w:t>
      </w:r>
      <w:r>
        <w:rPr>
          <w:color w:val="231F20"/>
          <w:spacing w:val="-28"/>
        </w:rPr>
        <w:t> </w:t>
      </w:r>
      <w:r>
        <w:rPr>
          <w:color w:val="231F20"/>
        </w:rPr>
        <w:t>масштабные</w:t>
      </w:r>
      <w:r>
        <w:rPr>
          <w:color w:val="231F20"/>
          <w:spacing w:val="-58"/>
        </w:rPr>
        <w:t> </w:t>
      </w:r>
      <w:r>
        <w:rPr>
          <w:color w:val="231F20"/>
        </w:rPr>
        <w:t>керамические панно с особняка Бремме с 14 линии Васильевского острова. Особенностью</w:t>
      </w:r>
      <w:r>
        <w:rPr>
          <w:color w:val="231F20"/>
          <w:spacing w:val="1"/>
        </w:rPr>
        <w:t> </w:t>
      </w:r>
      <w:r>
        <w:rPr>
          <w:color w:val="231F20"/>
        </w:rPr>
        <w:t>построения экспозиции является возможность увидеть эти панно практически «в упор» со</w:t>
      </w:r>
      <w:r>
        <w:rPr>
          <w:color w:val="231F20"/>
          <w:spacing w:val="1"/>
        </w:rPr>
        <w:t> </w:t>
      </w:r>
      <w:r>
        <w:rPr>
          <w:color w:val="231F20"/>
        </w:rPr>
        <w:t>следующего уровня залов. Однопролетная лестница, оборудованная подъемником для ма-</w:t>
      </w:r>
      <w:r>
        <w:rPr>
          <w:color w:val="231F20"/>
          <w:spacing w:val="1"/>
        </w:rPr>
        <w:t> </w:t>
      </w:r>
      <w:r>
        <w:rPr>
          <w:color w:val="231F20"/>
        </w:rPr>
        <w:t>ломобильных групп населения, ведет на следующий уровень помещений Государева па-</w:t>
      </w:r>
      <w:r>
        <w:rPr>
          <w:color w:val="231F20"/>
          <w:spacing w:val="1"/>
        </w:rPr>
        <w:t> </w:t>
      </w:r>
      <w:r>
        <w:rPr>
          <w:color w:val="231F20"/>
        </w:rPr>
        <w:t>вильона.</w:t>
      </w:r>
      <w:r>
        <w:rPr>
          <w:color w:val="231F20"/>
          <w:spacing w:val="11"/>
        </w:rPr>
        <w:t> </w:t>
      </w:r>
      <w:r>
        <w:rPr>
          <w:color w:val="231F20"/>
        </w:rPr>
        <w:t>Вдоль</w:t>
      </w:r>
      <w:r>
        <w:rPr>
          <w:color w:val="231F20"/>
          <w:spacing w:val="11"/>
        </w:rPr>
        <w:t> </w:t>
      </w:r>
      <w:r>
        <w:rPr>
          <w:color w:val="231F20"/>
        </w:rPr>
        <w:t>марша</w:t>
      </w:r>
      <w:r>
        <w:rPr>
          <w:color w:val="231F20"/>
          <w:spacing w:val="11"/>
        </w:rPr>
        <w:t> </w:t>
      </w:r>
      <w:r>
        <w:rPr>
          <w:color w:val="231F20"/>
        </w:rPr>
        <w:t>лестницы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качестве</w:t>
      </w:r>
      <w:r>
        <w:rPr>
          <w:color w:val="231F20"/>
          <w:spacing w:val="11"/>
        </w:rPr>
        <w:t> </w:t>
      </w:r>
      <w:r>
        <w:rPr>
          <w:color w:val="231F20"/>
        </w:rPr>
        <w:t>декоративного</w:t>
      </w:r>
      <w:r>
        <w:rPr>
          <w:color w:val="231F20"/>
          <w:spacing w:val="11"/>
        </w:rPr>
        <w:t> </w:t>
      </w:r>
      <w:r>
        <w:rPr>
          <w:color w:val="231F20"/>
        </w:rPr>
        <w:t>приема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увеличенный</w:t>
      </w:r>
      <w:r>
        <w:rPr>
          <w:color w:val="231F20"/>
          <w:spacing w:val="11"/>
        </w:rPr>
        <w:t> </w:t>
      </w:r>
      <w:r>
        <w:rPr>
          <w:color w:val="231F20"/>
        </w:rPr>
        <w:t>чертеж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 w:after="1"/>
        <w:rPr>
          <w:sz w:val="17"/>
        </w:rPr>
      </w:pPr>
    </w:p>
    <w:p>
      <w:pPr>
        <w:pStyle w:val="BodyText"/>
        <w:ind w:left="316"/>
        <w:rPr>
          <w:sz w:val="20"/>
        </w:rPr>
      </w:pPr>
      <w:r>
        <w:rPr>
          <w:sz w:val="20"/>
        </w:rPr>
        <w:pict>
          <v:group style="width:464.5pt;height:294.95pt;mso-position-horizontal-relative:char;mso-position-vertical-relative:line" id="docshapegroup123" coordorigin="0,0" coordsize="9290,5899">
            <v:shape style="position:absolute;left:5;top:5;width:9104;height:5888" type="#_x0000_t75" id="docshape124" stroked="false">
              <v:imagedata r:id="rId299" o:title=""/>
            </v:shape>
            <v:rect style="position:absolute;left:5;top:5;width:9279;height:5888" id="docshape125" filled="false" stroked="true" strokeweight=".563pt" strokecolor="#5e5f61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spacing w:before="92"/>
        <w:ind w:left="236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Зал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художественной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керамики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эпохи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эклектики.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Эскиз.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  <w:r>
        <w:rPr/>
        <w:pict>
          <v:group style="position:absolute;margin-left:57.213501pt;margin-top:14.255088pt;width:466.7pt;height:309.3pt;mso-position-horizontal-relative:page;mso-position-vertical-relative:paragraph;z-index:-15675392;mso-wrap-distance-left:0;mso-wrap-distance-right:0" id="docshapegroup126" coordorigin="1144,285" coordsize="9334,6186">
            <v:shape style="position:absolute;left:1255;top:455;width:8962;height:5949" type="#_x0000_t75" id="docshape127" stroked="false">
              <v:imagedata r:id="rId300" o:title=""/>
            </v:shape>
            <v:rect style="position:absolute;left:1149;top:290;width:9323;height:6175" id="docshape128" filled="false" stroked="true" strokeweight=".563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37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Зал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художественной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керамики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эпохи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модерна.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Эскиз.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</w:rPr>
        <w:t>особняка Кшесинской, признанного памятника эпохи модерна. Чертеж выполнен белыми</w:t>
      </w:r>
      <w:r>
        <w:rPr>
          <w:color w:val="231F20"/>
          <w:spacing w:val="1"/>
        </w:rPr>
        <w:t> </w:t>
      </w:r>
      <w:r>
        <w:rPr>
          <w:color w:val="231F20"/>
        </w:rPr>
        <w:t>линиями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фоне</w:t>
      </w:r>
      <w:r>
        <w:rPr>
          <w:color w:val="231F20"/>
          <w:spacing w:val="-7"/>
        </w:rPr>
        <w:t> </w:t>
      </w:r>
      <w:r>
        <w:rPr>
          <w:color w:val="231F20"/>
        </w:rPr>
        <w:t>стен</w:t>
      </w:r>
      <w:r>
        <w:rPr>
          <w:color w:val="231F20"/>
          <w:spacing w:val="-8"/>
        </w:rPr>
        <w:t> </w:t>
      </w:r>
      <w:r>
        <w:rPr>
          <w:color w:val="231F20"/>
        </w:rPr>
        <w:t>зала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служит</w:t>
      </w:r>
      <w:r>
        <w:rPr>
          <w:color w:val="231F20"/>
          <w:spacing w:val="-8"/>
        </w:rPr>
        <w:t> </w:t>
      </w:r>
      <w:r>
        <w:rPr>
          <w:color w:val="231F20"/>
        </w:rPr>
        <w:t>фоном</w:t>
      </w:r>
      <w:r>
        <w:rPr>
          <w:color w:val="231F20"/>
          <w:spacing w:val="-7"/>
        </w:rPr>
        <w:t> </w:t>
      </w:r>
      <w:r>
        <w:rPr>
          <w:color w:val="231F20"/>
        </w:rPr>
        <w:t>для</w:t>
      </w:r>
      <w:r>
        <w:rPr>
          <w:color w:val="231F20"/>
          <w:spacing w:val="-7"/>
        </w:rPr>
        <w:t> </w:t>
      </w:r>
      <w:r>
        <w:rPr>
          <w:color w:val="231F20"/>
        </w:rPr>
        <w:t>показа</w:t>
      </w:r>
      <w:r>
        <w:rPr>
          <w:color w:val="231F20"/>
          <w:spacing w:val="-7"/>
        </w:rPr>
        <w:t> </w:t>
      </w:r>
      <w:r>
        <w:rPr>
          <w:color w:val="231F20"/>
        </w:rPr>
        <w:t>плитки</w:t>
      </w:r>
      <w:r>
        <w:rPr>
          <w:color w:val="231F20"/>
          <w:spacing w:val="-8"/>
        </w:rPr>
        <w:t> </w:t>
      </w:r>
      <w:r>
        <w:rPr>
          <w:color w:val="231F20"/>
        </w:rPr>
        <w:t>кабанчик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материала</w:t>
      </w:r>
      <w:r>
        <w:rPr>
          <w:color w:val="231F20"/>
          <w:spacing w:val="-8"/>
        </w:rPr>
        <w:t> </w:t>
      </w:r>
      <w:r>
        <w:rPr>
          <w:color w:val="231F20"/>
        </w:rPr>
        <w:t>«гиги-</w:t>
      </w:r>
      <w:r>
        <w:rPr>
          <w:color w:val="231F20"/>
          <w:spacing w:val="-57"/>
        </w:rPr>
        <w:t> </w:t>
      </w:r>
      <w:r>
        <w:rPr>
          <w:color w:val="231F20"/>
        </w:rPr>
        <w:t>енического» модерна.</w:t>
      </w:r>
    </w:p>
    <w:p>
      <w:pPr>
        <w:pStyle w:val="BodyText"/>
        <w:spacing w:line="249" w:lineRule="auto" w:before="3"/>
        <w:ind w:left="537" w:right="131" w:firstLine="708"/>
        <w:jc w:val="both"/>
      </w:pPr>
      <w:r>
        <w:rPr>
          <w:color w:val="231F20"/>
        </w:rPr>
        <w:t>Следующий</w:t>
      </w:r>
      <w:r>
        <w:rPr>
          <w:color w:val="231F20"/>
          <w:spacing w:val="-9"/>
        </w:rPr>
        <w:t> </w:t>
      </w:r>
      <w:r>
        <w:rPr>
          <w:color w:val="231F20"/>
        </w:rPr>
        <w:t>зал,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котором</w:t>
      </w:r>
      <w:r>
        <w:rPr>
          <w:color w:val="231F20"/>
          <w:spacing w:val="-9"/>
        </w:rPr>
        <w:t> </w:t>
      </w:r>
      <w:r>
        <w:rPr>
          <w:color w:val="231F20"/>
        </w:rPr>
        <w:t>выставлены</w:t>
      </w:r>
      <w:r>
        <w:rPr>
          <w:color w:val="231F20"/>
          <w:spacing w:val="-9"/>
        </w:rPr>
        <w:t> </w:t>
      </w:r>
      <w:r>
        <w:rPr>
          <w:color w:val="231F20"/>
        </w:rPr>
        <w:t>образцы</w:t>
      </w:r>
      <w:r>
        <w:rPr>
          <w:color w:val="231F20"/>
          <w:spacing w:val="-10"/>
        </w:rPr>
        <w:t> </w:t>
      </w:r>
      <w:r>
        <w:rPr>
          <w:color w:val="231F20"/>
        </w:rPr>
        <w:t>метлахской</w:t>
      </w:r>
      <w:r>
        <w:rPr>
          <w:color w:val="231F20"/>
          <w:spacing w:val="-9"/>
        </w:rPr>
        <w:t> </w:t>
      </w:r>
      <w:r>
        <w:rPr>
          <w:color w:val="231F20"/>
        </w:rPr>
        <w:t>плитки,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своео-</w:t>
      </w:r>
      <w:r>
        <w:rPr>
          <w:color w:val="231F20"/>
          <w:spacing w:val="-57"/>
        </w:rPr>
        <w:t> </w:t>
      </w:r>
      <w:r>
        <w:rPr>
          <w:color w:val="231F20"/>
        </w:rPr>
        <w:t>бразной</w:t>
      </w:r>
      <w:r>
        <w:rPr>
          <w:color w:val="231F20"/>
          <w:spacing w:val="-7"/>
        </w:rPr>
        <w:t> </w:t>
      </w:r>
      <w:r>
        <w:rPr>
          <w:color w:val="231F20"/>
        </w:rPr>
        <w:t>«развязкой»,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7"/>
        </w:rPr>
        <w:t> </w:t>
      </w:r>
      <w:r>
        <w:rPr>
          <w:color w:val="231F20"/>
        </w:rPr>
        <w:t>него</w:t>
      </w:r>
      <w:r>
        <w:rPr>
          <w:color w:val="231F20"/>
          <w:spacing w:val="-8"/>
        </w:rPr>
        <w:t> </w:t>
      </w:r>
      <w:r>
        <w:rPr>
          <w:color w:val="231F20"/>
        </w:rPr>
        <w:t>отрывается</w:t>
      </w:r>
      <w:r>
        <w:rPr>
          <w:color w:val="231F20"/>
          <w:spacing w:val="-7"/>
        </w:rPr>
        <w:t> </w:t>
      </w:r>
      <w:r>
        <w:rPr>
          <w:color w:val="231F20"/>
        </w:rPr>
        <w:t>выход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три</w:t>
      </w:r>
      <w:r>
        <w:rPr>
          <w:color w:val="231F20"/>
          <w:spacing w:val="-7"/>
        </w:rPr>
        <w:t> </w:t>
      </w:r>
      <w:r>
        <w:rPr>
          <w:color w:val="231F20"/>
        </w:rPr>
        <w:t>зала:</w:t>
      </w:r>
      <w:r>
        <w:rPr>
          <w:color w:val="231F20"/>
          <w:spacing w:val="-7"/>
        </w:rPr>
        <w:t> </w:t>
      </w:r>
      <w:r>
        <w:rPr>
          <w:color w:val="231F20"/>
        </w:rPr>
        <w:t>зал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продолжением</w:t>
      </w:r>
      <w:r>
        <w:rPr>
          <w:color w:val="231F20"/>
          <w:spacing w:val="-8"/>
        </w:rPr>
        <w:t> </w:t>
      </w:r>
      <w:r>
        <w:rPr>
          <w:color w:val="231F20"/>
        </w:rPr>
        <w:t>экспозиции</w:t>
      </w:r>
      <w:r>
        <w:rPr>
          <w:color w:val="231F20"/>
          <w:spacing w:val="-57"/>
        </w:rPr>
        <w:t> </w:t>
      </w:r>
      <w:r>
        <w:rPr>
          <w:color w:val="231F20"/>
        </w:rPr>
        <w:t>керамики эпохи модерна смежный с залом для временных выставок; зал посвященный ке-</w:t>
      </w:r>
      <w:r>
        <w:rPr>
          <w:color w:val="231F20"/>
          <w:spacing w:val="1"/>
        </w:rPr>
        <w:t> </w:t>
      </w:r>
      <w:r>
        <w:rPr>
          <w:color w:val="231F20"/>
        </w:rPr>
        <w:t>рамическому</w:t>
      </w:r>
      <w:r>
        <w:rPr>
          <w:color w:val="231F20"/>
          <w:spacing w:val="-1"/>
        </w:rPr>
        <w:t> </w:t>
      </w:r>
      <w:r>
        <w:rPr>
          <w:color w:val="231F20"/>
        </w:rPr>
        <w:t>убранству церквей;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59"/>
        </w:rPr>
        <w:t> </w:t>
      </w:r>
      <w:r>
        <w:rPr>
          <w:color w:val="231F20"/>
        </w:rPr>
        <w:t>зал,</w:t>
      </w:r>
      <w:r>
        <w:rPr>
          <w:color w:val="231F20"/>
          <w:spacing w:val="-1"/>
        </w:rPr>
        <w:t> </w:t>
      </w:r>
      <w:r>
        <w:rPr>
          <w:color w:val="231F20"/>
        </w:rPr>
        <w:t>завершающий экспозицию.</w:t>
      </w:r>
    </w:p>
    <w:p>
      <w:pPr>
        <w:pStyle w:val="BodyText"/>
        <w:spacing w:line="249" w:lineRule="auto" w:before="4"/>
        <w:ind w:left="537" w:right="132" w:firstLine="708"/>
        <w:jc w:val="both"/>
      </w:pPr>
      <w:r>
        <w:rPr>
          <w:color w:val="231F20"/>
        </w:rPr>
        <w:t>В продолжении экспозиции помимо печей эпохи модерна предусмотрено экспони-</w:t>
      </w:r>
      <w:r>
        <w:rPr>
          <w:color w:val="231F20"/>
          <w:spacing w:val="1"/>
        </w:rPr>
        <w:t> </w:t>
      </w:r>
      <w:r>
        <w:rPr>
          <w:color w:val="231F20"/>
        </w:rPr>
        <w:t>рование архитектурной графики – эскизов и проектов керамического декора. Именно этот</w:t>
      </w:r>
      <w:r>
        <w:rPr>
          <w:color w:val="231F20"/>
          <w:spacing w:val="1"/>
        </w:rPr>
        <w:t> </w:t>
      </w:r>
      <w:r>
        <w:rPr>
          <w:color w:val="231F20"/>
        </w:rPr>
        <w:t>зал не имеет естественного освещения, что создает хорошие возможности для показа гра-</w:t>
      </w:r>
      <w:r>
        <w:rPr>
          <w:color w:val="231F20"/>
          <w:spacing w:val="1"/>
        </w:rPr>
        <w:t> </w:t>
      </w:r>
      <w:r>
        <w:rPr>
          <w:color w:val="231F20"/>
        </w:rPr>
        <w:t>фики</w:t>
      </w:r>
      <w:r>
        <w:rPr>
          <w:color w:val="231F20"/>
          <w:spacing w:val="-1"/>
        </w:rPr>
        <w:t> </w:t>
      </w:r>
      <w:r>
        <w:rPr>
          <w:color w:val="231F20"/>
        </w:rPr>
        <w:t>– подлинных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архитектурных чертежей, эскизов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рисунков [3,</w:t>
      </w:r>
      <w:r>
        <w:rPr>
          <w:color w:val="231F20"/>
          <w:spacing w:val="-1"/>
        </w:rPr>
        <w:t> </w:t>
      </w:r>
      <w:r>
        <w:rPr>
          <w:color w:val="231F20"/>
        </w:rPr>
        <w:t>c. 72].</w:t>
      </w:r>
    </w:p>
    <w:p>
      <w:pPr>
        <w:pStyle w:val="BodyText"/>
        <w:spacing w:line="249" w:lineRule="auto" w:before="4"/>
        <w:ind w:left="537" w:right="127" w:firstLine="708"/>
        <w:jc w:val="both"/>
      </w:pPr>
      <w:r>
        <w:rPr>
          <w:color w:val="231F20"/>
        </w:rPr>
        <w:t>В зале, где экспонируется керамическое убранство храмов, выставлены образцы ке-</w:t>
      </w:r>
      <w:r>
        <w:rPr>
          <w:color w:val="231F20"/>
          <w:spacing w:val="-57"/>
        </w:rPr>
        <w:t> </w:t>
      </w:r>
      <w:r>
        <w:rPr>
          <w:color w:val="231F20"/>
        </w:rPr>
        <w:t>рамических икон и киотов, утраченных и воссозданных мастерами фирмы «Паллада», осо-</w:t>
      </w:r>
      <w:r>
        <w:rPr>
          <w:color w:val="231F20"/>
          <w:spacing w:val="-57"/>
        </w:rPr>
        <w:t> </w:t>
      </w:r>
      <w:r>
        <w:rPr>
          <w:color w:val="231F20"/>
        </w:rPr>
        <w:t>бое место занимают детали архитектурного керамического фриза с барабана колокольни</w:t>
      </w:r>
      <w:r>
        <w:rPr>
          <w:color w:val="231F20"/>
          <w:spacing w:val="1"/>
        </w:rPr>
        <w:t> </w:t>
      </w:r>
      <w:r>
        <w:rPr>
          <w:color w:val="231F20"/>
        </w:rPr>
        <w:t>церкви Анны Кашинской. Уникальная возможность для посетителей увидеть это произве-</w:t>
      </w:r>
      <w:r>
        <w:rPr>
          <w:color w:val="231F20"/>
          <w:spacing w:val="1"/>
        </w:rPr>
        <w:t> </w:t>
      </w:r>
      <w:r>
        <w:rPr>
          <w:color w:val="231F20"/>
        </w:rPr>
        <w:t>дение искусства вблизи – на расстоянии вытянутой руки потребовала от художников и ре-</w:t>
      </w:r>
      <w:r>
        <w:rPr>
          <w:color w:val="231F20"/>
          <w:spacing w:val="1"/>
        </w:rPr>
        <w:t> </w:t>
      </w:r>
      <w:r>
        <w:rPr>
          <w:color w:val="231F20"/>
        </w:rPr>
        <w:t>ставраторов</w:t>
      </w:r>
      <w:r>
        <w:rPr>
          <w:color w:val="231F20"/>
          <w:spacing w:val="-7"/>
        </w:rPr>
        <w:t> </w:t>
      </w:r>
      <w:r>
        <w:rPr>
          <w:color w:val="231F20"/>
        </w:rPr>
        <w:t>усилий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монтажу</w:t>
      </w:r>
      <w:r>
        <w:rPr>
          <w:color w:val="231F20"/>
          <w:spacing w:val="-6"/>
        </w:rPr>
        <w:t> </w:t>
      </w:r>
      <w:r>
        <w:rPr>
          <w:color w:val="231F20"/>
        </w:rPr>
        <w:t>тяжелых</w:t>
      </w:r>
      <w:r>
        <w:rPr>
          <w:color w:val="231F20"/>
          <w:spacing w:val="-7"/>
        </w:rPr>
        <w:t> </w:t>
      </w:r>
      <w:r>
        <w:rPr>
          <w:color w:val="231F20"/>
        </w:rPr>
        <w:t>керамических</w:t>
      </w:r>
      <w:r>
        <w:rPr>
          <w:color w:val="231F20"/>
          <w:spacing w:val="-6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фриза.</w:t>
      </w:r>
      <w:r>
        <w:rPr>
          <w:color w:val="231F20"/>
          <w:spacing w:val="-6"/>
        </w:rPr>
        <w:t> </w:t>
      </w:r>
      <w:r>
        <w:rPr>
          <w:color w:val="231F20"/>
        </w:rPr>
        <w:t>Чтобы</w:t>
      </w:r>
      <w:r>
        <w:rPr>
          <w:color w:val="231F20"/>
          <w:spacing w:val="-7"/>
        </w:rPr>
        <w:t> </w:t>
      </w:r>
      <w:r>
        <w:rPr>
          <w:color w:val="231F20"/>
        </w:rPr>
        <w:t>сохранить</w:t>
      </w:r>
      <w:r>
        <w:rPr>
          <w:color w:val="231F20"/>
          <w:spacing w:val="-58"/>
        </w:rPr>
        <w:t> </w:t>
      </w:r>
      <w:r>
        <w:rPr>
          <w:color w:val="231F20"/>
        </w:rPr>
        <w:t>общую форму фриз укреплялся на сегмент металлической конструкции, отдельные детали</w:t>
      </w:r>
      <w:r>
        <w:rPr>
          <w:color w:val="231F20"/>
          <w:spacing w:val="-57"/>
        </w:rPr>
        <w:t> </w:t>
      </w:r>
      <w:r>
        <w:rPr>
          <w:color w:val="231F20"/>
        </w:rPr>
        <w:t>фриза,</w:t>
      </w:r>
      <w:r>
        <w:rPr>
          <w:color w:val="231F20"/>
          <w:spacing w:val="-1"/>
        </w:rPr>
        <w:t> </w:t>
      </w:r>
      <w:r>
        <w:rPr>
          <w:color w:val="231F20"/>
        </w:rPr>
        <w:t>лики</w:t>
      </w:r>
      <w:r>
        <w:rPr>
          <w:color w:val="231F20"/>
          <w:spacing w:val="-1"/>
        </w:rPr>
        <w:t> </w:t>
      </w:r>
      <w:r>
        <w:rPr>
          <w:color w:val="231F20"/>
        </w:rPr>
        <w:t>серафимов – монтировались на</w:t>
      </w:r>
      <w:r>
        <w:rPr>
          <w:color w:val="231F20"/>
          <w:spacing w:val="-1"/>
        </w:rPr>
        <w:t> </w:t>
      </w:r>
      <w:r>
        <w:rPr>
          <w:color w:val="231F20"/>
        </w:rPr>
        <w:t>стену.</w:t>
      </w:r>
    </w:p>
    <w:p>
      <w:pPr>
        <w:pStyle w:val="BodyText"/>
        <w:spacing w:line="249" w:lineRule="auto" w:before="7"/>
        <w:ind w:left="537" w:right="129" w:firstLine="708"/>
        <w:jc w:val="both"/>
      </w:pPr>
      <w:r>
        <w:rPr>
          <w:color w:val="231F20"/>
        </w:rPr>
        <w:t>В последнем зале представлены особо крупные экспонаты – керамический фасад-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34"/>
        </w:rPr>
        <w:t> </w:t>
      </w:r>
      <w:r>
        <w:rPr>
          <w:color w:val="231F20"/>
        </w:rPr>
        <w:t>портал</w:t>
      </w:r>
      <w:r>
        <w:rPr>
          <w:color w:val="231F20"/>
          <w:spacing w:val="34"/>
        </w:rPr>
        <w:t> </w:t>
      </w:r>
      <w:r>
        <w:rPr>
          <w:color w:val="231F20"/>
        </w:rPr>
        <w:t>магазина</w:t>
      </w:r>
      <w:r>
        <w:rPr>
          <w:color w:val="231F20"/>
          <w:spacing w:val="34"/>
        </w:rPr>
        <w:t> </w:t>
      </w:r>
      <w:r>
        <w:rPr>
          <w:color w:val="231F20"/>
        </w:rPr>
        <w:t>товарищества</w:t>
      </w:r>
      <w:r>
        <w:rPr>
          <w:color w:val="231F20"/>
          <w:spacing w:val="34"/>
        </w:rPr>
        <w:t> </w:t>
      </w:r>
      <w:r>
        <w:rPr>
          <w:color w:val="231F20"/>
        </w:rPr>
        <w:t>«Гельдвейн</w:t>
      </w:r>
      <w:r>
        <w:rPr>
          <w:color w:val="231F20"/>
          <w:spacing w:val="35"/>
        </w:rPr>
        <w:t> </w:t>
      </w:r>
      <w:r>
        <w:rPr>
          <w:color w:val="231F20"/>
        </w:rPr>
        <w:t>–</w:t>
      </w:r>
      <w:r>
        <w:rPr>
          <w:color w:val="231F20"/>
          <w:spacing w:val="34"/>
        </w:rPr>
        <w:t> </w:t>
      </w:r>
      <w:r>
        <w:rPr>
          <w:color w:val="231F20"/>
        </w:rPr>
        <w:t>Ваулин»,</w:t>
      </w:r>
      <w:r>
        <w:rPr>
          <w:color w:val="231F20"/>
          <w:spacing w:val="34"/>
        </w:rPr>
        <w:t> </w:t>
      </w:r>
      <w:r>
        <w:rPr>
          <w:color w:val="231F20"/>
        </w:rPr>
        <w:t>демонтированный</w:t>
      </w:r>
      <w:r>
        <w:rPr>
          <w:color w:val="231F20"/>
          <w:spacing w:val="34"/>
        </w:rPr>
        <w:t> </w:t>
      </w:r>
      <w:r>
        <w:rPr>
          <w:color w:val="231F20"/>
        </w:rPr>
        <w:t>со</w:t>
      </w:r>
      <w:r>
        <w:rPr>
          <w:color w:val="231F20"/>
          <w:spacing w:val="35"/>
        </w:rPr>
        <w:t> </w:t>
      </w:r>
      <w:r>
        <w:rPr>
          <w:color w:val="231F20"/>
        </w:rPr>
        <w:t>здания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47"/>
        </w:rPr>
        <w:t> </w:t>
      </w:r>
      <w:r>
        <w:rPr>
          <w:color w:val="231F20"/>
        </w:rPr>
        <w:t>площади</w:t>
      </w:r>
      <w:r>
        <w:rPr>
          <w:color w:val="231F20"/>
          <w:spacing w:val="48"/>
        </w:rPr>
        <w:t> </w:t>
      </w:r>
      <w:r>
        <w:rPr>
          <w:color w:val="231F20"/>
        </w:rPr>
        <w:t>Труда,</w:t>
      </w:r>
      <w:r>
        <w:rPr>
          <w:color w:val="231F20"/>
          <w:spacing w:val="47"/>
        </w:rPr>
        <w:t> </w:t>
      </w:r>
      <w:r>
        <w:rPr>
          <w:color w:val="231F20"/>
        </w:rPr>
        <w:t>для</w:t>
      </w:r>
      <w:r>
        <w:rPr>
          <w:color w:val="231F20"/>
          <w:spacing w:val="48"/>
        </w:rPr>
        <w:t> </w:t>
      </w:r>
      <w:r>
        <w:rPr>
          <w:color w:val="231F20"/>
        </w:rPr>
        <w:t>демонстрации</w:t>
      </w:r>
      <w:r>
        <w:rPr>
          <w:color w:val="231F20"/>
          <w:spacing w:val="47"/>
        </w:rPr>
        <w:t> </w:t>
      </w:r>
      <w:r>
        <w:rPr>
          <w:color w:val="231F20"/>
        </w:rPr>
        <w:t>которого</w:t>
      </w:r>
      <w:r>
        <w:rPr>
          <w:color w:val="231F20"/>
          <w:spacing w:val="48"/>
        </w:rPr>
        <w:t> </w:t>
      </w:r>
      <w:r>
        <w:rPr>
          <w:color w:val="231F20"/>
        </w:rPr>
        <w:t>была</w:t>
      </w:r>
      <w:r>
        <w:rPr>
          <w:color w:val="231F20"/>
          <w:spacing w:val="47"/>
        </w:rPr>
        <w:t> </w:t>
      </w:r>
      <w:r>
        <w:rPr>
          <w:color w:val="231F20"/>
        </w:rPr>
        <w:t>создана</w:t>
      </w:r>
      <w:r>
        <w:rPr>
          <w:color w:val="231F20"/>
          <w:spacing w:val="48"/>
        </w:rPr>
        <w:t> </w:t>
      </w:r>
      <w:r>
        <w:rPr>
          <w:color w:val="231F20"/>
        </w:rPr>
        <w:t>фальш-стена</w:t>
      </w:r>
      <w:r>
        <w:rPr>
          <w:color w:val="231F20"/>
          <w:spacing w:val="47"/>
        </w:rPr>
        <w:t> </w:t>
      </w:r>
      <w:r>
        <w:rPr>
          <w:color w:val="231F20"/>
        </w:rPr>
        <w:t>в</w:t>
      </w:r>
      <w:r>
        <w:rPr>
          <w:color w:val="231F20"/>
          <w:spacing w:val="48"/>
        </w:rPr>
        <w:t> </w:t>
      </w:r>
      <w:r>
        <w:rPr>
          <w:color w:val="231F20"/>
        </w:rPr>
        <w:t>натураль-</w:t>
      </w:r>
      <w:r>
        <w:rPr>
          <w:color w:val="231F20"/>
          <w:spacing w:val="-58"/>
        </w:rPr>
        <w:t> </w:t>
      </w:r>
      <w:r>
        <w:rPr>
          <w:color w:val="231F20"/>
        </w:rPr>
        <w:t>ную величину. Крупные экспонаты – фрагменты керамического декора с фасада бывшего</w:t>
      </w:r>
      <w:r>
        <w:rPr>
          <w:color w:val="231F20"/>
          <w:spacing w:val="1"/>
        </w:rPr>
        <w:t> </w:t>
      </w:r>
      <w:r>
        <w:rPr>
          <w:color w:val="231F20"/>
        </w:rPr>
        <w:t>Петроградского губернского кредитного общества, части фигур Грифонов, выполненные</w:t>
      </w:r>
      <w:r>
        <w:rPr>
          <w:color w:val="231F20"/>
          <w:spacing w:val="1"/>
        </w:rPr>
        <w:t> </w:t>
      </w:r>
      <w:r>
        <w:rPr>
          <w:color w:val="231F20"/>
        </w:rPr>
        <w:t>про проекту известного скульптора А. Громова, комплекс, рассказывающий о реставрации</w:t>
      </w:r>
      <w:r>
        <w:rPr>
          <w:color w:val="231F20"/>
          <w:spacing w:val="-57"/>
        </w:rPr>
        <w:t> </w:t>
      </w:r>
      <w:r>
        <w:rPr>
          <w:color w:val="231F20"/>
        </w:rPr>
        <w:t>керамического декора на   бывшем здании Гвардейского экономического общества (ДЛТ)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фрагменты</w:t>
      </w:r>
      <w:r>
        <w:rPr>
          <w:color w:val="231F20"/>
          <w:spacing w:val="-6"/>
        </w:rPr>
        <w:t> </w:t>
      </w:r>
      <w:r>
        <w:rPr>
          <w:color w:val="231F20"/>
        </w:rPr>
        <w:t>керамического</w:t>
      </w:r>
      <w:r>
        <w:rPr>
          <w:color w:val="231F20"/>
          <w:spacing w:val="-6"/>
        </w:rPr>
        <w:t> </w:t>
      </w:r>
      <w:r>
        <w:rPr>
          <w:color w:val="231F20"/>
        </w:rPr>
        <w:t>декора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6"/>
        </w:rPr>
        <w:t> </w:t>
      </w:r>
      <w:r>
        <w:rPr>
          <w:color w:val="231F20"/>
        </w:rPr>
        <w:t>здания</w:t>
      </w:r>
      <w:r>
        <w:rPr>
          <w:color w:val="231F20"/>
          <w:spacing w:val="-6"/>
        </w:rPr>
        <w:t> </w:t>
      </w:r>
      <w:r>
        <w:rPr>
          <w:color w:val="231F20"/>
        </w:rPr>
        <w:t>мечети</w:t>
      </w:r>
      <w:r>
        <w:rPr>
          <w:color w:val="231F20"/>
          <w:spacing w:val="-6"/>
        </w:rPr>
        <w:t> </w:t>
      </w:r>
      <w:r>
        <w:rPr>
          <w:color w:val="231F20"/>
        </w:rPr>
        <w:t>экспонируются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подиумах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допол-</w:t>
      </w:r>
      <w:r>
        <w:rPr>
          <w:color w:val="231F20"/>
          <w:spacing w:val="-58"/>
        </w:rPr>
        <w:t> </w:t>
      </w:r>
      <w:r>
        <w:rPr>
          <w:color w:val="231F20"/>
        </w:rPr>
        <w:t>нены чертежом фасада, где размещается этот декор. Белые линии чертежа нанесены на си-</w:t>
      </w:r>
      <w:r>
        <w:rPr>
          <w:color w:val="231F20"/>
          <w:spacing w:val="-57"/>
        </w:rPr>
        <w:t> </w:t>
      </w:r>
      <w:r>
        <w:rPr>
          <w:color w:val="231F20"/>
        </w:rPr>
        <w:t>ний</w:t>
      </w:r>
      <w:r>
        <w:rPr>
          <w:color w:val="231F20"/>
          <w:spacing w:val="-2"/>
        </w:rPr>
        <w:t> </w:t>
      </w:r>
      <w:r>
        <w:rPr>
          <w:color w:val="231F20"/>
        </w:rPr>
        <w:t>фон, как на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2"/>
        </w:rPr>
        <w:t> </w:t>
      </w:r>
      <w:r>
        <w:rPr>
          <w:color w:val="231F20"/>
        </w:rPr>
        <w:t>чертежах-синьках.</w:t>
      </w:r>
    </w:p>
    <w:p>
      <w:pPr>
        <w:pStyle w:val="BodyText"/>
        <w:spacing w:line="249" w:lineRule="auto" w:before="10"/>
        <w:ind w:left="537" w:right="130" w:firstLine="708"/>
        <w:jc w:val="both"/>
      </w:pPr>
      <w:r>
        <w:rPr>
          <w:color w:val="231F20"/>
        </w:rPr>
        <w:t>Изначально при проектировании было решено делать музей интерактивным, совре-</w:t>
      </w:r>
      <w:r>
        <w:rPr>
          <w:color w:val="231F20"/>
          <w:spacing w:val="-57"/>
        </w:rPr>
        <w:t> </w:t>
      </w:r>
      <w:r>
        <w:rPr>
          <w:color w:val="231F20"/>
        </w:rPr>
        <w:t>менным,</w:t>
      </w:r>
      <w:r>
        <w:rPr>
          <w:color w:val="231F20"/>
          <w:spacing w:val="-14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4"/>
        </w:rPr>
        <w:t> </w:t>
      </w:r>
      <w:r>
        <w:rPr>
          <w:color w:val="231F20"/>
        </w:rPr>
        <w:t>новейшие</w:t>
      </w:r>
      <w:r>
        <w:rPr>
          <w:color w:val="231F20"/>
          <w:spacing w:val="-13"/>
        </w:rPr>
        <w:t> </w:t>
      </w:r>
      <w:r>
        <w:rPr>
          <w:color w:val="231F20"/>
        </w:rPr>
        <w:t>технологии.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все</w:t>
      </w:r>
      <w:r>
        <w:rPr>
          <w:color w:val="231F20"/>
          <w:spacing w:val="-14"/>
        </w:rPr>
        <w:t> </w:t>
      </w:r>
      <w:r>
        <w:rPr>
          <w:color w:val="231F20"/>
        </w:rPr>
        <w:t>задумки</w:t>
      </w:r>
      <w:r>
        <w:rPr>
          <w:color w:val="231F20"/>
          <w:spacing w:val="-13"/>
        </w:rPr>
        <w:t> </w:t>
      </w:r>
      <w:r>
        <w:rPr>
          <w:color w:val="231F20"/>
        </w:rPr>
        <w:t>удалось</w:t>
      </w:r>
      <w:r>
        <w:rPr>
          <w:color w:val="231F20"/>
          <w:spacing w:val="-14"/>
        </w:rPr>
        <w:t> </w:t>
      </w:r>
      <w:r>
        <w:rPr>
          <w:color w:val="231F20"/>
        </w:rPr>
        <w:t>претво-</w:t>
      </w:r>
      <w:r>
        <w:rPr>
          <w:color w:val="231F20"/>
          <w:spacing w:val="-57"/>
        </w:rPr>
        <w:t> </w:t>
      </w:r>
      <w:r>
        <w:rPr>
          <w:color w:val="231F20"/>
        </w:rPr>
        <w:t>рить в жизнь, но был создан задел для перспективного развития музея [4, c.17].</w:t>
      </w:r>
      <w:r>
        <w:rPr>
          <w:color w:val="231F20"/>
          <w:spacing w:val="1"/>
        </w:rPr>
        <w:t> </w:t>
      </w:r>
      <w:r>
        <w:rPr>
          <w:color w:val="231F20"/>
        </w:rPr>
        <w:t>С момента</w:t>
      </w:r>
      <w:r>
        <w:rPr>
          <w:color w:val="231F20"/>
          <w:spacing w:val="-57"/>
        </w:rPr>
        <w:t> </w:t>
      </w:r>
      <w:r>
        <w:rPr>
          <w:color w:val="231F20"/>
        </w:rPr>
        <w:t>открытия пространства музея были расширены еще одним помещением, где проводятся</w:t>
      </w:r>
      <w:r>
        <w:rPr>
          <w:color w:val="231F20"/>
          <w:spacing w:val="1"/>
        </w:rPr>
        <w:t> </w:t>
      </w:r>
      <w:r>
        <w:rPr>
          <w:color w:val="231F20"/>
        </w:rPr>
        <w:t>временные</w:t>
      </w:r>
      <w:r>
        <w:rPr>
          <w:color w:val="231F20"/>
          <w:spacing w:val="-2"/>
        </w:rPr>
        <w:t> </w:t>
      </w:r>
      <w:r>
        <w:rPr>
          <w:color w:val="231F20"/>
        </w:rPr>
        <w:t>выставки.</w:t>
      </w:r>
    </w:p>
    <w:p>
      <w:pPr>
        <w:pStyle w:val="BodyText"/>
        <w:spacing w:before="8"/>
        <w:rPr>
          <w:sz w:val="28"/>
        </w:rPr>
      </w:pPr>
    </w:p>
    <w:p>
      <w:pPr>
        <w:spacing w:before="1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4"/>
        </w:numPr>
        <w:tabs>
          <w:tab w:pos="1498" w:val="left" w:leader="none"/>
        </w:tabs>
        <w:spacing w:line="300" w:lineRule="auto" w:before="58" w:after="0"/>
        <w:ind w:left="537" w:right="131" w:firstLine="708"/>
        <w:jc w:val="left"/>
        <w:rPr>
          <w:sz w:val="20"/>
        </w:rPr>
      </w:pPr>
      <w:r>
        <w:rPr>
          <w:color w:val="231F20"/>
          <w:spacing w:val="-1"/>
          <w:sz w:val="20"/>
        </w:rPr>
        <w:t>Карпов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С.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Памятник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объект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музеефикации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Актуальные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советского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музееведения: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Сб. научных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трудов. – М.,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1987.</w:t>
      </w:r>
    </w:p>
    <w:p>
      <w:pPr>
        <w:pStyle w:val="ListParagraph"/>
        <w:numPr>
          <w:ilvl w:val="0"/>
          <w:numId w:val="34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Музееведение.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Музеи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исторического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профиля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ред.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Левыкина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Хербста.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1988.</w:t>
      </w:r>
    </w:p>
    <w:p>
      <w:pPr>
        <w:pStyle w:val="ListParagraph"/>
        <w:numPr>
          <w:ilvl w:val="0"/>
          <w:numId w:val="34"/>
        </w:numPr>
        <w:tabs>
          <w:tab w:pos="1498" w:val="left" w:leader="none"/>
        </w:tabs>
        <w:spacing w:line="300" w:lineRule="auto" w:before="58" w:after="0"/>
        <w:ind w:left="537" w:right="131" w:firstLine="708"/>
        <w:jc w:val="left"/>
        <w:rPr>
          <w:sz w:val="20"/>
        </w:rPr>
      </w:pPr>
      <w:r>
        <w:rPr>
          <w:color w:val="231F20"/>
          <w:sz w:val="20"/>
        </w:rPr>
        <w:t>Музейные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термины.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Терминологические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проблемы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музееведения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Сб.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научных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терминов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ЦМР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СССР.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1986.</w:t>
      </w:r>
    </w:p>
    <w:p>
      <w:pPr>
        <w:pStyle w:val="ListParagraph"/>
        <w:numPr>
          <w:ilvl w:val="0"/>
          <w:numId w:val="34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Российская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музейная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энциклопедия.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2001.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72.092</w:t>
      </w:r>
    </w:p>
    <w:p>
      <w:pPr>
        <w:spacing w:line="249" w:lineRule="auto" w:before="93"/>
        <w:ind w:left="367" w:right="1048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 Иванович Чепель</w:t>
      </w:r>
      <w:r>
        <w:rPr>
          <w:color w:val="231F20"/>
          <w:sz w:val="20"/>
        </w:rPr>
        <w:t>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канд.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ист.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наук,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доцент</w:t>
      </w:r>
    </w:p>
    <w:p>
      <w:pPr>
        <w:spacing w:line="249" w:lineRule="auto" w:before="2"/>
        <w:ind w:left="367" w:right="31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морской технический 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line="249" w:lineRule="auto" w:before="0"/>
        <w:ind w:left="253" w:right="538" w:firstLine="556"/>
        <w:jc w:val="both"/>
        <w:rPr>
          <w:sz w:val="20"/>
        </w:rPr>
      </w:pPr>
      <w:r>
        <w:rPr>
          <w:i/>
          <w:color w:val="231F20"/>
          <w:sz w:val="20"/>
        </w:rPr>
        <w:t>Alexander Ivanovich Chepel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PhD in Histoty, 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(State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Marine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Technical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1731" w:right="0" w:firstLine="0"/>
        <w:jc w:val="both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Petersburg)</w:t>
      </w:r>
    </w:p>
    <w:p>
      <w:pPr>
        <w:spacing w:after="0"/>
        <w:jc w:val="both"/>
        <w:rPr>
          <w:sz w:val="20"/>
        </w:rPr>
        <w:sectPr>
          <w:headerReference w:type="even" r:id="rId301"/>
          <w:headerReference w:type="default" r:id="rId302"/>
          <w:footerReference w:type="even" r:id="rId303"/>
          <w:footerReference w:type="default" r:id="rId304"/>
          <w:pgSz w:w="11910" w:h="16840"/>
          <w:pgMar w:header="953" w:footer="1143" w:top="1320" w:bottom="1340" w:left="880" w:right="1000"/>
          <w:pgNumType w:start="144"/>
          <w:cols w:num="2" w:equalWidth="0">
            <w:col w:w="3873" w:space="2475"/>
            <w:col w:w="3682"/>
          </w:cols>
        </w:sectPr>
      </w:pPr>
    </w:p>
    <w:p>
      <w:pPr>
        <w:tabs>
          <w:tab w:pos="7067" w:val="left" w:leader="none"/>
        </w:tabs>
        <w:spacing w:before="127"/>
        <w:ind w:left="0" w:right="17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05">
        <w:r>
          <w:rPr>
            <w:i/>
            <w:color w:val="231F20"/>
            <w:sz w:val="20"/>
          </w:rPr>
          <w:t>achepel@mail.ru</w:t>
        </w:r>
      </w:hyperlink>
      <w:r>
        <w:rPr>
          <w:i/>
          <w:color w:val="231F20"/>
          <w:sz w:val="20"/>
        </w:rPr>
        <w:tab/>
        <w:t>E-mail: </w:t>
      </w:r>
      <w:hyperlink r:id="rId305">
        <w:r>
          <w:rPr>
            <w:i/>
            <w:color w:val="231F20"/>
            <w:sz w:val="20"/>
          </w:rPr>
          <w:t>achepel@mail.ru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line="249" w:lineRule="auto" w:before="1"/>
        <w:ind w:left="236" w:right="397"/>
        <w:jc w:val="center"/>
      </w:pPr>
      <w:r>
        <w:rPr>
          <w:color w:val="231F20"/>
          <w:spacing w:val="-2"/>
        </w:rPr>
        <w:t>КОНКУРСНЫЙ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ПРОЕКТ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ДОХОДНОГО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САНКТ-ПЕТЕРБУРГСКОЙ</w:t>
      </w:r>
      <w:r>
        <w:rPr>
          <w:color w:val="231F20"/>
          <w:spacing w:val="-57"/>
        </w:rPr>
        <w:t> </w:t>
      </w:r>
      <w:r>
        <w:rPr>
          <w:color w:val="231F20"/>
        </w:rPr>
        <w:t>КУПЕЧЕСКОЙ</w:t>
      </w:r>
      <w:r>
        <w:rPr>
          <w:color w:val="231F20"/>
          <w:spacing w:val="-1"/>
        </w:rPr>
        <w:t> </w:t>
      </w:r>
      <w:r>
        <w:rPr>
          <w:color w:val="231F20"/>
        </w:rPr>
        <w:t>УПРАВЫ</w:t>
      </w:r>
    </w:p>
    <w:p>
      <w:pPr>
        <w:pStyle w:val="BodyText"/>
        <w:spacing w:line="249" w:lineRule="auto" w:before="172"/>
        <w:ind w:left="1673" w:right="1834"/>
        <w:jc w:val="center"/>
      </w:pPr>
      <w:r>
        <w:rPr>
          <w:color w:val="231F20"/>
          <w:spacing w:val="-2"/>
        </w:rPr>
        <w:t>THE COMPETITION </w:t>
      </w:r>
      <w:r>
        <w:rPr>
          <w:color w:val="231F20"/>
          <w:spacing w:val="-1"/>
        </w:rPr>
        <w:t>PROJECT OF THE APARTMENT HOUSE</w:t>
      </w:r>
      <w:r>
        <w:rPr>
          <w:color w:val="231F20"/>
          <w:spacing w:val="-57"/>
        </w:rPr>
        <w:t> </w:t>
      </w:r>
      <w:r>
        <w:rPr>
          <w:color w:val="231F20"/>
        </w:rPr>
        <w:t>OF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5"/>
        </w:rPr>
        <w:t> </w:t>
      </w:r>
      <w:r>
        <w:rPr>
          <w:color w:val="231F20"/>
        </w:rPr>
        <w:t>ST.</w:t>
      </w:r>
      <w:r>
        <w:rPr>
          <w:color w:val="231F20"/>
          <w:spacing w:val="-6"/>
        </w:rPr>
        <w:t> </w:t>
      </w:r>
      <w:r>
        <w:rPr>
          <w:color w:val="231F20"/>
        </w:rPr>
        <w:t>PETERSBURG</w:t>
      </w:r>
      <w:r>
        <w:rPr>
          <w:color w:val="231F20"/>
          <w:spacing w:val="-6"/>
        </w:rPr>
        <w:t> </w:t>
      </w:r>
      <w:r>
        <w:rPr>
          <w:color w:val="231F20"/>
        </w:rPr>
        <w:t>MERCHANT</w:t>
      </w:r>
      <w:r>
        <w:rPr>
          <w:color w:val="231F20"/>
          <w:spacing w:val="-10"/>
        </w:rPr>
        <w:t> </w:t>
      </w:r>
      <w:r>
        <w:rPr>
          <w:color w:val="231F20"/>
        </w:rPr>
        <w:t>DIRECTORATE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253" w:right="412" w:firstLine="708"/>
        <w:jc w:val="both"/>
        <w:rPr>
          <w:sz w:val="20"/>
        </w:rPr>
      </w:pPr>
      <w:r>
        <w:rPr>
          <w:color w:val="231F20"/>
          <w:sz w:val="20"/>
        </w:rPr>
        <w:t>В статье исследуется конкурс проектов доходного дома Санкт-Петербургской купеческой управы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(современный адрес: ул. Рубинштейна, 23). Это творческое соревнование, проводившееся в 1904 году, в пе-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риод модерна, продемонстрировало новаторские планировки для застройки обширного городского участка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сложной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конфигурации.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эпоху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модерна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передовые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архитекторы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социально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ответственные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домовладельцы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старались предлагать эффективные в гигиеническом отношении планировки, которые оздоровляли город-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ское пространство, способствовали насыщению квартир светом и воздухом. Проекты доходного дома Санкт-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Петербургской городской управы демонстрируют также способы совмещения в одном комплексе функций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жилого дома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театрального здания.</w:t>
      </w:r>
    </w:p>
    <w:p>
      <w:pPr>
        <w:spacing w:line="300" w:lineRule="auto" w:before="4"/>
        <w:ind w:left="253" w:right="412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модерн, архитектура Санкт-Петербурга, архитектурные конкурсы, доходные дома,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театральные здания.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The article examines a competition for projects of the apartment house of the St. Petersburg Merchant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Directorate (modern address: Rubinshteina st., 23). This creative competition, held in 1904 during the Art Nouveau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period,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demonstrated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innovative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layouts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vast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area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complex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configuration.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During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Nouveau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era,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cutting-edge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socially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responsible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homeowners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tried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offer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hygienically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efficient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layouts that revitalized urban spaces and to help filled apartments with light and air. The projects of the apartment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building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Merchant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Directorate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also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demonstrate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ways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combining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functions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residential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building and a theatrical building in one complex.</w:t>
      </w:r>
    </w:p>
    <w:p>
      <w:pPr>
        <w:spacing w:line="300" w:lineRule="auto" w:before="3"/>
        <w:ind w:left="253" w:right="415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Art Nouveau, architecture of Saint Petersburg, architectural competitions, apartment buildings,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theater buildings.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 w:before="1"/>
        <w:ind w:left="253" w:right="408" w:firstLine="708"/>
        <w:jc w:val="both"/>
      </w:pPr>
      <w:r>
        <w:rPr>
          <w:color w:val="231F20"/>
        </w:rPr>
        <w:t>Многие</w:t>
      </w:r>
      <w:r>
        <w:rPr>
          <w:color w:val="231F20"/>
          <w:spacing w:val="1"/>
        </w:rPr>
        <w:t> </w:t>
      </w:r>
      <w:r>
        <w:rPr>
          <w:color w:val="231F20"/>
        </w:rPr>
        <w:t>петербуржцы</w:t>
      </w:r>
      <w:r>
        <w:rPr>
          <w:color w:val="231F20"/>
          <w:spacing w:val="1"/>
        </w:rPr>
        <w:t> </w:t>
      </w:r>
      <w:r>
        <w:rPr>
          <w:color w:val="231F20"/>
        </w:rPr>
        <w:t>знают</w:t>
      </w:r>
      <w:r>
        <w:rPr>
          <w:color w:val="231F20"/>
          <w:spacing w:val="1"/>
        </w:rPr>
        <w:t> </w:t>
      </w:r>
      <w:r>
        <w:rPr>
          <w:color w:val="231F20"/>
        </w:rPr>
        <w:t>этот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глубоким</w:t>
      </w:r>
      <w:r>
        <w:rPr>
          <w:color w:val="231F20"/>
          <w:spacing w:val="1"/>
        </w:rPr>
        <w:t> </w:t>
      </w:r>
      <w:r>
        <w:rPr>
          <w:color w:val="231F20"/>
        </w:rPr>
        <w:t>открытым</w:t>
      </w:r>
      <w:r>
        <w:rPr>
          <w:color w:val="231F20"/>
          <w:spacing w:val="1"/>
        </w:rPr>
        <w:t> </w:t>
      </w:r>
      <w:r>
        <w:rPr>
          <w:color w:val="231F20"/>
        </w:rPr>
        <w:t>двором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улице</w:t>
      </w:r>
      <w:r>
        <w:rPr>
          <w:color w:val="231F20"/>
          <w:spacing w:val="1"/>
        </w:rPr>
        <w:t> </w:t>
      </w:r>
      <w:r>
        <w:rPr>
          <w:color w:val="231F20"/>
        </w:rPr>
        <w:t>Рубинштейна (ранее Троицкая ул.), 23 как ленинградский адрес писателя С. Д. Довлатова.</w:t>
      </w:r>
      <w:r>
        <w:rPr>
          <w:color w:val="231F20"/>
          <w:spacing w:val="1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построено</w:t>
      </w:r>
      <w:r>
        <w:rPr>
          <w:color w:val="231F20"/>
          <w:spacing w:val="-14"/>
        </w:rPr>
        <w:t> </w:t>
      </w:r>
      <w:r>
        <w:rPr>
          <w:color w:val="231F20"/>
        </w:rPr>
        <w:t>инженером</w:t>
      </w:r>
      <w:r>
        <w:rPr>
          <w:color w:val="231F20"/>
          <w:spacing w:val="-14"/>
        </w:rPr>
        <w:t> </w:t>
      </w:r>
      <w:r>
        <w:rPr>
          <w:color w:val="231F20"/>
        </w:rPr>
        <w:t>путей</w:t>
      </w:r>
      <w:r>
        <w:rPr>
          <w:color w:val="231F20"/>
          <w:spacing w:val="-14"/>
        </w:rPr>
        <w:t> </w:t>
      </w:r>
      <w:r>
        <w:rPr>
          <w:color w:val="231F20"/>
        </w:rPr>
        <w:t>сообщения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13"/>
        </w:rPr>
        <w:t> </w:t>
      </w:r>
      <w:r>
        <w:rPr>
          <w:color w:val="231F20"/>
        </w:rPr>
        <w:t>Барышниковым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1911–</w:t>
      </w:r>
      <w:r>
        <w:rPr>
          <w:color w:val="231F20"/>
          <w:spacing w:val="-22"/>
        </w:rPr>
        <w:t> </w:t>
      </w:r>
      <w:r>
        <w:rPr>
          <w:color w:val="231F20"/>
        </w:rPr>
        <w:t>1912</w:t>
      </w:r>
      <w:r>
        <w:rPr>
          <w:color w:val="231F20"/>
          <w:spacing w:val="-14"/>
        </w:rPr>
        <w:t> </w:t>
      </w:r>
      <w:r>
        <w:rPr>
          <w:color w:val="231F20"/>
        </w:rPr>
        <w:t>го-</w:t>
      </w:r>
      <w:r>
        <w:rPr>
          <w:color w:val="231F20"/>
          <w:spacing w:val="1"/>
        </w:rPr>
        <w:t> </w:t>
      </w:r>
      <w:r>
        <w:rPr>
          <w:color w:val="231F20"/>
        </w:rPr>
        <w:t>дах. Не так широко известно, что в 1904 году Санкт-Петербургская купеческая управа</w:t>
      </w:r>
      <w:r>
        <w:rPr>
          <w:color w:val="231F20"/>
          <w:spacing w:val="1"/>
        </w:rPr>
        <w:t> </w:t>
      </w:r>
      <w:r>
        <w:rPr>
          <w:color w:val="231F20"/>
        </w:rPr>
        <w:t>инициировала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1"/>
        </w:rPr>
        <w:t> </w:t>
      </w:r>
      <w:r>
        <w:rPr>
          <w:color w:val="231F20"/>
        </w:rPr>
        <w:t>конкурса,</w:t>
      </w:r>
      <w:r>
        <w:rPr>
          <w:color w:val="231F20"/>
          <w:spacing w:val="1"/>
        </w:rPr>
        <w:t> </w:t>
      </w:r>
      <w:r>
        <w:rPr>
          <w:color w:val="231F20"/>
        </w:rPr>
        <w:t>планируя</w:t>
      </w:r>
      <w:r>
        <w:rPr>
          <w:color w:val="231F20"/>
          <w:spacing w:val="1"/>
        </w:rPr>
        <w:t> </w:t>
      </w:r>
      <w:r>
        <w:rPr>
          <w:color w:val="231F20"/>
        </w:rPr>
        <w:t>найти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1"/>
        </w:rPr>
        <w:t> </w:t>
      </w:r>
      <w:r>
        <w:rPr>
          <w:color w:val="231F20"/>
        </w:rPr>
        <w:t>раци-</w:t>
      </w:r>
      <w:r>
        <w:rPr>
          <w:color w:val="231F20"/>
          <w:spacing w:val="1"/>
        </w:rPr>
        <w:t> </w:t>
      </w:r>
      <w:r>
        <w:rPr>
          <w:color w:val="231F20"/>
        </w:rPr>
        <w:t>ональное</w:t>
      </w:r>
      <w:r>
        <w:rPr>
          <w:color w:val="231F20"/>
          <w:spacing w:val="1"/>
        </w:rPr>
        <w:t> </w:t>
      </w:r>
      <w:r>
        <w:rPr>
          <w:color w:val="231F20"/>
        </w:rPr>
        <w:t>решение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1"/>
        </w:rPr>
        <w:t> </w:t>
      </w:r>
      <w:r>
        <w:rPr>
          <w:color w:val="231F20"/>
        </w:rPr>
        <w:t>здесь</w:t>
      </w:r>
      <w:r>
        <w:rPr>
          <w:color w:val="231F20"/>
          <w:spacing w:val="1"/>
        </w:rPr>
        <w:t> </w:t>
      </w:r>
      <w:r>
        <w:rPr>
          <w:color w:val="231F20"/>
        </w:rPr>
        <w:t>доходного</w:t>
      </w:r>
      <w:r>
        <w:rPr>
          <w:color w:val="231F20"/>
          <w:spacing w:val="1"/>
        </w:rPr>
        <w:t> </w:t>
      </w:r>
      <w:r>
        <w:rPr>
          <w:color w:val="231F20"/>
        </w:rPr>
        <w:t>дома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залом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театральных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представлений.</w:t>
      </w:r>
      <w:r>
        <w:rPr>
          <w:color w:val="231F20"/>
          <w:spacing w:val="1"/>
        </w:rPr>
        <w:t> </w:t>
      </w:r>
      <w:r>
        <w:rPr>
          <w:color w:val="231F20"/>
        </w:rPr>
        <w:t>Купцы</w:t>
      </w:r>
      <w:r>
        <w:rPr>
          <w:color w:val="231F20"/>
          <w:spacing w:val="1"/>
        </w:rPr>
        <w:t> </w:t>
      </w:r>
      <w:r>
        <w:rPr>
          <w:color w:val="231F20"/>
        </w:rPr>
        <w:t>обратились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авторитетное</w:t>
      </w:r>
      <w:r>
        <w:rPr>
          <w:color w:val="231F20"/>
          <w:spacing w:val="1"/>
        </w:rPr>
        <w:t> </w:t>
      </w:r>
      <w:r>
        <w:rPr>
          <w:color w:val="231F20"/>
        </w:rPr>
        <w:t>Санкт-Петербургское</w:t>
      </w:r>
      <w:r>
        <w:rPr>
          <w:color w:val="231F20"/>
          <w:spacing w:val="1"/>
        </w:rPr>
        <w:t> </w:t>
      </w:r>
      <w:r>
        <w:rPr>
          <w:color w:val="231F20"/>
        </w:rPr>
        <w:t>общество</w:t>
      </w:r>
      <w:r>
        <w:rPr>
          <w:color w:val="231F20"/>
          <w:spacing w:val="1"/>
        </w:rPr>
        <w:t> </w:t>
      </w:r>
      <w:r>
        <w:rPr>
          <w:color w:val="231F20"/>
        </w:rPr>
        <w:t>ар-</w:t>
      </w:r>
      <w:r>
        <w:rPr>
          <w:color w:val="231F20"/>
          <w:spacing w:val="1"/>
        </w:rPr>
        <w:t> </w:t>
      </w:r>
      <w:r>
        <w:rPr>
          <w:color w:val="231F20"/>
        </w:rPr>
        <w:t>хитекторов, которое и организовало это творческое соревнование. Этот конкурс выявил</w:t>
      </w:r>
      <w:r>
        <w:rPr>
          <w:color w:val="231F20"/>
          <w:spacing w:val="1"/>
        </w:rPr>
        <w:t> </w:t>
      </w:r>
      <w:r>
        <w:rPr>
          <w:color w:val="231F20"/>
        </w:rPr>
        <w:t>различные способы использования довольно сложного для застройки участка, который</w:t>
      </w:r>
      <w:r>
        <w:rPr>
          <w:color w:val="231F20"/>
          <w:spacing w:val="1"/>
        </w:rPr>
        <w:t> </w:t>
      </w:r>
      <w:r>
        <w:rPr>
          <w:color w:val="231F20"/>
        </w:rPr>
        <w:t>был составлен из двух примыкавших друг к другу прямоугольников. Помимо этого, вну-</w:t>
      </w:r>
      <w:r>
        <w:rPr>
          <w:color w:val="231F20"/>
          <w:spacing w:val="1"/>
        </w:rPr>
        <w:t> </w:t>
      </w:r>
      <w:r>
        <w:rPr>
          <w:color w:val="231F20"/>
        </w:rPr>
        <w:t>триквартальная глубина участка (свыше 120 м) более чем втрое превышала его протя-</w:t>
      </w:r>
      <w:r>
        <w:rPr>
          <w:color w:val="231F20"/>
          <w:spacing w:val="1"/>
        </w:rPr>
        <w:t> </w:t>
      </w:r>
      <w:r>
        <w:rPr>
          <w:color w:val="231F20"/>
        </w:rPr>
        <w:t>женность по красной линии Троицкой улицы, что требовало изыскания способа увели-</w:t>
      </w:r>
      <w:r>
        <w:rPr>
          <w:color w:val="231F20"/>
          <w:spacing w:val="1"/>
        </w:rPr>
        <w:t> </w:t>
      </w:r>
      <w:r>
        <w:rPr>
          <w:color w:val="231F20"/>
        </w:rPr>
        <w:t>чить</w:t>
      </w:r>
      <w:r>
        <w:rPr>
          <w:color w:val="231F20"/>
          <w:spacing w:val="25"/>
        </w:rPr>
        <w:t> </w:t>
      </w:r>
      <w:r>
        <w:rPr>
          <w:color w:val="231F20"/>
        </w:rPr>
        <w:t>протяженность</w:t>
      </w:r>
      <w:r>
        <w:rPr>
          <w:color w:val="231F20"/>
          <w:spacing w:val="25"/>
        </w:rPr>
        <w:t> </w:t>
      </w:r>
      <w:r>
        <w:rPr>
          <w:color w:val="231F20"/>
        </w:rPr>
        <w:t>фасадных</w:t>
      </w:r>
      <w:r>
        <w:rPr>
          <w:color w:val="231F20"/>
          <w:spacing w:val="26"/>
        </w:rPr>
        <w:t> </w:t>
      </w:r>
      <w:r>
        <w:rPr>
          <w:color w:val="231F20"/>
        </w:rPr>
        <w:t>стен</w:t>
      </w:r>
      <w:r>
        <w:rPr>
          <w:color w:val="231F20"/>
          <w:spacing w:val="25"/>
        </w:rPr>
        <w:t> </w:t>
      </w:r>
      <w:r>
        <w:rPr>
          <w:color w:val="231F20"/>
        </w:rPr>
        <w:t>для</w:t>
      </w:r>
      <w:r>
        <w:rPr>
          <w:color w:val="231F20"/>
          <w:spacing w:val="26"/>
        </w:rPr>
        <w:t> </w:t>
      </w:r>
      <w:r>
        <w:rPr>
          <w:color w:val="231F20"/>
        </w:rPr>
        <w:t>улучшения</w:t>
      </w:r>
      <w:r>
        <w:rPr>
          <w:color w:val="231F20"/>
          <w:spacing w:val="25"/>
        </w:rPr>
        <w:t> </w:t>
      </w:r>
      <w:r>
        <w:rPr>
          <w:color w:val="231F20"/>
        </w:rPr>
        <w:t>инсоляции</w:t>
      </w:r>
      <w:r>
        <w:rPr>
          <w:color w:val="231F20"/>
          <w:spacing w:val="2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насыщения</w:t>
      </w:r>
      <w:r>
        <w:rPr>
          <w:color w:val="231F20"/>
          <w:spacing w:val="1"/>
        </w:rPr>
        <w:t> </w:t>
      </w:r>
      <w:r>
        <w:rPr>
          <w:color w:val="231F20"/>
        </w:rPr>
        <w:t>их</w:t>
      </w:r>
      <w:r>
        <w:rPr>
          <w:color w:val="231F20"/>
          <w:spacing w:val="7"/>
        </w:rPr>
        <w:t> </w:t>
      </w:r>
      <w:r>
        <w:rPr>
          <w:color w:val="231F20"/>
        </w:rPr>
        <w:t>свежим</w:t>
      </w:r>
      <w:r>
        <w:rPr>
          <w:color w:val="231F20"/>
          <w:spacing w:val="7"/>
        </w:rPr>
        <w:t> </w:t>
      </w:r>
      <w:r>
        <w:rPr>
          <w:color w:val="231F20"/>
        </w:rPr>
        <w:t>воздухом.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 w:firstLine="708"/>
        <w:jc w:val="both"/>
      </w:pPr>
      <w:r>
        <w:rPr>
          <w:color w:val="231F20"/>
        </w:rPr>
        <w:t>Предназначенный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участок</w:t>
      </w:r>
      <w:r>
        <w:rPr>
          <w:color w:val="231F20"/>
          <w:spacing w:val="1"/>
        </w:rPr>
        <w:t> </w:t>
      </w:r>
      <w:r>
        <w:rPr>
          <w:color w:val="231F20"/>
        </w:rPr>
        <w:t>принадлежал</w:t>
      </w:r>
      <w:r>
        <w:rPr>
          <w:color w:val="231F20"/>
          <w:spacing w:val="1"/>
        </w:rPr>
        <w:t> </w:t>
      </w:r>
      <w:r>
        <w:rPr>
          <w:color w:val="231F20"/>
        </w:rPr>
        <w:t>Петровскому</w:t>
      </w:r>
      <w:r>
        <w:rPr>
          <w:color w:val="231F20"/>
          <w:spacing w:val="1"/>
        </w:rPr>
        <w:t> </w:t>
      </w:r>
      <w:r>
        <w:rPr>
          <w:color w:val="231F20"/>
        </w:rPr>
        <w:t>училищу,</w:t>
      </w:r>
      <w:r>
        <w:rPr>
          <w:color w:val="231F20"/>
          <w:spacing w:val="1"/>
        </w:rPr>
        <w:t> </w:t>
      </w:r>
      <w:r>
        <w:rPr>
          <w:color w:val="231F20"/>
        </w:rPr>
        <w:t>открытому по инициативе и на средства петербургского купечества еще в 1880 году.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Предполагалось,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доход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сдачи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аренду</w:t>
      </w:r>
      <w:r>
        <w:rPr>
          <w:color w:val="231F20"/>
          <w:spacing w:val="-8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9"/>
        </w:rPr>
        <w:t> </w:t>
      </w:r>
      <w:r>
        <w:rPr>
          <w:color w:val="231F20"/>
        </w:rPr>
        <w:t>планируемой</w:t>
      </w:r>
      <w:r>
        <w:rPr>
          <w:color w:val="231F20"/>
          <w:spacing w:val="-8"/>
        </w:rPr>
        <w:t> </w:t>
      </w:r>
      <w:r>
        <w:rPr>
          <w:color w:val="231F20"/>
        </w:rPr>
        <w:t>новостройки</w:t>
      </w:r>
      <w:r>
        <w:rPr>
          <w:color w:val="231F20"/>
          <w:spacing w:val="-9"/>
        </w:rPr>
        <w:t> </w:t>
      </w:r>
      <w:r>
        <w:rPr>
          <w:color w:val="231F20"/>
        </w:rPr>
        <w:t>станет</w:t>
      </w:r>
      <w:r>
        <w:rPr>
          <w:color w:val="231F20"/>
          <w:spacing w:val="-58"/>
        </w:rPr>
        <w:t> </w:t>
      </w:r>
      <w:r>
        <w:rPr>
          <w:color w:val="231F20"/>
        </w:rPr>
        <w:t>одним из финансовых источников как для училища, так и для других благотворительных</w:t>
      </w:r>
      <w:r>
        <w:rPr>
          <w:color w:val="231F20"/>
          <w:spacing w:val="1"/>
        </w:rPr>
        <w:t> </w:t>
      </w:r>
      <w:r>
        <w:rPr>
          <w:color w:val="231F20"/>
        </w:rPr>
        <w:t>задач столичных купцов. Сочетание в доме квартир и театрального зала могло приносить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значительные прибыли: население Петербурга постоянно росло, и спрос на зрелища не от-</w:t>
      </w:r>
      <w:r>
        <w:rPr>
          <w:color w:val="231F20"/>
          <w:spacing w:val="-57"/>
        </w:rPr>
        <w:t> </w:t>
      </w:r>
      <w:r>
        <w:rPr>
          <w:color w:val="231F20"/>
        </w:rPr>
        <w:t>ставал</w:t>
      </w:r>
      <w:r>
        <w:rPr>
          <w:color w:val="231F20"/>
          <w:spacing w:val="-1"/>
        </w:rPr>
        <w:t> </w:t>
      </w:r>
      <w:r>
        <w:rPr>
          <w:color w:val="231F20"/>
        </w:rPr>
        <w:t>от спроса на</w:t>
      </w:r>
      <w:r>
        <w:rPr>
          <w:color w:val="231F20"/>
          <w:spacing w:val="-1"/>
        </w:rPr>
        <w:t> </w:t>
      </w:r>
      <w:r>
        <w:rPr>
          <w:color w:val="231F20"/>
        </w:rPr>
        <w:t>жилье.</w:t>
      </w:r>
    </w:p>
    <w:p>
      <w:pPr>
        <w:pStyle w:val="BodyText"/>
        <w:spacing w:before="8"/>
        <w:rPr>
          <w:sz w:val="26"/>
        </w:rPr>
      </w:pPr>
      <w:r>
        <w:rPr/>
        <w:pict>
          <v:group style="position:absolute;margin-left:100.442001pt;margin-top:16.555822pt;width:408.6pt;height:246.2pt;mso-position-horizontal-relative:page;mso-position-vertical-relative:paragraph;z-index:-15674880;mso-wrap-distance-left:0;mso-wrap-distance-right:0" id="docshapegroup133" coordorigin="2009,331" coordsize="8172,4924">
            <v:shape style="position:absolute;left:2070;top:336;width:8105;height:4914" type="#_x0000_t75" id="docshape134" stroked="false">
              <v:imagedata r:id="rId306" o:title=""/>
            </v:shape>
            <v:rect style="position:absolute;left:2013;top:336;width:8162;height:4914" id="docshape135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line="249" w:lineRule="auto" w:before="92"/>
        <w:ind w:left="4209" w:right="960" w:hanging="2841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Предназначенный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застройку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участок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управы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(Петровского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училища)</w:t>
      </w: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249" w:lineRule="auto"/>
        <w:ind w:left="537" w:right="129" w:firstLine="708"/>
        <w:jc w:val="both"/>
      </w:pPr>
      <w:r>
        <w:rPr>
          <w:color w:val="231F20"/>
        </w:rPr>
        <w:t>Участок</w:t>
      </w:r>
      <w:r>
        <w:rPr>
          <w:color w:val="231F20"/>
          <w:spacing w:val="49"/>
        </w:rPr>
        <w:t> </w:t>
      </w:r>
      <w:r>
        <w:rPr>
          <w:color w:val="231F20"/>
        </w:rPr>
        <w:t>к</w:t>
      </w:r>
      <w:r>
        <w:rPr>
          <w:color w:val="231F20"/>
          <w:spacing w:val="49"/>
        </w:rPr>
        <w:t> </w:t>
      </w:r>
      <w:r>
        <w:rPr>
          <w:color w:val="231F20"/>
        </w:rPr>
        <w:t>началу</w:t>
      </w:r>
      <w:r>
        <w:rPr>
          <w:color w:val="231F20"/>
          <w:spacing w:val="50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49"/>
        </w:rPr>
        <w:t> </w:t>
      </w:r>
      <w:r>
        <w:rPr>
          <w:color w:val="231F20"/>
        </w:rPr>
        <w:t>конкурса</w:t>
      </w:r>
      <w:r>
        <w:rPr>
          <w:color w:val="231F20"/>
          <w:spacing w:val="50"/>
        </w:rPr>
        <w:t> </w:t>
      </w:r>
      <w:r>
        <w:rPr>
          <w:color w:val="231F20"/>
        </w:rPr>
        <w:t>был</w:t>
      </w:r>
      <w:r>
        <w:rPr>
          <w:color w:val="231F20"/>
          <w:spacing w:val="49"/>
        </w:rPr>
        <w:t> </w:t>
      </w:r>
      <w:r>
        <w:rPr>
          <w:color w:val="231F20"/>
        </w:rPr>
        <w:t>незастроенным</w:t>
      </w:r>
      <w:r>
        <w:rPr>
          <w:color w:val="231F20"/>
          <w:spacing w:val="50"/>
        </w:rPr>
        <w:t> </w:t>
      </w:r>
      <w:r>
        <w:rPr>
          <w:color w:val="231F20"/>
        </w:rPr>
        <w:t>(«пустопорожним»),</w:t>
      </w:r>
      <w:r>
        <w:rPr>
          <w:color w:val="231F20"/>
          <w:spacing w:val="-58"/>
        </w:rPr>
        <w:t> </w:t>
      </w:r>
      <w:r>
        <w:rPr>
          <w:color w:val="231F20"/>
        </w:rPr>
        <w:t>и можно было проектировать свободно, не оглядываясь на какие-либо существовавшие</w:t>
      </w:r>
      <w:r>
        <w:rPr>
          <w:color w:val="231F20"/>
          <w:spacing w:val="1"/>
        </w:rPr>
        <w:t> </w:t>
      </w:r>
      <w:r>
        <w:rPr>
          <w:color w:val="231F20"/>
        </w:rPr>
        <w:t>строения.</w:t>
      </w:r>
      <w:r>
        <w:rPr>
          <w:color w:val="231F20"/>
          <w:spacing w:val="1"/>
        </w:rPr>
        <w:t> </w:t>
      </w:r>
      <w:r>
        <w:rPr>
          <w:color w:val="231F20"/>
        </w:rPr>
        <w:t>Учитывая</w:t>
      </w:r>
      <w:r>
        <w:rPr>
          <w:color w:val="231F20"/>
          <w:spacing w:val="1"/>
        </w:rPr>
        <w:t> </w:t>
      </w:r>
      <w:r>
        <w:rPr>
          <w:color w:val="231F20"/>
        </w:rPr>
        <w:t>лишенную</w:t>
      </w:r>
      <w:r>
        <w:rPr>
          <w:color w:val="231F20"/>
          <w:spacing w:val="1"/>
        </w:rPr>
        <w:t> </w:t>
      </w:r>
      <w:r>
        <w:rPr>
          <w:color w:val="231F20"/>
        </w:rPr>
        <w:t>строений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территорию,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1"/>
        </w:rPr>
        <w:t> </w:t>
      </w:r>
      <w:r>
        <w:rPr>
          <w:color w:val="231F20"/>
        </w:rPr>
        <w:t>решено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1"/>
        </w:rPr>
        <w:t> </w:t>
      </w:r>
      <w:r>
        <w:rPr>
          <w:color w:val="231F20"/>
        </w:rPr>
        <w:t>разрабатывать</w:t>
      </w:r>
      <w:r>
        <w:rPr>
          <w:color w:val="231F20"/>
          <w:spacing w:val="1"/>
        </w:rPr>
        <w:t> </w:t>
      </w:r>
      <w:r>
        <w:rPr>
          <w:color w:val="231F20"/>
        </w:rPr>
        <w:t>подробную конкурсную программу и «ограничиться главным требованием: чтобы доход-</w:t>
      </w:r>
      <w:r>
        <w:rPr>
          <w:color w:val="231F20"/>
          <w:spacing w:val="1"/>
        </w:rPr>
        <w:t> </w:t>
      </w:r>
      <w:r>
        <w:rPr>
          <w:color w:val="231F20"/>
        </w:rPr>
        <w:t>ность дома была наибольшей при вполне благоустроенных квартирах» [1, л. 20–20 об.].</w:t>
      </w:r>
      <w:r>
        <w:rPr>
          <w:color w:val="231F20"/>
          <w:spacing w:val="1"/>
        </w:rPr>
        <w:t> </w:t>
      </w:r>
      <w:r>
        <w:rPr>
          <w:color w:val="231F20"/>
        </w:rPr>
        <w:t>Отмечалось, что это творческое соревнование – «один из первых опытов в деле задания</w:t>
      </w:r>
      <w:r>
        <w:rPr>
          <w:color w:val="231F20"/>
          <w:spacing w:val="1"/>
        </w:rPr>
        <w:t> </w:t>
      </w:r>
      <w:r>
        <w:rPr>
          <w:color w:val="231F20"/>
        </w:rPr>
        <w:t>конкурса без строго определенной программы» [2, ч. 1, с. 109–110], тем не менее «поже-</w:t>
      </w:r>
      <w:r>
        <w:rPr>
          <w:color w:val="231F20"/>
          <w:spacing w:val="1"/>
        </w:rPr>
        <w:t> </w:t>
      </w:r>
      <w:r>
        <w:rPr>
          <w:color w:val="231F20"/>
        </w:rPr>
        <w:t>лания» заказчика все же были приведены в условиях конкурса [3]. Купцы хотели полу-</w:t>
      </w:r>
      <w:r>
        <w:rPr>
          <w:color w:val="231F20"/>
          <w:spacing w:val="1"/>
        </w:rPr>
        <w:t> </w:t>
      </w:r>
      <w:r>
        <w:rPr>
          <w:color w:val="231F20"/>
        </w:rPr>
        <w:t>чить «парадный въезд и проход во двор» с Троицкой улицы, комфортабельные квартиры</w:t>
      </w:r>
      <w:r>
        <w:rPr>
          <w:color w:val="231F20"/>
          <w:spacing w:val="1"/>
        </w:rPr>
        <w:t> </w:t>
      </w:r>
      <w:r>
        <w:rPr>
          <w:color w:val="231F20"/>
        </w:rPr>
        <w:t>от 4 до 6 комнат. В глубине участка требовалось устроить «зрительный театральный зал,</w:t>
      </w:r>
      <w:r>
        <w:rPr>
          <w:color w:val="231F20"/>
          <w:spacing w:val="1"/>
        </w:rPr>
        <w:t> </w:t>
      </w:r>
      <w:r>
        <w:rPr>
          <w:color w:val="231F20"/>
        </w:rPr>
        <w:t>приспособленный также для концертов, балов» вместимостью до 800 мест. Предсказуемо,</w:t>
      </w:r>
      <w:r>
        <w:rPr>
          <w:color w:val="231F20"/>
          <w:spacing w:val="1"/>
        </w:rPr>
        <w:t> </w:t>
      </w:r>
      <w:r>
        <w:rPr>
          <w:color w:val="231F20"/>
        </w:rPr>
        <w:t>что участники конкурса, нацеливаясь получить премию, со всей внимательностью отне-</w:t>
      </w:r>
      <w:r>
        <w:rPr>
          <w:color w:val="231F20"/>
          <w:spacing w:val="1"/>
        </w:rPr>
        <w:t> </w:t>
      </w:r>
      <w:r>
        <w:rPr>
          <w:color w:val="231F20"/>
        </w:rPr>
        <w:t>слись к этим вроде бы необязательным «пожеланиям». Заказчик выделил на премии 6 тыс.</w:t>
      </w:r>
      <w:r>
        <w:rPr>
          <w:color w:val="231F20"/>
          <w:spacing w:val="-57"/>
        </w:rPr>
        <w:t> </w:t>
      </w:r>
      <w:r>
        <w:rPr>
          <w:color w:val="231F20"/>
        </w:rPr>
        <w:t>руб., из которых на первую отводилась значительная по тем временам сумма – 2 тыс. руб.,</w:t>
      </w:r>
      <w:r>
        <w:rPr>
          <w:color w:val="231F20"/>
          <w:spacing w:val="-57"/>
        </w:rPr>
        <w:t> </w:t>
      </w:r>
      <w:r>
        <w:rPr>
          <w:color w:val="231F20"/>
        </w:rPr>
        <w:t>а из оставшихся средств «по усмотрению жюри» должны были премироваться остальные</w:t>
      </w:r>
      <w:r>
        <w:rPr>
          <w:color w:val="231F20"/>
          <w:spacing w:val="1"/>
        </w:rPr>
        <w:t> </w:t>
      </w:r>
      <w:r>
        <w:rPr>
          <w:color w:val="231F20"/>
        </w:rPr>
        <w:t>участники</w:t>
      </w:r>
      <w:r>
        <w:rPr>
          <w:color w:val="231F20"/>
          <w:spacing w:val="-1"/>
        </w:rPr>
        <w:t> </w:t>
      </w:r>
      <w:r>
        <w:rPr>
          <w:color w:val="231F20"/>
        </w:rPr>
        <w:t>(предполагалось премировать</w:t>
      </w:r>
      <w:r>
        <w:rPr>
          <w:color w:val="231F20"/>
          <w:spacing w:val="-1"/>
        </w:rPr>
        <w:t> </w:t>
      </w:r>
      <w:r>
        <w:rPr>
          <w:color w:val="231F20"/>
        </w:rPr>
        <w:t>5 работ).</w:t>
      </w:r>
    </w:p>
    <w:p>
      <w:pPr>
        <w:pStyle w:val="BodyText"/>
        <w:spacing w:line="249" w:lineRule="auto" w:before="16"/>
        <w:ind w:left="537" w:right="130" w:firstLine="708"/>
        <w:jc w:val="both"/>
      </w:pPr>
      <w:r>
        <w:rPr>
          <w:color w:val="231F20"/>
        </w:rPr>
        <w:t>К сроку, который был определен 27 сентября 1904 года, поступило 14 проектов.</w:t>
      </w:r>
      <w:r>
        <w:rPr>
          <w:color w:val="231F20"/>
          <w:spacing w:val="1"/>
        </w:rPr>
        <w:t> </w:t>
      </w:r>
      <w:r>
        <w:rPr>
          <w:color w:val="231F20"/>
        </w:rPr>
        <w:t>Итоги конкурса, который «возбудил значительный интерес среди архитекторов», подвели</w:t>
      </w:r>
      <w:r>
        <w:rPr>
          <w:color w:val="231F20"/>
          <w:spacing w:val="1"/>
        </w:rPr>
        <w:t> </w:t>
      </w:r>
      <w:r>
        <w:rPr>
          <w:color w:val="231F20"/>
        </w:rPr>
        <w:t>14</w:t>
      </w:r>
      <w:r>
        <w:rPr>
          <w:color w:val="231F20"/>
          <w:spacing w:val="-5"/>
        </w:rPr>
        <w:t> </w:t>
      </w:r>
      <w:r>
        <w:rPr>
          <w:color w:val="231F20"/>
        </w:rPr>
        <w:t>декабря</w:t>
      </w:r>
      <w:r>
        <w:rPr>
          <w:color w:val="231F20"/>
          <w:spacing w:val="-4"/>
        </w:rPr>
        <w:t> </w:t>
      </w:r>
      <w:r>
        <w:rPr>
          <w:color w:val="231F20"/>
        </w:rPr>
        <w:t>1904</w:t>
      </w:r>
      <w:r>
        <w:rPr>
          <w:color w:val="231F20"/>
          <w:spacing w:val="-4"/>
        </w:rPr>
        <w:t> </w:t>
      </w:r>
      <w:r>
        <w:rPr>
          <w:color w:val="231F20"/>
        </w:rPr>
        <w:t>года</w:t>
      </w:r>
      <w:r>
        <w:rPr>
          <w:color w:val="231F20"/>
          <w:spacing w:val="-4"/>
        </w:rPr>
        <w:t> </w:t>
      </w:r>
      <w:r>
        <w:rPr>
          <w:color w:val="231F20"/>
        </w:rPr>
        <w:t>[4,</w:t>
      </w:r>
      <w:r>
        <w:rPr>
          <w:color w:val="231F20"/>
          <w:spacing w:val="-5"/>
        </w:rPr>
        <w:t> </w:t>
      </w:r>
      <w:r>
        <w:rPr>
          <w:color w:val="231F20"/>
        </w:rPr>
        <w:t>с.</w:t>
      </w:r>
      <w:r>
        <w:rPr>
          <w:color w:val="231F20"/>
          <w:spacing w:val="-4"/>
        </w:rPr>
        <w:t> </w:t>
      </w:r>
      <w:r>
        <w:rPr>
          <w:color w:val="231F20"/>
        </w:rPr>
        <w:t>602–603].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4"/>
        </w:rPr>
        <w:t> </w:t>
      </w:r>
      <w:r>
        <w:rPr>
          <w:color w:val="231F20"/>
        </w:rPr>
        <w:t>сожалению,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все</w:t>
      </w:r>
      <w:r>
        <w:rPr>
          <w:color w:val="231F20"/>
          <w:spacing w:val="-4"/>
        </w:rPr>
        <w:t> </w:t>
      </w:r>
      <w:r>
        <w:rPr>
          <w:color w:val="231F20"/>
        </w:rPr>
        <w:t>варианты</w:t>
      </w:r>
      <w:r>
        <w:rPr>
          <w:color w:val="231F20"/>
          <w:spacing w:val="-4"/>
        </w:rPr>
        <w:t> </w:t>
      </w:r>
      <w:r>
        <w:rPr>
          <w:color w:val="231F20"/>
        </w:rPr>
        <w:t>фасадов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планов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6"/>
        <w:jc w:val="both"/>
      </w:pPr>
      <w:r>
        <w:rPr>
          <w:color w:val="231F20"/>
        </w:rPr>
        <w:t>опубликованы, поэтому в некоторых случаях нам приходится ограничиваться описани-</w:t>
      </w:r>
      <w:r>
        <w:rPr>
          <w:color w:val="231F20"/>
          <w:spacing w:val="1"/>
        </w:rPr>
        <w:t> </w:t>
      </w:r>
      <w:r>
        <w:rPr>
          <w:color w:val="231F20"/>
        </w:rPr>
        <w:t>ями</w:t>
      </w:r>
      <w:r>
        <w:rPr>
          <w:color w:val="231F20"/>
          <w:spacing w:val="10"/>
        </w:rPr>
        <w:t> </w:t>
      </w:r>
      <w:r>
        <w:rPr>
          <w:color w:val="231F20"/>
        </w:rPr>
        <w:t>построек.</w:t>
      </w:r>
      <w:r>
        <w:rPr>
          <w:color w:val="231F20"/>
          <w:spacing w:val="10"/>
        </w:rPr>
        <w:t> </w:t>
      </w:r>
      <w:r>
        <w:rPr>
          <w:color w:val="231F20"/>
        </w:rPr>
        <w:t>Первую</w:t>
      </w:r>
      <w:r>
        <w:rPr>
          <w:color w:val="231F20"/>
          <w:spacing w:val="10"/>
        </w:rPr>
        <w:t> </w:t>
      </w:r>
      <w:r>
        <w:rPr>
          <w:color w:val="231F20"/>
        </w:rPr>
        <w:t>премию</w:t>
      </w:r>
      <w:r>
        <w:rPr>
          <w:color w:val="231F20"/>
          <w:spacing w:val="10"/>
        </w:rPr>
        <w:t> </w:t>
      </w:r>
      <w:r>
        <w:rPr>
          <w:color w:val="231F20"/>
        </w:rPr>
        <w:t>получил</w:t>
      </w:r>
      <w:r>
        <w:rPr>
          <w:color w:val="231F20"/>
          <w:spacing w:val="11"/>
        </w:rPr>
        <w:t> </w:t>
      </w:r>
      <w:r>
        <w:rPr>
          <w:color w:val="231F20"/>
        </w:rPr>
        <w:t>С.</w:t>
      </w:r>
      <w:r>
        <w:rPr>
          <w:color w:val="231F20"/>
          <w:spacing w:val="-4"/>
        </w:rPr>
        <w:t> </w:t>
      </w:r>
      <w:r>
        <w:rPr>
          <w:color w:val="231F20"/>
        </w:rPr>
        <w:t>В.</w:t>
      </w:r>
      <w:r>
        <w:rPr>
          <w:color w:val="231F20"/>
          <w:spacing w:val="12"/>
        </w:rPr>
        <w:t> </w:t>
      </w:r>
      <w:r>
        <w:rPr>
          <w:color w:val="231F20"/>
        </w:rPr>
        <w:t>Беляев,</w:t>
      </w:r>
      <w:r>
        <w:rPr>
          <w:color w:val="231F20"/>
          <w:spacing w:val="10"/>
        </w:rPr>
        <w:t> </w:t>
      </w:r>
      <w:r>
        <w:rPr>
          <w:color w:val="231F20"/>
        </w:rPr>
        <w:t>представивший</w:t>
      </w:r>
      <w:r>
        <w:rPr>
          <w:color w:val="231F20"/>
          <w:spacing w:val="11"/>
        </w:rPr>
        <w:t> </w:t>
      </w:r>
      <w:r>
        <w:rPr>
          <w:color w:val="231F20"/>
        </w:rPr>
        <w:t>проект</w:t>
      </w:r>
      <w:r>
        <w:rPr>
          <w:color w:val="231F20"/>
          <w:spacing w:val="10"/>
        </w:rPr>
        <w:t> </w:t>
      </w:r>
      <w:r>
        <w:rPr>
          <w:color w:val="231F20"/>
        </w:rPr>
        <w:t>под</w:t>
      </w:r>
      <w:r>
        <w:rPr>
          <w:color w:val="231F20"/>
          <w:spacing w:val="10"/>
        </w:rPr>
        <w:t> </w:t>
      </w:r>
      <w:r>
        <w:rPr>
          <w:color w:val="231F20"/>
        </w:rPr>
        <w:t>девизом</w:t>
      </w:r>
    </w:p>
    <w:p>
      <w:pPr>
        <w:pStyle w:val="BodyText"/>
        <w:spacing w:line="249" w:lineRule="auto" w:before="2"/>
        <w:ind w:left="253" w:right="415"/>
        <w:jc w:val="both"/>
      </w:pPr>
      <w:r>
        <w:rPr>
          <w:color w:val="231F20"/>
        </w:rPr>
        <w:t>«Осенью».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оценке</w:t>
      </w:r>
      <w:r>
        <w:rPr>
          <w:color w:val="231F20"/>
          <w:spacing w:val="-5"/>
        </w:rPr>
        <w:t> </w:t>
      </w:r>
      <w:r>
        <w:rPr>
          <w:color w:val="231F20"/>
        </w:rPr>
        <w:t>жюри,</w:t>
      </w:r>
      <w:r>
        <w:rPr>
          <w:color w:val="231F20"/>
          <w:spacing w:val="-4"/>
        </w:rPr>
        <w:t> </w:t>
      </w:r>
      <w:r>
        <w:rPr>
          <w:color w:val="231F20"/>
        </w:rPr>
        <w:t>планировочные</w:t>
      </w:r>
      <w:r>
        <w:rPr>
          <w:color w:val="231F20"/>
          <w:spacing w:val="-5"/>
        </w:rPr>
        <w:t> </w:t>
      </w:r>
      <w:r>
        <w:rPr>
          <w:color w:val="231F20"/>
        </w:rPr>
        <w:t>решения</w:t>
      </w:r>
      <w:r>
        <w:rPr>
          <w:color w:val="231F20"/>
          <w:spacing w:val="-4"/>
        </w:rPr>
        <w:t> </w:t>
      </w:r>
      <w:r>
        <w:rPr>
          <w:color w:val="231F20"/>
        </w:rPr>
        <w:t>этого</w:t>
      </w:r>
      <w:r>
        <w:rPr>
          <w:color w:val="231F20"/>
          <w:spacing w:val="-4"/>
        </w:rPr>
        <w:t> </w:t>
      </w:r>
      <w:r>
        <w:rPr>
          <w:color w:val="231F20"/>
        </w:rPr>
        <w:t>проекта</w:t>
      </w:r>
      <w:r>
        <w:rPr>
          <w:color w:val="231F20"/>
          <w:spacing w:val="-5"/>
        </w:rPr>
        <w:t> </w:t>
      </w:r>
      <w:r>
        <w:rPr>
          <w:color w:val="231F20"/>
        </w:rPr>
        <w:t>заслуживали</w:t>
      </w:r>
      <w:r>
        <w:rPr>
          <w:color w:val="231F20"/>
          <w:spacing w:val="-4"/>
        </w:rPr>
        <w:t> </w:t>
      </w:r>
      <w:r>
        <w:rPr>
          <w:color w:val="231F20"/>
        </w:rPr>
        <w:t>«особого</w:t>
      </w:r>
      <w:r>
        <w:rPr>
          <w:color w:val="231F20"/>
          <w:spacing w:val="-58"/>
        </w:rPr>
        <w:t> </w:t>
      </w:r>
      <w:r>
        <w:rPr>
          <w:color w:val="231F20"/>
        </w:rPr>
        <w:t>внимания»</w:t>
      </w:r>
      <w:r>
        <w:rPr>
          <w:color w:val="231F20"/>
          <w:spacing w:val="-7"/>
        </w:rPr>
        <w:t> </w:t>
      </w:r>
      <w:r>
        <w:rPr>
          <w:color w:val="231F20"/>
        </w:rPr>
        <w:t>[2,</w:t>
      </w:r>
      <w:r>
        <w:rPr>
          <w:color w:val="231F20"/>
          <w:spacing w:val="-6"/>
        </w:rPr>
        <w:t> </w:t>
      </w:r>
      <w:r>
        <w:rPr>
          <w:color w:val="231F20"/>
        </w:rPr>
        <w:t>ч.</w:t>
      </w:r>
      <w:r>
        <w:rPr>
          <w:color w:val="231F20"/>
          <w:spacing w:val="-5"/>
        </w:rPr>
        <w:t> </w:t>
      </w:r>
      <w:r>
        <w:rPr>
          <w:color w:val="231F20"/>
        </w:rPr>
        <w:t>1,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7"/>
        </w:rPr>
        <w:t> </w:t>
      </w:r>
      <w:r>
        <w:rPr>
          <w:color w:val="231F20"/>
        </w:rPr>
        <w:t>110].</w:t>
      </w:r>
      <w:r>
        <w:rPr>
          <w:color w:val="231F20"/>
          <w:spacing w:val="-6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6"/>
        </w:rPr>
        <w:t> </w:t>
      </w:r>
      <w:r>
        <w:rPr>
          <w:color w:val="231F20"/>
        </w:rPr>
        <w:t>не</w:t>
      </w:r>
      <w:r>
        <w:rPr>
          <w:color w:val="231F20"/>
          <w:spacing w:val="-6"/>
        </w:rPr>
        <w:t> </w:t>
      </w:r>
      <w:r>
        <w:rPr>
          <w:color w:val="231F20"/>
        </w:rPr>
        <w:t>стал</w:t>
      </w:r>
      <w:r>
        <w:rPr>
          <w:color w:val="231F20"/>
          <w:spacing w:val="-7"/>
        </w:rPr>
        <w:t> </w:t>
      </w:r>
      <w:r>
        <w:rPr>
          <w:color w:val="231F20"/>
        </w:rPr>
        <w:t>отодвигать</w:t>
      </w:r>
      <w:r>
        <w:rPr>
          <w:color w:val="231F20"/>
          <w:spacing w:val="-6"/>
        </w:rPr>
        <w:t> </w:t>
      </w:r>
      <w:r>
        <w:rPr>
          <w:color w:val="231F20"/>
        </w:rPr>
        <w:t>театральный</w:t>
      </w:r>
      <w:r>
        <w:rPr>
          <w:color w:val="231F20"/>
          <w:spacing w:val="-6"/>
        </w:rPr>
        <w:t> </w:t>
      </w:r>
      <w:r>
        <w:rPr>
          <w:color w:val="231F20"/>
        </w:rPr>
        <w:t>зал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дальний</w:t>
      </w:r>
      <w:r>
        <w:rPr>
          <w:color w:val="231F20"/>
          <w:spacing w:val="-7"/>
        </w:rPr>
        <w:t> </w:t>
      </w:r>
      <w:r>
        <w:rPr>
          <w:color w:val="231F20"/>
        </w:rPr>
        <w:t>«мед-</w:t>
      </w:r>
      <w:r>
        <w:rPr>
          <w:color w:val="231F20"/>
          <w:spacing w:val="-57"/>
        </w:rPr>
        <w:t> </w:t>
      </w:r>
      <w:r>
        <w:rPr>
          <w:color w:val="231F20"/>
        </w:rPr>
        <w:t>вежий угол» участка, а поместил коробку зала посередине и поперек двора (параллельно</w:t>
      </w:r>
      <w:r>
        <w:rPr>
          <w:color w:val="231F20"/>
          <w:spacing w:val="1"/>
        </w:rPr>
        <w:t> </w:t>
      </w:r>
      <w:r>
        <w:rPr>
          <w:color w:val="231F20"/>
        </w:rPr>
        <w:t>улице),</w:t>
      </w:r>
      <w:r>
        <w:rPr>
          <w:color w:val="231F20"/>
          <w:spacing w:val="-9"/>
        </w:rPr>
        <w:t> </w:t>
      </w:r>
      <w:r>
        <w:rPr>
          <w:color w:val="231F20"/>
        </w:rPr>
        <w:t>пропустив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этим</w:t>
      </w:r>
      <w:r>
        <w:rPr>
          <w:color w:val="231F20"/>
          <w:spacing w:val="-8"/>
        </w:rPr>
        <w:t> </w:t>
      </w:r>
      <w:r>
        <w:rPr>
          <w:color w:val="231F20"/>
        </w:rPr>
        <w:t>зрелищно-развлекательным</w:t>
      </w:r>
      <w:r>
        <w:rPr>
          <w:color w:val="231F20"/>
          <w:spacing w:val="-8"/>
        </w:rPr>
        <w:t> </w:t>
      </w:r>
      <w:r>
        <w:rPr>
          <w:color w:val="231F20"/>
        </w:rPr>
        <w:t>комплексом</w:t>
      </w:r>
      <w:r>
        <w:rPr>
          <w:color w:val="231F20"/>
          <w:spacing w:val="-8"/>
        </w:rPr>
        <w:t> </w:t>
      </w:r>
      <w:r>
        <w:rPr>
          <w:color w:val="231F20"/>
        </w:rPr>
        <w:t>проездные</w:t>
      </w:r>
      <w:r>
        <w:rPr>
          <w:color w:val="231F20"/>
          <w:spacing w:val="-9"/>
        </w:rPr>
        <w:t> </w:t>
      </w:r>
      <w:r>
        <w:rPr>
          <w:color w:val="231F20"/>
        </w:rPr>
        <w:t>арки,</w:t>
      </w:r>
      <w:r>
        <w:rPr>
          <w:color w:val="231F20"/>
          <w:spacing w:val="-8"/>
        </w:rPr>
        <w:t> </w:t>
      </w:r>
      <w:r>
        <w:rPr>
          <w:color w:val="231F20"/>
        </w:rPr>
        <w:t>кото-</w:t>
      </w:r>
      <w:r>
        <w:rPr>
          <w:color w:val="231F20"/>
          <w:spacing w:val="-57"/>
        </w:rPr>
        <w:t> </w:t>
      </w:r>
      <w:r>
        <w:rPr>
          <w:color w:val="231F20"/>
        </w:rPr>
        <w:t>рые</w:t>
      </w:r>
      <w:r>
        <w:rPr>
          <w:color w:val="231F20"/>
          <w:spacing w:val="-1"/>
        </w:rPr>
        <w:t> </w:t>
      </w:r>
      <w:r>
        <w:rPr>
          <w:color w:val="231F20"/>
        </w:rPr>
        <w:t>великолепно</w:t>
      </w:r>
      <w:r>
        <w:rPr>
          <w:color w:val="231F20"/>
          <w:spacing w:val="-1"/>
        </w:rPr>
        <w:t> </w:t>
      </w:r>
      <w:r>
        <w:rPr>
          <w:color w:val="231F20"/>
        </w:rPr>
        <w:t>просматривались</w:t>
      </w:r>
      <w:r>
        <w:rPr>
          <w:color w:val="231F20"/>
          <w:spacing w:val="-1"/>
        </w:rPr>
        <w:t> </w:t>
      </w:r>
      <w:r>
        <w:rPr>
          <w:color w:val="231F20"/>
        </w:rPr>
        <w:t>бы</w:t>
      </w:r>
      <w:r>
        <w:rPr>
          <w:color w:val="231F20"/>
          <w:spacing w:val="-1"/>
        </w:rPr>
        <w:t> </w:t>
      </w:r>
      <w:r>
        <w:rPr>
          <w:color w:val="231F20"/>
        </w:rPr>
        <w:t>с улицы.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65.563004pt;margin-top:16.455431pt;width:450pt;height:233.75pt;mso-position-horizontal-relative:page;mso-position-vertical-relative:paragraph;z-index:-15674368;mso-wrap-distance-left:0;mso-wrap-distance-right:0" id="docshapegroup136" coordorigin="1311,329" coordsize="9000,4675">
            <v:shape style="position:absolute;left:1316;top:334;width:8990;height:4665" type="#_x0000_t75" id="docshape137" stroked="false">
              <v:imagedata r:id="rId307" o:title=""/>
            </v:shape>
            <v:rect style="position:absolute;left:1316;top:334;width:8990;height:4665" id="docshape138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35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С.В.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Беляев.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управы.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1904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1-я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1-го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этажа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249" w:lineRule="auto"/>
        <w:ind w:left="253" w:right="413" w:firstLine="708"/>
        <w:jc w:val="right"/>
      </w:pPr>
      <w:r>
        <w:rPr>
          <w:color w:val="231F20"/>
        </w:rPr>
        <w:t>Судейской</w:t>
      </w:r>
      <w:r>
        <w:rPr>
          <w:color w:val="231F20"/>
          <w:spacing w:val="17"/>
        </w:rPr>
        <w:t> </w:t>
      </w:r>
      <w:r>
        <w:rPr>
          <w:color w:val="231F20"/>
        </w:rPr>
        <w:t>коллегии</w:t>
      </w:r>
      <w:r>
        <w:rPr>
          <w:color w:val="231F20"/>
          <w:spacing w:val="18"/>
        </w:rPr>
        <w:t> </w:t>
      </w:r>
      <w:r>
        <w:rPr>
          <w:color w:val="231F20"/>
        </w:rPr>
        <w:t>понравилось</w:t>
      </w:r>
      <w:r>
        <w:rPr>
          <w:color w:val="231F20"/>
          <w:spacing w:val="18"/>
        </w:rPr>
        <w:t> </w:t>
      </w:r>
      <w:r>
        <w:rPr>
          <w:color w:val="231F20"/>
        </w:rPr>
        <w:t>такая</w:t>
      </w:r>
      <w:r>
        <w:rPr>
          <w:color w:val="231F20"/>
          <w:spacing w:val="17"/>
        </w:rPr>
        <w:t> </w:t>
      </w:r>
      <w:r>
        <w:rPr>
          <w:color w:val="231F20"/>
        </w:rPr>
        <w:t>планировка:</w:t>
      </w:r>
      <w:r>
        <w:rPr>
          <w:color w:val="231F20"/>
          <w:spacing w:val="17"/>
        </w:rPr>
        <w:t> </w:t>
      </w:r>
      <w:r>
        <w:rPr>
          <w:color w:val="231F20"/>
        </w:rPr>
        <w:t>публика</w:t>
      </w:r>
      <w:r>
        <w:rPr>
          <w:color w:val="231F20"/>
          <w:spacing w:val="18"/>
        </w:rPr>
        <w:t> </w:t>
      </w:r>
      <w:r>
        <w:rPr>
          <w:color w:val="231F20"/>
        </w:rPr>
        <w:t>не</w:t>
      </w:r>
      <w:r>
        <w:rPr>
          <w:color w:val="231F20"/>
          <w:spacing w:val="17"/>
        </w:rPr>
        <w:t> </w:t>
      </w:r>
      <w:r>
        <w:rPr>
          <w:color w:val="231F20"/>
        </w:rPr>
        <w:t>была</w:t>
      </w:r>
      <w:r>
        <w:rPr>
          <w:color w:val="231F20"/>
          <w:spacing w:val="18"/>
        </w:rPr>
        <w:t> </w:t>
      </w:r>
      <w:r>
        <w:rPr>
          <w:color w:val="231F20"/>
        </w:rPr>
        <w:t>принуждена</w:t>
      </w:r>
      <w:r>
        <w:rPr>
          <w:color w:val="231F20"/>
          <w:spacing w:val="-57"/>
        </w:rPr>
        <w:t> </w:t>
      </w:r>
      <w:r>
        <w:rPr>
          <w:color w:val="231F20"/>
        </w:rPr>
        <w:t>пробираться</w:t>
      </w:r>
      <w:r>
        <w:rPr>
          <w:color w:val="231F20"/>
          <w:spacing w:val="3"/>
        </w:rPr>
        <w:t> </w:t>
      </w:r>
      <w:r>
        <w:rPr>
          <w:color w:val="231F20"/>
        </w:rPr>
        <w:t>к</w:t>
      </w:r>
      <w:r>
        <w:rPr>
          <w:color w:val="231F20"/>
          <w:spacing w:val="4"/>
        </w:rPr>
        <w:t> </w:t>
      </w:r>
      <w:r>
        <w:rPr>
          <w:color w:val="231F20"/>
        </w:rPr>
        <w:t>театральному</w:t>
      </w:r>
      <w:r>
        <w:rPr>
          <w:color w:val="231F20"/>
          <w:spacing w:val="4"/>
        </w:rPr>
        <w:t> </w:t>
      </w:r>
      <w:r>
        <w:rPr>
          <w:color w:val="231F20"/>
        </w:rPr>
        <w:t>залу,</w:t>
      </w:r>
      <w:r>
        <w:rPr>
          <w:color w:val="231F20"/>
          <w:spacing w:val="4"/>
        </w:rPr>
        <w:t> </w:t>
      </w:r>
      <w:r>
        <w:rPr>
          <w:color w:val="231F20"/>
        </w:rPr>
        <w:t>расположенному</w:t>
      </w:r>
      <w:r>
        <w:rPr>
          <w:color w:val="231F20"/>
          <w:spacing w:val="4"/>
        </w:rPr>
        <w:t> </w:t>
      </w:r>
      <w:r>
        <w:rPr>
          <w:color w:val="231F20"/>
        </w:rPr>
        <w:t>«в</w:t>
      </w:r>
      <w:r>
        <w:rPr>
          <w:color w:val="231F20"/>
          <w:spacing w:val="3"/>
        </w:rPr>
        <w:t> </w:t>
      </w:r>
      <w:r>
        <w:rPr>
          <w:color w:val="231F20"/>
        </w:rPr>
        <w:t>тупике».</w:t>
      </w:r>
      <w:r>
        <w:rPr>
          <w:color w:val="231F20"/>
          <w:spacing w:val="4"/>
        </w:rPr>
        <w:t> </w:t>
      </w:r>
      <w:r>
        <w:rPr>
          <w:color w:val="231F20"/>
        </w:rPr>
        <w:t>Проектирование</w:t>
      </w:r>
      <w:r>
        <w:rPr>
          <w:color w:val="231F20"/>
          <w:spacing w:val="4"/>
        </w:rPr>
        <w:t> </w:t>
      </w:r>
      <w:r>
        <w:rPr>
          <w:color w:val="231F20"/>
        </w:rPr>
        <w:t>зала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от-</w:t>
      </w:r>
      <w:r>
        <w:rPr>
          <w:color w:val="231F20"/>
          <w:spacing w:val="-57"/>
        </w:rPr>
        <w:t> </w:t>
      </w:r>
      <w:r>
        <w:rPr>
          <w:color w:val="231F20"/>
        </w:rPr>
        <w:t>дельном</w:t>
      </w:r>
      <w:r>
        <w:rPr>
          <w:color w:val="231F20"/>
          <w:spacing w:val="8"/>
        </w:rPr>
        <w:t> </w:t>
      </w:r>
      <w:r>
        <w:rPr>
          <w:color w:val="231F20"/>
        </w:rPr>
        <w:t>поперечном</w:t>
      </w:r>
      <w:r>
        <w:rPr>
          <w:color w:val="231F20"/>
          <w:spacing w:val="8"/>
        </w:rPr>
        <w:t> </w:t>
      </w:r>
      <w:r>
        <w:rPr>
          <w:color w:val="231F20"/>
        </w:rPr>
        <w:t>корпусе</w:t>
      </w:r>
      <w:r>
        <w:rPr>
          <w:color w:val="231F20"/>
          <w:spacing w:val="8"/>
        </w:rPr>
        <w:t> </w:t>
      </w:r>
      <w:r>
        <w:rPr>
          <w:color w:val="231F20"/>
        </w:rPr>
        <w:t>позволило</w:t>
      </w:r>
      <w:r>
        <w:rPr>
          <w:color w:val="231F20"/>
          <w:spacing w:val="8"/>
        </w:rPr>
        <w:t> </w:t>
      </w:r>
      <w:r>
        <w:rPr>
          <w:color w:val="231F20"/>
        </w:rPr>
        <w:t>максимально</w:t>
      </w:r>
      <w:r>
        <w:rPr>
          <w:color w:val="231F20"/>
          <w:spacing w:val="8"/>
        </w:rPr>
        <w:t> </w:t>
      </w:r>
      <w:r>
        <w:rPr>
          <w:color w:val="231F20"/>
        </w:rPr>
        <w:t>насытить</w:t>
      </w:r>
      <w:r>
        <w:rPr>
          <w:color w:val="231F20"/>
          <w:spacing w:val="8"/>
        </w:rPr>
        <w:t> </w:t>
      </w:r>
      <w:r>
        <w:rPr>
          <w:color w:val="231F20"/>
        </w:rPr>
        <w:t>его</w:t>
      </w:r>
      <w:r>
        <w:rPr>
          <w:color w:val="231F20"/>
          <w:spacing w:val="9"/>
        </w:rPr>
        <w:t> </w:t>
      </w:r>
      <w:r>
        <w:rPr>
          <w:color w:val="231F20"/>
        </w:rPr>
        <w:t>светом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9"/>
        </w:rPr>
        <w:t> </w:t>
      </w:r>
      <w:r>
        <w:rPr>
          <w:color w:val="231F20"/>
        </w:rPr>
        <w:t>двух</w:t>
      </w:r>
      <w:r>
        <w:rPr>
          <w:color w:val="231F20"/>
          <w:spacing w:val="9"/>
        </w:rPr>
        <w:t> </w:t>
      </w:r>
      <w:r>
        <w:rPr>
          <w:color w:val="231F20"/>
        </w:rPr>
        <w:t>сторон;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огромные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полуциркульные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окна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театрального</w:t>
      </w:r>
      <w:r>
        <w:rPr>
          <w:color w:val="231F20"/>
          <w:spacing w:val="-14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4"/>
        </w:rPr>
        <w:t> </w:t>
      </w:r>
      <w:r>
        <w:rPr>
          <w:color w:val="231F20"/>
        </w:rPr>
        <w:t>хорошо</w:t>
      </w:r>
      <w:r>
        <w:rPr>
          <w:color w:val="231F20"/>
          <w:spacing w:val="-14"/>
        </w:rPr>
        <w:t> </w:t>
      </w:r>
      <w:r>
        <w:rPr>
          <w:color w:val="231F20"/>
        </w:rPr>
        <w:t>читаются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фасаде</w:t>
      </w:r>
      <w:r>
        <w:rPr>
          <w:color w:val="231F20"/>
          <w:spacing w:val="-13"/>
        </w:rPr>
        <w:t> </w:t>
      </w:r>
      <w:r>
        <w:rPr>
          <w:color w:val="231F20"/>
        </w:rPr>
        <w:t>этого</w:t>
      </w:r>
      <w:r>
        <w:rPr>
          <w:color w:val="231F20"/>
          <w:spacing w:val="-57"/>
        </w:rPr>
        <w:t> </w:t>
      </w:r>
      <w:r>
        <w:rPr>
          <w:color w:val="231F20"/>
        </w:rPr>
        <w:t>корпуса.</w:t>
      </w:r>
      <w:r>
        <w:rPr>
          <w:color w:val="231F20"/>
          <w:spacing w:val="10"/>
        </w:rPr>
        <w:t> </w:t>
      </w:r>
      <w:r>
        <w:rPr>
          <w:color w:val="231F20"/>
        </w:rPr>
        <w:t>Со</w:t>
      </w:r>
      <w:r>
        <w:rPr>
          <w:color w:val="231F20"/>
          <w:spacing w:val="11"/>
        </w:rPr>
        <w:t> </w:t>
      </w:r>
      <w:r>
        <w:rPr>
          <w:color w:val="231F20"/>
        </w:rPr>
        <w:t>стороны</w:t>
      </w:r>
      <w:r>
        <w:rPr>
          <w:color w:val="231F20"/>
          <w:spacing w:val="11"/>
        </w:rPr>
        <w:t> </w:t>
      </w:r>
      <w:r>
        <w:rPr>
          <w:color w:val="231F20"/>
        </w:rPr>
        <w:t>Щербакова</w:t>
      </w:r>
      <w:r>
        <w:rPr>
          <w:color w:val="231F20"/>
          <w:spacing w:val="11"/>
        </w:rPr>
        <w:t> </w:t>
      </w:r>
      <w:r>
        <w:rPr>
          <w:color w:val="231F20"/>
        </w:rPr>
        <w:t>переулка</w:t>
      </w:r>
      <w:r>
        <w:rPr>
          <w:color w:val="231F20"/>
          <w:spacing w:val="11"/>
        </w:rPr>
        <w:t> </w:t>
      </w:r>
      <w:r>
        <w:rPr>
          <w:color w:val="231F20"/>
        </w:rPr>
        <w:t>С.В.</w:t>
      </w:r>
      <w:r>
        <w:rPr>
          <w:color w:val="231F20"/>
          <w:spacing w:val="9"/>
        </w:rPr>
        <w:t> </w:t>
      </w:r>
      <w:r>
        <w:rPr>
          <w:color w:val="231F20"/>
        </w:rPr>
        <w:t>Беляев,</w:t>
      </w:r>
      <w:r>
        <w:rPr>
          <w:color w:val="231F20"/>
          <w:spacing w:val="11"/>
        </w:rPr>
        <w:t> </w:t>
      </w:r>
      <w:r>
        <w:rPr>
          <w:color w:val="231F20"/>
        </w:rPr>
        <w:t>стремившийся</w:t>
      </w:r>
      <w:r>
        <w:rPr>
          <w:color w:val="231F20"/>
          <w:spacing w:val="11"/>
        </w:rPr>
        <w:t> </w:t>
      </w:r>
      <w:r>
        <w:rPr>
          <w:color w:val="231F20"/>
        </w:rPr>
        <w:t>увеличить</w:t>
      </w:r>
      <w:r>
        <w:rPr>
          <w:color w:val="231F20"/>
          <w:spacing w:val="12"/>
        </w:rPr>
        <w:t> </w:t>
      </w:r>
      <w:r>
        <w:rPr>
          <w:color w:val="231F20"/>
        </w:rPr>
        <w:t>комфор-</w:t>
      </w:r>
      <w:r>
        <w:rPr>
          <w:color w:val="231F20"/>
          <w:spacing w:val="-57"/>
        </w:rPr>
        <w:t> </w:t>
      </w:r>
      <w:r>
        <w:rPr>
          <w:color w:val="231F20"/>
        </w:rPr>
        <w:t>табельность</w:t>
      </w:r>
      <w:r>
        <w:rPr>
          <w:color w:val="231F20"/>
          <w:spacing w:val="37"/>
        </w:rPr>
        <w:t> </w:t>
      </w:r>
      <w:r>
        <w:rPr>
          <w:color w:val="231F20"/>
        </w:rPr>
        <w:t>квартир,</w:t>
      </w:r>
      <w:r>
        <w:rPr>
          <w:color w:val="231F20"/>
          <w:spacing w:val="37"/>
        </w:rPr>
        <w:t> </w:t>
      </w:r>
      <w:r>
        <w:rPr>
          <w:color w:val="231F20"/>
        </w:rPr>
        <w:t>предусмотрел</w:t>
      </w:r>
      <w:r>
        <w:rPr>
          <w:color w:val="231F20"/>
          <w:spacing w:val="37"/>
        </w:rPr>
        <w:t> </w:t>
      </w:r>
      <w:r>
        <w:rPr>
          <w:color w:val="231F20"/>
        </w:rPr>
        <w:t>озелененный</w:t>
      </w:r>
      <w:r>
        <w:rPr>
          <w:color w:val="231F20"/>
          <w:spacing w:val="37"/>
        </w:rPr>
        <w:t> </w:t>
      </w:r>
      <w:r>
        <w:rPr>
          <w:color w:val="231F20"/>
        </w:rPr>
        <w:t>открытый</w:t>
      </w:r>
      <w:r>
        <w:rPr>
          <w:color w:val="231F20"/>
          <w:spacing w:val="38"/>
        </w:rPr>
        <w:t> </w:t>
      </w:r>
      <w:r>
        <w:rPr>
          <w:color w:val="231F20"/>
        </w:rPr>
        <w:t>двор-палисадник,</w:t>
      </w:r>
      <w:r>
        <w:rPr>
          <w:color w:val="231F20"/>
          <w:spacing w:val="37"/>
        </w:rPr>
        <w:t> </w:t>
      </w:r>
      <w:r>
        <w:rPr>
          <w:color w:val="231F20"/>
        </w:rPr>
        <w:t>отодвинув</w:t>
      </w:r>
      <w:r>
        <w:rPr>
          <w:color w:val="231F20"/>
          <w:spacing w:val="-57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этой</w:t>
      </w:r>
      <w:r>
        <w:rPr>
          <w:color w:val="231F20"/>
          <w:spacing w:val="1"/>
        </w:rPr>
        <w:t> </w:t>
      </w:r>
      <w:r>
        <w:rPr>
          <w:color w:val="231F20"/>
        </w:rPr>
        <w:t>цели</w:t>
      </w:r>
      <w:r>
        <w:rPr>
          <w:color w:val="231F20"/>
          <w:spacing w:val="2"/>
        </w:rPr>
        <w:t> </w:t>
      </w:r>
      <w:r>
        <w:rPr>
          <w:color w:val="231F20"/>
        </w:rPr>
        <w:t>строения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2"/>
        </w:rPr>
        <w:t> </w:t>
      </w:r>
      <w:r>
        <w:rPr>
          <w:color w:val="231F20"/>
        </w:rPr>
        <w:t>красной</w:t>
      </w:r>
      <w:r>
        <w:rPr>
          <w:color w:val="231F20"/>
          <w:spacing w:val="1"/>
        </w:rPr>
        <w:t> </w:t>
      </w:r>
      <w:r>
        <w:rPr>
          <w:color w:val="231F20"/>
        </w:rPr>
        <w:t>линии</w:t>
      </w:r>
      <w:r>
        <w:rPr>
          <w:color w:val="231F20"/>
          <w:spacing w:val="2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Озелененную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территорию</w:t>
      </w:r>
      <w:r>
        <w:rPr>
          <w:color w:val="231F20"/>
          <w:spacing w:val="2"/>
        </w:rPr>
        <w:t> </w:t>
      </w:r>
      <w:r>
        <w:rPr>
          <w:color w:val="231F20"/>
        </w:rPr>
        <w:t>он</w:t>
      </w:r>
      <w:r>
        <w:rPr>
          <w:color w:val="231F20"/>
          <w:spacing w:val="1"/>
        </w:rPr>
        <w:t> </w:t>
      </w:r>
      <w:r>
        <w:rPr>
          <w:color w:val="231F20"/>
        </w:rPr>
        <w:t>предус-</w:t>
      </w:r>
      <w:r>
        <w:rPr>
          <w:color w:val="231F20"/>
          <w:spacing w:val="-57"/>
        </w:rPr>
        <w:t> </w:t>
      </w:r>
      <w:r>
        <w:rPr>
          <w:color w:val="231F20"/>
        </w:rPr>
        <w:t>мотрел и во дворе, расположенном позади театрального зала, сразу за проездными арками.</w:t>
      </w:r>
      <w:r>
        <w:rPr>
          <w:color w:val="231F20"/>
          <w:spacing w:val="-57"/>
        </w:rPr>
        <w:t> </w:t>
      </w:r>
      <w:r>
        <w:rPr>
          <w:color w:val="231F20"/>
        </w:rPr>
        <w:t>Фасад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проекте</w:t>
      </w:r>
      <w:r>
        <w:rPr>
          <w:color w:val="231F20"/>
          <w:spacing w:val="16"/>
        </w:rPr>
        <w:t> </w:t>
      </w:r>
      <w:r>
        <w:rPr>
          <w:color w:val="231F20"/>
        </w:rPr>
        <w:t>«Осень»</w:t>
      </w:r>
      <w:r>
        <w:rPr>
          <w:color w:val="231F20"/>
          <w:spacing w:val="15"/>
        </w:rPr>
        <w:t> </w:t>
      </w:r>
      <w:r>
        <w:rPr>
          <w:color w:val="231F20"/>
        </w:rPr>
        <w:t>декорирован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духе</w:t>
      </w:r>
      <w:r>
        <w:rPr>
          <w:color w:val="231F20"/>
          <w:spacing w:val="16"/>
        </w:rPr>
        <w:t> </w:t>
      </w:r>
      <w:r>
        <w:rPr>
          <w:color w:val="231F20"/>
        </w:rPr>
        <w:t>северного</w:t>
      </w:r>
      <w:r>
        <w:rPr>
          <w:color w:val="231F20"/>
          <w:spacing w:val="15"/>
        </w:rPr>
        <w:t> </w:t>
      </w:r>
      <w:r>
        <w:rPr>
          <w:color w:val="231F20"/>
        </w:rPr>
        <w:t>модерна,</w:t>
      </w:r>
      <w:r>
        <w:rPr>
          <w:color w:val="231F20"/>
          <w:spacing w:val="15"/>
        </w:rPr>
        <w:t> </w:t>
      </w:r>
      <w:r>
        <w:rPr>
          <w:color w:val="231F20"/>
        </w:rPr>
        <w:t>но</w:t>
      </w:r>
      <w:r>
        <w:rPr>
          <w:color w:val="231F20"/>
          <w:spacing w:val="16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1"/>
        </w:rPr>
        <w:t> </w:t>
      </w:r>
      <w:r>
        <w:rPr>
          <w:color w:val="231F20"/>
        </w:rPr>
        <w:t>скромно</w:t>
      </w:r>
      <w:r>
        <w:rPr>
          <w:color w:val="231F20"/>
          <w:spacing w:val="47"/>
        </w:rPr>
        <w:t> </w:t>
      </w:r>
      <w:r>
        <w:rPr>
          <w:color w:val="231F20"/>
        </w:rPr>
        <w:t>(«носит</w:t>
      </w:r>
      <w:r>
        <w:rPr>
          <w:color w:val="231F20"/>
          <w:spacing w:val="47"/>
        </w:rPr>
        <w:t> </w:t>
      </w:r>
      <w:r>
        <w:rPr>
          <w:color w:val="231F20"/>
        </w:rPr>
        <w:t>несколько</w:t>
      </w:r>
      <w:r>
        <w:rPr>
          <w:color w:val="231F20"/>
          <w:spacing w:val="47"/>
        </w:rPr>
        <w:t> </w:t>
      </w:r>
      <w:r>
        <w:rPr>
          <w:color w:val="231F20"/>
        </w:rPr>
        <w:t>суровый</w:t>
      </w:r>
      <w:r>
        <w:rPr>
          <w:color w:val="231F20"/>
          <w:spacing w:val="47"/>
        </w:rPr>
        <w:t> </w:t>
      </w:r>
      <w:r>
        <w:rPr>
          <w:color w:val="231F20"/>
        </w:rPr>
        <w:t>характер»).</w:t>
      </w:r>
      <w:r>
        <w:rPr>
          <w:color w:val="231F20"/>
          <w:spacing w:val="48"/>
        </w:rPr>
        <w:t> </w:t>
      </w:r>
      <w:r>
        <w:rPr>
          <w:color w:val="231F20"/>
        </w:rPr>
        <w:t>Похожий</w:t>
      </w:r>
      <w:r>
        <w:rPr>
          <w:color w:val="231F20"/>
          <w:spacing w:val="47"/>
        </w:rPr>
        <w:t> </w:t>
      </w:r>
      <w:r>
        <w:rPr>
          <w:color w:val="231F20"/>
        </w:rPr>
        <w:t>элегантный</w:t>
      </w:r>
      <w:r>
        <w:rPr>
          <w:color w:val="231F20"/>
          <w:spacing w:val="47"/>
        </w:rPr>
        <w:t> </w:t>
      </w:r>
      <w:r>
        <w:rPr>
          <w:color w:val="231F20"/>
        </w:rPr>
        <w:t>фасадный</w:t>
      </w:r>
      <w:r>
        <w:rPr>
          <w:color w:val="231F20"/>
          <w:spacing w:val="47"/>
        </w:rPr>
        <w:t> </w:t>
      </w:r>
      <w:r>
        <w:rPr>
          <w:color w:val="231F20"/>
        </w:rPr>
        <w:t>декор</w:t>
      </w:r>
      <w:r>
        <w:rPr>
          <w:color w:val="231F20"/>
          <w:spacing w:val="-57"/>
        </w:rPr>
        <w:t> </w:t>
      </w:r>
      <w:r>
        <w:rPr>
          <w:color w:val="231F20"/>
        </w:rPr>
        <w:t>использовал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своих</w:t>
      </w:r>
      <w:r>
        <w:rPr>
          <w:color w:val="231F20"/>
          <w:spacing w:val="11"/>
        </w:rPr>
        <w:t> </w:t>
      </w:r>
      <w:r>
        <w:rPr>
          <w:color w:val="231F20"/>
        </w:rPr>
        <w:t>постройках</w:t>
      </w:r>
      <w:r>
        <w:rPr>
          <w:color w:val="231F20"/>
          <w:spacing w:val="11"/>
        </w:rPr>
        <w:t> </w:t>
      </w:r>
      <w:r>
        <w:rPr>
          <w:color w:val="231F20"/>
        </w:rPr>
        <w:t>Ф.И.</w:t>
      </w:r>
      <w:r>
        <w:rPr>
          <w:color w:val="231F20"/>
          <w:spacing w:val="12"/>
        </w:rPr>
        <w:t> </w:t>
      </w:r>
      <w:r>
        <w:rPr>
          <w:color w:val="231F20"/>
        </w:rPr>
        <w:t>Лидваль,</w:t>
      </w:r>
      <w:r>
        <w:rPr>
          <w:color w:val="231F20"/>
          <w:spacing w:val="11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которым</w:t>
      </w:r>
      <w:r>
        <w:rPr>
          <w:color w:val="231F20"/>
          <w:spacing w:val="11"/>
        </w:rPr>
        <w:t> </w:t>
      </w:r>
      <w:r>
        <w:rPr>
          <w:color w:val="231F20"/>
        </w:rPr>
        <w:t>С.В.</w:t>
      </w:r>
      <w:r>
        <w:rPr>
          <w:color w:val="231F20"/>
          <w:spacing w:val="12"/>
        </w:rPr>
        <w:t> </w:t>
      </w:r>
      <w:r>
        <w:rPr>
          <w:color w:val="231F20"/>
        </w:rPr>
        <w:t>Беляев</w:t>
      </w:r>
      <w:r>
        <w:rPr>
          <w:color w:val="231F20"/>
          <w:spacing w:val="11"/>
        </w:rPr>
        <w:t> </w:t>
      </w:r>
      <w:r>
        <w:rPr>
          <w:color w:val="231F20"/>
        </w:rPr>
        <w:t>нередко</w:t>
      </w:r>
      <w:r>
        <w:rPr>
          <w:color w:val="231F20"/>
          <w:spacing w:val="11"/>
        </w:rPr>
        <w:t> </w:t>
      </w:r>
      <w:r>
        <w:rPr>
          <w:color w:val="231F20"/>
        </w:rPr>
        <w:t>сотрудни-</w:t>
      </w:r>
      <w:r>
        <w:rPr>
          <w:color w:val="231F20"/>
          <w:spacing w:val="-57"/>
        </w:rPr>
        <w:t> </w:t>
      </w:r>
      <w:r>
        <w:rPr>
          <w:color w:val="231F20"/>
        </w:rPr>
        <w:t>чал. Два массивных граненых купола в форме колокола, поставленные по сторонам въезда</w:t>
      </w:r>
      <w:r>
        <w:rPr>
          <w:color w:val="231F20"/>
          <w:spacing w:val="-57"/>
        </w:rPr>
        <w:t> </w:t>
      </w:r>
      <w:r>
        <w:rPr>
          <w:color w:val="231F20"/>
        </w:rPr>
        <w:t>во</w:t>
      </w:r>
      <w:r>
        <w:rPr>
          <w:color w:val="231F20"/>
          <w:spacing w:val="-7"/>
        </w:rPr>
        <w:t> </w:t>
      </w:r>
      <w:r>
        <w:rPr>
          <w:color w:val="231F20"/>
        </w:rPr>
        <w:t>двор,</w:t>
      </w:r>
      <w:r>
        <w:rPr>
          <w:color w:val="231F20"/>
          <w:spacing w:val="-7"/>
        </w:rPr>
        <w:t> </w:t>
      </w:r>
      <w:r>
        <w:rPr>
          <w:color w:val="231F20"/>
        </w:rPr>
        <w:t>судьи</w:t>
      </w:r>
      <w:r>
        <w:rPr>
          <w:color w:val="231F20"/>
          <w:spacing w:val="-6"/>
        </w:rPr>
        <w:t> </w:t>
      </w:r>
      <w:r>
        <w:rPr>
          <w:color w:val="231F20"/>
        </w:rPr>
        <w:t>признали</w:t>
      </w:r>
      <w:r>
        <w:rPr>
          <w:color w:val="231F20"/>
          <w:spacing w:val="-7"/>
        </w:rPr>
        <w:t> </w:t>
      </w:r>
      <w:r>
        <w:rPr>
          <w:color w:val="231F20"/>
        </w:rPr>
        <w:t>ошибкой,</w:t>
      </w:r>
      <w:r>
        <w:rPr>
          <w:color w:val="231F20"/>
          <w:spacing w:val="-6"/>
        </w:rPr>
        <w:t> </w:t>
      </w:r>
      <w:r>
        <w:rPr>
          <w:color w:val="231F20"/>
        </w:rPr>
        <w:t>отметив,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выпячивание</w:t>
      </w:r>
      <w:r>
        <w:rPr>
          <w:color w:val="231F20"/>
          <w:spacing w:val="-6"/>
        </w:rPr>
        <w:t> </w:t>
      </w:r>
      <w:r>
        <w:rPr>
          <w:color w:val="231F20"/>
        </w:rPr>
        <w:t>«башен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высокими</w:t>
      </w:r>
      <w:r>
        <w:rPr>
          <w:color w:val="231F20"/>
          <w:spacing w:val="-8"/>
        </w:rPr>
        <w:t> </w:t>
      </w:r>
      <w:r>
        <w:rPr>
          <w:color w:val="231F20"/>
        </w:rPr>
        <w:t>крышами</w:t>
      </w:r>
    </w:p>
    <w:p>
      <w:pPr>
        <w:pStyle w:val="BodyText"/>
        <w:spacing w:before="13"/>
        <w:ind w:left="253"/>
        <w:jc w:val="both"/>
      </w:pP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оправдывается</w:t>
      </w:r>
      <w:r>
        <w:rPr>
          <w:color w:val="231F20"/>
          <w:spacing w:val="-2"/>
        </w:rPr>
        <w:t> </w:t>
      </w:r>
      <w:r>
        <w:rPr>
          <w:color w:val="231F20"/>
        </w:rPr>
        <w:t>ни</w:t>
      </w:r>
      <w:r>
        <w:rPr>
          <w:color w:val="231F20"/>
          <w:spacing w:val="-3"/>
        </w:rPr>
        <w:t> </w:t>
      </w:r>
      <w:r>
        <w:rPr>
          <w:color w:val="231F20"/>
        </w:rPr>
        <w:t>необходимостью,</w:t>
      </w:r>
      <w:r>
        <w:rPr>
          <w:color w:val="231F20"/>
          <w:spacing w:val="-3"/>
        </w:rPr>
        <w:t> </w:t>
      </w:r>
      <w:r>
        <w:rPr>
          <w:color w:val="231F20"/>
        </w:rPr>
        <w:t>ни</w:t>
      </w:r>
      <w:r>
        <w:rPr>
          <w:color w:val="231F20"/>
          <w:spacing w:val="-3"/>
        </w:rPr>
        <w:t> </w:t>
      </w:r>
      <w:r>
        <w:rPr>
          <w:color w:val="231F20"/>
        </w:rPr>
        <w:t>планом»</w:t>
      </w:r>
      <w:r>
        <w:rPr>
          <w:color w:val="231F20"/>
          <w:spacing w:val="-3"/>
        </w:rPr>
        <w:t> </w:t>
      </w:r>
      <w:r>
        <w:rPr>
          <w:color w:val="231F20"/>
        </w:rPr>
        <w:t>[2,</w:t>
      </w:r>
      <w:r>
        <w:rPr>
          <w:color w:val="231F20"/>
          <w:spacing w:val="-2"/>
        </w:rPr>
        <w:t> </w:t>
      </w:r>
      <w:r>
        <w:rPr>
          <w:color w:val="231F20"/>
        </w:rPr>
        <w:t>ч.</w:t>
      </w:r>
      <w:r>
        <w:rPr>
          <w:color w:val="231F20"/>
          <w:spacing w:val="-2"/>
        </w:rPr>
        <w:t> </w:t>
      </w:r>
      <w:r>
        <w:rPr>
          <w:color w:val="231F20"/>
        </w:rPr>
        <w:t>1,</w:t>
      </w:r>
      <w:r>
        <w:rPr>
          <w:color w:val="231F20"/>
          <w:spacing w:val="-2"/>
        </w:rPr>
        <w:t> </w:t>
      </w:r>
      <w:r>
        <w:rPr>
          <w:color w:val="231F20"/>
        </w:rPr>
        <w:t>с.</w:t>
      </w:r>
      <w:r>
        <w:rPr>
          <w:color w:val="231F20"/>
          <w:spacing w:val="-2"/>
        </w:rPr>
        <w:t> </w:t>
      </w:r>
      <w:r>
        <w:rPr>
          <w:color w:val="231F20"/>
        </w:rPr>
        <w:t>111].</w:t>
      </w:r>
    </w:p>
    <w:p>
      <w:pPr>
        <w:pStyle w:val="BodyText"/>
        <w:spacing w:line="249" w:lineRule="auto" w:before="12"/>
        <w:ind w:left="253" w:right="414" w:firstLine="708"/>
        <w:jc w:val="both"/>
      </w:pPr>
      <w:r>
        <w:rPr>
          <w:color w:val="231F20"/>
        </w:rPr>
        <w:t>А. И. Владовский, выставивший проект под девизом «П» («Paix») и получивший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2-ю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премию,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поставил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зал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посередине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участка,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параллельно,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перпендикулярно</w:t>
      </w:r>
      <w:r>
        <w:rPr>
          <w:color w:val="231F20"/>
          <w:spacing w:val="1"/>
        </w:rPr>
        <w:t> </w:t>
      </w:r>
      <w:r>
        <w:rPr>
          <w:color w:val="231F20"/>
        </w:rPr>
        <w:t>улице.</w:t>
      </w:r>
      <w:r>
        <w:rPr>
          <w:color w:val="231F20"/>
          <w:spacing w:val="-3"/>
        </w:rPr>
        <w:t> </w:t>
      </w:r>
      <w:r>
        <w:rPr>
          <w:color w:val="231F20"/>
        </w:rPr>
        <w:t>Судьи</w:t>
      </w:r>
      <w:r>
        <w:rPr>
          <w:color w:val="231F20"/>
          <w:spacing w:val="-3"/>
        </w:rPr>
        <w:t> </w:t>
      </w:r>
      <w:r>
        <w:rPr>
          <w:color w:val="231F20"/>
        </w:rPr>
        <w:t>признали</w:t>
      </w:r>
      <w:r>
        <w:rPr>
          <w:color w:val="231F20"/>
          <w:spacing w:val="-3"/>
        </w:rPr>
        <w:t> </w:t>
      </w:r>
      <w:r>
        <w:rPr>
          <w:color w:val="231F20"/>
        </w:rPr>
        <w:t>удачным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комфорта</w:t>
      </w:r>
      <w:r>
        <w:rPr>
          <w:color w:val="231F20"/>
          <w:spacing w:val="-3"/>
        </w:rPr>
        <w:t> </w:t>
      </w:r>
      <w:r>
        <w:rPr>
          <w:color w:val="231F20"/>
        </w:rPr>
        <w:t>публики</w:t>
      </w:r>
      <w:r>
        <w:rPr>
          <w:color w:val="231F20"/>
          <w:spacing w:val="-4"/>
        </w:rPr>
        <w:t> </w:t>
      </w:r>
      <w:r>
        <w:rPr>
          <w:color w:val="231F20"/>
        </w:rPr>
        <w:t>решением</w:t>
      </w:r>
      <w:r>
        <w:rPr>
          <w:color w:val="231F20"/>
          <w:spacing w:val="-3"/>
        </w:rPr>
        <w:t> </w:t>
      </w:r>
      <w:r>
        <w:rPr>
          <w:color w:val="231F20"/>
        </w:rPr>
        <w:t>разведе-</w:t>
      </w:r>
      <w:r>
        <w:rPr>
          <w:color w:val="231F20"/>
          <w:spacing w:val="-57"/>
        </w:rPr>
        <w:t> </w:t>
      </w:r>
      <w:r>
        <w:rPr>
          <w:color w:val="231F20"/>
        </w:rPr>
        <w:t>ние потоков зрителей: пешие театралы проходили в зал прямо с улицы, по системе пере-</w:t>
      </w:r>
      <w:r>
        <w:rPr>
          <w:color w:val="231F20"/>
          <w:spacing w:val="1"/>
        </w:rPr>
        <w:t> </w:t>
      </w:r>
      <w:r>
        <w:rPr>
          <w:color w:val="231F20"/>
        </w:rPr>
        <w:t>ходов,</w:t>
      </w:r>
      <w:r>
        <w:rPr>
          <w:color w:val="231F20"/>
          <w:spacing w:val="2"/>
        </w:rPr>
        <w:t> </w:t>
      </w:r>
      <w:r>
        <w:rPr>
          <w:color w:val="231F20"/>
        </w:rPr>
        <w:t>проложенных</w:t>
      </w:r>
      <w:r>
        <w:rPr>
          <w:color w:val="231F20"/>
          <w:spacing w:val="3"/>
        </w:rPr>
        <w:t> </w:t>
      </w:r>
      <w:r>
        <w:rPr>
          <w:color w:val="231F20"/>
        </w:rPr>
        <w:t>сквозь</w:t>
      </w:r>
      <w:r>
        <w:rPr>
          <w:color w:val="231F20"/>
          <w:spacing w:val="2"/>
        </w:rPr>
        <w:t> </w:t>
      </w:r>
      <w:r>
        <w:rPr>
          <w:color w:val="231F20"/>
        </w:rPr>
        <w:t>лицевой</w:t>
      </w:r>
      <w:r>
        <w:rPr>
          <w:color w:val="231F20"/>
          <w:spacing w:val="3"/>
        </w:rPr>
        <w:t> </w:t>
      </w:r>
      <w:r>
        <w:rPr>
          <w:color w:val="231F20"/>
        </w:rPr>
        <w:t>жилой</w:t>
      </w:r>
      <w:r>
        <w:rPr>
          <w:color w:val="231F20"/>
          <w:spacing w:val="2"/>
        </w:rPr>
        <w:t> </w:t>
      </w:r>
      <w:r>
        <w:rPr>
          <w:color w:val="231F20"/>
        </w:rPr>
        <w:t>корпус;</w:t>
      </w:r>
      <w:r>
        <w:rPr>
          <w:color w:val="231F20"/>
          <w:spacing w:val="3"/>
        </w:rPr>
        <w:t> </w:t>
      </w:r>
      <w:r>
        <w:rPr>
          <w:color w:val="231F20"/>
        </w:rPr>
        <w:t>приехавшие</w:t>
      </w:r>
      <w:r>
        <w:rPr>
          <w:color w:val="231F20"/>
          <w:spacing w:val="2"/>
        </w:rPr>
        <w:t> </w:t>
      </w:r>
      <w:r>
        <w:rPr>
          <w:color w:val="231F20"/>
        </w:rPr>
        <w:t>в</w:t>
      </w:r>
      <w:r>
        <w:rPr>
          <w:color w:val="231F20"/>
          <w:spacing w:val="3"/>
        </w:rPr>
        <w:t> </w:t>
      </w:r>
      <w:r>
        <w:rPr>
          <w:color w:val="231F20"/>
        </w:rPr>
        <w:t>экипажах</w:t>
      </w:r>
      <w:r>
        <w:rPr>
          <w:color w:val="231F20"/>
          <w:spacing w:val="2"/>
        </w:rPr>
        <w:t> </w:t>
      </w:r>
      <w:r>
        <w:rPr>
          <w:color w:val="231F20"/>
        </w:rPr>
        <w:t>направлялись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через</w:t>
      </w:r>
      <w:r>
        <w:rPr>
          <w:color w:val="231F20"/>
          <w:spacing w:val="-4"/>
        </w:rPr>
        <w:t> </w:t>
      </w:r>
      <w:r>
        <w:rPr>
          <w:color w:val="231F20"/>
        </w:rPr>
        <w:t>боковые</w:t>
      </w:r>
      <w:r>
        <w:rPr>
          <w:color w:val="231F20"/>
          <w:spacing w:val="-3"/>
        </w:rPr>
        <w:t> </w:t>
      </w:r>
      <w:r>
        <w:rPr>
          <w:color w:val="231F20"/>
        </w:rPr>
        <w:t>арки</w:t>
      </w:r>
      <w:r>
        <w:rPr>
          <w:color w:val="231F20"/>
          <w:spacing w:val="-3"/>
        </w:rPr>
        <w:t> </w:t>
      </w:r>
      <w:r>
        <w:rPr>
          <w:color w:val="231F20"/>
        </w:rPr>
        <w:t>во</w:t>
      </w:r>
      <w:r>
        <w:rPr>
          <w:color w:val="231F20"/>
          <w:spacing w:val="-3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-4"/>
        </w:rPr>
        <w:t> </w:t>
      </w:r>
      <w:r>
        <w:rPr>
          <w:color w:val="231F20"/>
        </w:rPr>
        <w:t>двор,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попадали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зал</w:t>
      </w:r>
      <w:r>
        <w:rPr>
          <w:color w:val="231F20"/>
          <w:spacing w:val="-4"/>
        </w:rPr>
        <w:t> </w:t>
      </w:r>
      <w:r>
        <w:rPr>
          <w:color w:val="231F20"/>
        </w:rPr>
        <w:t>оттуда.</w:t>
      </w:r>
      <w:r>
        <w:rPr>
          <w:color w:val="231F20"/>
          <w:spacing w:val="-3"/>
        </w:rPr>
        <w:t> </w:t>
      </w:r>
      <w:r>
        <w:rPr>
          <w:color w:val="231F20"/>
        </w:rPr>
        <w:t>А.</w:t>
      </w:r>
      <w:r>
        <w:rPr>
          <w:color w:val="231F20"/>
          <w:spacing w:val="-3"/>
        </w:rPr>
        <w:t> </w:t>
      </w:r>
      <w:r>
        <w:rPr>
          <w:color w:val="231F20"/>
        </w:rPr>
        <w:t>И.</w:t>
      </w:r>
      <w:r>
        <w:rPr>
          <w:color w:val="231F20"/>
          <w:spacing w:val="-3"/>
        </w:rPr>
        <w:t> </w:t>
      </w:r>
      <w:r>
        <w:rPr>
          <w:color w:val="231F20"/>
        </w:rPr>
        <w:t>Владовский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стал</w:t>
      </w:r>
      <w:r>
        <w:rPr>
          <w:color w:val="231F20"/>
          <w:spacing w:val="-57"/>
        </w:rPr>
        <w:t> </w:t>
      </w:r>
      <w:r>
        <w:rPr>
          <w:color w:val="231F20"/>
        </w:rPr>
        <w:t>следовать</w:t>
      </w:r>
      <w:r>
        <w:rPr>
          <w:color w:val="231F20"/>
          <w:spacing w:val="-11"/>
        </w:rPr>
        <w:t> </w:t>
      </w:r>
      <w:r>
        <w:rPr>
          <w:color w:val="231F20"/>
        </w:rPr>
        <w:t>примеру</w:t>
      </w:r>
      <w:r>
        <w:rPr>
          <w:color w:val="231F20"/>
          <w:spacing w:val="-10"/>
        </w:rPr>
        <w:t> </w:t>
      </w:r>
      <w:r>
        <w:rPr>
          <w:color w:val="231F20"/>
        </w:rPr>
        <w:t>других</w:t>
      </w:r>
      <w:r>
        <w:rPr>
          <w:color w:val="231F20"/>
          <w:spacing w:val="-10"/>
        </w:rPr>
        <w:t> </w:t>
      </w:r>
      <w:r>
        <w:rPr>
          <w:color w:val="231F20"/>
        </w:rPr>
        <w:t>участников</w:t>
      </w:r>
      <w:r>
        <w:rPr>
          <w:color w:val="231F20"/>
          <w:spacing w:val="-10"/>
        </w:rPr>
        <w:t> </w:t>
      </w:r>
      <w:r>
        <w:rPr>
          <w:color w:val="231F20"/>
        </w:rPr>
        <w:t>конкурса,</w:t>
      </w:r>
      <w:r>
        <w:rPr>
          <w:color w:val="231F20"/>
          <w:spacing w:val="-10"/>
        </w:rPr>
        <w:t> </w:t>
      </w:r>
      <w:r>
        <w:rPr>
          <w:color w:val="231F20"/>
        </w:rPr>
        <w:t>которые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проектировали</w:t>
      </w:r>
      <w:r>
        <w:rPr>
          <w:color w:val="231F20"/>
          <w:spacing w:val="-10"/>
        </w:rPr>
        <w:t> </w:t>
      </w:r>
      <w:r>
        <w:rPr>
          <w:color w:val="231F20"/>
        </w:rPr>
        <w:t>обширный</w:t>
      </w:r>
      <w:r>
        <w:rPr>
          <w:color w:val="231F20"/>
          <w:spacing w:val="-10"/>
        </w:rPr>
        <w:t> </w:t>
      </w:r>
      <w:r>
        <w:rPr>
          <w:color w:val="231F20"/>
        </w:rPr>
        <w:t>откры-</w:t>
      </w:r>
      <w:r>
        <w:rPr>
          <w:color w:val="231F20"/>
          <w:spacing w:val="-58"/>
        </w:rPr>
        <w:t> </w:t>
      </w:r>
      <w:r>
        <w:rPr>
          <w:color w:val="231F20"/>
        </w:rPr>
        <w:t>тый двор со стороны Троицкой улицы. Он лишь немного отступил от красной линии за-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стройки,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выведя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улицу</w:t>
      </w:r>
      <w:r>
        <w:rPr>
          <w:color w:val="231F20"/>
          <w:spacing w:val="-14"/>
        </w:rPr>
        <w:t> </w:t>
      </w:r>
      <w:r>
        <w:rPr>
          <w:color w:val="231F20"/>
        </w:rPr>
        <w:t>лицевой</w:t>
      </w:r>
      <w:r>
        <w:rPr>
          <w:color w:val="231F20"/>
          <w:spacing w:val="-14"/>
        </w:rPr>
        <w:t> </w:t>
      </w:r>
      <w:r>
        <w:rPr>
          <w:color w:val="231F20"/>
        </w:rPr>
        <w:t>корпус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квартирами.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целом,</w:t>
      </w:r>
      <w:r>
        <w:rPr>
          <w:color w:val="231F20"/>
          <w:spacing w:val="-14"/>
        </w:rPr>
        <w:t> </w:t>
      </w:r>
      <w:r>
        <w:rPr>
          <w:color w:val="231F20"/>
        </w:rPr>
        <w:t>судьи</w:t>
      </w:r>
      <w:r>
        <w:rPr>
          <w:color w:val="231F20"/>
          <w:spacing w:val="-14"/>
        </w:rPr>
        <w:t> </w:t>
      </w:r>
      <w:r>
        <w:rPr>
          <w:color w:val="231F20"/>
        </w:rPr>
        <w:t>признали,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полу-</w:t>
      </w:r>
      <w:r>
        <w:rPr>
          <w:color w:val="231F20"/>
          <w:spacing w:val="-57"/>
        </w:rPr>
        <w:t> </w:t>
      </w:r>
      <w:r>
        <w:rPr>
          <w:color w:val="231F20"/>
        </w:rPr>
        <w:t>чивший</w:t>
      </w:r>
      <w:r>
        <w:rPr>
          <w:color w:val="231F20"/>
          <w:spacing w:val="-6"/>
        </w:rPr>
        <w:t> </w:t>
      </w:r>
      <w:r>
        <w:rPr>
          <w:color w:val="231F20"/>
        </w:rPr>
        <w:t>2-ю</w:t>
      </w:r>
      <w:r>
        <w:rPr>
          <w:color w:val="231F20"/>
          <w:spacing w:val="-5"/>
        </w:rPr>
        <w:t> </w:t>
      </w:r>
      <w:r>
        <w:rPr>
          <w:color w:val="231F20"/>
        </w:rPr>
        <w:t>премию</w:t>
      </w:r>
      <w:r>
        <w:rPr>
          <w:color w:val="231F20"/>
          <w:spacing w:val="-5"/>
        </w:rPr>
        <w:t> </w:t>
      </w:r>
      <w:r>
        <w:rPr>
          <w:color w:val="231F20"/>
        </w:rPr>
        <w:t>проект</w:t>
      </w:r>
      <w:r>
        <w:rPr>
          <w:color w:val="231F20"/>
          <w:spacing w:val="-5"/>
        </w:rPr>
        <w:t> </w:t>
      </w:r>
      <w:r>
        <w:rPr>
          <w:color w:val="231F20"/>
        </w:rPr>
        <w:t>«по</w:t>
      </w:r>
      <w:r>
        <w:rPr>
          <w:color w:val="231F20"/>
          <w:spacing w:val="-5"/>
        </w:rPr>
        <w:t> </w:t>
      </w:r>
      <w:r>
        <w:rPr>
          <w:color w:val="231F20"/>
        </w:rPr>
        <w:t>своему</w:t>
      </w:r>
      <w:r>
        <w:rPr>
          <w:color w:val="231F20"/>
          <w:spacing w:val="-5"/>
        </w:rPr>
        <w:t> </w:t>
      </w:r>
      <w:r>
        <w:rPr>
          <w:color w:val="231F20"/>
        </w:rPr>
        <w:t>приему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5"/>
        </w:rPr>
        <w:t> </w:t>
      </w:r>
      <w:r>
        <w:rPr>
          <w:color w:val="231F20"/>
        </w:rPr>
        <w:t>выгодному</w:t>
      </w:r>
      <w:r>
        <w:rPr>
          <w:color w:val="231F20"/>
          <w:spacing w:val="-5"/>
        </w:rPr>
        <w:t> </w:t>
      </w:r>
      <w:r>
        <w:rPr>
          <w:color w:val="231F20"/>
        </w:rPr>
        <w:t>распределению</w:t>
      </w:r>
      <w:r>
        <w:rPr>
          <w:color w:val="231F20"/>
          <w:spacing w:val="-58"/>
        </w:rPr>
        <w:t> </w:t>
      </w:r>
      <w:r>
        <w:rPr>
          <w:color w:val="231F20"/>
        </w:rPr>
        <w:t>наемных</w:t>
      </w:r>
      <w:r>
        <w:rPr>
          <w:color w:val="231F20"/>
          <w:spacing w:val="-3"/>
        </w:rPr>
        <w:t> </w:t>
      </w:r>
      <w:r>
        <w:rPr>
          <w:color w:val="231F20"/>
        </w:rPr>
        <w:t>помещений,</w:t>
      </w:r>
      <w:r>
        <w:rPr>
          <w:color w:val="231F20"/>
          <w:spacing w:val="-3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2"/>
        </w:rPr>
        <w:t> </w:t>
      </w:r>
      <w:r>
        <w:rPr>
          <w:color w:val="231F20"/>
        </w:rPr>
        <w:t>интерес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заслуживает</w:t>
      </w:r>
      <w:r>
        <w:rPr>
          <w:color w:val="231F20"/>
          <w:spacing w:val="-2"/>
        </w:rPr>
        <w:t> </w:t>
      </w:r>
      <w:r>
        <w:rPr>
          <w:color w:val="231F20"/>
        </w:rPr>
        <w:t>одобрения»</w:t>
      </w:r>
      <w:r>
        <w:rPr>
          <w:color w:val="231F20"/>
          <w:spacing w:val="-1"/>
        </w:rPr>
        <w:t> </w:t>
      </w:r>
      <w:r>
        <w:rPr>
          <w:color w:val="231F20"/>
        </w:rPr>
        <w:t>[2,</w:t>
      </w:r>
      <w:r>
        <w:rPr>
          <w:color w:val="231F20"/>
          <w:spacing w:val="-2"/>
        </w:rPr>
        <w:t> </w:t>
      </w:r>
      <w:r>
        <w:rPr>
          <w:color w:val="231F20"/>
        </w:rPr>
        <w:t>ч.</w:t>
      </w:r>
      <w:r>
        <w:rPr>
          <w:color w:val="231F20"/>
          <w:spacing w:val="-2"/>
        </w:rPr>
        <w:t> </w:t>
      </w:r>
      <w:r>
        <w:rPr>
          <w:color w:val="231F20"/>
        </w:rPr>
        <w:t>3,</w:t>
      </w:r>
      <w:r>
        <w:rPr>
          <w:color w:val="231F20"/>
          <w:spacing w:val="-1"/>
        </w:rPr>
        <w:t> </w:t>
      </w:r>
      <w:r>
        <w:rPr>
          <w:color w:val="231F20"/>
        </w:rPr>
        <w:t>с.</w:t>
      </w:r>
      <w:r>
        <w:rPr>
          <w:color w:val="231F20"/>
          <w:spacing w:val="-2"/>
        </w:rPr>
        <w:t> </w:t>
      </w:r>
      <w:r>
        <w:rPr>
          <w:color w:val="231F20"/>
        </w:rPr>
        <w:t>139].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113.5pt;margin-top:16.506603pt;width:382.45pt;height:247pt;mso-position-horizontal-relative:page;mso-position-vertical-relative:paragraph;z-index:-15673856;mso-wrap-distance-left:0;mso-wrap-distance-right:0" id="docshapegroup139" coordorigin="2270,330" coordsize="7649,4940">
            <v:shape style="position:absolute;left:2275;top:335;width:7639;height:4930" type="#_x0000_t75" id="docshape140" stroked="false">
              <v:imagedata r:id="rId308" o:title=""/>
            </v:shape>
            <v:rect style="position:absolute;left:2275;top:335;width:7639;height:4930" id="docshape141" filled="false" stroked="true" strokeweight=".52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line="249" w:lineRule="auto" w:before="92"/>
        <w:ind w:left="3261" w:right="1370" w:hanging="1409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Беляев.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управы.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1-я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Фасад</w:t>
      </w:r>
    </w:p>
    <w:p>
      <w:pPr>
        <w:pStyle w:val="BodyText"/>
        <w:spacing w:before="2"/>
        <w:rPr>
          <w:sz w:val="22"/>
        </w:rPr>
      </w:pPr>
      <w:r>
        <w:rPr/>
        <w:pict>
          <v:group style="position:absolute;margin-left:114.376999pt;margin-top:13.994813pt;width:380.7pt;height:244.15pt;mso-position-horizontal-relative:page;mso-position-vertical-relative:paragraph;z-index:-15673344;mso-wrap-distance-left:0;mso-wrap-distance-right:0" id="docshapegroup142" coordorigin="2288,280" coordsize="7614,4883">
            <v:shape style="position:absolute;left:2301;top:284;width:7595;height:4873" type="#_x0000_t75" id="docshape143" stroked="false">
              <v:imagedata r:id="rId309" o:title=""/>
            </v:shape>
            <v:rect style="position:absolute;left:2292;top:284;width:7604;height:4873" id="docshape144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Владовский.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дома</w:t>
      </w:r>
    </w:p>
    <w:p>
      <w:pPr>
        <w:spacing w:before="10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Санкт-Петербургской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управы.1904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2-я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верхних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этажей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7"/>
        </w:rPr>
      </w:pPr>
    </w:p>
    <w:p>
      <w:pPr>
        <w:pStyle w:val="BodyText"/>
        <w:ind w:left="801"/>
        <w:rPr>
          <w:sz w:val="20"/>
        </w:rPr>
      </w:pPr>
      <w:r>
        <w:rPr>
          <w:sz w:val="20"/>
        </w:rPr>
        <w:pict>
          <v:group style="width:412.9pt;height:247.9pt;mso-position-horizontal-relative:char;mso-position-vertical-relative:line" id="docshapegroup145" coordorigin="0,0" coordsize="8258,4958">
            <v:shape style="position:absolute;left:5;top:5;width:8248;height:4947" type="#_x0000_t75" id="docshape146" stroked="false">
              <v:imagedata r:id="rId310" o:title=""/>
            </v:shape>
            <v:rect style="position:absolute;left:5;top:5;width:8248;height:4947" id="docshape147" filled="false" stroked="true" strokeweight=".51pt" strokecolor="#5e5f61">
              <v:stroke dashstyle="solid"/>
            </v:rect>
          </v:group>
        </w:pict>
      </w:r>
      <w:r>
        <w:rPr>
          <w:sz w:val="20"/>
        </w:rPr>
      </w:r>
    </w:p>
    <w:p>
      <w:pPr>
        <w:pStyle w:val="BodyText"/>
        <w:spacing w:before="7"/>
        <w:rPr>
          <w:sz w:val="13"/>
        </w:rPr>
      </w:pPr>
    </w:p>
    <w:p>
      <w:pPr>
        <w:spacing w:line="249" w:lineRule="auto" w:before="92"/>
        <w:ind w:left="2326" w:right="1370" w:hanging="1017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Лишневский.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управы.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3-я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верхних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этажей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249" w:lineRule="auto"/>
        <w:ind w:left="253" w:right="416" w:firstLine="708"/>
        <w:jc w:val="both"/>
      </w:pPr>
      <w:r>
        <w:rPr>
          <w:color w:val="231F20"/>
        </w:rPr>
        <w:t>Получивший 3-ю премию за проект под девизом «Café Concert» А. Л. Лишневский</w:t>
      </w:r>
      <w:r>
        <w:rPr>
          <w:color w:val="231F20"/>
          <w:spacing w:val="1"/>
        </w:rPr>
        <w:t> </w:t>
      </w:r>
      <w:r>
        <w:rPr>
          <w:color w:val="231F20"/>
        </w:rPr>
        <w:t>не прислушался к пожеланиям заказчика и спроектировал зал «исключительно театраль-</w:t>
      </w:r>
      <w:r>
        <w:rPr>
          <w:color w:val="231F20"/>
          <w:spacing w:val="1"/>
        </w:rPr>
        <w:t> </w:t>
      </w:r>
      <w:r>
        <w:rPr>
          <w:color w:val="231F20"/>
        </w:rPr>
        <w:t>ного» характера; использовать его для балов было невозможно. Зодчий предложил откры-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тый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проезд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всю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глубину</w:t>
      </w:r>
      <w:r>
        <w:rPr>
          <w:color w:val="231F20"/>
          <w:spacing w:val="-17"/>
        </w:rPr>
        <w:t> </w:t>
      </w:r>
      <w:r>
        <w:rPr>
          <w:color w:val="231F20"/>
        </w:rPr>
        <w:t>участка,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конце</w:t>
      </w:r>
      <w:r>
        <w:rPr>
          <w:color w:val="231F20"/>
          <w:spacing w:val="-17"/>
        </w:rPr>
        <w:t> </w:t>
      </w:r>
      <w:r>
        <w:rPr>
          <w:color w:val="231F20"/>
        </w:rPr>
        <w:t>которого</w:t>
      </w:r>
      <w:r>
        <w:rPr>
          <w:color w:val="231F20"/>
          <w:spacing w:val="-17"/>
        </w:rPr>
        <w:t> </w:t>
      </w:r>
      <w:r>
        <w:rPr>
          <w:color w:val="231F20"/>
        </w:rPr>
        <w:t>поместил</w:t>
      </w:r>
      <w:r>
        <w:rPr>
          <w:color w:val="231F20"/>
          <w:spacing w:val="-17"/>
        </w:rPr>
        <w:t> </w:t>
      </w:r>
      <w:r>
        <w:rPr>
          <w:color w:val="231F20"/>
        </w:rPr>
        <w:t>корпус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театральным</w:t>
      </w:r>
      <w:r>
        <w:rPr>
          <w:color w:val="231F20"/>
          <w:spacing w:val="-17"/>
        </w:rPr>
        <w:t> </w:t>
      </w:r>
      <w:r>
        <w:rPr>
          <w:color w:val="231F20"/>
        </w:rPr>
        <w:t>залом,</w:t>
      </w:r>
      <w:r>
        <w:rPr>
          <w:color w:val="231F20"/>
          <w:spacing w:val="-58"/>
        </w:rPr>
        <w:t> </w:t>
      </w:r>
      <w:r>
        <w:rPr>
          <w:color w:val="231F20"/>
        </w:rPr>
        <w:t>выделяющийся</w:t>
      </w:r>
      <w:r>
        <w:rPr>
          <w:color w:val="231F20"/>
          <w:spacing w:val="-2"/>
        </w:rPr>
        <w:t> </w:t>
      </w:r>
      <w:r>
        <w:rPr>
          <w:color w:val="231F20"/>
        </w:rPr>
        <w:t>огромной</w:t>
      </w:r>
      <w:r>
        <w:rPr>
          <w:color w:val="231F20"/>
          <w:spacing w:val="-1"/>
        </w:rPr>
        <w:t> </w:t>
      </w:r>
      <w:r>
        <w:rPr>
          <w:color w:val="231F20"/>
        </w:rPr>
        <w:t>застекленной</w:t>
      </w:r>
      <w:r>
        <w:rPr>
          <w:color w:val="231F20"/>
          <w:spacing w:val="-1"/>
        </w:rPr>
        <w:t> </w:t>
      </w:r>
      <w:r>
        <w:rPr>
          <w:color w:val="231F20"/>
        </w:rPr>
        <w:t>аркой</w:t>
      </w:r>
      <w:r>
        <w:rPr>
          <w:color w:val="231F20"/>
          <w:spacing w:val="-1"/>
        </w:rPr>
        <w:t> </w:t>
      </w:r>
      <w:r>
        <w:rPr>
          <w:color w:val="231F20"/>
        </w:rPr>
        <w:t>фойе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обрамлении</w:t>
      </w:r>
      <w:r>
        <w:rPr>
          <w:color w:val="231F20"/>
          <w:spacing w:val="-1"/>
        </w:rPr>
        <w:t> </w:t>
      </w:r>
      <w:r>
        <w:rPr>
          <w:color w:val="231F20"/>
        </w:rPr>
        <w:t>живописных башенок.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83.706001pt;margin-top:16.482029pt;width:413.7pt;height:249.5pt;mso-position-horizontal-relative:page;mso-position-vertical-relative:paragraph;z-index:-15672320;mso-wrap-distance-left:0;mso-wrap-distance-right:0" id="docshapegroup148" coordorigin="1674,330" coordsize="8274,4990">
            <v:shape style="position:absolute;left:1679;top:334;width:8264;height:4980" type="#_x0000_t75" id="docshape149" stroked="false">
              <v:imagedata r:id="rId311" o:title=""/>
            </v:shape>
            <v:rect style="position:absolute;left:1679;top:334;width:8264;height:4980" id="docshape150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line="249" w:lineRule="auto" w:before="92"/>
        <w:ind w:left="2030" w:right="2192" w:firstLine="227"/>
        <w:jc w:val="left"/>
        <w:rPr>
          <w:sz w:val="20"/>
        </w:rPr>
      </w:pPr>
      <w:r>
        <w:rPr>
          <w:color w:val="231F20"/>
          <w:sz w:val="20"/>
        </w:rPr>
        <w:t>Рис. 6. А. Л. Лишневский. Конкурсный проект доходного дома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управы.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3-я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Фасад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 w:firstLine="708"/>
        <w:jc w:val="both"/>
      </w:pPr>
      <w:r>
        <w:rPr>
          <w:color w:val="231F20"/>
        </w:rPr>
        <w:t>За</w:t>
      </w:r>
      <w:r>
        <w:rPr>
          <w:color w:val="231F20"/>
          <w:spacing w:val="1"/>
        </w:rPr>
        <w:t> </w:t>
      </w:r>
      <w:r>
        <w:rPr>
          <w:color w:val="231F20"/>
        </w:rPr>
        <w:t>фойе</w:t>
      </w:r>
      <w:r>
        <w:rPr>
          <w:color w:val="231F20"/>
          <w:spacing w:val="1"/>
        </w:rPr>
        <w:t> </w:t>
      </w:r>
      <w:r>
        <w:rPr>
          <w:color w:val="231F20"/>
        </w:rPr>
        <w:t>рисуется</w:t>
      </w:r>
      <w:r>
        <w:rPr>
          <w:color w:val="231F20"/>
          <w:spacing w:val="1"/>
        </w:rPr>
        <w:t> </w:t>
      </w:r>
      <w:r>
        <w:rPr>
          <w:color w:val="231F20"/>
        </w:rPr>
        <w:t>брандмауэр-щипец</w:t>
      </w:r>
      <w:r>
        <w:rPr>
          <w:color w:val="231F20"/>
          <w:spacing w:val="1"/>
        </w:rPr>
        <w:t> </w:t>
      </w:r>
      <w:r>
        <w:rPr>
          <w:color w:val="231F20"/>
        </w:rPr>
        <w:t>театрального</w:t>
      </w:r>
      <w:r>
        <w:rPr>
          <w:color w:val="231F20"/>
          <w:spacing w:val="1"/>
        </w:rPr>
        <w:t> </w:t>
      </w:r>
      <w:r>
        <w:rPr>
          <w:color w:val="231F20"/>
        </w:rPr>
        <w:t>зала,</w:t>
      </w:r>
      <w:r>
        <w:rPr>
          <w:color w:val="231F20"/>
          <w:spacing w:val="1"/>
        </w:rPr>
        <w:t> </w:t>
      </w:r>
      <w:r>
        <w:rPr>
          <w:color w:val="231F20"/>
        </w:rPr>
        <w:t>украшенный</w:t>
      </w:r>
      <w:r>
        <w:rPr>
          <w:color w:val="231F20"/>
          <w:spacing w:val="1"/>
        </w:rPr>
        <w:t> </w:t>
      </w:r>
      <w:r>
        <w:rPr>
          <w:color w:val="231F20"/>
        </w:rPr>
        <w:t>скульпту-</w:t>
      </w:r>
      <w:r>
        <w:rPr>
          <w:color w:val="231F20"/>
          <w:spacing w:val="1"/>
        </w:rPr>
        <w:t> </w:t>
      </w:r>
      <w:r>
        <w:rPr>
          <w:color w:val="231F20"/>
        </w:rPr>
        <w:t>рами</w:t>
      </w:r>
      <w:r>
        <w:rPr>
          <w:color w:val="231F20"/>
          <w:spacing w:val="31"/>
        </w:rPr>
        <w:t> </w:t>
      </w:r>
      <w:r>
        <w:rPr>
          <w:color w:val="231F20"/>
        </w:rPr>
        <w:t>–</w:t>
      </w:r>
      <w:r>
        <w:rPr>
          <w:color w:val="231F20"/>
          <w:spacing w:val="32"/>
        </w:rPr>
        <w:t> </w:t>
      </w:r>
      <w:r>
        <w:rPr>
          <w:color w:val="231F20"/>
        </w:rPr>
        <w:t>вероятно,</w:t>
      </w:r>
      <w:r>
        <w:rPr>
          <w:color w:val="231F20"/>
          <w:spacing w:val="32"/>
        </w:rPr>
        <w:t> </w:t>
      </w:r>
      <w:r>
        <w:rPr>
          <w:color w:val="231F20"/>
        </w:rPr>
        <w:t>аллегориями</w:t>
      </w:r>
      <w:r>
        <w:rPr>
          <w:color w:val="231F20"/>
          <w:spacing w:val="33"/>
        </w:rPr>
        <w:t> </w:t>
      </w:r>
      <w:r>
        <w:rPr>
          <w:color w:val="231F20"/>
        </w:rPr>
        <w:t>сценического</w:t>
      </w:r>
      <w:r>
        <w:rPr>
          <w:color w:val="231F20"/>
          <w:spacing w:val="32"/>
        </w:rPr>
        <w:t> </w:t>
      </w:r>
      <w:r>
        <w:rPr>
          <w:color w:val="231F20"/>
        </w:rPr>
        <w:t>искусства.</w:t>
      </w:r>
      <w:r>
        <w:rPr>
          <w:color w:val="231F20"/>
          <w:spacing w:val="32"/>
        </w:rPr>
        <w:t> </w:t>
      </w:r>
      <w:r>
        <w:rPr>
          <w:color w:val="231F20"/>
        </w:rPr>
        <w:t>По</w:t>
      </w:r>
      <w:r>
        <w:rPr>
          <w:color w:val="231F20"/>
          <w:spacing w:val="31"/>
        </w:rPr>
        <w:t> </w:t>
      </w:r>
      <w:r>
        <w:rPr>
          <w:color w:val="231F20"/>
        </w:rPr>
        <w:t>отзыву</w:t>
      </w:r>
      <w:r>
        <w:rPr>
          <w:color w:val="231F20"/>
          <w:spacing w:val="32"/>
        </w:rPr>
        <w:t> </w:t>
      </w:r>
      <w:r>
        <w:rPr>
          <w:color w:val="231F20"/>
        </w:rPr>
        <w:t>судей,</w:t>
      </w:r>
      <w:r>
        <w:rPr>
          <w:color w:val="231F20"/>
          <w:spacing w:val="32"/>
        </w:rPr>
        <w:t> </w:t>
      </w:r>
      <w:r>
        <w:rPr>
          <w:color w:val="231F20"/>
        </w:rPr>
        <w:t>предложенная</w:t>
      </w:r>
      <w:r>
        <w:rPr>
          <w:color w:val="231F20"/>
          <w:spacing w:val="-58"/>
        </w:rPr>
        <w:t> </w:t>
      </w:r>
      <w:r>
        <w:rPr>
          <w:color w:val="231F20"/>
        </w:rPr>
        <w:t>А. Л. Лишневским архитектурная разработка фасадов «в общем интересна, но грешит</w:t>
      </w:r>
      <w:r>
        <w:rPr>
          <w:color w:val="231F20"/>
          <w:spacing w:val="1"/>
        </w:rPr>
        <w:t> </w:t>
      </w:r>
      <w:r>
        <w:rPr>
          <w:color w:val="231F20"/>
        </w:rPr>
        <w:t>некоторой пестротой деталей» [1, л. 97 об.]. Зодчий применил разнообразные по форме,</w:t>
      </w:r>
      <w:r>
        <w:rPr>
          <w:color w:val="231F20"/>
          <w:spacing w:val="1"/>
        </w:rPr>
        <w:t> </w:t>
      </w:r>
      <w:r>
        <w:rPr>
          <w:color w:val="231F20"/>
        </w:rPr>
        <w:t>группировке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расположению</w:t>
      </w:r>
      <w:r>
        <w:rPr>
          <w:color w:val="231F20"/>
          <w:spacing w:val="27"/>
        </w:rPr>
        <w:t> </w:t>
      </w:r>
      <w:r>
        <w:rPr>
          <w:color w:val="231F20"/>
        </w:rPr>
        <w:t>окна,</w:t>
      </w:r>
      <w:r>
        <w:rPr>
          <w:color w:val="231F20"/>
          <w:spacing w:val="26"/>
        </w:rPr>
        <w:t> </w:t>
      </w:r>
      <w:r>
        <w:rPr>
          <w:color w:val="231F20"/>
        </w:rPr>
        <w:t>эркеры</w:t>
      </w:r>
      <w:r>
        <w:rPr>
          <w:color w:val="231F20"/>
          <w:spacing w:val="26"/>
        </w:rPr>
        <w:t> </w:t>
      </w:r>
      <w:r>
        <w:rPr>
          <w:color w:val="231F20"/>
        </w:rPr>
        <w:t>(в</w:t>
      </w:r>
      <w:r>
        <w:rPr>
          <w:color w:val="231F20"/>
          <w:spacing w:val="27"/>
        </w:rPr>
        <w:t> </w:t>
      </w:r>
      <w:r>
        <w:rPr>
          <w:color w:val="231F20"/>
        </w:rPr>
        <w:t>том</w:t>
      </w:r>
      <w:r>
        <w:rPr>
          <w:color w:val="231F20"/>
          <w:spacing w:val="26"/>
        </w:rPr>
        <w:t> </w:t>
      </w:r>
      <w:r>
        <w:rPr>
          <w:color w:val="231F20"/>
        </w:rPr>
        <w:t>числе,</w:t>
      </w:r>
      <w:r>
        <w:rPr>
          <w:color w:val="231F20"/>
          <w:spacing w:val="27"/>
        </w:rPr>
        <w:t> </w:t>
      </w:r>
      <w:r>
        <w:rPr>
          <w:color w:val="231F20"/>
        </w:rPr>
        <w:t>популярные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модерне</w:t>
      </w:r>
      <w:r>
        <w:rPr>
          <w:color w:val="231F20"/>
          <w:spacing w:val="27"/>
        </w:rPr>
        <w:t> </w:t>
      </w:r>
      <w:r>
        <w:rPr>
          <w:color w:val="231F20"/>
        </w:rPr>
        <w:t>эркеры</w:t>
      </w:r>
      <w:r>
        <w:rPr>
          <w:color w:val="231F20"/>
          <w:spacing w:val="-58"/>
        </w:rPr>
        <w:t> </w:t>
      </w:r>
      <w:r>
        <w:rPr>
          <w:color w:val="231F20"/>
        </w:rPr>
        <w:t>без каменных стенок, представляющие собой остекленный металлический каркас), щипцы</w:t>
      </w:r>
      <w:r>
        <w:rPr>
          <w:color w:val="231F20"/>
          <w:spacing w:val="-57"/>
        </w:rPr>
        <w:t> </w:t>
      </w:r>
      <w:r>
        <w:rPr>
          <w:color w:val="231F20"/>
        </w:rPr>
        <w:t>и покрытия, а также насытил фасады деталями в «готическом» духе, чем придал облику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-11"/>
        </w:rPr>
        <w:t> </w:t>
      </w:r>
      <w:r>
        <w:rPr>
          <w:color w:val="231F20"/>
        </w:rPr>
        <w:t>романтический</w:t>
      </w:r>
      <w:r>
        <w:rPr>
          <w:color w:val="231F20"/>
          <w:spacing w:val="-10"/>
        </w:rPr>
        <w:t> </w:t>
      </w:r>
      <w:r>
        <w:rPr>
          <w:color w:val="231F20"/>
        </w:rPr>
        <w:t>вид.</w:t>
      </w:r>
      <w:r>
        <w:rPr>
          <w:color w:val="231F20"/>
          <w:spacing w:val="-10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Л.</w:t>
      </w:r>
      <w:r>
        <w:rPr>
          <w:color w:val="231F20"/>
          <w:spacing w:val="-9"/>
        </w:rPr>
        <w:t> </w:t>
      </w:r>
      <w:r>
        <w:rPr>
          <w:color w:val="231F20"/>
        </w:rPr>
        <w:t>Лишневский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те</w:t>
      </w:r>
      <w:r>
        <w:rPr>
          <w:color w:val="231F20"/>
          <w:spacing w:val="-10"/>
        </w:rPr>
        <w:t> </w:t>
      </w:r>
      <w:r>
        <w:rPr>
          <w:color w:val="231F20"/>
        </w:rPr>
        <w:t>годы</w:t>
      </w:r>
      <w:r>
        <w:rPr>
          <w:color w:val="231F20"/>
          <w:spacing w:val="-11"/>
        </w:rPr>
        <w:t> </w:t>
      </w:r>
      <w:r>
        <w:rPr>
          <w:color w:val="231F20"/>
        </w:rPr>
        <w:t>увлеченно</w:t>
      </w:r>
      <w:r>
        <w:rPr>
          <w:color w:val="231F20"/>
          <w:spacing w:val="-10"/>
        </w:rPr>
        <w:t> </w:t>
      </w:r>
      <w:r>
        <w:rPr>
          <w:color w:val="231F20"/>
        </w:rPr>
        <w:t>работал</w:t>
      </w:r>
      <w:r>
        <w:rPr>
          <w:color w:val="231F20"/>
          <w:spacing w:val="-10"/>
        </w:rPr>
        <w:t> </w:t>
      </w:r>
      <w:r>
        <w:rPr>
          <w:color w:val="231F20"/>
        </w:rPr>
        <w:t>манере</w:t>
      </w:r>
      <w:r>
        <w:rPr>
          <w:color w:val="231F20"/>
          <w:spacing w:val="-11"/>
        </w:rPr>
        <w:t> </w:t>
      </w:r>
      <w:r>
        <w:rPr>
          <w:color w:val="231F20"/>
        </w:rPr>
        <w:t>«готиче-</w:t>
      </w:r>
      <w:r>
        <w:rPr>
          <w:color w:val="231F20"/>
          <w:spacing w:val="-57"/>
        </w:rPr>
        <w:t> </w:t>
      </w:r>
      <w:r>
        <w:rPr>
          <w:color w:val="231F20"/>
        </w:rPr>
        <w:t>ского модерна», и конкурсный проект дома Санкт-Петербургской купеческой управы стал</w:t>
      </w:r>
      <w:r>
        <w:rPr>
          <w:color w:val="231F20"/>
          <w:spacing w:val="-57"/>
        </w:rPr>
        <w:t> </w:t>
      </w:r>
      <w:r>
        <w:rPr>
          <w:color w:val="231F20"/>
        </w:rPr>
        <w:t>важным</w:t>
      </w:r>
      <w:r>
        <w:rPr>
          <w:color w:val="231F20"/>
          <w:spacing w:val="-2"/>
        </w:rPr>
        <w:t> </w:t>
      </w:r>
      <w:r>
        <w:rPr>
          <w:color w:val="231F20"/>
        </w:rPr>
        <w:t>звеном его</w:t>
      </w:r>
      <w:r>
        <w:rPr>
          <w:color w:val="231F20"/>
          <w:spacing w:val="-1"/>
        </w:rPr>
        <w:t> </w:t>
      </w:r>
      <w:r>
        <w:rPr>
          <w:color w:val="231F20"/>
        </w:rPr>
        <w:t>творческих исканий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этом</w:t>
      </w:r>
      <w:r>
        <w:rPr>
          <w:color w:val="231F20"/>
          <w:spacing w:val="-2"/>
        </w:rPr>
        <w:t> </w:t>
      </w:r>
      <w:r>
        <w:rPr>
          <w:color w:val="231F20"/>
        </w:rPr>
        <w:t>направлении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11"/>
        <w:rPr>
          <w:sz w:val="26"/>
        </w:rPr>
      </w:pPr>
      <w:r>
        <w:rPr/>
        <w:pict>
          <v:group style="position:absolute;margin-left:88.598pt;margin-top:16.703478pt;width:432.3pt;height:240.3pt;mso-position-horizontal-relative:page;mso-position-vertical-relative:paragraph;z-index:-15671808;mso-wrap-distance-left:0;mso-wrap-distance-right:0" id="docshapegroup151" coordorigin="1772,334" coordsize="8646,4806">
            <v:shape style="position:absolute;left:1905;top:339;width:8507;height:4796" type="#_x0000_t75" id="docshape152" stroked="false">
              <v:imagedata r:id="rId312" o:title=""/>
            </v:shape>
            <v:rect style="position:absolute;left:1776;top:339;width:8636;height:4796" id="docshape153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line="249" w:lineRule="auto" w:before="92"/>
        <w:ind w:left="1890" w:right="1485" w:firstLine="18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Косяков,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Подбереский.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управы.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4-я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1-го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этажа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94"/>
        <w:ind w:left="537" w:right="129" w:firstLine="708"/>
        <w:jc w:val="both"/>
      </w:pPr>
      <w:r>
        <w:rPr>
          <w:color w:val="231F20"/>
        </w:rPr>
        <w:t>Соавторы Г. А. Косяков и Н. Л. Подбереский, получившие 4-ю премию за проект</w:t>
      </w:r>
      <w:r>
        <w:rPr>
          <w:color w:val="231F20"/>
          <w:spacing w:val="1"/>
        </w:rPr>
        <w:t> </w:t>
      </w:r>
      <w:r>
        <w:rPr>
          <w:color w:val="231F20"/>
        </w:rPr>
        <w:t>под девизом «Ф» («F в круге»), добились придания «вполне парадному и удобному для ба-</w:t>
      </w:r>
      <w:r>
        <w:rPr>
          <w:color w:val="231F20"/>
          <w:spacing w:val="-57"/>
        </w:rPr>
        <w:t> </w:t>
      </w:r>
      <w:r>
        <w:rPr>
          <w:color w:val="231F20"/>
        </w:rPr>
        <w:t>лов»</w:t>
      </w:r>
      <w:r>
        <w:rPr>
          <w:color w:val="231F20"/>
          <w:spacing w:val="-6"/>
        </w:rPr>
        <w:t> </w:t>
      </w:r>
      <w:r>
        <w:rPr>
          <w:color w:val="231F20"/>
        </w:rPr>
        <w:t>залу</w:t>
      </w:r>
      <w:r>
        <w:rPr>
          <w:color w:val="231F20"/>
          <w:spacing w:val="-5"/>
        </w:rPr>
        <w:t> </w:t>
      </w:r>
      <w:r>
        <w:rPr>
          <w:color w:val="231F20"/>
        </w:rPr>
        <w:t>грандиозности.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расположенному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глубине</w:t>
      </w:r>
      <w:r>
        <w:rPr>
          <w:color w:val="231F20"/>
          <w:spacing w:val="-6"/>
        </w:rPr>
        <w:t> </w:t>
      </w:r>
      <w:r>
        <w:rPr>
          <w:color w:val="231F20"/>
        </w:rPr>
        <w:t>двора</w:t>
      </w:r>
      <w:r>
        <w:rPr>
          <w:color w:val="231F20"/>
          <w:spacing w:val="-5"/>
        </w:rPr>
        <w:t> </w:t>
      </w:r>
      <w:r>
        <w:rPr>
          <w:color w:val="231F20"/>
        </w:rPr>
        <w:t>залу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Троицкой</w:t>
      </w:r>
      <w:r>
        <w:rPr>
          <w:color w:val="231F20"/>
          <w:spacing w:val="-5"/>
        </w:rPr>
        <w:t> </w:t>
      </w:r>
      <w:r>
        <w:rPr>
          <w:color w:val="231F20"/>
        </w:rPr>
        <w:t>улицы</w:t>
      </w:r>
      <w:r>
        <w:rPr>
          <w:color w:val="231F20"/>
          <w:spacing w:val="-5"/>
        </w:rPr>
        <w:t> </w:t>
      </w:r>
      <w:r>
        <w:rPr>
          <w:color w:val="231F20"/>
        </w:rPr>
        <w:t>ведет</w:t>
      </w:r>
      <w:r>
        <w:rPr>
          <w:color w:val="231F20"/>
          <w:spacing w:val="-58"/>
        </w:rPr>
        <w:t> </w:t>
      </w:r>
      <w:r>
        <w:rPr>
          <w:color w:val="231F20"/>
        </w:rPr>
        <w:t>проезд, раскрывающийся перед театральным вестибюлем обширной озелененной площа-</w:t>
      </w:r>
      <w:r>
        <w:rPr>
          <w:color w:val="231F20"/>
          <w:spacing w:val="1"/>
        </w:rPr>
        <w:t> </w:t>
      </w:r>
      <w:r>
        <w:rPr>
          <w:color w:val="231F20"/>
        </w:rPr>
        <w:t>дью-сквером. Участок со стороны Щербакова переулка был спланирован в традициях пе-</w:t>
      </w:r>
      <w:r>
        <w:rPr>
          <w:color w:val="231F20"/>
          <w:spacing w:val="1"/>
        </w:rPr>
        <w:t> </w:t>
      </w:r>
      <w:r>
        <w:rPr>
          <w:color w:val="231F20"/>
        </w:rPr>
        <w:t>тербургского доходного домостроения – с замкнутыми дворами, застроенными по периме-</w:t>
      </w:r>
      <w:r>
        <w:rPr>
          <w:color w:val="231F20"/>
          <w:spacing w:val="-57"/>
        </w:rPr>
        <w:t> </w:t>
      </w:r>
      <w:r>
        <w:rPr>
          <w:color w:val="231F20"/>
        </w:rPr>
        <w:t>тру.</w:t>
      </w:r>
      <w:r>
        <w:rPr>
          <w:color w:val="231F20"/>
          <w:spacing w:val="12"/>
        </w:rPr>
        <w:t> </w:t>
      </w:r>
      <w:r>
        <w:rPr>
          <w:color w:val="231F20"/>
        </w:rPr>
        <w:t>Однако</w:t>
      </w:r>
      <w:r>
        <w:rPr>
          <w:color w:val="231F20"/>
          <w:spacing w:val="13"/>
        </w:rPr>
        <w:t> </w:t>
      </w:r>
      <w:r>
        <w:rPr>
          <w:color w:val="231F20"/>
        </w:rPr>
        <w:t>занимающий</w:t>
      </w:r>
      <w:r>
        <w:rPr>
          <w:color w:val="231F20"/>
          <w:spacing w:val="13"/>
        </w:rPr>
        <w:t> </w:t>
      </w:r>
      <w:r>
        <w:rPr>
          <w:color w:val="231F20"/>
        </w:rPr>
        <w:t>слишком</w:t>
      </w:r>
      <w:r>
        <w:rPr>
          <w:color w:val="231F20"/>
          <w:spacing w:val="13"/>
        </w:rPr>
        <w:t> </w:t>
      </w:r>
      <w:r>
        <w:rPr>
          <w:color w:val="231F20"/>
        </w:rPr>
        <w:t>большое</w:t>
      </w:r>
      <w:r>
        <w:rPr>
          <w:color w:val="231F20"/>
          <w:spacing w:val="13"/>
        </w:rPr>
        <w:t> </w:t>
      </w:r>
      <w:r>
        <w:rPr>
          <w:color w:val="231F20"/>
        </w:rPr>
        <w:t>«пятно</w:t>
      </w:r>
      <w:r>
        <w:rPr>
          <w:color w:val="231F20"/>
          <w:spacing w:val="13"/>
        </w:rPr>
        <w:t> </w:t>
      </w:r>
      <w:r>
        <w:rPr>
          <w:color w:val="231F20"/>
        </w:rPr>
        <w:t>застройки»</w:t>
      </w:r>
      <w:r>
        <w:rPr>
          <w:color w:val="231F20"/>
          <w:spacing w:val="12"/>
        </w:rPr>
        <w:t> </w:t>
      </w:r>
      <w:r>
        <w:rPr>
          <w:color w:val="231F20"/>
        </w:rPr>
        <w:t>зал</w:t>
      </w:r>
      <w:r>
        <w:rPr>
          <w:color w:val="231F20"/>
          <w:spacing w:val="13"/>
        </w:rPr>
        <w:t> </w:t>
      </w:r>
      <w:r>
        <w:rPr>
          <w:color w:val="231F20"/>
        </w:rPr>
        <w:t>отнял</w:t>
      </w:r>
      <w:r>
        <w:rPr>
          <w:color w:val="231F20"/>
          <w:spacing w:val="13"/>
        </w:rPr>
        <w:t> </w:t>
      </w:r>
      <w:r>
        <w:rPr>
          <w:color w:val="231F20"/>
        </w:rPr>
        <w:t>много</w:t>
      </w:r>
      <w:r>
        <w:rPr>
          <w:color w:val="231F20"/>
          <w:spacing w:val="13"/>
        </w:rPr>
        <w:t> </w:t>
      </w:r>
      <w:r>
        <w:rPr>
          <w:color w:val="231F20"/>
        </w:rPr>
        <w:t>площади</w:t>
      </w:r>
      <w:r>
        <w:rPr>
          <w:color w:val="231F20"/>
          <w:spacing w:val="-58"/>
        </w:rPr>
        <w:t> </w:t>
      </w:r>
      <w:r>
        <w:rPr>
          <w:color w:val="231F20"/>
        </w:rPr>
        <w:t>у</w:t>
      </w:r>
      <w:r>
        <w:rPr>
          <w:color w:val="231F20"/>
          <w:spacing w:val="33"/>
        </w:rPr>
        <w:t> </w:t>
      </w:r>
      <w:r>
        <w:rPr>
          <w:color w:val="231F20"/>
        </w:rPr>
        <w:t>квартирных</w:t>
      </w:r>
      <w:r>
        <w:rPr>
          <w:color w:val="231F20"/>
          <w:spacing w:val="34"/>
        </w:rPr>
        <w:t> </w:t>
      </w:r>
      <w:r>
        <w:rPr>
          <w:color w:val="231F20"/>
        </w:rPr>
        <w:t>корпусов,</w:t>
      </w:r>
      <w:r>
        <w:rPr>
          <w:color w:val="231F20"/>
          <w:spacing w:val="35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потому</w:t>
      </w:r>
      <w:r>
        <w:rPr>
          <w:color w:val="231F20"/>
          <w:spacing w:val="33"/>
        </w:rPr>
        <w:t> </w:t>
      </w:r>
      <w:r>
        <w:rPr>
          <w:color w:val="231F20"/>
        </w:rPr>
        <w:t>проект</w:t>
      </w:r>
      <w:r>
        <w:rPr>
          <w:color w:val="231F20"/>
          <w:spacing w:val="34"/>
        </w:rPr>
        <w:t> </w:t>
      </w:r>
      <w:r>
        <w:rPr>
          <w:color w:val="231F20"/>
        </w:rPr>
        <w:t>не</w:t>
      </w:r>
      <w:r>
        <w:rPr>
          <w:color w:val="231F20"/>
          <w:spacing w:val="33"/>
        </w:rPr>
        <w:t> </w:t>
      </w:r>
      <w:r>
        <w:rPr>
          <w:color w:val="231F20"/>
        </w:rPr>
        <w:t>был</w:t>
      </w:r>
      <w:r>
        <w:rPr>
          <w:color w:val="231F20"/>
          <w:spacing w:val="34"/>
        </w:rPr>
        <w:t> </w:t>
      </w:r>
      <w:r>
        <w:rPr>
          <w:color w:val="231F20"/>
        </w:rPr>
        <w:t>признан</w:t>
      </w:r>
      <w:r>
        <w:rPr>
          <w:color w:val="231F20"/>
          <w:spacing w:val="35"/>
        </w:rPr>
        <w:t> </w:t>
      </w:r>
      <w:r>
        <w:rPr>
          <w:color w:val="231F20"/>
        </w:rPr>
        <w:t>«вполне</w:t>
      </w:r>
      <w:r>
        <w:rPr>
          <w:color w:val="231F20"/>
          <w:spacing w:val="34"/>
        </w:rPr>
        <w:t> </w:t>
      </w:r>
      <w:r>
        <w:rPr>
          <w:color w:val="231F20"/>
        </w:rPr>
        <w:t>удовлетворительным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отношении полезной</w:t>
      </w:r>
      <w:r>
        <w:rPr>
          <w:color w:val="231F20"/>
          <w:spacing w:val="-1"/>
        </w:rPr>
        <w:t> </w:t>
      </w:r>
      <w:r>
        <w:rPr>
          <w:color w:val="231F20"/>
        </w:rPr>
        <w:t>для доходности застройки</w:t>
      </w:r>
      <w:r>
        <w:rPr>
          <w:color w:val="231F20"/>
          <w:spacing w:val="-1"/>
        </w:rPr>
        <w:t> </w:t>
      </w:r>
      <w:r>
        <w:rPr>
          <w:color w:val="231F20"/>
        </w:rPr>
        <w:t>участка» [2, ч. 2, с. 120].</w:t>
      </w:r>
    </w:p>
    <w:p>
      <w:pPr>
        <w:pStyle w:val="BodyText"/>
        <w:spacing w:line="249" w:lineRule="auto" w:before="9"/>
        <w:ind w:left="537" w:right="130" w:firstLine="708"/>
        <w:jc w:val="both"/>
      </w:pPr>
      <w:r>
        <w:rPr>
          <w:color w:val="231F20"/>
        </w:rPr>
        <w:t>М. М. Перетяткович завершил призовой список своей 5-й премией за проект, по-</w:t>
      </w:r>
      <w:r>
        <w:rPr>
          <w:color w:val="231F20"/>
          <w:spacing w:val="1"/>
        </w:rPr>
        <w:t> </w:t>
      </w:r>
      <w:r>
        <w:rPr>
          <w:color w:val="231F20"/>
        </w:rPr>
        <w:t>данный</w:t>
      </w:r>
      <w:r>
        <w:rPr>
          <w:color w:val="231F20"/>
          <w:spacing w:val="47"/>
        </w:rPr>
        <w:t> </w:t>
      </w:r>
      <w:r>
        <w:rPr>
          <w:color w:val="231F20"/>
        </w:rPr>
        <w:t>под</w:t>
      </w:r>
      <w:r>
        <w:rPr>
          <w:color w:val="231F20"/>
          <w:spacing w:val="47"/>
        </w:rPr>
        <w:t> </w:t>
      </w:r>
      <w:r>
        <w:rPr>
          <w:color w:val="231F20"/>
        </w:rPr>
        <w:t>девизом</w:t>
      </w:r>
      <w:r>
        <w:rPr>
          <w:color w:val="231F20"/>
          <w:spacing w:val="47"/>
        </w:rPr>
        <w:t> </w:t>
      </w:r>
      <w:r>
        <w:rPr>
          <w:color w:val="231F20"/>
        </w:rPr>
        <w:t>«Дагомей».</w:t>
      </w:r>
      <w:r>
        <w:rPr>
          <w:color w:val="231F20"/>
          <w:spacing w:val="47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47"/>
        </w:rPr>
        <w:t> </w:t>
      </w:r>
      <w:r>
        <w:rPr>
          <w:color w:val="231F20"/>
        </w:rPr>
        <w:t>отодвинул</w:t>
      </w:r>
      <w:r>
        <w:rPr>
          <w:color w:val="231F20"/>
          <w:spacing w:val="47"/>
        </w:rPr>
        <w:t> </w:t>
      </w:r>
      <w:r>
        <w:rPr>
          <w:color w:val="231F20"/>
        </w:rPr>
        <w:t>театральный</w:t>
      </w:r>
      <w:r>
        <w:rPr>
          <w:color w:val="231F20"/>
          <w:spacing w:val="47"/>
        </w:rPr>
        <w:t> </w:t>
      </w:r>
      <w:r>
        <w:rPr>
          <w:color w:val="231F20"/>
        </w:rPr>
        <w:t>зал</w:t>
      </w:r>
      <w:r>
        <w:rPr>
          <w:color w:val="231F20"/>
          <w:spacing w:val="47"/>
        </w:rPr>
        <w:t> </w:t>
      </w:r>
      <w:r>
        <w:rPr>
          <w:color w:val="231F20"/>
        </w:rPr>
        <w:t>в</w:t>
      </w:r>
      <w:r>
        <w:rPr>
          <w:color w:val="231F20"/>
          <w:spacing w:val="47"/>
        </w:rPr>
        <w:t> </w:t>
      </w:r>
      <w:r>
        <w:rPr>
          <w:color w:val="231F20"/>
        </w:rPr>
        <w:t>самую</w:t>
      </w:r>
      <w:r>
        <w:rPr>
          <w:color w:val="231F20"/>
          <w:spacing w:val="47"/>
        </w:rPr>
        <w:t> </w:t>
      </w:r>
      <w:r>
        <w:rPr>
          <w:color w:val="231F20"/>
        </w:rPr>
        <w:t>глу-</w:t>
      </w:r>
      <w:r>
        <w:rPr>
          <w:color w:val="231F20"/>
          <w:spacing w:val="-58"/>
        </w:rPr>
        <w:t> </w:t>
      </w:r>
      <w:r>
        <w:rPr>
          <w:color w:val="231F20"/>
        </w:rPr>
        <w:t>бину участка и проложил к нему широкий открытый проезд, проходящий между жилыми</w:t>
      </w:r>
      <w:r>
        <w:rPr>
          <w:color w:val="231F20"/>
          <w:spacing w:val="1"/>
        </w:rPr>
        <w:t> </w:t>
      </w:r>
      <w:r>
        <w:rPr>
          <w:color w:val="231F20"/>
        </w:rPr>
        <w:t>корпусами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расширяющийся</w:t>
      </w:r>
      <w:r>
        <w:rPr>
          <w:color w:val="231F20"/>
          <w:spacing w:val="1"/>
        </w:rPr>
        <w:t> </w:t>
      </w:r>
      <w:r>
        <w:rPr>
          <w:color w:val="231F20"/>
        </w:rPr>
        <w:t>перед</w:t>
      </w:r>
      <w:r>
        <w:rPr>
          <w:color w:val="231F20"/>
          <w:spacing w:val="1"/>
        </w:rPr>
        <w:t> </w:t>
      </w:r>
      <w:r>
        <w:rPr>
          <w:color w:val="231F20"/>
        </w:rPr>
        <w:t>зрелищно-развлекательным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сооружением.</w:t>
      </w:r>
      <w:r>
        <w:rPr>
          <w:color w:val="231F20"/>
          <w:spacing w:val="1"/>
        </w:rPr>
        <w:t> </w:t>
      </w:r>
      <w:r>
        <w:rPr>
          <w:color w:val="231F20"/>
        </w:rPr>
        <w:t>Зодчий</w:t>
      </w:r>
      <w:r>
        <w:rPr>
          <w:color w:val="231F20"/>
          <w:spacing w:val="1"/>
        </w:rPr>
        <w:t> </w:t>
      </w:r>
      <w:r>
        <w:rPr>
          <w:color w:val="231F20"/>
        </w:rPr>
        <w:t>фактически спроектировал внутриквартальную тупиковую улицу, завершенную неболь-</w:t>
      </w:r>
      <w:r>
        <w:rPr>
          <w:color w:val="231F20"/>
          <w:spacing w:val="1"/>
        </w:rPr>
        <w:t> </w:t>
      </w:r>
      <w:r>
        <w:rPr>
          <w:color w:val="231F20"/>
        </w:rPr>
        <w:t>шой площадью, и этот планировочный прием был признан весьма и рациональным и эф-</w:t>
      </w:r>
      <w:r>
        <w:rPr>
          <w:color w:val="231F20"/>
          <w:spacing w:val="1"/>
        </w:rPr>
        <w:t> </w:t>
      </w:r>
      <w:r>
        <w:rPr>
          <w:color w:val="231F20"/>
        </w:rPr>
        <w:t>фектным,</w:t>
      </w:r>
      <w:r>
        <w:rPr>
          <w:color w:val="231F20"/>
          <w:spacing w:val="22"/>
        </w:rPr>
        <w:t> </w:t>
      </w:r>
      <w:r>
        <w:rPr>
          <w:color w:val="231F20"/>
        </w:rPr>
        <w:t>удобным</w:t>
      </w:r>
      <w:r>
        <w:rPr>
          <w:color w:val="231F20"/>
          <w:spacing w:val="22"/>
        </w:rPr>
        <w:t> </w:t>
      </w:r>
      <w:r>
        <w:rPr>
          <w:color w:val="231F20"/>
        </w:rPr>
        <w:t>для</w:t>
      </w:r>
      <w:r>
        <w:rPr>
          <w:color w:val="231F20"/>
          <w:spacing w:val="22"/>
        </w:rPr>
        <w:t> </w:t>
      </w:r>
      <w:r>
        <w:rPr>
          <w:color w:val="231F20"/>
        </w:rPr>
        <w:t>передвижения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пешеходов,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экипажей.</w:t>
      </w:r>
      <w:r>
        <w:rPr>
          <w:color w:val="231F20"/>
          <w:spacing w:val="23"/>
        </w:rPr>
        <w:t> </w:t>
      </w:r>
      <w:r>
        <w:rPr>
          <w:color w:val="231F20"/>
        </w:rPr>
        <w:t>Фасад</w:t>
      </w:r>
      <w:r>
        <w:rPr>
          <w:color w:val="231F20"/>
          <w:spacing w:val="22"/>
        </w:rPr>
        <w:t> </w:t>
      </w:r>
      <w:r>
        <w:rPr>
          <w:color w:val="231F20"/>
        </w:rPr>
        <w:t>судьи</w:t>
      </w:r>
      <w:r>
        <w:rPr>
          <w:color w:val="231F20"/>
          <w:spacing w:val="22"/>
        </w:rPr>
        <w:t> </w:t>
      </w:r>
      <w:r>
        <w:rPr>
          <w:color w:val="231F20"/>
        </w:rPr>
        <w:t>посчитали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49" w:lineRule="auto"/>
        <w:ind w:left="253" w:right="414"/>
        <w:jc w:val="both"/>
      </w:pPr>
      <w:r>
        <w:rPr>
          <w:color w:val="231F20"/>
        </w:rPr>
        <w:t>«не представляющим особого интереса», а также выразили недовольство тем, что автор</w:t>
      </w:r>
      <w:r>
        <w:rPr>
          <w:color w:val="231F20"/>
          <w:spacing w:val="1"/>
        </w:rPr>
        <w:t> </w:t>
      </w:r>
      <w:r>
        <w:rPr>
          <w:color w:val="231F20"/>
        </w:rPr>
        <w:t>проекта, отступив корпусами со стороны Троицкой улицы, «не замаскировал ничем бранд-</w:t>
      </w:r>
      <w:r>
        <w:rPr>
          <w:color w:val="231F20"/>
          <w:spacing w:val="-58"/>
        </w:rPr>
        <w:t> </w:t>
      </w:r>
      <w:r>
        <w:rPr>
          <w:color w:val="231F20"/>
        </w:rPr>
        <w:t>мауэры соседних домов» [2, ч. 2, с. 122]. Не совсем понятно, почему М. М. Перетяткович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предложил</w:t>
      </w:r>
      <w:r>
        <w:rPr>
          <w:color w:val="231F20"/>
          <w:spacing w:val="-10"/>
        </w:rPr>
        <w:t> </w:t>
      </w:r>
      <w:r>
        <w:rPr>
          <w:color w:val="231F20"/>
        </w:rPr>
        <w:t>вариант</w:t>
      </w:r>
      <w:r>
        <w:rPr>
          <w:color w:val="231F20"/>
          <w:spacing w:val="-10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10"/>
        </w:rPr>
        <w:t> </w:t>
      </w:r>
      <w:r>
        <w:rPr>
          <w:color w:val="231F20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</w:rPr>
        <w:t>участка,</w:t>
      </w:r>
      <w:r>
        <w:rPr>
          <w:color w:val="231F20"/>
          <w:spacing w:val="-10"/>
        </w:rPr>
        <w:t> </w:t>
      </w:r>
      <w:r>
        <w:rPr>
          <w:color w:val="231F20"/>
        </w:rPr>
        <w:t>выходящей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Щербаков</w:t>
      </w:r>
      <w:r>
        <w:rPr>
          <w:color w:val="231F20"/>
          <w:spacing w:val="-10"/>
        </w:rPr>
        <w:t> </w:t>
      </w:r>
      <w:r>
        <w:rPr>
          <w:color w:val="231F20"/>
        </w:rPr>
        <w:t>переулок: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плане</w:t>
      </w:r>
      <w:r>
        <w:rPr>
          <w:color w:val="231F20"/>
          <w:spacing w:val="-58"/>
        </w:rPr>
        <w:t> </w:t>
      </w:r>
      <w:r>
        <w:rPr>
          <w:color w:val="231F20"/>
        </w:rPr>
        <w:t>эта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территория даже не</w:t>
      </w:r>
      <w:r>
        <w:rPr>
          <w:color w:val="231F20"/>
          <w:spacing w:val="-1"/>
        </w:rPr>
        <w:t> </w:t>
      </w:r>
      <w:r>
        <w:rPr>
          <w:color w:val="231F20"/>
        </w:rPr>
        <w:t>показана.</w:t>
      </w:r>
    </w:p>
    <w:p>
      <w:pPr>
        <w:pStyle w:val="BodyText"/>
        <w:spacing w:before="6"/>
        <w:rPr>
          <w:sz w:val="26"/>
        </w:rPr>
      </w:pPr>
      <w:r>
        <w:rPr/>
        <w:pict>
          <v:group style="position:absolute;margin-left:70.009003pt;margin-top:16.458946pt;width:441.1pt;height:214.05pt;mso-position-horizontal-relative:page;mso-position-vertical-relative:paragraph;z-index:-15671296;mso-wrap-distance-left:0;mso-wrap-distance-right:0" id="docshapegroup154" coordorigin="1400,329" coordsize="8822,4281">
            <v:shape style="position:absolute;left:1405;top:334;width:8812;height:4271" type="#_x0000_t75" id="docshape155" stroked="false">
              <v:imagedata r:id="rId313" o:title=""/>
            </v:shape>
            <v:rect style="position:absolute;left:1405;top:334;width:8812;height:4271" id="docshape156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line="249" w:lineRule="auto" w:before="92"/>
        <w:ind w:left="2326" w:right="1370" w:hanging="110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Перетяткович.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Конкурсный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Санкт-Петербургской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управы.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1904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5-я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премия.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верхних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этажей</w:t>
      </w:r>
    </w:p>
    <w:p>
      <w:pPr>
        <w:pStyle w:val="BodyText"/>
        <w:rPr>
          <w:sz w:val="22"/>
        </w:rPr>
      </w:pPr>
    </w:p>
    <w:p>
      <w:pPr>
        <w:pStyle w:val="BodyText"/>
        <w:spacing w:before="143"/>
        <w:ind w:left="962"/>
        <w:jc w:val="both"/>
      </w:pPr>
      <w:r>
        <w:rPr>
          <w:color w:val="231F20"/>
        </w:rPr>
        <w:t>Остался</w:t>
      </w:r>
      <w:r>
        <w:rPr>
          <w:color w:val="231F20"/>
          <w:spacing w:val="19"/>
        </w:rPr>
        <w:t> </w:t>
      </w:r>
      <w:r>
        <w:rPr>
          <w:color w:val="231F20"/>
        </w:rPr>
        <w:t>без</w:t>
      </w:r>
      <w:r>
        <w:rPr>
          <w:color w:val="231F20"/>
          <w:spacing w:val="19"/>
        </w:rPr>
        <w:t> </w:t>
      </w:r>
      <w:r>
        <w:rPr>
          <w:color w:val="231F20"/>
        </w:rPr>
        <w:t>премии,</w:t>
      </w:r>
      <w:r>
        <w:rPr>
          <w:color w:val="231F20"/>
          <w:spacing w:val="20"/>
        </w:rPr>
        <w:t> </w:t>
      </w:r>
      <w:r>
        <w:rPr>
          <w:color w:val="231F20"/>
        </w:rPr>
        <w:t>но</w:t>
      </w:r>
      <w:r>
        <w:rPr>
          <w:color w:val="231F20"/>
          <w:spacing w:val="19"/>
        </w:rPr>
        <w:t> </w:t>
      </w:r>
      <w:r>
        <w:rPr>
          <w:color w:val="231F20"/>
        </w:rPr>
        <w:t>был</w:t>
      </w:r>
      <w:r>
        <w:rPr>
          <w:color w:val="231F20"/>
          <w:spacing w:val="19"/>
        </w:rPr>
        <w:t> </w:t>
      </w:r>
      <w:r>
        <w:rPr>
          <w:color w:val="231F20"/>
        </w:rPr>
        <w:t>«рекомендован</w:t>
      </w:r>
      <w:r>
        <w:rPr>
          <w:color w:val="231F20"/>
          <w:spacing w:val="20"/>
        </w:rPr>
        <w:t> </w:t>
      </w:r>
      <w:r>
        <w:rPr>
          <w:color w:val="231F20"/>
        </w:rPr>
        <w:t>к</w:t>
      </w:r>
      <w:r>
        <w:rPr>
          <w:color w:val="231F20"/>
          <w:spacing w:val="19"/>
        </w:rPr>
        <w:t> </w:t>
      </w:r>
      <w:r>
        <w:rPr>
          <w:color w:val="231F20"/>
        </w:rPr>
        <w:t>приобретению»</w:t>
      </w:r>
      <w:r>
        <w:rPr>
          <w:color w:val="231F20"/>
          <w:spacing w:val="19"/>
        </w:rPr>
        <w:t> </w:t>
      </w:r>
      <w:r>
        <w:rPr>
          <w:color w:val="231F20"/>
        </w:rPr>
        <w:t>проект</w:t>
      </w:r>
      <w:r>
        <w:rPr>
          <w:color w:val="231F20"/>
          <w:spacing w:val="20"/>
        </w:rPr>
        <w:t> </w:t>
      </w:r>
      <w:r>
        <w:rPr>
          <w:color w:val="231F20"/>
        </w:rPr>
        <w:t>под</w:t>
      </w:r>
      <w:r>
        <w:rPr>
          <w:color w:val="231F20"/>
          <w:spacing w:val="19"/>
        </w:rPr>
        <w:t> </w:t>
      </w:r>
      <w:r>
        <w:rPr>
          <w:color w:val="231F20"/>
        </w:rPr>
        <w:t>девизом</w:t>
      </w:r>
    </w:p>
    <w:p>
      <w:pPr>
        <w:pStyle w:val="BodyText"/>
        <w:spacing w:line="249" w:lineRule="auto" w:before="12"/>
        <w:ind w:left="253" w:right="414"/>
        <w:jc w:val="both"/>
      </w:pPr>
      <w:r>
        <w:rPr>
          <w:color w:val="231F20"/>
        </w:rPr>
        <w:t>«Unitas».</w:t>
      </w:r>
      <w:r>
        <w:rPr>
          <w:color w:val="231F20"/>
          <w:spacing w:val="36"/>
        </w:rPr>
        <w:t> </w:t>
      </w:r>
      <w:r>
        <w:rPr>
          <w:color w:val="231F20"/>
        </w:rPr>
        <w:t>Эта</w:t>
      </w:r>
      <w:r>
        <w:rPr>
          <w:color w:val="231F20"/>
          <w:spacing w:val="36"/>
        </w:rPr>
        <w:t> </w:t>
      </w:r>
      <w:r>
        <w:rPr>
          <w:color w:val="231F20"/>
        </w:rPr>
        <w:t>работа</w:t>
      </w:r>
      <w:r>
        <w:rPr>
          <w:color w:val="231F20"/>
          <w:spacing w:val="36"/>
        </w:rPr>
        <w:t> </w:t>
      </w:r>
      <w:r>
        <w:rPr>
          <w:color w:val="231F20"/>
        </w:rPr>
        <w:t>выделялась</w:t>
      </w:r>
      <w:r>
        <w:rPr>
          <w:color w:val="231F20"/>
          <w:spacing w:val="37"/>
        </w:rPr>
        <w:t> </w:t>
      </w:r>
      <w:r>
        <w:rPr>
          <w:color w:val="231F20"/>
        </w:rPr>
        <w:t>«сквозным</w:t>
      </w:r>
      <w:r>
        <w:rPr>
          <w:color w:val="231F20"/>
          <w:spacing w:val="36"/>
        </w:rPr>
        <w:t> </w:t>
      </w:r>
      <w:r>
        <w:rPr>
          <w:color w:val="231F20"/>
        </w:rPr>
        <w:t>проездом</w:t>
      </w:r>
      <w:r>
        <w:rPr>
          <w:color w:val="231F20"/>
          <w:spacing w:val="36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виде</w:t>
      </w:r>
      <w:r>
        <w:rPr>
          <w:color w:val="231F20"/>
          <w:spacing w:val="36"/>
        </w:rPr>
        <w:t> </w:t>
      </w:r>
      <w:r>
        <w:rPr>
          <w:color w:val="231F20"/>
        </w:rPr>
        <w:t>улицы</w:t>
      </w:r>
      <w:r>
        <w:rPr>
          <w:color w:val="231F20"/>
          <w:spacing w:val="36"/>
        </w:rPr>
        <w:t> </w:t>
      </w:r>
      <w:r>
        <w:rPr>
          <w:color w:val="231F20"/>
        </w:rPr>
        <w:t>через</w:t>
      </w:r>
      <w:r>
        <w:rPr>
          <w:color w:val="231F20"/>
          <w:spacing w:val="37"/>
        </w:rPr>
        <w:t> </w:t>
      </w:r>
      <w:r>
        <w:rPr>
          <w:color w:val="231F20"/>
        </w:rPr>
        <w:t>оба</w:t>
      </w:r>
      <w:r>
        <w:rPr>
          <w:color w:val="231F20"/>
          <w:spacing w:val="36"/>
        </w:rPr>
        <w:t> </w:t>
      </w:r>
      <w:r>
        <w:rPr>
          <w:color w:val="231F20"/>
        </w:rPr>
        <w:t>участка»</w:t>
      </w:r>
      <w:r>
        <w:rPr>
          <w:color w:val="231F20"/>
          <w:spacing w:val="-57"/>
        </w:rPr>
        <w:t> </w:t>
      </w:r>
      <w:r>
        <w:rPr>
          <w:color w:val="231F20"/>
        </w:rPr>
        <w:t>[2, ч. 3, с. 139]. К сожалению, ни план, ни фасад опубликованы не были, но можно предпо-</w:t>
      </w:r>
      <w:r>
        <w:rPr>
          <w:color w:val="231F20"/>
          <w:spacing w:val="-57"/>
        </w:rPr>
        <w:t> </w:t>
      </w:r>
      <w:r>
        <w:rPr>
          <w:color w:val="231F20"/>
        </w:rPr>
        <w:t>ложить,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проезд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задуман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изломом.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6"/>
        </w:rPr>
        <w:t> </w:t>
      </w:r>
      <w:r>
        <w:rPr>
          <w:color w:val="231F20"/>
        </w:rPr>
        <w:t>позволяло</w:t>
      </w:r>
      <w:r>
        <w:rPr>
          <w:color w:val="231F20"/>
          <w:spacing w:val="-6"/>
        </w:rPr>
        <w:t> </w:t>
      </w:r>
      <w:r>
        <w:rPr>
          <w:color w:val="231F20"/>
        </w:rPr>
        <w:t>бы</w:t>
      </w:r>
      <w:r>
        <w:rPr>
          <w:color w:val="231F20"/>
          <w:spacing w:val="-7"/>
        </w:rPr>
        <w:t> </w:t>
      </w:r>
      <w:r>
        <w:rPr>
          <w:color w:val="231F20"/>
        </w:rPr>
        <w:t>соединить</w:t>
      </w:r>
      <w:r>
        <w:rPr>
          <w:color w:val="231F20"/>
          <w:spacing w:val="-5"/>
        </w:rPr>
        <w:t> </w:t>
      </w:r>
      <w:r>
        <w:rPr>
          <w:color w:val="231F20"/>
        </w:rPr>
        <w:t>проездом</w:t>
      </w:r>
      <w:r>
        <w:rPr>
          <w:color w:val="231F20"/>
          <w:spacing w:val="-7"/>
        </w:rPr>
        <w:t> </w:t>
      </w:r>
      <w:r>
        <w:rPr>
          <w:color w:val="231F20"/>
        </w:rPr>
        <w:t>перпен-</w:t>
      </w:r>
      <w:r>
        <w:rPr>
          <w:color w:val="231F20"/>
          <w:spacing w:val="-57"/>
        </w:rPr>
        <w:t> </w:t>
      </w:r>
      <w:r>
        <w:rPr>
          <w:color w:val="231F20"/>
        </w:rPr>
        <w:t>дикулярные друг другу магистрали – Троицкую улицу и Щербаков переулок. Подобный</w:t>
      </w:r>
      <w:r>
        <w:rPr>
          <w:color w:val="231F20"/>
          <w:spacing w:val="1"/>
        </w:rPr>
        <w:t> </w:t>
      </w:r>
      <w:r>
        <w:rPr>
          <w:color w:val="231F20"/>
        </w:rPr>
        <w:t>прием позже будет применен при строительстве жилого комплекса Бассейного товарище-</w:t>
      </w:r>
      <w:r>
        <w:rPr>
          <w:color w:val="231F20"/>
          <w:spacing w:val="1"/>
        </w:rPr>
        <w:t> </w:t>
      </w:r>
      <w:r>
        <w:rPr>
          <w:color w:val="231F20"/>
        </w:rPr>
        <w:t>ства собственников квартир, где проведенный с изломом проезд соединяет Греческий про-</w:t>
      </w:r>
      <w:r>
        <w:rPr>
          <w:color w:val="231F20"/>
          <w:spacing w:val="-57"/>
        </w:rPr>
        <w:t> </w:t>
      </w:r>
      <w:r>
        <w:rPr>
          <w:color w:val="231F20"/>
        </w:rPr>
        <w:t>спект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Бассейную</w:t>
      </w:r>
      <w:r>
        <w:rPr>
          <w:color w:val="231F20"/>
          <w:spacing w:val="-11"/>
        </w:rPr>
        <w:t> </w:t>
      </w:r>
      <w:r>
        <w:rPr>
          <w:color w:val="231F20"/>
        </w:rPr>
        <w:t>улицу</w:t>
      </w:r>
      <w:r>
        <w:rPr>
          <w:color w:val="231F20"/>
          <w:spacing w:val="-10"/>
        </w:rPr>
        <w:t> </w:t>
      </w:r>
      <w:r>
        <w:rPr>
          <w:color w:val="231F20"/>
        </w:rPr>
        <w:t>(ныне</w:t>
      </w:r>
      <w:r>
        <w:rPr>
          <w:color w:val="231F20"/>
          <w:spacing w:val="-11"/>
        </w:rPr>
        <w:t> </w:t>
      </w:r>
      <w:r>
        <w:rPr>
          <w:color w:val="231F20"/>
        </w:rPr>
        <w:t>ул.</w:t>
      </w:r>
      <w:r>
        <w:rPr>
          <w:color w:val="231F20"/>
          <w:spacing w:val="-11"/>
        </w:rPr>
        <w:t> </w:t>
      </w:r>
      <w:r>
        <w:rPr>
          <w:color w:val="231F20"/>
        </w:rPr>
        <w:t>Некрасова).</w:t>
      </w:r>
      <w:r>
        <w:rPr>
          <w:color w:val="231F20"/>
          <w:spacing w:val="-11"/>
        </w:rPr>
        <w:t> </w:t>
      </w:r>
      <w:r>
        <w:rPr>
          <w:color w:val="231F20"/>
        </w:rPr>
        <w:t>Выходящий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Троицкую</w:t>
      </w:r>
      <w:r>
        <w:rPr>
          <w:color w:val="231F20"/>
          <w:spacing w:val="-11"/>
        </w:rPr>
        <w:t> </w:t>
      </w:r>
      <w:r>
        <w:rPr>
          <w:color w:val="231F20"/>
        </w:rPr>
        <w:t>улицу</w:t>
      </w:r>
      <w:r>
        <w:rPr>
          <w:color w:val="231F20"/>
          <w:spacing w:val="-10"/>
        </w:rPr>
        <w:t> </w:t>
      </w:r>
      <w:r>
        <w:rPr>
          <w:color w:val="231F20"/>
        </w:rPr>
        <w:t>фасад</w:t>
      </w:r>
      <w:r>
        <w:rPr>
          <w:color w:val="231F20"/>
          <w:spacing w:val="-11"/>
        </w:rPr>
        <w:t> </w:t>
      </w:r>
      <w:r>
        <w:rPr>
          <w:color w:val="231F20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екта</w:t>
      </w:r>
      <w:r>
        <w:rPr>
          <w:color w:val="231F20"/>
          <w:spacing w:val="-4"/>
        </w:rPr>
        <w:t> </w:t>
      </w:r>
      <w:r>
        <w:rPr>
          <w:color w:val="231F20"/>
        </w:rPr>
        <w:t>«Unitas»,</w:t>
      </w:r>
      <w:r>
        <w:rPr>
          <w:color w:val="231F20"/>
          <w:spacing w:val="-3"/>
        </w:rPr>
        <w:t> </w:t>
      </w:r>
      <w:r>
        <w:rPr>
          <w:color w:val="231F20"/>
        </w:rPr>
        <w:t>«несмотря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некоторую</w:t>
      </w:r>
      <w:r>
        <w:rPr>
          <w:color w:val="231F20"/>
          <w:spacing w:val="-4"/>
        </w:rPr>
        <w:t> </w:t>
      </w:r>
      <w:r>
        <w:rPr>
          <w:color w:val="231F20"/>
        </w:rPr>
        <w:t>живописность,</w:t>
      </w:r>
      <w:r>
        <w:rPr>
          <w:color w:val="231F20"/>
          <w:spacing w:val="-3"/>
        </w:rPr>
        <w:t> </w:t>
      </w:r>
      <w:r>
        <w:rPr>
          <w:color w:val="231F20"/>
        </w:rPr>
        <w:t>которую</w:t>
      </w:r>
      <w:r>
        <w:rPr>
          <w:color w:val="231F20"/>
          <w:spacing w:val="-4"/>
        </w:rPr>
        <w:t> </w:t>
      </w:r>
      <w:r>
        <w:rPr>
          <w:color w:val="231F20"/>
        </w:rPr>
        <w:t>ему</w:t>
      </w:r>
      <w:r>
        <w:rPr>
          <w:color w:val="231F20"/>
          <w:spacing w:val="-3"/>
        </w:rPr>
        <w:t> </w:t>
      </w:r>
      <w:r>
        <w:rPr>
          <w:color w:val="231F20"/>
        </w:rPr>
        <w:t>придают</w:t>
      </w:r>
      <w:r>
        <w:rPr>
          <w:color w:val="231F20"/>
          <w:spacing w:val="-3"/>
        </w:rPr>
        <w:t> </w:t>
      </w:r>
      <w:r>
        <w:rPr>
          <w:color w:val="231F20"/>
        </w:rPr>
        <w:t>детали,</w:t>
      </w:r>
      <w:r>
        <w:rPr>
          <w:color w:val="231F20"/>
          <w:spacing w:val="-4"/>
        </w:rPr>
        <w:t> </w:t>
      </w:r>
      <w:r>
        <w:rPr>
          <w:color w:val="231F20"/>
        </w:rPr>
        <w:t>будет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натуре</w:t>
      </w:r>
      <w:r>
        <w:rPr>
          <w:color w:val="231F20"/>
          <w:spacing w:val="-3"/>
        </w:rPr>
        <w:t> </w:t>
      </w:r>
      <w:r>
        <w:rPr>
          <w:color w:val="231F20"/>
        </w:rPr>
        <w:t>очень</w:t>
      </w:r>
      <w:r>
        <w:rPr>
          <w:color w:val="231F20"/>
          <w:spacing w:val="-2"/>
        </w:rPr>
        <w:t> </w:t>
      </w:r>
      <w:r>
        <w:rPr>
          <w:color w:val="231F20"/>
        </w:rPr>
        <w:t>беспокоен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причине</w:t>
      </w:r>
      <w:r>
        <w:rPr>
          <w:color w:val="231F20"/>
          <w:spacing w:val="-3"/>
        </w:rPr>
        <w:t> </w:t>
      </w:r>
      <w:r>
        <w:rPr>
          <w:color w:val="231F20"/>
        </w:rPr>
        <w:t>неудачной</w:t>
      </w:r>
      <w:r>
        <w:rPr>
          <w:color w:val="231F20"/>
          <w:spacing w:val="-2"/>
        </w:rPr>
        <w:t> </w:t>
      </w:r>
      <w:r>
        <w:rPr>
          <w:color w:val="231F20"/>
        </w:rPr>
        <w:t>группировки</w:t>
      </w:r>
      <w:r>
        <w:rPr>
          <w:color w:val="231F20"/>
          <w:spacing w:val="-3"/>
        </w:rPr>
        <w:t> </w:t>
      </w:r>
      <w:r>
        <w:rPr>
          <w:color w:val="231F20"/>
        </w:rPr>
        <w:t>масс»,</w:t>
      </w:r>
      <w:r>
        <w:rPr>
          <w:color w:val="231F20"/>
          <w:spacing w:val="-2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отметили</w:t>
      </w:r>
      <w:r>
        <w:rPr>
          <w:color w:val="231F20"/>
          <w:spacing w:val="-2"/>
        </w:rPr>
        <w:t> </w:t>
      </w:r>
      <w:r>
        <w:rPr>
          <w:color w:val="231F20"/>
        </w:rPr>
        <w:t>судьи.</w:t>
      </w:r>
    </w:p>
    <w:p>
      <w:pPr>
        <w:pStyle w:val="BodyText"/>
        <w:spacing w:line="249" w:lineRule="auto" w:before="9"/>
        <w:ind w:left="253" w:right="415" w:firstLine="708"/>
        <w:jc w:val="both"/>
      </w:pPr>
      <w:r>
        <w:rPr>
          <w:color w:val="231F20"/>
        </w:rPr>
        <w:t>Один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авторов,</w:t>
      </w:r>
      <w:r>
        <w:rPr>
          <w:color w:val="231F20"/>
          <w:spacing w:val="-9"/>
        </w:rPr>
        <w:t> </w:t>
      </w:r>
      <w:r>
        <w:rPr>
          <w:color w:val="231F20"/>
        </w:rPr>
        <w:t>оставшихся</w:t>
      </w:r>
      <w:r>
        <w:rPr>
          <w:color w:val="231F20"/>
          <w:spacing w:val="-9"/>
        </w:rPr>
        <w:t> </w:t>
      </w:r>
      <w:r>
        <w:rPr>
          <w:color w:val="231F20"/>
        </w:rPr>
        <w:t>без</w:t>
      </w:r>
      <w:r>
        <w:rPr>
          <w:color w:val="231F20"/>
          <w:spacing w:val="-9"/>
        </w:rPr>
        <w:t> </w:t>
      </w:r>
      <w:r>
        <w:rPr>
          <w:color w:val="231F20"/>
        </w:rPr>
        <w:t>премии,</w:t>
      </w:r>
      <w:r>
        <w:rPr>
          <w:color w:val="231F20"/>
          <w:spacing w:val="-10"/>
        </w:rPr>
        <w:t> </w:t>
      </w:r>
      <w:r>
        <w:rPr>
          <w:color w:val="231F20"/>
        </w:rPr>
        <w:t>привнес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конкурс</w:t>
      </w:r>
      <w:r>
        <w:rPr>
          <w:color w:val="231F20"/>
          <w:spacing w:val="-10"/>
        </w:rPr>
        <w:t> </w:t>
      </w:r>
      <w:r>
        <w:rPr>
          <w:color w:val="231F20"/>
        </w:rPr>
        <w:t>патриотическую</w:t>
      </w:r>
      <w:r>
        <w:rPr>
          <w:color w:val="231F20"/>
          <w:spacing w:val="-9"/>
        </w:rPr>
        <w:t> </w:t>
      </w:r>
      <w:r>
        <w:rPr>
          <w:color w:val="231F20"/>
        </w:rPr>
        <w:t>нотку.</w:t>
      </w:r>
      <w:r>
        <w:rPr>
          <w:color w:val="231F20"/>
          <w:spacing w:val="-58"/>
        </w:rPr>
        <w:t> </w:t>
      </w:r>
      <w:r>
        <w:rPr>
          <w:color w:val="231F20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</w:rPr>
        <w:t>предлагал</w:t>
      </w:r>
      <w:r>
        <w:rPr>
          <w:color w:val="231F20"/>
          <w:spacing w:val="-13"/>
        </w:rPr>
        <w:t> </w:t>
      </w:r>
      <w:r>
        <w:rPr>
          <w:color w:val="231F20"/>
        </w:rPr>
        <w:t>назвать</w:t>
      </w:r>
      <w:r>
        <w:rPr>
          <w:color w:val="231F20"/>
          <w:spacing w:val="-14"/>
        </w:rPr>
        <w:t> </w:t>
      </w:r>
      <w:r>
        <w:rPr>
          <w:color w:val="231F20"/>
        </w:rPr>
        <w:t>прорезавший</w:t>
      </w:r>
      <w:r>
        <w:rPr>
          <w:color w:val="231F20"/>
          <w:spacing w:val="-13"/>
        </w:rPr>
        <w:t> </w:t>
      </w:r>
      <w:r>
        <w:rPr>
          <w:color w:val="231F20"/>
        </w:rPr>
        <w:t>участок</w:t>
      </w:r>
      <w:r>
        <w:rPr>
          <w:color w:val="231F20"/>
          <w:spacing w:val="-13"/>
        </w:rPr>
        <w:t> </w:t>
      </w:r>
      <w:r>
        <w:rPr>
          <w:color w:val="231F20"/>
        </w:rPr>
        <w:t>проезд</w:t>
      </w:r>
      <w:r>
        <w:rPr>
          <w:color w:val="231F20"/>
          <w:spacing w:val="-14"/>
        </w:rPr>
        <w:t> </w:t>
      </w:r>
      <w:r>
        <w:rPr>
          <w:color w:val="231F20"/>
        </w:rPr>
        <w:t>«не</w:t>
      </w:r>
      <w:r>
        <w:rPr>
          <w:color w:val="231F20"/>
          <w:spacing w:val="-13"/>
        </w:rPr>
        <w:t> </w:t>
      </w:r>
      <w:r>
        <w:rPr>
          <w:color w:val="231F20"/>
        </w:rPr>
        <w:t>иначе,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Стесселевский</w:t>
      </w:r>
      <w:r>
        <w:rPr>
          <w:color w:val="231F20"/>
          <w:spacing w:val="-13"/>
        </w:rPr>
        <w:t> </w:t>
      </w:r>
      <w:r>
        <w:rPr>
          <w:color w:val="231F20"/>
        </w:rPr>
        <w:t>переулок»</w:t>
      </w:r>
      <w:r>
        <w:rPr>
          <w:color w:val="231F20"/>
          <w:spacing w:val="-57"/>
        </w:rPr>
        <w:t> </w:t>
      </w:r>
      <w:r>
        <w:rPr>
          <w:color w:val="231F20"/>
        </w:rPr>
        <w:t>[2, ч. 3, с. 140]. С проведением конкурса хронологически совпала оборона Порт-Артура</w:t>
      </w:r>
      <w:r>
        <w:rPr>
          <w:color w:val="231F20"/>
          <w:spacing w:val="1"/>
        </w:rPr>
        <w:t> </w:t>
      </w:r>
      <w:r>
        <w:rPr>
          <w:color w:val="231F20"/>
        </w:rPr>
        <w:t>(шла русско-японская война 1904–1905 г.), комендантом которого был генерал-лейтенант</w:t>
      </w:r>
      <w:r>
        <w:rPr>
          <w:color w:val="231F20"/>
          <w:spacing w:val="1"/>
        </w:rPr>
        <w:t> </w:t>
      </w:r>
      <w:r>
        <w:rPr>
          <w:color w:val="231F20"/>
        </w:rPr>
        <w:t>А.</w:t>
      </w:r>
      <w:r>
        <w:rPr>
          <w:color w:val="231F20"/>
          <w:spacing w:val="-2"/>
        </w:rPr>
        <w:t> </w:t>
      </w:r>
      <w:r>
        <w:rPr>
          <w:color w:val="231F20"/>
        </w:rPr>
        <w:t>М.</w:t>
      </w:r>
      <w:r>
        <w:rPr>
          <w:color w:val="231F20"/>
          <w:spacing w:val="-1"/>
        </w:rPr>
        <w:t> </w:t>
      </w:r>
      <w:r>
        <w:rPr>
          <w:color w:val="231F20"/>
        </w:rPr>
        <w:t>Стессель.</w:t>
      </w:r>
    </w:p>
    <w:p>
      <w:pPr>
        <w:pStyle w:val="BodyText"/>
        <w:spacing w:line="249" w:lineRule="auto" w:before="5"/>
        <w:ind w:left="253" w:right="413" w:firstLine="708"/>
        <w:jc w:val="both"/>
      </w:pPr>
      <w:r>
        <w:rPr>
          <w:color w:val="231F20"/>
        </w:rPr>
        <w:t>Сразу после подведения итогов конкурса Санкт-Петербургская купеческая управа</w:t>
      </w:r>
      <w:r>
        <w:rPr>
          <w:color w:val="231F20"/>
          <w:spacing w:val="1"/>
        </w:rPr>
        <w:t> </w:t>
      </w:r>
      <w:r>
        <w:rPr>
          <w:color w:val="231F20"/>
        </w:rPr>
        <w:t>не решилась на строительство. В 1910 году в «Зодчем» был опубликован эскизный проект</w:t>
      </w:r>
      <w:r>
        <w:rPr>
          <w:color w:val="231F20"/>
          <w:spacing w:val="1"/>
        </w:rPr>
        <w:t> </w:t>
      </w:r>
      <w:r>
        <w:rPr>
          <w:color w:val="231F20"/>
        </w:rPr>
        <w:t>дома для этого участка, составленный в рамках частного конкурса известным поборником</w:t>
      </w:r>
      <w:r>
        <w:rPr>
          <w:color w:val="231F20"/>
          <w:spacing w:val="1"/>
        </w:rPr>
        <w:t> </w:t>
      </w:r>
      <w:r>
        <w:rPr>
          <w:color w:val="231F20"/>
        </w:rPr>
        <w:t>северного модерна Н. В. Васильевым [6]. «Чередование выступов и гладких участков стен,</w:t>
      </w:r>
      <w:r>
        <w:rPr>
          <w:color w:val="231F20"/>
          <w:spacing w:val="-57"/>
        </w:rPr>
        <w:t> </w:t>
      </w:r>
      <w:r>
        <w:rPr>
          <w:color w:val="231F20"/>
        </w:rPr>
        <w:t>фиксация углов башенками и щипцами, фактурные вставки, выполненные из майолики,</w:t>
      </w:r>
      <w:r>
        <w:rPr>
          <w:color w:val="231F20"/>
          <w:spacing w:val="1"/>
        </w:rPr>
        <w:t> </w:t>
      </w:r>
      <w:r>
        <w:rPr>
          <w:color w:val="231F20"/>
        </w:rPr>
        <w:t>камня или металла, – все эти средства, не нарушающие композиционной и 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логики,</w:t>
      </w:r>
      <w:r>
        <w:rPr>
          <w:color w:val="231F20"/>
          <w:spacing w:val="32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32"/>
        </w:rPr>
        <w:t> </w:t>
      </w:r>
      <w:r>
        <w:rPr>
          <w:color w:val="231F20"/>
        </w:rPr>
        <w:t>для</w:t>
      </w:r>
      <w:r>
        <w:rPr>
          <w:color w:val="231F20"/>
          <w:spacing w:val="33"/>
        </w:rPr>
        <w:t> </w:t>
      </w:r>
      <w:r>
        <w:rPr>
          <w:color w:val="231F20"/>
        </w:rPr>
        <w:t>того,</w:t>
      </w:r>
      <w:r>
        <w:rPr>
          <w:color w:val="231F20"/>
          <w:spacing w:val="33"/>
        </w:rPr>
        <w:t> </w:t>
      </w:r>
      <w:r>
        <w:rPr>
          <w:color w:val="231F20"/>
        </w:rPr>
        <w:t>чтобы</w:t>
      </w:r>
      <w:r>
        <w:rPr>
          <w:color w:val="231F20"/>
          <w:spacing w:val="31"/>
        </w:rPr>
        <w:t> </w:t>
      </w:r>
      <w:r>
        <w:rPr>
          <w:color w:val="231F20"/>
        </w:rPr>
        <w:t>преодолеть</w:t>
      </w:r>
      <w:r>
        <w:rPr>
          <w:color w:val="231F20"/>
          <w:spacing w:val="32"/>
        </w:rPr>
        <w:t> </w:t>
      </w:r>
      <w:r>
        <w:rPr>
          <w:color w:val="231F20"/>
        </w:rPr>
        <w:t>монотонность</w:t>
      </w:r>
      <w:r>
        <w:rPr>
          <w:color w:val="231F20"/>
          <w:spacing w:val="33"/>
        </w:rPr>
        <w:t> </w:t>
      </w:r>
      <w:r>
        <w:rPr>
          <w:color w:val="231F20"/>
        </w:rPr>
        <w:t>протяженных</w:t>
      </w:r>
      <w:r>
        <w:rPr>
          <w:color w:val="231F20"/>
          <w:spacing w:val="32"/>
        </w:rPr>
        <w:t> </w:t>
      </w:r>
      <w:r>
        <w:rPr>
          <w:color w:val="231F20"/>
        </w:rPr>
        <w:t>фасадов,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1"/>
        </w:rPr>
      </w:pPr>
    </w:p>
    <w:p>
      <w:pPr>
        <w:pStyle w:val="BodyText"/>
        <w:spacing w:line="249" w:lineRule="auto"/>
        <w:ind w:left="537" w:right="131"/>
        <w:jc w:val="both"/>
      </w:pPr>
      <w:r>
        <w:rPr>
          <w:color w:val="231F20"/>
        </w:rPr>
        <w:t>сделать</w:t>
      </w:r>
      <w:r>
        <w:rPr>
          <w:color w:val="231F20"/>
          <w:spacing w:val="-6"/>
        </w:rPr>
        <w:t> </w:t>
      </w:r>
      <w:r>
        <w:rPr>
          <w:color w:val="231F20"/>
        </w:rPr>
        <w:t>их</w:t>
      </w:r>
      <w:r>
        <w:rPr>
          <w:color w:val="231F20"/>
          <w:spacing w:val="-6"/>
        </w:rPr>
        <w:t> </w:t>
      </w:r>
      <w:r>
        <w:rPr>
          <w:color w:val="231F20"/>
        </w:rPr>
        <w:t>многоликими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интересными»,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отзывается</w:t>
      </w:r>
      <w:r>
        <w:rPr>
          <w:color w:val="231F20"/>
          <w:spacing w:val="-6"/>
        </w:rPr>
        <w:t> </w:t>
      </w:r>
      <w:r>
        <w:rPr>
          <w:color w:val="231F20"/>
        </w:rPr>
        <w:t>об</w:t>
      </w:r>
      <w:r>
        <w:rPr>
          <w:color w:val="231F20"/>
          <w:spacing w:val="-6"/>
        </w:rPr>
        <w:t> </w:t>
      </w:r>
      <w:r>
        <w:rPr>
          <w:color w:val="231F20"/>
        </w:rPr>
        <w:t>эскизе</w:t>
      </w:r>
      <w:r>
        <w:rPr>
          <w:color w:val="231F20"/>
          <w:spacing w:val="-5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5"/>
        </w:rPr>
        <w:t> </w:t>
      </w:r>
      <w:r>
        <w:rPr>
          <w:color w:val="231F20"/>
        </w:rPr>
        <w:t>Васильева</w:t>
      </w:r>
      <w:r>
        <w:rPr>
          <w:color w:val="231F20"/>
          <w:spacing w:val="-5"/>
        </w:rPr>
        <w:t> </w:t>
      </w:r>
      <w:r>
        <w:rPr>
          <w:color w:val="231F20"/>
        </w:rPr>
        <w:t>исто-</w:t>
      </w:r>
      <w:r>
        <w:rPr>
          <w:color w:val="231F20"/>
          <w:spacing w:val="-58"/>
        </w:rPr>
        <w:t> </w:t>
      </w:r>
      <w:r>
        <w:rPr>
          <w:color w:val="231F20"/>
        </w:rPr>
        <w:t>рик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"/>
        </w:rPr>
        <w:t> </w:t>
      </w:r>
      <w:r>
        <w:rPr>
          <w:color w:val="231F20"/>
        </w:rPr>
        <w:t>В.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Лисовский</w:t>
      </w:r>
      <w:r>
        <w:rPr>
          <w:color w:val="231F20"/>
          <w:spacing w:val="-6"/>
        </w:rPr>
        <w:t> </w:t>
      </w:r>
      <w:r>
        <w:rPr>
          <w:color w:val="231F20"/>
        </w:rPr>
        <w:t>[7,</w:t>
      </w:r>
      <w:r>
        <w:rPr>
          <w:color w:val="231F20"/>
          <w:spacing w:val="-6"/>
        </w:rPr>
        <w:t> </w:t>
      </w:r>
      <w:r>
        <w:rPr>
          <w:color w:val="231F20"/>
        </w:rPr>
        <w:t>с.</w:t>
      </w:r>
      <w:r>
        <w:rPr>
          <w:color w:val="231F20"/>
          <w:spacing w:val="-6"/>
        </w:rPr>
        <w:t> </w:t>
      </w:r>
      <w:r>
        <w:rPr>
          <w:color w:val="231F20"/>
        </w:rPr>
        <w:t>171–173].</w:t>
      </w:r>
      <w:r>
        <w:rPr>
          <w:color w:val="231F20"/>
          <w:spacing w:val="-7"/>
        </w:rPr>
        <w:t> </w:t>
      </w:r>
      <w:r>
        <w:rPr>
          <w:color w:val="231F20"/>
        </w:rPr>
        <w:t>Рискну</w:t>
      </w:r>
      <w:r>
        <w:rPr>
          <w:color w:val="231F20"/>
          <w:spacing w:val="-6"/>
        </w:rPr>
        <w:t> </w:t>
      </w:r>
      <w:r>
        <w:rPr>
          <w:color w:val="231F20"/>
        </w:rPr>
        <w:t>предположить,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Н.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5"/>
        </w:rPr>
        <w:t> </w:t>
      </w:r>
      <w:r>
        <w:rPr>
          <w:color w:val="231F20"/>
        </w:rPr>
        <w:t>Васильев</w:t>
      </w:r>
      <w:r>
        <w:rPr>
          <w:color w:val="231F20"/>
          <w:spacing w:val="-58"/>
        </w:rPr>
        <w:t> </w:t>
      </w:r>
      <w:r>
        <w:rPr>
          <w:color w:val="231F20"/>
        </w:rPr>
        <w:t>участвовал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конкурсе</w:t>
      </w:r>
      <w:r>
        <w:rPr>
          <w:color w:val="231F20"/>
          <w:spacing w:val="-5"/>
        </w:rPr>
        <w:t> </w:t>
      </w:r>
      <w:r>
        <w:rPr>
          <w:color w:val="231F20"/>
        </w:rPr>
        <w:t>1904</w:t>
      </w:r>
      <w:r>
        <w:rPr>
          <w:color w:val="231F20"/>
          <w:spacing w:val="-4"/>
        </w:rPr>
        <w:t> </w:t>
      </w:r>
      <w:r>
        <w:rPr>
          <w:color w:val="231F20"/>
        </w:rPr>
        <w:t>года,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экспрессивный</w:t>
      </w:r>
      <w:r>
        <w:rPr>
          <w:color w:val="231F20"/>
          <w:spacing w:val="-5"/>
        </w:rPr>
        <w:t> </w:t>
      </w:r>
      <w:r>
        <w:rPr>
          <w:color w:val="231F20"/>
        </w:rPr>
        <w:t>эскиз</w:t>
      </w:r>
      <w:r>
        <w:rPr>
          <w:color w:val="231F20"/>
          <w:spacing w:val="-5"/>
        </w:rPr>
        <w:t> </w:t>
      </w:r>
      <w:r>
        <w:rPr>
          <w:color w:val="231F20"/>
        </w:rPr>
        <w:t>1910</w:t>
      </w:r>
      <w:r>
        <w:rPr>
          <w:color w:val="231F20"/>
          <w:spacing w:val="-4"/>
        </w:rPr>
        <w:t> </w:t>
      </w:r>
      <w:r>
        <w:rPr>
          <w:color w:val="231F20"/>
        </w:rPr>
        <w:t>года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переработанный</w:t>
      </w:r>
      <w:r>
        <w:rPr>
          <w:color w:val="231F20"/>
          <w:spacing w:val="-57"/>
        </w:rPr>
        <w:t> </w:t>
      </w:r>
      <w:r>
        <w:rPr>
          <w:color w:val="231F20"/>
        </w:rPr>
        <w:t>проект</w:t>
      </w:r>
      <w:r>
        <w:rPr>
          <w:color w:val="231F20"/>
          <w:spacing w:val="-5"/>
        </w:rPr>
        <w:t> </w:t>
      </w:r>
      <w:r>
        <w:rPr>
          <w:color w:val="231F20"/>
        </w:rPr>
        <w:t>«Unitas»,</w:t>
      </w:r>
      <w:r>
        <w:rPr>
          <w:color w:val="231F20"/>
          <w:spacing w:val="-5"/>
        </w:rPr>
        <w:t> </w:t>
      </w:r>
      <w:r>
        <w:rPr>
          <w:color w:val="231F20"/>
        </w:rPr>
        <w:t>отличавшийся</w:t>
      </w:r>
      <w:r>
        <w:rPr>
          <w:color w:val="231F20"/>
          <w:spacing w:val="-5"/>
        </w:rPr>
        <w:t> </w:t>
      </w:r>
      <w:r>
        <w:rPr>
          <w:color w:val="231F20"/>
        </w:rPr>
        <w:t>оригинальной</w:t>
      </w:r>
      <w:r>
        <w:rPr>
          <w:color w:val="231F20"/>
          <w:spacing w:val="-5"/>
        </w:rPr>
        <w:t> </w:t>
      </w:r>
      <w:r>
        <w:rPr>
          <w:color w:val="231F20"/>
        </w:rPr>
        <w:t>постановкой</w:t>
      </w:r>
      <w:r>
        <w:rPr>
          <w:color w:val="231F20"/>
          <w:spacing w:val="-5"/>
        </w:rPr>
        <w:t> </w:t>
      </w:r>
      <w:r>
        <w:rPr>
          <w:color w:val="231F20"/>
        </w:rPr>
        <w:t>корпусов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живописными</w:t>
      </w:r>
      <w:r>
        <w:rPr>
          <w:color w:val="231F20"/>
          <w:spacing w:val="-5"/>
        </w:rPr>
        <w:t> </w:t>
      </w:r>
      <w:r>
        <w:rPr>
          <w:color w:val="231F20"/>
        </w:rPr>
        <w:t>«бес-</w:t>
      </w:r>
      <w:r>
        <w:rPr>
          <w:color w:val="231F20"/>
          <w:spacing w:val="-57"/>
        </w:rPr>
        <w:t> </w:t>
      </w:r>
      <w:r>
        <w:rPr>
          <w:color w:val="231F20"/>
        </w:rPr>
        <w:t>покойными»</w:t>
      </w:r>
      <w:r>
        <w:rPr>
          <w:color w:val="231F20"/>
          <w:spacing w:val="-11"/>
        </w:rPr>
        <w:t> </w:t>
      </w:r>
      <w:r>
        <w:rPr>
          <w:color w:val="231F20"/>
        </w:rPr>
        <w:t>деталями.</w:t>
      </w:r>
      <w:r>
        <w:rPr>
          <w:color w:val="231F20"/>
          <w:spacing w:val="-11"/>
        </w:rPr>
        <w:t> </w:t>
      </w:r>
      <w:r>
        <w:rPr>
          <w:color w:val="231F20"/>
        </w:rPr>
        <w:t>Однако</w:t>
      </w:r>
      <w:r>
        <w:rPr>
          <w:color w:val="231F20"/>
          <w:spacing w:val="-11"/>
        </w:rPr>
        <w:t> </w:t>
      </w:r>
      <w:r>
        <w:rPr>
          <w:color w:val="231F20"/>
        </w:rPr>
        <w:t>столичные</w:t>
      </w:r>
      <w:r>
        <w:rPr>
          <w:color w:val="231F20"/>
          <w:spacing w:val="-10"/>
        </w:rPr>
        <w:t> </w:t>
      </w:r>
      <w:r>
        <w:rPr>
          <w:color w:val="231F20"/>
        </w:rPr>
        <w:t>купцы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заинтересовались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этой</w:t>
      </w:r>
      <w:r>
        <w:rPr>
          <w:color w:val="231F20"/>
          <w:spacing w:val="-11"/>
        </w:rPr>
        <w:t> </w:t>
      </w:r>
      <w:r>
        <w:rPr>
          <w:color w:val="231F20"/>
        </w:rPr>
        <w:t>работой,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чали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3"/>
        </w:rPr>
        <w:t> </w:t>
      </w:r>
      <w:r>
        <w:rPr>
          <w:color w:val="231F20"/>
        </w:rPr>
        <w:t>только</w:t>
      </w:r>
      <w:r>
        <w:rPr>
          <w:color w:val="231F20"/>
          <w:spacing w:val="-3"/>
        </w:rPr>
        <w:t> </w:t>
      </w:r>
      <w:r>
        <w:rPr>
          <w:color w:val="231F20"/>
        </w:rPr>
        <w:t>год</w:t>
      </w:r>
      <w:r>
        <w:rPr>
          <w:color w:val="231F20"/>
          <w:spacing w:val="-4"/>
        </w:rPr>
        <w:t> </w:t>
      </w:r>
      <w:r>
        <w:rPr>
          <w:color w:val="231F20"/>
        </w:rPr>
        <w:t>спустя,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проекту</w:t>
      </w:r>
      <w:r>
        <w:rPr>
          <w:color w:val="231F20"/>
          <w:spacing w:val="-4"/>
        </w:rPr>
        <w:t> </w:t>
      </w:r>
      <w:r>
        <w:rPr>
          <w:color w:val="231F20"/>
        </w:rPr>
        <w:t>инженера-путейца</w:t>
      </w:r>
      <w:r>
        <w:rPr>
          <w:color w:val="231F20"/>
          <w:spacing w:val="-4"/>
        </w:rPr>
        <w:t> </w:t>
      </w:r>
      <w:r>
        <w:rPr>
          <w:color w:val="231F20"/>
        </w:rPr>
        <w:t>А.</w:t>
      </w:r>
      <w:r>
        <w:rPr>
          <w:color w:val="231F20"/>
          <w:spacing w:val="-3"/>
        </w:rPr>
        <w:t> </w:t>
      </w:r>
      <w:r>
        <w:rPr>
          <w:color w:val="231F20"/>
        </w:rPr>
        <w:t>А.</w:t>
      </w:r>
      <w:r>
        <w:rPr>
          <w:color w:val="231F20"/>
          <w:spacing w:val="-4"/>
        </w:rPr>
        <w:t> </w:t>
      </w:r>
      <w:r>
        <w:rPr>
          <w:color w:val="231F20"/>
        </w:rPr>
        <w:t>Барышникова.</w:t>
      </w:r>
    </w:p>
    <w:p>
      <w:pPr>
        <w:pStyle w:val="BodyText"/>
        <w:spacing w:before="7"/>
        <w:rPr>
          <w:sz w:val="26"/>
        </w:rPr>
      </w:pPr>
      <w:r>
        <w:rPr/>
        <w:pict>
          <v:group style="position:absolute;margin-left:104.862pt;margin-top:16.533215pt;width:399.75pt;height:278.850pt;mso-position-horizontal-relative:page;mso-position-vertical-relative:paragraph;z-index:-15670784;mso-wrap-distance-left:0;mso-wrap-distance-right:0" id="docshapegroup157" coordorigin="2097,331" coordsize="7995,5577">
            <v:shape style="position:absolute;left:2102;top:390;width:7970;height:5512" type="#_x0000_t75" id="docshape158" stroked="false">
              <v:imagedata r:id="rId314" o:title=""/>
            </v:shape>
            <v:rect style="position:absolute;left:2102;top:335;width:7985;height:5567" id="docshape159" filled="false" stroked="true" strokeweight=".5pt" strokecolor="#5e5f61">
              <v:stroke dashstyle="solid"/>
            </v:rect>
            <w10:wrap type="topAndBottom"/>
          </v:group>
        </w:pict>
      </w:r>
    </w:p>
    <w:p>
      <w:pPr>
        <w:pStyle w:val="BodyText"/>
        <w:spacing w:before="4"/>
        <w:rPr>
          <w:sz w:val="16"/>
        </w:rPr>
      </w:pPr>
    </w:p>
    <w:p>
      <w:pPr>
        <w:spacing w:before="92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Васильев.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Эскиз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дома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Санкт-Петербургской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управы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(частный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конкурс).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1910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300" w:lineRule="auto" w:before="58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ЦГИА СПб. Ф. 528. Оп. 1. Д. 245. О конкурсе на проект доходного дома на пустопорожнем месте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Троицкой улице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Щербакову переулку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Санкт-Петербурге.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300" w:lineRule="auto" w:before="1" w:after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Отзыв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жюри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конкурсу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проектов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залом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театральных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представлений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сте, принадлежащем СПб. Купеческой управе // Зодчий. 1905. Ч. 1: № 9. С. 109–111; Ч. 2: № 10. С. 120–124;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Ч.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3: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11. С. 138–140. Планы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тексте, фасады: 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300" w:lineRule="auto" w:before="2" w:after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Конкурс на составление проекта доходного дома с залом для театральных представлений на пу-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стопорожнем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месте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[Санкт-Петербургской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купеческой]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Управы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Троицкой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улице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Щербакову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переулку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С.-Петербурге // Зодчий. 1904.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21. С. 257–258.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240" w:lineRule="auto" w:before="1" w:after="0"/>
        <w:ind w:left="1497" w:right="0" w:hanging="253"/>
        <w:jc w:val="both"/>
        <w:rPr>
          <w:sz w:val="20"/>
        </w:rPr>
      </w:pPr>
      <w:r>
        <w:rPr>
          <w:color w:val="231F20"/>
          <w:sz w:val="20"/>
        </w:rPr>
        <w:t>Императорское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архитекторов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Зодчий.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1904.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602–603.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i/>
          <w:color w:val="231F20"/>
          <w:sz w:val="20"/>
        </w:rPr>
        <w:t>Чепель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А.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И.</w:t>
      </w:r>
      <w:r>
        <w:rPr>
          <w:i/>
          <w:color w:val="231F20"/>
          <w:spacing w:val="-8"/>
          <w:sz w:val="20"/>
        </w:rPr>
        <w:t> </w:t>
      </w:r>
      <w:r>
        <w:rPr>
          <w:color w:val="231F20"/>
          <w:sz w:val="20"/>
        </w:rPr>
        <w:t>«Готический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модерн»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творчестве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Лишневского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Архитектурный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альманах. Вып. 1 / СПбГАСУ, 2016. С. 112–121.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300" w:lineRule="auto" w:before="1" w:after="0"/>
        <w:ind w:left="537" w:right="130" w:firstLine="708"/>
        <w:jc w:val="left"/>
        <w:rPr>
          <w:sz w:val="20"/>
        </w:rPr>
      </w:pPr>
      <w:r>
        <w:rPr>
          <w:color w:val="231F20"/>
          <w:sz w:val="20"/>
        </w:rPr>
        <w:t>Эскиз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доходного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СПб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Купеческой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управы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Троицкой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(частный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конкурс)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Зодчий. 1910.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58.</w:t>
      </w:r>
    </w:p>
    <w:p>
      <w:pPr>
        <w:pStyle w:val="ListParagraph"/>
        <w:numPr>
          <w:ilvl w:val="0"/>
          <w:numId w:val="35"/>
        </w:numPr>
        <w:tabs>
          <w:tab w:pos="1498" w:val="left" w:leader="none"/>
        </w:tabs>
        <w:spacing w:line="241" w:lineRule="exact" w:before="0" w:after="0"/>
        <w:ind w:left="1497" w:right="0" w:hanging="253"/>
        <w:jc w:val="left"/>
        <w:rPr>
          <w:rFonts w:ascii="Calibri" w:hAnsi="Calibri"/>
          <w:sz w:val="20"/>
        </w:rPr>
      </w:pPr>
      <w:r>
        <w:rPr>
          <w:i/>
          <w:color w:val="231F20"/>
          <w:sz w:val="20"/>
        </w:rPr>
        <w:t>Лисовский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Г.,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Гашо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Р.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М.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Николай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Васильев</w:t>
      </w:r>
      <w:r>
        <w:rPr>
          <w:rFonts w:ascii="Calibri" w:hAnsi="Calibri"/>
          <w:color w:val="231F20"/>
          <w:sz w:val="20"/>
        </w:rPr>
        <w:t>.</w:t>
      </w:r>
    </w:p>
    <w:p>
      <w:pPr>
        <w:spacing w:after="0" w:line="241" w:lineRule="exact"/>
        <w:jc w:val="left"/>
        <w:rPr>
          <w:rFonts w:ascii="Calibri" w:hAnsi="Calibri"/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725.1:62</w:t>
      </w:r>
    </w:p>
    <w:p>
      <w:pPr>
        <w:spacing w:before="93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Валентин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Андреевич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Филинский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аспирант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0" w:right="529" w:firstLine="0"/>
        <w:jc w:val="right"/>
        <w:rPr>
          <w:sz w:val="20"/>
        </w:rPr>
      </w:pPr>
      <w:r>
        <w:rPr>
          <w:i/>
          <w:color w:val="231F20"/>
          <w:sz w:val="20"/>
        </w:rPr>
        <w:t>Valentine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Andreevich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Filinsky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30" w:firstLine="2343"/>
        <w:jc w:val="right"/>
        <w:rPr>
          <w:sz w:val="20"/>
        </w:rPr>
      </w:pPr>
      <w:r>
        <w:rPr>
          <w:color w:val="231F20"/>
          <w:sz w:val="20"/>
        </w:rPr>
        <w:t>postgraduate 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529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headerReference w:type="even" r:id="rId315"/>
          <w:headerReference w:type="default" r:id="rId316"/>
          <w:footerReference w:type="even" r:id="rId317"/>
          <w:footerReference w:type="default" r:id="rId318"/>
          <w:pgSz w:w="11910" w:h="16840"/>
          <w:pgMar w:header="953" w:footer="1143" w:top="1320" w:bottom="1340" w:left="880" w:right="1000"/>
          <w:pgNumType w:start="152"/>
          <w:cols w:num="2" w:equalWidth="0">
            <w:col w:w="4012" w:space="1235"/>
            <w:col w:w="4783"/>
          </w:cols>
        </w:sectPr>
      </w:pPr>
    </w:p>
    <w:p>
      <w:pPr>
        <w:tabs>
          <w:tab w:pos="6226" w:val="left" w:leader="none"/>
        </w:tabs>
        <w:spacing w:before="128"/>
        <w:ind w:left="0" w:right="161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4"/>
          <w:sz w:val="20"/>
        </w:rPr>
        <w:t> </w:t>
      </w:r>
      <w:hyperlink r:id="rId319">
        <w:r>
          <w:rPr>
            <w:i/>
            <w:color w:val="231F20"/>
            <w:sz w:val="20"/>
          </w:rPr>
          <w:t>valentin.filinsky@yandex.ru</w:t>
        </w:r>
      </w:hyperlink>
      <w:r>
        <w:rPr>
          <w:i/>
          <w:color w:val="231F20"/>
          <w:sz w:val="20"/>
        </w:rPr>
        <w:tab/>
        <w:t>E-mail:</w:t>
      </w:r>
      <w:r>
        <w:rPr>
          <w:i/>
          <w:color w:val="231F20"/>
          <w:spacing w:val="-5"/>
          <w:sz w:val="20"/>
        </w:rPr>
        <w:t> </w:t>
      </w:r>
      <w:hyperlink r:id="rId319">
        <w:r>
          <w:rPr>
            <w:i/>
            <w:color w:val="231F20"/>
            <w:sz w:val="20"/>
          </w:rPr>
          <w:t>valentin.filinsky@yandex.ru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line="249" w:lineRule="auto" w:before="198"/>
        <w:ind w:left="889" w:right="1049"/>
        <w:jc w:val="center"/>
      </w:pPr>
      <w:r>
        <w:rPr>
          <w:color w:val="231F20"/>
          <w:spacing w:val="-1"/>
        </w:rPr>
        <w:t>ПРОБЛЕМАТИКА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ПРЕДПОРТОВЫХ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57"/>
        </w:rPr>
        <w:t> </w:t>
      </w:r>
      <w:r>
        <w:rPr>
          <w:color w:val="231F20"/>
        </w:rPr>
        <w:t>ГУТУЕВСКОГО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КАНОНЕРСКОГО</w:t>
      </w:r>
      <w:r>
        <w:rPr>
          <w:color w:val="231F20"/>
          <w:spacing w:val="-1"/>
        </w:rPr>
        <w:t> </w:t>
      </w:r>
      <w:r>
        <w:rPr>
          <w:color w:val="231F20"/>
        </w:rPr>
        <w:t>ОСТРОВОВ</w:t>
      </w:r>
    </w:p>
    <w:p>
      <w:pPr>
        <w:pStyle w:val="BodyText"/>
        <w:spacing w:line="249" w:lineRule="auto" w:before="172"/>
        <w:ind w:left="234" w:right="397"/>
        <w:jc w:val="center"/>
      </w:pPr>
      <w:r>
        <w:rPr>
          <w:color w:val="231F20"/>
          <w:spacing w:val="-2"/>
        </w:rPr>
        <w:t>РROBLEMS </w:t>
      </w:r>
      <w:r>
        <w:rPr>
          <w:color w:val="231F20"/>
          <w:spacing w:val="-1"/>
        </w:rPr>
        <w:t>OF DEVELOPMENT OF PORT TERRITORIES OF GUTUEVSKY AND</w:t>
      </w:r>
      <w:r>
        <w:rPr>
          <w:color w:val="231F20"/>
          <w:spacing w:val="-57"/>
        </w:rPr>
        <w:t> </w:t>
      </w:r>
      <w:r>
        <w:rPr>
          <w:color w:val="231F20"/>
        </w:rPr>
        <w:t>KANONERSKY</w:t>
      </w:r>
      <w:r>
        <w:rPr>
          <w:color w:val="231F20"/>
          <w:spacing w:val="-10"/>
        </w:rPr>
        <w:t> </w:t>
      </w:r>
      <w:r>
        <w:rPr>
          <w:color w:val="231F20"/>
        </w:rPr>
        <w:t>ISLANDS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Предметом исследования данной статьи является сложившаяся архитектурно-планировочная струк-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тура Гутуевского и Канонерского островов. Цель исследования – дать рекомендации по решению основных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проблем развития выбранных территорий. Задачи исследования – выявление основных этапов развития,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транспортной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ситуации,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функционального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назначения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территорий,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обозначение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основных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проблем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 дальнейшему развитию территорий. Результатом исследования послужит модель по развитию городской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обозначенных участках.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промышленность,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Гутуевский,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Канонерский,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остров.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5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The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main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subject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this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article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is</w:t>
      </w:r>
      <w:r>
        <w:rPr>
          <w:color w:val="231F20"/>
          <w:spacing w:val="-13"/>
          <w:sz w:val="20"/>
        </w:rPr>
        <w:t> </w:t>
      </w:r>
      <w:r>
        <w:rPr>
          <w:color w:val="231F20"/>
          <w:spacing w:val="-1"/>
          <w:sz w:val="20"/>
        </w:rPr>
        <w:t>existing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structure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Gutuevskiy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Kanonerskiy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Island.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main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target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research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suggest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recommendations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solving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problems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for chosen territories. The tasks of research is finding out basic development steps, analyzing the transport situation,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functional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role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different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territories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chosen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districts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revealing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main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problems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further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development.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outcome of this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research can become 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model of the development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 city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planning structure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 this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area.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industry,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Gutuevskiy,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Kanonerskiy,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island.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  <w:spacing w:val="-1"/>
        </w:rPr>
        <w:t>Продолжительное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городской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порт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менял</w:t>
      </w:r>
      <w:r>
        <w:rPr>
          <w:color w:val="231F20"/>
          <w:spacing w:val="-24"/>
        </w:rPr>
        <w:t> </w:t>
      </w:r>
      <w:r>
        <w:rPr>
          <w:color w:val="231F20"/>
        </w:rPr>
        <w:t>свое</w:t>
      </w:r>
      <w:r>
        <w:rPr>
          <w:color w:val="231F20"/>
          <w:spacing w:val="-23"/>
        </w:rPr>
        <w:t> </w:t>
      </w:r>
      <w:r>
        <w:rPr>
          <w:color w:val="231F20"/>
        </w:rPr>
        <w:t>местоположение,</w:t>
      </w:r>
      <w:r>
        <w:rPr>
          <w:color w:val="231F20"/>
          <w:spacing w:val="-24"/>
        </w:rPr>
        <w:t> </w:t>
      </w:r>
      <w:r>
        <w:rPr>
          <w:color w:val="231F20"/>
        </w:rPr>
        <w:t>и</w:t>
      </w:r>
      <w:r>
        <w:rPr>
          <w:color w:val="231F20"/>
          <w:spacing w:val="-23"/>
        </w:rPr>
        <w:t> </w:t>
      </w:r>
      <w:r>
        <w:rPr>
          <w:color w:val="231F20"/>
        </w:rPr>
        <w:t>прошел</w:t>
      </w:r>
      <w:r>
        <w:rPr>
          <w:color w:val="231F20"/>
          <w:spacing w:val="-24"/>
        </w:rPr>
        <w:t> </w:t>
      </w:r>
      <w:r>
        <w:rPr>
          <w:color w:val="231F20"/>
        </w:rPr>
        <w:t>длин-</w:t>
      </w:r>
      <w:r>
        <w:rPr>
          <w:color w:val="231F20"/>
          <w:spacing w:val="-58"/>
        </w:rPr>
        <w:t> </w:t>
      </w:r>
      <w:r>
        <w:rPr>
          <w:color w:val="231F20"/>
        </w:rPr>
        <w:t>ный путь от Заячьего острова и Троицкой площади, до Васильевского острова, и к концу</w:t>
      </w:r>
      <w:r>
        <w:rPr>
          <w:color w:val="231F20"/>
          <w:spacing w:val="1"/>
        </w:rPr>
        <w:t> </w:t>
      </w:r>
      <w:r>
        <w:rPr>
          <w:color w:val="231F20"/>
        </w:rPr>
        <w:t>третьей четверти XIX века обрел свое место, где находится и по сей день, между Большой</w:t>
      </w:r>
      <w:r>
        <w:rPr>
          <w:color w:val="231F20"/>
          <w:spacing w:val="1"/>
        </w:rPr>
        <w:t> </w:t>
      </w:r>
      <w:r>
        <w:rPr>
          <w:color w:val="231F20"/>
        </w:rPr>
        <w:t>Невой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Екатерингофкой на</w:t>
      </w:r>
      <w:r>
        <w:rPr>
          <w:color w:val="231F20"/>
          <w:spacing w:val="-2"/>
        </w:rPr>
        <w:t> </w:t>
      </w:r>
      <w:r>
        <w:rPr>
          <w:color w:val="231F20"/>
        </w:rPr>
        <w:t>Канонерском и</w:t>
      </w:r>
      <w:r>
        <w:rPr>
          <w:color w:val="231F20"/>
          <w:spacing w:val="-1"/>
        </w:rPr>
        <w:t> </w:t>
      </w:r>
      <w:r>
        <w:rPr>
          <w:color w:val="231F20"/>
        </w:rPr>
        <w:t>Гутуевском</w:t>
      </w:r>
      <w:r>
        <w:rPr>
          <w:color w:val="231F20"/>
          <w:spacing w:val="-1"/>
        </w:rPr>
        <w:t> </w:t>
      </w:r>
      <w:r>
        <w:rPr>
          <w:color w:val="231F20"/>
        </w:rPr>
        <w:t>островах.</w:t>
      </w:r>
    </w:p>
    <w:p>
      <w:pPr>
        <w:pStyle w:val="BodyText"/>
        <w:spacing w:line="249" w:lineRule="auto" w:before="4"/>
        <w:ind w:left="253" w:right="415" w:firstLine="708"/>
        <w:jc w:val="both"/>
      </w:pPr>
      <w:r>
        <w:rPr>
          <w:color w:val="231F20"/>
        </w:rPr>
        <w:t>В начале XVIII века на Канонерском (тогда еще Батарейном) острове располага-</w:t>
      </w:r>
      <w:r>
        <w:rPr>
          <w:color w:val="231F20"/>
          <w:spacing w:val="1"/>
        </w:rPr>
        <w:t> </w:t>
      </w:r>
      <w:r>
        <w:rPr>
          <w:color w:val="231F20"/>
        </w:rPr>
        <w:t>лись</w:t>
      </w:r>
      <w:r>
        <w:rPr>
          <w:color w:val="231F20"/>
          <w:spacing w:val="30"/>
        </w:rPr>
        <w:t> </w:t>
      </w:r>
      <w:r>
        <w:rPr>
          <w:color w:val="231F20"/>
        </w:rPr>
        <w:t>пушечные</w:t>
      </w:r>
      <w:r>
        <w:rPr>
          <w:color w:val="231F20"/>
          <w:spacing w:val="31"/>
        </w:rPr>
        <w:t> </w:t>
      </w:r>
      <w:r>
        <w:rPr>
          <w:color w:val="231F20"/>
        </w:rPr>
        <w:t>батареи,</w:t>
      </w:r>
      <w:r>
        <w:rPr>
          <w:color w:val="231F20"/>
          <w:spacing w:val="30"/>
        </w:rPr>
        <w:t> </w:t>
      </w:r>
      <w:r>
        <w:rPr>
          <w:color w:val="231F20"/>
        </w:rPr>
        <w:t>от</w:t>
      </w:r>
      <w:r>
        <w:rPr>
          <w:color w:val="231F20"/>
          <w:spacing w:val="31"/>
        </w:rPr>
        <w:t> </w:t>
      </w:r>
      <w:r>
        <w:rPr>
          <w:color w:val="231F20"/>
        </w:rPr>
        <w:t>чего</w:t>
      </w:r>
      <w:r>
        <w:rPr>
          <w:color w:val="231F20"/>
          <w:spacing w:val="30"/>
        </w:rPr>
        <w:t> </w:t>
      </w:r>
      <w:r>
        <w:rPr>
          <w:color w:val="231F20"/>
        </w:rPr>
        <w:t>он</w:t>
      </w:r>
      <w:r>
        <w:rPr>
          <w:color w:val="231F20"/>
          <w:spacing w:val="31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получил</w:t>
      </w:r>
      <w:r>
        <w:rPr>
          <w:color w:val="231F20"/>
          <w:spacing w:val="31"/>
        </w:rPr>
        <w:t> </w:t>
      </w:r>
      <w:r>
        <w:rPr>
          <w:color w:val="231F20"/>
        </w:rPr>
        <w:t>свое</w:t>
      </w:r>
      <w:r>
        <w:rPr>
          <w:color w:val="231F20"/>
          <w:spacing w:val="31"/>
        </w:rPr>
        <w:t> </w:t>
      </w:r>
      <w:r>
        <w:rPr>
          <w:color w:val="231F20"/>
        </w:rPr>
        <w:t>название,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вплоть</w:t>
      </w:r>
      <w:r>
        <w:rPr>
          <w:color w:val="231F20"/>
          <w:spacing w:val="30"/>
        </w:rPr>
        <w:t> </w:t>
      </w:r>
      <w:r>
        <w:rPr>
          <w:color w:val="231F20"/>
        </w:rPr>
        <w:t>до</w:t>
      </w:r>
      <w:r>
        <w:rPr>
          <w:color w:val="231F20"/>
          <w:spacing w:val="31"/>
        </w:rPr>
        <w:t> </w:t>
      </w:r>
      <w:r>
        <w:rPr>
          <w:color w:val="231F20"/>
        </w:rPr>
        <w:t>обустройства</w:t>
      </w:r>
      <w:r>
        <w:rPr>
          <w:color w:val="231F20"/>
          <w:spacing w:val="-58"/>
        </w:rPr>
        <w:t> </w:t>
      </w:r>
      <w:r>
        <w:rPr>
          <w:color w:val="231F20"/>
        </w:rPr>
        <w:t>на Гутуевском острове морского порта, использовался в качестве артиллерийского поли-</w:t>
      </w:r>
      <w:r>
        <w:rPr>
          <w:color w:val="231F20"/>
          <w:spacing w:val="1"/>
        </w:rPr>
        <w:t> </w:t>
      </w:r>
      <w:r>
        <w:rPr>
          <w:color w:val="231F20"/>
        </w:rPr>
        <w:t>гона</w:t>
      </w:r>
      <w:r>
        <w:rPr>
          <w:color w:val="231F20"/>
          <w:spacing w:val="-2"/>
        </w:rPr>
        <w:t> </w:t>
      </w:r>
      <w:r>
        <w:rPr>
          <w:color w:val="231F20"/>
        </w:rPr>
        <w:t>[1].</w:t>
      </w:r>
    </w:p>
    <w:p>
      <w:pPr>
        <w:pStyle w:val="BodyText"/>
        <w:spacing w:line="249" w:lineRule="auto" w:before="4"/>
        <w:ind w:left="253" w:right="413" w:firstLine="708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1875</w:t>
      </w:r>
      <w:r>
        <w:rPr>
          <w:color w:val="231F20"/>
          <w:spacing w:val="-6"/>
        </w:rPr>
        <w:t> </w:t>
      </w:r>
      <w:r>
        <w:rPr>
          <w:color w:val="231F20"/>
        </w:rPr>
        <w:t>году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7"/>
        </w:rPr>
        <w:t> </w:t>
      </w:r>
      <w:r>
        <w:rPr>
          <w:color w:val="231F20"/>
        </w:rPr>
        <w:t>проекту</w:t>
      </w:r>
      <w:r>
        <w:rPr>
          <w:color w:val="231F20"/>
          <w:spacing w:val="-6"/>
        </w:rPr>
        <w:t> </w:t>
      </w:r>
      <w:r>
        <w:rPr>
          <w:color w:val="231F20"/>
        </w:rPr>
        <w:t>морского</w:t>
      </w:r>
      <w:r>
        <w:rPr>
          <w:color w:val="231F20"/>
          <w:spacing w:val="-5"/>
        </w:rPr>
        <w:t> </w:t>
      </w:r>
      <w:r>
        <w:rPr>
          <w:color w:val="231F20"/>
        </w:rPr>
        <w:t>инженера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предпринимателя</w:t>
      </w:r>
      <w:r>
        <w:rPr>
          <w:color w:val="231F20"/>
          <w:spacing w:val="-6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</w:rPr>
        <w:t>И.</w:t>
      </w:r>
      <w:r>
        <w:rPr>
          <w:color w:val="231F20"/>
          <w:spacing w:val="-7"/>
        </w:rPr>
        <w:t> </w:t>
      </w:r>
      <w:r>
        <w:rPr>
          <w:color w:val="231F20"/>
        </w:rPr>
        <w:t>Путилова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калывается</w:t>
      </w:r>
      <w:r>
        <w:rPr>
          <w:color w:val="231F20"/>
          <w:spacing w:val="14"/>
        </w:rPr>
        <w:t> </w:t>
      </w:r>
      <w:r>
        <w:rPr>
          <w:color w:val="231F20"/>
        </w:rPr>
        <w:t>морской</w:t>
      </w:r>
      <w:r>
        <w:rPr>
          <w:color w:val="231F20"/>
          <w:spacing w:val="15"/>
        </w:rPr>
        <w:t> </w:t>
      </w:r>
      <w:r>
        <w:rPr>
          <w:color w:val="231F20"/>
        </w:rPr>
        <w:t>канал.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объединяются</w:t>
      </w:r>
      <w:r>
        <w:rPr>
          <w:color w:val="231F20"/>
          <w:spacing w:val="15"/>
        </w:rPr>
        <w:t> </w:t>
      </w:r>
      <w:r>
        <w:rPr>
          <w:color w:val="231F20"/>
        </w:rPr>
        <w:t>Подбатарейный</w:t>
      </w:r>
      <w:r>
        <w:rPr>
          <w:color w:val="231F20"/>
          <w:spacing w:val="15"/>
        </w:rPr>
        <w:t> </w:t>
      </w:r>
      <w:r>
        <w:rPr>
          <w:color w:val="231F20"/>
        </w:rPr>
        <w:t>остров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часть</w:t>
      </w:r>
      <w:r>
        <w:rPr>
          <w:color w:val="231F20"/>
          <w:spacing w:val="15"/>
        </w:rPr>
        <w:t> </w:t>
      </w:r>
      <w:r>
        <w:rPr>
          <w:color w:val="231F20"/>
        </w:rPr>
        <w:t>Канонерского</w:t>
      </w:r>
      <w:r>
        <w:rPr>
          <w:color w:val="231F20"/>
          <w:spacing w:val="-58"/>
        </w:rPr>
        <w:t> </w:t>
      </w:r>
      <w:r>
        <w:rPr>
          <w:color w:val="231F20"/>
        </w:rPr>
        <w:t>с Гутуевским, благодаря чему становится возможным обустройство морского порта на но-</w:t>
      </w:r>
      <w:r>
        <w:rPr>
          <w:color w:val="231F20"/>
          <w:spacing w:val="-57"/>
        </w:rPr>
        <w:t> </w:t>
      </w:r>
      <w:r>
        <w:rPr>
          <w:color w:val="231F20"/>
        </w:rPr>
        <w:t>вой территории [2]. Благодаря гидротехническим изменениям береговая линия островов</w:t>
      </w:r>
      <w:r>
        <w:rPr>
          <w:color w:val="231F20"/>
          <w:spacing w:val="1"/>
        </w:rPr>
        <w:t> </w:t>
      </w:r>
      <w:r>
        <w:rPr>
          <w:color w:val="231F20"/>
        </w:rPr>
        <w:t>обретает прямые городские очертания и из городских предместий становится полноправ-</w:t>
      </w:r>
      <w:r>
        <w:rPr>
          <w:color w:val="231F20"/>
          <w:spacing w:val="1"/>
        </w:rPr>
        <w:t> </w:t>
      </w:r>
      <w:r>
        <w:rPr>
          <w:color w:val="231F20"/>
        </w:rPr>
        <w:t>ной частью столицы (Рис. 1.). К концу XIX века эта территория превращается в бурящий</w:t>
      </w:r>
      <w:r>
        <w:rPr>
          <w:color w:val="231F20"/>
          <w:spacing w:val="1"/>
        </w:rPr>
        <w:t> </w:t>
      </w:r>
      <w:r>
        <w:rPr>
          <w:color w:val="231F20"/>
        </w:rPr>
        <w:t>район: в кротчайшие сроки проводится обширная ветка железных дорог, образуются про-</w:t>
      </w:r>
      <w:r>
        <w:rPr>
          <w:color w:val="231F20"/>
          <w:spacing w:val="1"/>
        </w:rPr>
        <w:t> </w:t>
      </w:r>
      <w:r>
        <w:rPr>
          <w:color w:val="231F20"/>
        </w:rPr>
        <w:t>мышленные</w:t>
      </w:r>
      <w:r>
        <w:rPr>
          <w:color w:val="231F20"/>
          <w:spacing w:val="30"/>
        </w:rPr>
        <w:t> </w:t>
      </w:r>
      <w:r>
        <w:rPr>
          <w:color w:val="231F20"/>
        </w:rPr>
        <w:t>объекты</w:t>
      </w:r>
      <w:r>
        <w:rPr>
          <w:color w:val="231F20"/>
          <w:spacing w:val="30"/>
        </w:rPr>
        <w:t> </w:t>
      </w:r>
      <w:r>
        <w:rPr>
          <w:color w:val="231F20"/>
        </w:rPr>
        <w:t>–</w:t>
      </w:r>
      <w:r>
        <w:rPr>
          <w:color w:val="231F20"/>
          <w:spacing w:val="31"/>
        </w:rPr>
        <w:t> </w:t>
      </w:r>
      <w:r>
        <w:rPr>
          <w:color w:val="231F20"/>
        </w:rPr>
        <w:t>Спиртоочистной</w:t>
      </w:r>
      <w:r>
        <w:rPr>
          <w:color w:val="231F20"/>
          <w:spacing w:val="31"/>
        </w:rPr>
        <w:t> </w:t>
      </w:r>
      <w:r>
        <w:rPr>
          <w:color w:val="231F20"/>
        </w:rPr>
        <w:t>завод</w:t>
      </w:r>
      <w:r>
        <w:rPr>
          <w:color w:val="231F20"/>
          <w:spacing w:val="31"/>
        </w:rPr>
        <w:t> </w:t>
      </w:r>
      <w:r>
        <w:rPr>
          <w:color w:val="231F20"/>
        </w:rPr>
        <w:t>(1860),</w:t>
      </w:r>
      <w:r>
        <w:rPr>
          <w:color w:val="231F20"/>
          <w:spacing w:val="31"/>
        </w:rPr>
        <w:t> </w:t>
      </w:r>
      <w:r>
        <w:rPr>
          <w:color w:val="231F20"/>
        </w:rPr>
        <w:t>Гутуевская</w:t>
      </w:r>
      <w:r>
        <w:rPr>
          <w:color w:val="231F20"/>
          <w:spacing w:val="30"/>
        </w:rPr>
        <w:t> </w:t>
      </w:r>
      <w:r>
        <w:rPr>
          <w:color w:val="231F20"/>
        </w:rPr>
        <w:t>суконная</w:t>
      </w:r>
      <w:r>
        <w:rPr>
          <w:color w:val="231F20"/>
          <w:spacing w:val="31"/>
        </w:rPr>
        <w:t> </w:t>
      </w:r>
      <w:r>
        <w:rPr>
          <w:color w:val="231F20"/>
        </w:rPr>
        <w:t>мануфактура</w:t>
      </w:r>
      <w:r>
        <w:rPr>
          <w:color w:val="231F20"/>
          <w:spacing w:val="-58"/>
        </w:rPr>
        <w:t> </w:t>
      </w:r>
      <w:r>
        <w:rPr>
          <w:color w:val="231F20"/>
        </w:rPr>
        <w:t>Л.</w:t>
      </w:r>
      <w:r>
        <w:rPr>
          <w:color w:val="231F20"/>
          <w:spacing w:val="-6"/>
        </w:rPr>
        <w:t> </w:t>
      </w:r>
      <w:r>
        <w:rPr>
          <w:color w:val="231F20"/>
        </w:rPr>
        <w:t>Аух</w:t>
      </w:r>
      <w:r>
        <w:rPr>
          <w:color w:val="231F20"/>
          <w:spacing w:val="-5"/>
        </w:rPr>
        <w:t> </w:t>
      </w:r>
      <w:r>
        <w:rPr>
          <w:color w:val="231F20"/>
        </w:rPr>
        <w:t>(1884),</w:t>
      </w:r>
      <w:r>
        <w:rPr>
          <w:color w:val="231F20"/>
          <w:spacing w:val="-5"/>
        </w:rPr>
        <w:t> </w:t>
      </w:r>
      <w:r>
        <w:rPr>
          <w:color w:val="231F20"/>
        </w:rPr>
        <w:t>костеобжигательная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клеевая</w:t>
      </w:r>
      <w:r>
        <w:rPr>
          <w:color w:val="231F20"/>
          <w:spacing w:val="-5"/>
        </w:rPr>
        <w:t> </w:t>
      </w:r>
      <w:r>
        <w:rPr>
          <w:color w:val="231F20"/>
        </w:rPr>
        <w:t>фабрика</w:t>
      </w:r>
      <w:r>
        <w:rPr>
          <w:color w:val="231F20"/>
          <w:spacing w:val="-5"/>
        </w:rPr>
        <w:t> </w:t>
      </w:r>
      <w:r>
        <w:rPr>
          <w:color w:val="231F20"/>
        </w:rPr>
        <w:t>(1874).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1899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5"/>
        </w:rPr>
        <w:t> </w:t>
      </w:r>
      <w:r>
        <w:rPr>
          <w:color w:val="231F20"/>
        </w:rPr>
        <w:t>реки</w:t>
      </w:r>
      <w:r>
        <w:rPr>
          <w:color w:val="231F20"/>
          <w:spacing w:val="-58"/>
        </w:rPr>
        <w:t> </w:t>
      </w:r>
      <w:r>
        <w:rPr>
          <w:color w:val="231F20"/>
        </w:rPr>
        <w:t>Екатерингофки,</w:t>
      </w:r>
      <w:r>
        <w:rPr>
          <w:color w:val="231F20"/>
          <w:spacing w:val="1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60"/>
        </w:rPr>
        <w:t> </w:t>
      </w:r>
      <w:r>
        <w:rPr>
          <w:color w:val="231F20"/>
        </w:rPr>
        <w:t>Церковь</w:t>
      </w:r>
      <w:r>
        <w:rPr>
          <w:color w:val="231F20"/>
          <w:spacing w:val="60"/>
        </w:rPr>
        <w:t> </w:t>
      </w:r>
      <w:r>
        <w:rPr>
          <w:color w:val="231F20"/>
        </w:rPr>
        <w:t>Богоявления</w:t>
      </w:r>
      <w:r>
        <w:rPr>
          <w:color w:val="231F20"/>
          <w:spacing w:val="60"/>
        </w:rPr>
        <w:t> </w:t>
      </w:r>
      <w:r>
        <w:rPr>
          <w:color w:val="231F20"/>
        </w:rPr>
        <w:t>Господня</w:t>
      </w:r>
      <w:r>
        <w:rPr>
          <w:color w:val="231F20"/>
          <w:spacing w:val="60"/>
        </w:rPr>
        <w:t> </w:t>
      </w:r>
      <w:r>
        <w:rPr>
          <w:color w:val="231F20"/>
        </w:rPr>
        <w:t>(1892–1899),</w:t>
      </w:r>
      <w:r>
        <w:rPr>
          <w:color w:val="231F20"/>
          <w:spacing w:val="60"/>
        </w:rPr>
        <w:t> </w:t>
      </w:r>
      <w:r>
        <w:rPr>
          <w:color w:val="231F20"/>
        </w:rPr>
        <w:t>близ</w:t>
      </w:r>
      <w:r>
        <w:rPr>
          <w:color w:val="231F20"/>
          <w:spacing w:val="60"/>
        </w:rPr>
        <w:t> </w:t>
      </w:r>
      <w:r>
        <w:rPr>
          <w:color w:val="231F20"/>
        </w:rPr>
        <w:t>которой</w:t>
      </w:r>
      <w:r>
        <w:rPr>
          <w:color w:val="231F20"/>
          <w:spacing w:val="-57"/>
        </w:rPr>
        <w:t> </w:t>
      </w:r>
      <w:r>
        <w:rPr>
          <w:color w:val="231F20"/>
        </w:rPr>
        <w:t>в 1910 году возводится однопролетный Гутуевский мост – редкий образец модерна в мо-</w:t>
      </w:r>
      <w:r>
        <w:rPr>
          <w:color w:val="231F20"/>
          <w:spacing w:val="1"/>
        </w:rPr>
        <w:t> </w:t>
      </w:r>
      <w:r>
        <w:rPr>
          <w:color w:val="231F20"/>
        </w:rPr>
        <w:t>стостроении.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303"/>
        <w:rPr>
          <w:sz w:val="20"/>
        </w:rPr>
      </w:pPr>
      <w:r>
        <w:rPr>
          <w:sz w:val="20"/>
        </w:rPr>
        <w:drawing>
          <wp:inline distT="0" distB="0" distL="0" distR="0">
            <wp:extent cx="4948631" cy="5857875"/>
            <wp:effectExtent l="0" t="0" r="0" b="0"/>
            <wp:docPr id="259" name="image1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144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8631" cy="5857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9"/>
        </w:rPr>
      </w:pPr>
    </w:p>
    <w:p>
      <w:pPr>
        <w:spacing w:before="91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Историко-опорный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spacing w:line="249" w:lineRule="auto"/>
        <w:ind w:left="537" w:right="129" w:firstLine="708"/>
        <w:jc w:val="both"/>
      </w:pPr>
      <w:r>
        <w:rPr>
          <w:color w:val="231F20"/>
        </w:rPr>
        <w:t>Модернизация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обошла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Канонерский</w:t>
      </w:r>
      <w:r>
        <w:rPr>
          <w:color w:val="231F20"/>
          <w:spacing w:val="-9"/>
        </w:rPr>
        <w:t> </w:t>
      </w:r>
      <w:r>
        <w:rPr>
          <w:color w:val="231F20"/>
        </w:rPr>
        <w:t>остров.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1878</w:t>
      </w:r>
      <w:r>
        <w:rPr>
          <w:color w:val="231F20"/>
          <w:spacing w:val="-9"/>
        </w:rPr>
        <w:t> </w:t>
      </w:r>
      <w:r>
        <w:rPr>
          <w:color w:val="231F20"/>
        </w:rPr>
        <w:t>году</w:t>
      </w:r>
      <w:r>
        <w:rPr>
          <w:color w:val="231F20"/>
          <w:spacing w:val="-9"/>
        </w:rPr>
        <w:t> </w:t>
      </w:r>
      <w:r>
        <w:rPr>
          <w:color w:val="231F20"/>
        </w:rPr>
        <w:t>здесь</w:t>
      </w:r>
      <w:r>
        <w:rPr>
          <w:color w:val="231F20"/>
          <w:spacing w:val="-9"/>
        </w:rPr>
        <w:t> </w:t>
      </w:r>
      <w:r>
        <w:rPr>
          <w:color w:val="231F20"/>
        </w:rPr>
        <w:t>появляется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судо-</w:t>
      </w:r>
      <w:r>
        <w:rPr>
          <w:color w:val="231F20"/>
          <w:spacing w:val="-58"/>
        </w:rPr>
        <w:t> </w:t>
      </w:r>
      <w:r>
        <w:rPr>
          <w:color w:val="231F20"/>
        </w:rPr>
        <w:t>ремонтная мастерская на базе, которой в 1921 году строятся каменные постройки, для сле-</w:t>
      </w:r>
      <w:r>
        <w:rPr>
          <w:color w:val="231F20"/>
          <w:spacing w:val="-57"/>
        </w:rPr>
        <w:t> </w:t>
      </w:r>
      <w:r>
        <w:rPr>
          <w:color w:val="231F20"/>
        </w:rPr>
        <w:t>сарного, чугунно-меднолитейного, котельного и кузнечного цеха. В 1941 году завод был</w:t>
      </w:r>
      <w:r>
        <w:rPr>
          <w:color w:val="231F20"/>
          <w:spacing w:val="1"/>
        </w:rPr>
        <w:t> </w:t>
      </w:r>
      <w:r>
        <w:rPr>
          <w:color w:val="231F20"/>
        </w:rPr>
        <w:t>перепрофилирован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7"/>
        </w:rPr>
        <w:t> </w:t>
      </w:r>
      <w:r>
        <w:rPr>
          <w:color w:val="231F20"/>
        </w:rPr>
        <w:t>производство</w:t>
      </w:r>
      <w:r>
        <w:rPr>
          <w:color w:val="231F20"/>
          <w:spacing w:val="-8"/>
        </w:rPr>
        <w:t> </w:t>
      </w:r>
      <w:r>
        <w:rPr>
          <w:color w:val="231F20"/>
        </w:rPr>
        <w:t>фугасных</w:t>
      </w:r>
      <w:r>
        <w:rPr>
          <w:color w:val="231F20"/>
          <w:spacing w:val="-7"/>
        </w:rPr>
        <w:t> </w:t>
      </w:r>
      <w:r>
        <w:rPr>
          <w:color w:val="231F20"/>
        </w:rPr>
        <w:t>авиационных</w:t>
      </w:r>
      <w:r>
        <w:rPr>
          <w:color w:val="231F20"/>
          <w:spacing w:val="-8"/>
        </w:rPr>
        <w:t> </w:t>
      </w:r>
      <w:r>
        <w:rPr>
          <w:color w:val="231F20"/>
        </w:rPr>
        <w:t>бомб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таким</w:t>
      </w:r>
      <w:r>
        <w:rPr>
          <w:color w:val="231F20"/>
          <w:spacing w:val="-7"/>
        </w:rPr>
        <w:t> </w:t>
      </w:r>
      <w:r>
        <w:rPr>
          <w:color w:val="231F20"/>
        </w:rPr>
        <w:t>образом</w:t>
      </w:r>
      <w:r>
        <w:rPr>
          <w:color w:val="231F20"/>
          <w:spacing w:val="-8"/>
        </w:rPr>
        <w:t> </w:t>
      </w:r>
      <w:r>
        <w:rPr>
          <w:color w:val="231F20"/>
        </w:rPr>
        <w:t>остров</w:t>
      </w:r>
      <w:r>
        <w:rPr>
          <w:color w:val="231F20"/>
          <w:spacing w:val="-57"/>
        </w:rPr>
        <w:t> </w:t>
      </w:r>
      <w:r>
        <w:rPr>
          <w:color w:val="231F20"/>
        </w:rPr>
        <w:t>второй раз в истории оправдал свое название. В послевоенное время завод продолжил су-</w:t>
      </w:r>
      <w:r>
        <w:rPr>
          <w:color w:val="231F20"/>
          <w:spacing w:val="1"/>
        </w:rPr>
        <w:t> </w:t>
      </w:r>
      <w:r>
        <w:rPr>
          <w:color w:val="231F20"/>
        </w:rPr>
        <w:t>доремонтную деятельность.</w:t>
      </w:r>
    </w:p>
    <w:p>
      <w:pPr>
        <w:pStyle w:val="BodyText"/>
        <w:spacing w:line="249" w:lineRule="auto" w:before="6"/>
        <w:ind w:left="537" w:right="129" w:firstLine="708"/>
        <w:jc w:val="both"/>
      </w:pPr>
      <w:r>
        <w:rPr>
          <w:color w:val="231F20"/>
        </w:rPr>
        <w:t>Канонерский остров долгое время находился в транспортной изоляции от своих со-</w:t>
      </w:r>
      <w:r>
        <w:rPr>
          <w:color w:val="231F20"/>
          <w:spacing w:val="1"/>
        </w:rPr>
        <w:t> </w:t>
      </w:r>
      <w:r>
        <w:rPr>
          <w:color w:val="231F20"/>
        </w:rPr>
        <w:t>седей, единственный способ попасть на большую землю был паром, автомобильное сооб-</w:t>
      </w:r>
      <w:r>
        <w:rPr>
          <w:color w:val="231F20"/>
          <w:spacing w:val="1"/>
        </w:rPr>
        <w:t> </w:t>
      </w:r>
      <w:r>
        <w:rPr>
          <w:color w:val="231F20"/>
        </w:rPr>
        <w:t>щение появилось в 1983 году с появлением подземного туннеля. Такая изолированность</w:t>
      </w:r>
      <w:r>
        <w:rPr>
          <w:color w:val="231F20"/>
          <w:spacing w:val="1"/>
        </w:rPr>
        <w:t> </w:t>
      </w:r>
      <w:r>
        <w:rPr>
          <w:color w:val="231F20"/>
        </w:rPr>
        <w:t>была вполне обоснована, ввиду наличия на острове режимного объекта – Канонерского</w:t>
      </w:r>
      <w:r>
        <w:rPr>
          <w:color w:val="231F20"/>
          <w:spacing w:val="1"/>
        </w:rPr>
        <w:t> </w:t>
      </w:r>
      <w:r>
        <w:rPr>
          <w:color w:val="231F20"/>
        </w:rPr>
        <w:t>судоремонтного завода. К 2016 году транспортная ситуация дополняется постройкой ЗСД,</w:t>
      </w:r>
      <w:r>
        <w:rPr>
          <w:color w:val="231F20"/>
          <w:spacing w:val="-57"/>
        </w:rPr>
        <w:t> </w:t>
      </w:r>
      <w:r>
        <w:rPr>
          <w:color w:val="231F20"/>
        </w:rPr>
        <w:t>со</w:t>
      </w:r>
      <w:r>
        <w:rPr>
          <w:color w:val="231F20"/>
          <w:spacing w:val="-1"/>
        </w:rPr>
        <w:t> </w:t>
      </w:r>
      <w:r>
        <w:rPr>
          <w:color w:val="231F20"/>
        </w:rPr>
        <w:t>съездом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Гутуевском</w:t>
      </w:r>
      <w:r>
        <w:rPr>
          <w:color w:val="231F20"/>
          <w:spacing w:val="-1"/>
        </w:rPr>
        <w:t> </w:t>
      </w:r>
      <w:r>
        <w:rPr>
          <w:color w:val="231F20"/>
        </w:rPr>
        <w:t>острове</w:t>
      </w:r>
      <w:r>
        <w:rPr>
          <w:color w:val="231F20"/>
          <w:spacing w:val="-1"/>
        </w:rPr>
        <w:t> </w:t>
      </w:r>
      <w:r>
        <w:rPr>
          <w:color w:val="231F20"/>
        </w:rPr>
        <w:t>проходя</w:t>
      </w:r>
      <w:r>
        <w:rPr>
          <w:color w:val="231F20"/>
          <w:spacing w:val="-2"/>
        </w:rPr>
        <w:t> </w:t>
      </w:r>
      <w:r>
        <w:rPr>
          <w:color w:val="231F20"/>
        </w:rPr>
        <w:t>над</w:t>
      </w:r>
      <w:r>
        <w:rPr>
          <w:color w:val="231F20"/>
          <w:spacing w:val="-1"/>
        </w:rPr>
        <w:t> </w:t>
      </w:r>
      <w:r>
        <w:rPr>
          <w:color w:val="231F20"/>
        </w:rPr>
        <w:t>кварталом</w:t>
      </w:r>
      <w:r>
        <w:rPr>
          <w:color w:val="231F20"/>
          <w:spacing w:val="-1"/>
        </w:rPr>
        <w:t> </w:t>
      </w:r>
      <w:r>
        <w:rPr>
          <w:color w:val="231F20"/>
        </w:rPr>
        <w:t>Канонерского</w:t>
      </w:r>
      <w:r>
        <w:rPr>
          <w:color w:val="231F20"/>
          <w:spacing w:val="-1"/>
        </w:rPr>
        <w:t> </w:t>
      </w:r>
      <w:r>
        <w:rPr>
          <w:color w:val="231F20"/>
        </w:rPr>
        <w:t>острова.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 w:firstLine="708"/>
        <w:jc w:val="both"/>
      </w:pPr>
      <w:r>
        <w:rPr>
          <w:color w:val="231F20"/>
        </w:rPr>
        <w:t>Сегодня большая часть островов отдана под промышленно-складские 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преимущественно с хаотичным расположением. На Гутуевском острове практически пол-</w:t>
      </w:r>
      <w:r>
        <w:rPr>
          <w:color w:val="231F20"/>
          <w:spacing w:val="1"/>
        </w:rPr>
        <w:t> </w:t>
      </w:r>
      <w:r>
        <w:rPr>
          <w:color w:val="231F20"/>
        </w:rPr>
        <w:t>ностью отсутствует садово-парковая составляющая. На Канонерском, напротив, ей отдана</w:t>
      </w:r>
      <w:r>
        <w:rPr>
          <w:color w:val="231F20"/>
          <w:spacing w:val="1"/>
        </w:rPr>
        <w:t> </w:t>
      </w:r>
      <w:r>
        <w:rPr>
          <w:color w:val="231F20"/>
        </w:rPr>
        <w:t>внушительная</w:t>
      </w:r>
      <w:r>
        <w:rPr>
          <w:color w:val="231F20"/>
          <w:spacing w:val="-2"/>
        </w:rPr>
        <w:t> </w:t>
      </w:r>
      <w:r>
        <w:rPr>
          <w:color w:val="231F20"/>
        </w:rPr>
        <w:t>площадь,</w:t>
      </w:r>
      <w:r>
        <w:rPr>
          <w:color w:val="231F20"/>
          <w:spacing w:val="-2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она почти</w:t>
      </w:r>
      <w:r>
        <w:rPr>
          <w:color w:val="231F20"/>
          <w:spacing w:val="-2"/>
        </w:rPr>
        <w:t> </w:t>
      </w:r>
      <w:r>
        <w:rPr>
          <w:color w:val="231F20"/>
        </w:rPr>
        <w:t>никак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структурирована</w:t>
      </w:r>
      <w:r>
        <w:rPr>
          <w:color w:val="231F20"/>
          <w:spacing w:val="-1"/>
        </w:rPr>
        <w:t> </w:t>
      </w:r>
      <w:r>
        <w:rPr>
          <w:color w:val="231F20"/>
        </w:rPr>
        <w:t>(табл.</w:t>
      </w:r>
      <w:r>
        <w:rPr>
          <w:color w:val="231F20"/>
          <w:spacing w:val="-1"/>
        </w:rPr>
        <w:t> </w:t>
      </w:r>
      <w:r>
        <w:rPr>
          <w:color w:val="231F20"/>
        </w:rPr>
        <w:t>1).</w:t>
      </w:r>
    </w:p>
    <w:p>
      <w:pPr>
        <w:pStyle w:val="BodyText"/>
        <w:spacing w:before="11"/>
        <w:rPr>
          <w:sz w:val="28"/>
        </w:rPr>
      </w:pPr>
    </w:p>
    <w:p>
      <w:pPr>
        <w:spacing w:before="0"/>
        <w:ind w:left="160" w:right="41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pStyle w:val="BodyText"/>
        <w:spacing w:before="1"/>
        <w:rPr>
          <w:i/>
          <w:sz w:val="8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14"/>
        <w:gridCol w:w="1914"/>
        <w:gridCol w:w="1914"/>
        <w:gridCol w:w="1689"/>
      </w:tblGrid>
      <w:tr>
        <w:trPr>
          <w:trHeight w:val="458" w:hRule="atLeast"/>
        </w:trPr>
        <w:tc>
          <w:tcPr>
            <w:tcW w:w="1913" w:type="dxa"/>
            <w:vMerge w:val="restart"/>
          </w:tcPr>
          <w:p>
            <w:pPr>
              <w:pStyle w:val="TableParagraph"/>
              <w:spacing w:before="0"/>
              <w:ind w:left="0"/>
              <w:rPr>
                <w:sz w:val="22"/>
              </w:rPr>
            </w:pPr>
          </w:p>
        </w:tc>
        <w:tc>
          <w:tcPr>
            <w:tcW w:w="3828" w:type="dxa"/>
            <w:gridSpan w:val="2"/>
          </w:tcPr>
          <w:p>
            <w:pPr>
              <w:pStyle w:val="TableParagraph"/>
              <w:spacing w:before="111"/>
              <w:ind w:left="1038"/>
              <w:rPr>
                <w:sz w:val="20"/>
              </w:rPr>
            </w:pPr>
            <w:r>
              <w:rPr>
                <w:color w:val="231F20"/>
                <w:sz w:val="20"/>
              </w:rPr>
              <w:t>Канонерский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остров</w:t>
            </w:r>
          </w:p>
        </w:tc>
        <w:tc>
          <w:tcPr>
            <w:tcW w:w="3603" w:type="dxa"/>
            <w:gridSpan w:val="2"/>
          </w:tcPr>
          <w:p>
            <w:pPr>
              <w:pStyle w:val="TableParagraph"/>
              <w:spacing w:before="111"/>
              <w:ind w:left="1001"/>
              <w:rPr>
                <w:sz w:val="20"/>
              </w:rPr>
            </w:pPr>
            <w:r>
              <w:rPr>
                <w:color w:val="231F20"/>
                <w:sz w:val="20"/>
              </w:rPr>
              <w:t>Гутуевский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остров</w:t>
            </w:r>
          </w:p>
        </w:tc>
      </w:tr>
      <w:tr>
        <w:trPr>
          <w:trHeight w:val="406" w:hRule="atLeast"/>
        </w:trPr>
        <w:tc>
          <w:tcPr>
            <w:tcW w:w="191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1914" w:type="dxa"/>
          </w:tcPr>
          <w:p>
            <w:pPr>
              <w:pStyle w:val="TableParagraph"/>
              <w:spacing w:before="86"/>
              <w:ind w:left="355" w:right="34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Площадь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(Га)</w:t>
            </w:r>
          </w:p>
        </w:tc>
        <w:tc>
          <w:tcPr>
            <w:tcW w:w="1914" w:type="dxa"/>
          </w:tcPr>
          <w:p>
            <w:pPr>
              <w:pStyle w:val="TableParagraph"/>
              <w:spacing w:before="86"/>
              <w:ind w:left="10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%</w:t>
            </w:r>
          </w:p>
        </w:tc>
        <w:tc>
          <w:tcPr>
            <w:tcW w:w="1914" w:type="dxa"/>
          </w:tcPr>
          <w:p>
            <w:pPr>
              <w:pStyle w:val="TableParagraph"/>
              <w:spacing w:before="86"/>
              <w:ind w:left="355" w:right="346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Площадь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(Га)</w:t>
            </w:r>
          </w:p>
        </w:tc>
        <w:tc>
          <w:tcPr>
            <w:tcW w:w="1689" w:type="dxa"/>
          </w:tcPr>
          <w:p>
            <w:pPr>
              <w:pStyle w:val="TableParagraph"/>
              <w:spacing w:before="86"/>
              <w:ind w:left="10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%</w:t>
            </w:r>
          </w:p>
        </w:tc>
      </w:tr>
      <w:tr>
        <w:trPr>
          <w:trHeight w:val="355" w:hRule="atLeast"/>
        </w:trPr>
        <w:tc>
          <w:tcPr>
            <w:tcW w:w="1913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Общая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115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100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336</w:t>
            </w:r>
          </w:p>
        </w:tc>
        <w:tc>
          <w:tcPr>
            <w:tcW w:w="1689" w:type="dxa"/>
          </w:tcPr>
          <w:p>
            <w:pPr>
              <w:pStyle w:val="TableParagraph"/>
              <w:ind w:left="599" w:right="58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100</w:t>
            </w:r>
          </w:p>
        </w:tc>
      </w:tr>
      <w:tr>
        <w:trPr>
          <w:trHeight w:val="355" w:hRule="atLeast"/>
        </w:trPr>
        <w:tc>
          <w:tcPr>
            <w:tcW w:w="1913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Промышленная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26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22,6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292</w:t>
            </w:r>
          </w:p>
        </w:tc>
        <w:tc>
          <w:tcPr>
            <w:tcW w:w="1689" w:type="dxa"/>
          </w:tcPr>
          <w:p>
            <w:pPr>
              <w:pStyle w:val="TableParagraph"/>
              <w:ind w:left="599" w:right="58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86,9</w:t>
            </w:r>
          </w:p>
        </w:tc>
      </w:tr>
      <w:tr>
        <w:trPr>
          <w:trHeight w:val="355" w:hRule="atLeast"/>
        </w:trPr>
        <w:tc>
          <w:tcPr>
            <w:tcW w:w="1913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Садово-парковая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47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40</w:t>
            </w:r>
          </w:p>
        </w:tc>
        <w:tc>
          <w:tcPr>
            <w:tcW w:w="1914" w:type="dxa"/>
          </w:tcPr>
          <w:p>
            <w:pPr>
              <w:pStyle w:val="TableParagraph"/>
              <w:ind w:left="355" w:right="34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0,9</w:t>
            </w:r>
          </w:p>
        </w:tc>
        <w:tc>
          <w:tcPr>
            <w:tcW w:w="1689" w:type="dxa"/>
          </w:tcPr>
          <w:p>
            <w:pPr>
              <w:pStyle w:val="TableParagraph"/>
              <w:ind w:left="599" w:right="58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0,002</w:t>
            </w:r>
          </w:p>
        </w:tc>
      </w:tr>
    </w:tbl>
    <w:p>
      <w:pPr>
        <w:pStyle w:val="BodyText"/>
        <w:rPr>
          <w:i/>
          <w:sz w:val="22"/>
        </w:rPr>
      </w:pPr>
    </w:p>
    <w:p>
      <w:pPr>
        <w:pStyle w:val="BodyText"/>
        <w:spacing w:before="9"/>
        <w:rPr>
          <w:i/>
          <w:sz w:val="23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Основными препятствиями для дальнейшего развития островов могут послужить</w:t>
      </w:r>
      <w:r>
        <w:rPr>
          <w:color w:val="231F20"/>
          <w:spacing w:val="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"/>
        </w:rPr>
        <w:t> </w:t>
      </w:r>
      <w:r>
        <w:rPr>
          <w:color w:val="231F20"/>
        </w:rPr>
        <w:t>проблемы</w:t>
      </w:r>
      <w:r>
        <w:rPr>
          <w:color w:val="231F20"/>
          <w:spacing w:val="-1"/>
        </w:rPr>
        <w:t> </w:t>
      </w:r>
      <w:r>
        <w:rPr>
          <w:color w:val="231F20"/>
        </w:rPr>
        <w:t>(рис. 2):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6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экологическая: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ввиду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большого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количества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складских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объектов;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3" w:firstLine="708"/>
        <w:jc w:val="both"/>
        <w:rPr>
          <w:sz w:val="24"/>
        </w:rPr>
      </w:pPr>
      <w:r>
        <w:rPr>
          <w:color w:val="231F20"/>
          <w:sz w:val="24"/>
        </w:rPr>
        <w:t>транспортная: Гутуевский остров соединен с городом по средствам двух неболь-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ших автомобильных мостов и ЗСД; Канонерский связан только с Гутуевским по средствам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подземного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тоннеля;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8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неразвитая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социальная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4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как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следствие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непривлекательность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района</w:t>
      </w:r>
    </w:p>
    <w:p>
      <w:pPr>
        <w:pStyle w:val="BodyText"/>
        <w:spacing w:line="273" w:lineRule="exact" w:before="8"/>
        <w:ind w:left="253"/>
        <w:jc w:val="both"/>
      </w:pP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инвесторов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застройщиков;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91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оторванность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12"/>
        <w:ind w:left="253" w:right="415" w:firstLine="708"/>
        <w:jc w:val="both"/>
      </w:pPr>
      <w:r>
        <w:rPr>
          <w:color w:val="231F20"/>
        </w:rPr>
        <w:t>Рассмотрев все вышесказанное можно определить две основные модели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выбранной территории. Первая и наиболее благоприятная модель – обустройство озеле-</w:t>
      </w:r>
      <w:r>
        <w:rPr>
          <w:color w:val="231F20"/>
          <w:spacing w:val="1"/>
        </w:rPr>
        <w:t> </w:t>
      </w:r>
      <w:r>
        <w:rPr>
          <w:color w:val="231F20"/>
        </w:rPr>
        <w:t>ненного приморского района, близкому по расположению от исторического центра города</w:t>
      </w:r>
      <w:r>
        <w:rPr>
          <w:color w:val="231F20"/>
          <w:spacing w:val="-57"/>
        </w:rPr>
        <w:t> </w:t>
      </w:r>
      <w:r>
        <w:rPr>
          <w:color w:val="231F20"/>
        </w:rPr>
        <w:t>т. е. создание оазиса тишины внутри города, (где такая проблема описанная выше как ото-</w:t>
      </w:r>
      <w:r>
        <w:rPr>
          <w:color w:val="231F20"/>
          <w:spacing w:val="-57"/>
        </w:rPr>
        <w:t> </w:t>
      </w:r>
      <w:r>
        <w:rPr>
          <w:color w:val="231F20"/>
        </w:rPr>
        <w:t>рванность от города будет являться его преимуществом) с преобладающей малоэтажной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развитой инфраструктурой.</w:t>
      </w:r>
    </w:p>
    <w:p>
      <w:pPr>
        <w:pStyle w:val="BodyText"/>
        <w:spacing w:line="249" w:lineRule="auto" w:before="6"/>
        <w:ind w:left="253" w:right="413" w:firstLine="708"/>
        <w:jc w:val="both"/>
      </w:pPr>
      <w:r>
        <w:rPr>
          <w:color w:val="231F20"/>
        </w:rPr>
        <w:t>Вторая модель, разительно противоположна первой – интеграция островов в город-</w:t>
      </w:r>
      <w:r>
        <w:rPr>
          <w:color w:val="231F20"/>
          <w:spacing w:val="-57"/>
        </w:rPr>
        <w:t> </w:t>
      </w:r>
      <w:r>
        <w:rPr>
          <w:color w:val="231F20"/>
        </w:rPr>
        <w:t>скую среду, по средствам намыва больших территорий и с последующей застройкой с на-</w:t>
      </w:r>
      <w:r>
        <w:rPr>
          <w:color w:val="231F20"/>
          <w:spacing w:val="1"/>
        </w:rPr>
        <w:t> </w:t>
      </w:r>
      <w:r>
        <w:rPr>
          <w:color w:val="231F20"/>
        </w:rPr>
        <w:t>мывными территориями Васильевского острова, тем самым дополняя морской фасад, где</w:t>
      </w:r>
      <w:r>
        <w:rPr>
          <w:color w:val="231F20"/>
          <w:spacing w:val="1"/>
        </w:rPr>
        <w:t> </w:t>
      </w:r>
      <w:r>
        <w:rPr>
          <w:color w:val="231F20"/>
        </w:rPr>
        <w:t>осью</w:t>
      </w:r>
      <w:r>
        <w:rPr>
          <w:color w:val="231F20"/>
          <w:spacing w:val="-1"/>
        </w:rPr>
        <w:t> </w:t>
      </w:r>
      <w:r>
        <w:rPr>
          <w:color w:val="231F20"/>
        </w:rPr>
        <w:t>симметрии будет р. Большая</w:t>
      </w:r>
      <w:r>
        <w:rPr>
          <w:color w:val="231F20"/>
          <w:spacing w:val="-1"/>
        </w:rPr>
        <w:t> </w:t>
      </w:r>
      <w:r>
        <w:rPr>
          <w:color w:val="231F20"/>
        </w:rPr>
        <w:t>Нева.</w:t>
      </w:r>
    </w:p>
    <w:p>
      <w:pPr>
        <w:pStyle w:val="BodyText"/>
        <w:spacing w:line="249" w:lineRule="auto" w:before="3"/>
        <w:ind w:left="253" w:right="416" w:firstLine="708"/>
        <w:jc w:val="both"/>
      </w:pPr>
      <w:r>
        <w:rPr>
          <w:color w:val="231F20"/>
        </w:rPr>
        <w:t>Несмотря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резкую</w:t>
      </w:r>
      <w:r>
        <w:rPr>
          <w:color w:val="231F20"/>
          <w:spacing w:val="-12"/>
        </w:rPr>
        <w:t> </w:t>
      </w:r>
      <w:r>
        <w:rPr>
          <w:color w:val="231F20"/>
        </w:rPr>
        <w:t>противоположность</w:t>
      </w:r>
      <w:r>
        <w:rPr>
          <w:color w:val="231F20"/>
          <w:spacing w:val="-13"/>
        </w:rPr>
        <w:t> </w:t>
      </w:r>
      <w:r>
        <w:rPr>
          <w:color w:val="231F20"/>
        </w:rPr>
        <w:t>моделей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своему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характеру,</w:t>
      </w:r>
      <w:r>
        <w:rPr>
          <w:color w:val="231F20"/>
          <w:spacing w:val="-13"/>
        </w:rPr>
        <w:t> </w:t>
      </w:r>
      <w:r>
        <w:rPr>
          <w:color w:val="231F20"/>
        </w:rPr>
        <w:t>общими</w:t>
      </w:r>
      <w:r>
        <w:rPr>
          <w:color w:val="231F20"/>
          <w:spacing w:val="-13"/>
        </w:rPr>
        <w:t> </w:t>
      </w:r>
      <w:r>
        <w:rPr>
          <w:color w:val="231F20"/>
        </w:rPr>
        <w:t>чер-</w:t>
      </w:r>
      <w:r>
        <w:rPr>
          <w:color w:val="231F20"/>
          <w:spacing w:val="-57"/>
        </w:rPr>
        <w:t> </w:t>
      </w:r>
      <w:r>
        <w:rPr>
          <w:color w:val="231F20"/>
        </w:rPr>
        <w:t>тами</w:t>
      </w:r>
      <w:r>
        <w:rPr>
          <w:color w:val="231F20"/>
          <w:spacing w:val="-1"/>
        </w:rPr>
        <w:t> </w:t>
      </w:r>
      <w:r>
        <w:rPr>
          <w:color w:val="231F20"/>
        </w:rPr>
        <w:t>служат средства, благодаря</w:t>
      </w:r>
      <w:r>
        <w:rPr>
          <w:color w:val="231F20"/>
          <w:spacing w:val="-1"/>
        </w:rPr>
        <w:t> </w:t>
      </w:r>
      <w:r>
        <w:rPr>
          <w:color w:val="231F20"/>
        </w:rPr>
        <w:t>которым их</w:t>
      </w:r>
      <w:r>
        <w:rPr>
          <w:color w:val="231F20"/>
          <w:spacing w:val="-1"/>
        </w:rPr>
        <w:t> </w:t>
      </w:r>
      <w:r>
        <w:rPr>
          <w:color w:val="231F20"/>
        </w:rPr>
        <w:t>можно будет</w:t>
      </w:r>
      <w:r>
        <w:rPr>
          <w:color w:val="231F20"/>
          <w:spacing w:val="-1"/>
        </w:rPr>
        <w:t> </w:t>
      </w:r>
      <w:r>
        <w:rPr>
          <w:color w:val="231F20"/>
        </w:rPr>
        <w:t>воплотить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жизнь: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6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намыв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новых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территорий;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88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по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возможности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вывод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промышленных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объектов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пределы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островов;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4" w:firstLine="708"/>
        <w:jc w:val="both"/>
        <w:rPr>
          <w:sz w:val="24"/>
        </w:rPr>
      </w:pPr>
      <w:r>
        <w:rPr>
          <w:color w:val="231F20"/>
          <w:spacing w:val="-1"/>
          <w:sz w:val="24"/>
        </w:rPr>
        <w:t>решение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транспортной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проблемы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средствам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соединения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Васильевского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острова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Гутуевским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 помощью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тоннеля;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7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санация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уборка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территорий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неблагоприятных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химических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экологических</w:t>
      </w:r>
    </w:p>
    <w:p>
      <w:pPr>
        <w:pStyle w:val="BodyText"/>
        <w:spacing w:line="273" w:lineRule="exact" w:before="9"/>
        <w:ind w:left="253"/>
      </w:pPr>
      <w:r>
        <w:rPr>
          <w:color w:val="231F20"/>
        </w:rPr>
        <w:t>факторов;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13" w:firstLine="708"/>
        <w:jc w:val="left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дополнительной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сети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автомобильных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дорог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(например,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продлением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улицы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Трефолева 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Гутуевский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остров);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77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интеграция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района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Екатериногофским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парком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(по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средствам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прокладывания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пе-</w:t>
      </w:r>
    </w:p>
    <w:p>
      <w:pPr>
        <w:pStyle w:val="BodyText"/>
        <w:spacing w:line="273" w:lineRule="exact" w:before="8"/>
        <w:ind w:left="253"/>
      </w:pPr>
      <w:r>
        <w:rPr>
          <w:color w:val="231F20"/>
        </w:rPr>
        <w:t>шеходного</w:t>
      </w:r>
      <w:r>
        <w:rPr>
          <w:color w:val="231F20"/>
          <w:spacing w:val="-2"/>
        </w:rPr>
        <w:t> </w:t>
      </w:r>
      <w:r>
        <w:rPr>
          <w:color w:val="231F20"/>
        </w:rPr>
        <w:t>моста</w:t>
      </w:r>
      <w:r>
        <w:rPr>
          <w:color w:val="231F20"/>
          <w:spacing w:val="-1"/>
        </w:rPr>
        <w:t> </w:t>
      </w:r>
      <w:r>
        <w:rPr>
          <w:color w:val="231F20"/>
        </w:rPr>
        <w:t>через</w:t>
      </w:r>
      <w:r>
        <w:rPr>
          <w:color w:val="231F20"/>
          <w:spacing w:val="-1"/>
        </w:rPr>
        <w:t> </w:t>
      </w:r>
      <w:r>
        <w:rPr>
          <w:color w:val="231F20"/>
        </w:rPr>
        <w:t>р.</w:t>
      </w:r>
      <w:r>
        <w:rPr>
          <w:color w:val="231F20"/>
          <w:spacing w:val="-1"/>
        </w:rPr>
        <w:t> </w:t>
      </w:r>
      <w:r>
        <w:rPr>
          <w:color w:val="231F20"/>
        </w:rPr>
        <w:t>Екатрингофку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Малому</w:t>
      </w:r>
      <w:r>
        <w:rPr>
          <w:color w:val="231F20"/>
          <w:spacing w:val="-2"/>
        </w:rPr>
        <w:t> </w:t>
      </w:r>
      <w:r>
        <w:rPr>
          <w:color w:val="231F20"/>
        </w:rPr>
        <w:t>Резвому</w:t>
      </w:r>
      <w:r>
        <w:rPr>
          <w:color w:val="231F20"/>
          <w:spacing w:val="-2"/>
        </w:rPr>
        <w:t> </w:t>
      </w:r>
      <w:r>
        <w:rPr>
          <w:color w:val="231F20"/>
        </w:rPr>
        <w:t>острову);</w:t>
      </w:r>
    </w:p>
    <w:p>
      <w:pPr>
        <w:pStyle w:val="ListParagraph"/>
        <w:numPr>
          <w:ilvl w:val="0"/>
          <w:numId w:val="11"/>
        </w:numPr>
        <w:tabs>
          <w:tab w:pos="1190" w:val="left" w:leader="none"/>
        </w:tabs>
        <w:spacing w:line="249" w:lineRule="auto" w:before="0" w:after="0"/>
        <w:ind w:left="253" w:right="420" w:firstLine="708"/>
        <w:jc w:val="left"/>
        <w:rPr>
          <w:sz w:val="24"/>
        </w:rPr>
      </w:pPr>
      <w:r>
        <w:rPr>
          <w:color w:val="231F20"/>
          <w:spacing w:val="-5"/>
          <w:sz w:val="24"/>
        </w:rPr>
        <w:t>обустройство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бывших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5"/>
          <w:sz w:val="24"/>
        </w:rPr>
        <w:t>промышленных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исторических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4"/>
          <w:sz w:val="24"/>
        </w:rPr>
        <w:t>корпусах</w:t>
      </w:r>
      <w:r>
        <w:rPr>
          <w:color w:val="231F20"/>
          <w:spacing w:val="-11"/>
          <w:sz w:val="24"/>
        </w:rPr>
        <w:t> </w:t>
      </w:r>
      <w:r>
        <w:rPr>
          <w:color w:val="231F20"/>
          <w:spacing w:val="-4"/>
          <w:sz w:val="24"/>
        </w:rPr>
        <w:t>общественных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4"/>
          <w:sz w:val="24"/>
        </w:rPr>
        <w:t>точек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5"/>
          <w:sz w:val="24"/>
        </w:rPr>
        <w:t>притяжения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5"/>
          <w:sz w:val="24"/>
        </w:rPr>
        <w:t>(торговые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5"/>
          <w:sz w:val="24"/>
        </w:rPr>
        <w:t>и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5"/>
          <w:sz w:val="24"/>
        </w:rPr>
        <w:t>развлекательные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4"/>
          <w:sz w:val="24"/>
        </w:rPr>
        <w:t>центры,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4"/>
          <w:sz w:val="24"/>
        </w:rPr>
        <w:t>музейно-выставочные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4"/>
          <w:sz w:val="24"/>
        </w:rPr>
        <w:t>комплексы,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4"/>
          <w:sz w:val="24"/>
        </w:rPr>
        <w:t>и</w:t>
      </w:r>
      <w:r>
        <w:rPr>
          <w:color w:val="231F20"/>
          <w:spacing w:val="-9"/>
          <w:sz w:val="24"/>
        </w:rPr>
        <w:t> </w:t>
      </w:r>
      <w:r>
        <w:rPr>
          <w:color w:val="231F20"/>
          <w:spacing w:val="-4"/>
          <w:sz w:val="24"/>
        </w:rPr>
        <w:t>т.</w:t>
      </w:r>
      <w:r>
        <w:rPr>
          <w:color w:val="231F20"/>
          <w:spacing w:val="-10"/>
          <w:sz w:val="24"/>
        </w:rPr>
        <w:t> </w:t>
      </w:r>
      <w:r>
        <w:rPr>
          <w:color w:val="231F20"/>
          <w:spacing w:val="-4"/>
          <w:sz w:val="24"/>
        </w:rPr>
        <w:t>д.).</w:t>
      </w:r>
    </w:p>
    <w:p>
      <w:pPr>
        <w:spacing w:after="0" w:line="249" w:lineRule="auto"/>
        <w:jc w:val="left"/>
        <w:rPr>
          <w:sz w:val="24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535"/>
        <w:rPr>
          <w:sz w:val="20"/>
        </w:rPr>
      </w:pPr>
      <w:r>
        <w:rPr>
          <w:sz w:val="20"/>
        </w:rPr>
        <w:drawing>
          <wp:inline distT="0" distB="0" distL="0" distR="0">
            <wp:extent cx="4671703" cy="4462272"/>
            <wp:effectExtent l="0" t="0" r="0" b="0"/>
            <wp:docPr id="261" name="image1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145.jpe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1703" cy="4462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8"/>
        </w:rPr>
      </w:pPr>
    </w:p>
    <w:p>
      <w:pPr>
        <w:spacing w:before="92"/>
        <w:ind w:left="801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функционального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зонирования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показанием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транспортной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ситуации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18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Таким образом, территории могут стать инвестиционно привлекательными, инду-</w:t>
      </w:r>
      <w:r>
        <w:rPr>
          <w:color w:val="231F20"/>
          <w:spacing w:val="1"/>
        </w:rPr>
        <w:t> </w:t>
      </w:r>
      <w:r>
        <w:rPr>
          <w:color w:val="231F20"/>
        </w:rPr>
        <w:t>стриальные памятники, расположенные на рассматриваемых территориях и имеющие ог-</w:t>
      </w:r>
      <w:r>
        <w:rPr>
          <w:color w:val="231F20"/>
          <w:spacing w:val="1"/>
        </w:rPr>
        <w:t> </w:t>
      </w:r>
      <w:r>
        <w:rPr>
          <w:color w:val="231F20"/>
        </w:rPr>
        <w:t>ромную историческую, культурную, архитектурную и градостроительную значимость мо-</w:t>
      </w:r>
      <w:r>
        <w:rPr>
          <w:color w:val="231F20"/>
          <w:spacing w:val="1"/>
        </w:rPr>
        <w:t> </w:t>
      </w:r>
      <w:r>
        <w:rPr>
          <w:color w:val="231F20"/>
        </w:rPr>
        <w:t>гут обрести вторую жизнь. Реорганизованные депрессивные районы могут впоследствии</w:t>
      </w:r>
      <w:r>
        <w:rPr>
          <w:color w:val="231F20"/>
          <w:spacing w:val="1"/>
        </w:rPr>
        <w:t> </w:t>
      </w:r>
      <w:r>
        <w:rPr>
          <w:color w:val="231F20"/>
        </w:rPr>
        <w:t>стать образцами для других городов, столкнувшихся с проблемой отчужденности припор-</w:t>
      </w:r>
      <w:r>
        <w:rPr>
          <w:color w:val="231F20"/>
          <w:spacing w:val="1"/>
        </w:rPr>
        <w:t> </w:t>
      </w:r>
      <w:r>
        <w:rPr>
          <w:color w:val="231F20"/>
        </w:rPr>
        <w:t>товых территорий.</w:t>
      </w:r>
    </w:p>
    <w:p>
      <w:pPr>
        <w:pStyle w:val="BodyText"/>
        <w:spacing w:before="9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6"/>
        </w:numPr>
        <w:tabs>
          <w:tab w:pos="1498" w:val="left" w:leader="none"/>
        </w:tabs>
        <w:spacing w:line="300" w:lineRule="auto" w:before="58" w:after="0"/>
        <w:ind w:left="537" w:right="135" w:firstLine="708"/>
        <w:jc w:val="left"/>
        <w:rPr>
          <w:sz w:val="20"/>
        </w:rPr>
      </w:pPr>
      <w:r>
        <w:rPr>
          <w:color w:val="231F20"/>
          <w:sz w:val="20"/>
        </w:rPr>
        <w:t>Горбачевич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С.,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Хабло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Почему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так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названы?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происхождении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названий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улиц,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площадей,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островов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рек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мостров Ленинграда.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 3-е изд.,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испр.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доп. – 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511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36"/>
        </w:numPr>
        <w:tabs>
          <w:tab w:pos="1498" w:val="left" w:leader="none"/>
        </w:tabs>
        <w:spacing w:line="300" w:lineRule="auto" w:before="1" w:after="0"/>
        <w:ind w:left="537" w:right="135" w:firstLine="708"/>
        <w:jc w:val="left"/>
        <w:rPr>
          <w:sz w:val="20"/>
        </w:rPr>
      </w:pPr>
      <w:r>
        <w:rPr>
          <w:color w:val="231F20"/>
          <w:sz w:val="20"/>
        </w:rPr>
        <w:t>Усанов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Николай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Иванович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Путилов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ученый,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инженер,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предпринематель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Усанов.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СПБ.: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Гуманистик.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72.07:72.035.2:711.424(470.23-25)</w:t>
      </w:r>
    </w:p>
    <w:p>
      <w:pPr>
        <w:spacing w:before="93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Зоя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Юркова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канд. архит.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9"/>
        <w:rPr>
          <w:sz w:val="25"/>
        </w:rPr>
      </w:pPr>
    </w:p>
    <w:p>
      <w:pPr>
        <w:spacing w:before="0"/>
        <w:ind w:left="0" w:right="537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Zoja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Vladimirivna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Jurkova</w:t>
      </w:r>
    </w:p>
    <w:p>
      <w:pPr>
        <w:spacing w:before="10"/>
        <w:ind w:left="0" w:right="539" w:firstLine="0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Arch.</w:t>
      </w:r>
    </w:p>
    <w:p>
      <w:pPr>
        <w:spacing w:after="0"/>
        <w:jc w:val="right"/>
        <w:rPr>
          <w:sz w:val="20"/>
        </w:rPr>
        <w:sectPr>
          <w:headerReference w:type="even" r:id="rId322"/>
          <w:headerReference w:type="default" r:id="rId323"/>
          <w:footerReference w:type="even" r:id="rId324"/>
          <w:footerReference w:type="default" r:id="rId325"/>
          <w:pgSz w:w="11910" w:h="16840"/>
          <w:pgMar w:header="953" w:footer="1143" w:top="1320" w:bottom="1340" w:left="880" w:right="1000"/>
          <w:pgNumType w:start="156"/>
          <w:cols w:num="2" w:equalWidth="0">
            <w:col w:w="4329" w:space="2735"/>
            <w:col w:w="2966"/>
          </w:cols>
        </w:sectPr>
      </w:pPr>
    </w:p>
    <w:p>
      <w:pPr>
        <w:tabs>
          <w:tab w:pos="6867" w:val="left" w:leader="none"/>
        </w:tabs>
        <w:spacing w:before="135"/>
        <w:ind w:left="0" w:right="17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Е-mail: </w:t>
      </w:r>
      <w:hyperlink r:id="rId326">
        <w:r>
          <w:rPr>
            <w:i/>
            <w:color w:val="231F20"/>
            <w:sz w:val="20"/>
          </w:rPr>
          <w:t>yourkovaz@mail.ru</w:t>
        </w:r>
      </w:hyperlink>
      <w:r>
        <w:rPr>
          <w:i/>
          <w:color w:val="231F20"/>
          <w:sz w:val="20"/>
        </w:rPr>
        <w:tab/>
        <w:t>Е-mail: </w:t>
      </w:r>
      <w:hyperlink r:id="rId326">
        <w:r>
          <w:rPr>
            <w:i/>
            <w:color w:val="231F20"/>
            <w:sz w:val="20"/>
          </w:rPr>
          <w:t>yourkovaz@mail.ru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before="0"/>
        <w:ind w:left="252" w:right="413"/>
        <w:jc w:val="center"/>
      </w:pPr>
      <w:r>
        <w:rPr>
          <w:color w:val="231F20"/>
          <w:spacing w:val="-1"/>
        </w:rPr>
        <w:t>ОГРАДА</w:t>
      </w:r>
      <w:r>
        <w:rPr>
          <w:color w:val="231F20"/>
          <w:spacing w:val="-14"/>
        </w:rPr>
        <w:t> </w:t>
      </w:r>
      <w:r>
        <w:rPr>
          <w:color w:val="231F20"/>
        </w:rPr>
        <w:t>СОБСТВЕННОГО</w:t>
      </w:r>
      <w:r>
        <w:rPr>
          <w:color w:val="231F20"/>
          <w:spacing w:val="-13"/>
        </w:rPr>
        <w:t> </w:t>
      </w:r>
      <w:r>
        <w:rPr>
          <w:color w:val="231F20"/>
        </w:rPr>
        <w:t>САДА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3"/>
        </w:rPr>
        <w:t> </w:t>
      </w:r>
      <w:r>
        <w:rPr>
          <w:color w:val="231F20"/>
        </w:rPr>
        <w:t>ЗИМНЕГО</w:t>
      </w:r>
      <w:r>
        <w:rPr>
          <w:color w:val="231F20"/>
          <w:spacing w:val="-13"/>
        </w:rPr>
        <w:t> </w:t>
      </w:r>
      <w:r>
        <w:rPr>
          <w:color w:val="231F20"/>
        </w:rPr>
        <w:t>ДВОРЦА</w:t>
      </w:r>
    </w:p>
    <w:p>
      <w:pPr>
        <w:pStyle w:val="BodyText"/>
        <w:spacing w:before="182"/>
        <w:ind w:left="252" w:right="414"/>
        <w:jc w:val="center"/>
      </w:pPr>
      <w:r>
        <w:rPr>
          <w:color w:val="231F20"/>
          <w:spacing w:val="-2"/>
        </w:rPr>
        <w:t>FENCE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YOUR</w:t>
      </w:r>
      <w:r>
        <w:rPr>
          <w:color w:val="231F20"/>
          <w:spacing w:val="-1"/>
        </w:rPr>
        <w:t> </w:t>
      </w:r>
      <w:r>
        <w:rPr>
          <w:color w:val="231F20"/>
          <w:spacing w:val="-2"/>
        </w:rPr>
        <w:t>OWN</w:t>
      </w:r>
      <w:r>
        <w:rPr>
          <w:color w:val="231F20"/>
        </w:rPr>
        <w:t> </w:t>
      </w:r>
      <w:r>
        <w:rPr>
          <w:color w:val="231F20"/>
          <w:spacing w:val="-2"/>
        </w:rPr>
        <w:t>GARDEN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WINTER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PALACE</w:t>
      </w:r>
    </w:p>
    <w:p>
      <w:pPr>
        <w:pStyle w:val="BodyText"/>
        <w:spacing w:before="9"/>
        <w:rPr>
          <w:sz w:val="20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В статье рассматривается вопрос о восстановлении металлической части ограды Собственного сада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Зимнем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дворце,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созданной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проекту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архитектора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Мельцера.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доказывает,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подлинная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шетка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должна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быть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сохранена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у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Сада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память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жертв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расстрела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9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января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1905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года.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том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состоянии,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котором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она там была установлена, то есть без гербов и царских вензелей. Металлическая часть ограды, ворота были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представлены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1901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году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выставке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Париже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были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удостоены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Grand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Priix.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Решетка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установлена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 дворца на высоком цоколе из красного песчаника в 1902 году. Однако сегодня ситуация изменилась и вос-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становление такого цоколя невозможно. У Зимнего дворца должна быть восстановлена на нижнем цоколе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копия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металлической решетки.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Этим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сохранится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связь времен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исторических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событий.</w:t>
      </w:r>
    </w:p>
    <w:p>
      <w:pPr>
        <w:spacing w:line="300" w:lineRule="auto" w:before="4"/>
        <w:ind w:left="253" w:right="416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Зимний дворец, ограда, Р. Ф. Мельцер, Собственный сад, Сад в память жерт рас-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стрела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9 января 1905 года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The article deals with the restoration of the metal part of the fence Of the Winter Palace’s own garden,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designed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architect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F.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Meltzer.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author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argues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original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lattice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should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preserved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Garden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memory of the victims of the shooting on January 9, 1905. in the state in which it was installed there, that is, without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coats of arms and Royal monograms. The metal part of the fence, the gate was presented in 1901 at the exhibition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Paris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awarded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Grand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Prix.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grating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installed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Palace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high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Sandstone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plinth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1902.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However,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today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situation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has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changed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restoration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such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plinth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impossible.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Winter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Palace,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copy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metal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grating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should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restored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lower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plinth.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This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will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preserve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connection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between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time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historical events.</w:t>
      </w:r>
    </w:p>
    <w:p>
      <w:pPr>
        <w:spacing w:line="300" w:lineRule="auto" w:before="4"/>
        <w:ind w:left="253" w:right="417" w:firstLine="708"/>
        <w:jc w:val="both"/>
        <w:rPr>
          <w:sz w:val="20"/>
        </w:rPr>
      </w:pPr>
      <w:r>
        <w:rPr>
          <w:i/>
          <w:color w:val="231F20"/>
          <w:spacing w:val="-1"/>
          <w:sz w:val="20"/>
        </w:rPr>
        <w:t>Keywords</w:t>
      </w:r>
      <w:r>
        <w:rPr>
          <w:color w:val="231F20"/>
          <w:spacing w:val="-1"/>
          <w:sz w:val="20"/>
        </w:rPr>
        <w:t>: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Winter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Palace,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fence,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F.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Meltzer,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Own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garden,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Garden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memory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victims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shooting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January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9, 1905.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  <w:spacing w:val="-1"/>
        </w:rPr>
        <w:t>1-го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мая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1920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года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Петрограде</w:t>
      </w:r>
      <w:r>
        <w:rPr>
          <w:color w:val="231F20"/>
          <w:spacing w:val="-16"/>
        </w:rPr>
        <w:t> </w:t>
      </w:r>
      <w:r>
        <w:rPr>
          <w:color w:val="231F20"/>
        </w:rPr>
        <w:t>был</w:t>
      </w:r>
      <w:r>
        <w:rPr>
          <w:color w:val="231F20"/>
          <w:spacing w:val="-16"/>
        </w:rPr>
        <w:t> </w:t>
      </w:r>
      <w:r>
        <w:rPr>
          <w:color w:val="231F20"/>
        </w:rPr>
        <w:t>проведен</w:t>
      </w:r>
      <w:r>
        <w:rPr>
          <w:color w:val="231F20"/>
          <w:spacing w:val="-17"/>
        </w:rPr>
        <w:t> </w:t>
      </w:r>
      <w:r>
        <w:rPr>
          <w:color w:val="231F20"/>
        </w:rPr>
        <w:t>первый</w:t>
      </w:r>
      <w:r>
        <w:rPr>
          <w:color w:val="231F20"/>
          <w:spacing w:val="-17"/>
        </w:rPr>
        <w:t> </w:t>
      </w:r>
      <w:r>
        <w:rPr>
          <w:color w:val="231F20"/>
        </w:rPr>
        <w:t>коммунистический</w:t>
      </w:r>
      <w:r>
        <w:rPr>
          <w:color w:val="231F20"/>
          <w:spacing w:val="-17"/>
        </w:rPr>
        <w:t> </w:t>
      </w:r>
      <w:r>
        <w:rPr>
          <w:color w:val="231F20"/>
        </w:rPr>
        <w:t>субботник.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посвящался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Международному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дню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трудящихся,</w:t>
      </w:r>
      <w:r>
        <w:rPr>
          <w:color w:val="231F20"/>
          <w:spacing w:val="-18"/>
        </w:rPr>
        <w:t> </w:t>
      </w:r>
      <w:r>
        <w:rPr>
          <w:color w:val="231F20"/>
        </w:rPr>
        <w:t>а</w:t>
      </w:r>
      <w:r>
        <w:rPr>
          <w:color w:val="231F20"/>
          <w:spacing w:val="-18"/>
        </w:rPr>
        <w:t> </w:t>
      </w:r>
      <w:r>
        <w:rPr>
          <w:color w:val="231F20"/>
        </w:rPr>
        <w:t>направить</w:t>
      </w:r>
      <w:r>
        <w:rPr>
          <w:color w:val="231F20"/>
          <w:spacing w:val="-18"/>
        </w:rPr>
        <w:t> </w:t>
      </w:r>
      <w:r>
        <w:rPr>
          <w:color w:val="231F20"/>
        </w:rPr>
        <w:t>трудовой</w:t>
      </w:r>
      <w:r>
        <w:rPr>
          <w:color w:val="231F20"/>
          <w:spacing w:val="-18"/>
        </w:rPr>
        <w:t> </w:t>
      </w:r>
      <w:r>
        <w:rPr>
          <w:color w:val="231F20"/>
        </w:rPr>
        <w:t>энтузиазм</w:t>
      </w:r>
      <w:r>
        <w:rPr>
          <w:color w:val="231F20"/>
          <w:spacing w:val="-18"/>
        </w:rPr>
        <w:t> </w:t>
      </w:r>
      <w:r>
        <w:rPr>
          <w:color w:val="231F20"/>
        </w:rPr>
        <w:t>решено</w:t>
      </w:r>
      <w:r>
        <w:rPr>
          <w:color w:val="231F20"/>
          <w:spacing w:val="-57"/>
        </w:rPr>
        <w:t> </w:t>
      </w:r>
      <w:r>
        <w:rPr>
          <w:color w:val="231F20"/>
        </w:rPr>
        <w:t>было на ограду Собственного царского сада у Зимнего дворца. Литая решетка к этому вре-</w:t>
      </w:r>
      <w:r>
        <w:rPr>
          <w:color w:val="231F20"/>
          <w:spacing w:val="-57"/>
        </w:rPr>
        <w:t> </w:t>
      </w:r>
      <w:r>
        <w:rPr>
          <w:color w:val="231F20"/>
        </w:rPr>
        <w:t>мени</w:t>
      </w:r>
      <w:r>
        <w:rPr>
          <w:color w:val="231F20"/>
          <w:spacing w:val="-6"/>
        </w:rPr>
        <w:t> </w:t>
      </w:r>
      <w:r>
        <w:rPr>
          <w:color w:val="231F20"/>
        </w:rPr>
        <w:t>уже</w:t>
      </w:r>
      <w:r>
        <w:rPr>
          <w:color w:val="231F20"/>
          <w:spacing w:val="-6"/>
        </w:rPr>
        <w:t> </w:t>
      </w:r>
      <w:r>
        <w:rPr>
          <w:color w:val="231F20"/>
        </w:rPr>
        <w:t>была</w:t>
      </w:r>
      <w:r>
        <w:rPr>
          <w:color w:val="231F20"/>
          <w:spacing w:val="-5"/>
        </w:rPr>
        <w:t> </w:t>
      </w:r>
      <w:r>
        <w:rPr>
          <w:color w:val="231F20"/>
        </w:rPr>
        <w:t>снята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звенья,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которых</w:t>
      </w:r>
      <w:r>
        <w:rPr>
          <w:color w:val="231F20"/>
          <w:spacing w:val="-7"/>
        </w:rPr>
        <w:t> </w:t>
      </w:r>
      <w:r>
        <w:rPr>
          <w:color w:val="231F20"/>
        </w:rPr>
        <w:t>выломали</w:t>
      </w:r>
      <w:r>
        <w:rPr>
          <w:color w:val="231F20"/>
          <w:spacing w:val="-6"/>
        </w:rPr>
        <w:t> </w:t>
      </w:r>
      <w:r>
        <w:rPr>
          <w:color w:val="231F20"/>
        </w:rPr>
        <w:t>российские</w:t>
      </w:r>
      <w:r>
        <w:rPr>
          <w:color w:val="231F20"/>
          <w:spacing w:val="-6"/>
        </w:rPr>
        <w:t> </w:t>
      </w:r>
      <w:r>
        <w:rPr>
          <w:color w:val="231F20"/>
        </w:rPr>
        <w:t>государственные</w:t>
      </w:r>
      <w:r>
        <w:rPr>
          <w:color w:val="231F20"/>
          <w:spacing w:val="-6"/>
        </w:rPr>
        <w:t> </w:t>
      </w:r>
      <w:r>
        <w:rPr>
          <w:color w:val="231F20"/>
        </w:rPr>
        <w:t>гербы</w:t>
      </w:r>
      <w:r>
        <w:rPr>
          <w:color w:val="231F20"/>
          <w:spacing w:val="-57"/>
        </w:rPr>
        <w:t> </w:t>
      </w:r>
      <w:r>
        <w:rPr>
          <w:color w:val="231F20"/>
        </w:rPr>
        <w:t>и царские вензеля, лежали на бывшей Дворцовой, а теперь 9 января набережной. Решетку</w:t>
      </w:r>
      <w:r>
        <w:rPr>
          <w:color w:val="231F20"/>
          <w:spacing w:val="1"/>
        </w:rPr>
        <w:t> </w:t>
      </w:r>
      <w:r>
        <w:rPr>
          <w:color w:val="231F20"/>
        </w:rPr>
        <w:t>первоначально предполагалось установить на Волковом кладбище у Литераторских мост-</w:t>
      </w:r>
      <w:r>
        <w:rPr>
          <w:color w:val="231F20"/>
          <w:spacing w:val="1"/>
        </w:rPr>
        <w:t> </w:t>
      </w:r>
      <w:r>
        <w:rPr>
          <w:color w:val="231F20"/>
        </w:rPr>
        <w:t>ков,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она так и</w:t>
      </w:r>
      <w:r>
        <w:rPr>
          <w:color w:val="231F20"/>
          <w:spacing w:val="-2"/>
        </w:rPr>
        <w:t> </w:t>
      </w:r>
      <w:r>
        <w:rPr>
          <w:color w:val="231F20"/>
        </w:rPr>
        <w:t>осталась лежать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набережной.</w:t>
      </w:r>
    </w:p>
    <w:p>
      <w:pPr>
        <w:pStyle w:val="BodyText"/>
        <w:spacing w:line="249" w:lineRule="auto" w:before="7"/>
        <w:ind w:left="253" w:right="415" w:firstLine="708"/>
        <w:jc w:val="both"/>
      </w:pPr>
      <w:r>
        <w:rPr>
          <w:color w:val="231F20"/>
        </w:rPr>
        <w:t>К</w:t>
      </w:r>
      <w:r>
        <w:rPr>
          <w:color w:val="231F20"/>
          <w:spacing w:val="-15"/>
        </w:rPr>
        <w:t> </w:t>
      </w:r>
      <w:r>
        <w:rPr>
          <w:color w:val="231F20"/>
        </w:rPr>
        <w:t>субботнику</w:t>
      </w:r>
      <w:r>
        <w:rPr>
          <w:color w:val="231F20"/>
          <w:spacing w:val="-14"/>
        </w:rPr>
        <w:t> </w:t>
      </w:r>
      <w:r>
        <w:rPr>
          <w:color w:val="231F20"/>
        </w:rPr>
        <w:t>проводилась</w:t>
      </w:r>
      <w:r>
        <w:rPr>
          <w:color w:val="231F20"/>
          <w:spacing w:val="-14"/>
        </w:rPr>
        <w:t> </w:t>
      </w:r>
      <w:r>
        <w:rPr>
          <w:color w:val="231F20"/>
        </w:rPr>
        <w:t>большая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серьезная</w:t>
      </w:r>
      <w:r>
        <w:rPr>
          <w:color w:val="231F20"/>
          <w:spacing w:val="-14"/>
        </w:rPr>
        <w:t> </w:t>
      </w:r>
      <w:r>
        <w:rPr>
          <w:color w:val="231F20"/>
        </w:rPr>
        <w:t>подготовка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очереди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5"/>
        </w:rPr>
        <w:t> </w:t>
      </w:r>
      <w:r>
        <w:rPr>
          <w:color w:val="231F20"/>
        </w:rPr>
        <w:t>гигант-</w:t>
      </w:r>
      <w:r>
        <w:rPr>
          <w:color w:val="231F20"/>
          <w:spacing w:val="-57"/>
        </w:rPr>
        <w:t> </w:t>
      </w:r>
      <w:r>
        <w:rPr>
          <w:color w:val="231F20"/>
        </w:rPr>
        <w:t>ский трехметровой высоты цоколь, сложенный из красного песчаника. И цоколь, и столбы</w:t>
      </w:r>
      <w:r>
        <w:rPr>
          <w:color w:val="231F20"/>
          <w:spacing w:val="-57"/>
        </w:rPr>
        <w:t> </w:t>
      </w:r>
      <w:r>
        <w:rPr>
          <w:color w:val="231F20"/>
        </w:rPr>
        <w:t>ограды были разбиты заранее, [1] их оставалось только вывезти. Для этого была устроена</w:t>
      </w:r>
      <w:r>
        <w:rPr>
          <w:color w:val="231F20"/>
          <w:spacing w:val="1"/>
        </w:rPr>
        <w:t> </w:t>
      </w:r>
      <w:r>
        <w:rPr>
          <w:color w:val="231F20"/>
        </w:rPr>
        <w:t>узкоколейка, привезены вагонетки, на набережной установлен специальный подъемный</w:t>
      </w:r>
      <w:r>
        <w:rPr>
          <w:color w:val="231F20"/>
          <w:spacing w:val="1"/>
        </w:rPr>
        <w:t> </w:t>
      </w:r>
      <w:r>
        <w:rPr>
          <w:color w:val="231F20"/>
        </w:rPr>
        <w:t>кран,</w:t>
      </w:r>
      <w:r>
        <w:rPr>
          <w:color w:val="231F20"/>
          <w:spacing w:val="-1"/>
        </w:rPr>
        <w:t> </w:t>
      </w:r>
      <w:r>
        <w:rPr>
          <w:color w:val="231F20"/>
        </w:rPr>
        <w:t>к набережной</w:t>
      </w:r>
      <w:r>
        <w:rPr>
          <w:color w:val="231F20"/>
          <w:spacing w:val="-2"/>
        </w:rPr>
        <w:t> </w:t>
      </w:r>
      <w:r>
        <w:rPr>
          <w:color w:val="231F20"/>
        </w:rPr>
        <w:t>подогнана</w:t>
      </w:r>
      <w:r>
        <w:rPr>
          <w:color w:val="231F20"/>
          <w:spacing w:val="-1"/>
        </w:rPr>
        <w:t> </w:t>
      </w:r>
      <w:r>
        <w:rPr>
          <w:color w:val="231F20"/>
        </w:rPr>
        <w:t>баржа для</w:t>
      </w:r>
      <w:r>
        <w:rPr>
          <w:color w:val="231F20"/>
          <w:spacing w:val="-1"/>
        </w:rPr>
        <w:t> </w:t>
      </w:r>
      <w:r>
        <w:rPr>
          <w:color w:val="231F20"/>
        </w:rPr>
        <w:t>перевозки</w:t>
      </w:r>
      <w:r>
        <w:rPr>
          <w:color w:val="231F20"/>
          <w:spacing w:val="-1"/>
        </w:rPr>
        <w:t> </w:t>
      </w:r>
      <w:r>
        <w:rPr>
          <w:color w:val="231F20"/>
        </w:rPr>
        <w:t>камня.</w:t>
      </w:r>
    </w:p>
    <w:p>
      <w:pPr>
        <w:pStyle w:val="BodyText"/>
        <w:spacing w:line="249" w:lineRule="auto" w:before="5"/>
        <w:ind w:left="253" w:right="416" w:firstLine="708"/>
        <w:jc w:val="both"/>
      </w:pPr>
      <w:r>
        <w:rPr>
          <w:color w:val="231F20"/>
          <w:spacing w:val="-1"/>
        </w:rPr>
        <w:t>Одновременно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полным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уничтожением</w:t>
      </w:r>
      <w:r>
        <w:rPr>
          <w:color w:val="231F20"/>
          <w:spacing w:val="-17"/>
        </w:rPr>
        <w:t> </w:t>
      </w:r>
      <w:r>
        <w:rPr>
          <w:color w:val="231F20"/>
        </w:rPr>
        <w:t>ограды</w:t>
      </w:r>
      <w:r>
        <w:rPr>
          <w:color w:val="231F20"/>
          <w:spacing w:val="-16"/>
        </w:rPr>
        <w:t> </w:t>
      </w:r>
      <w:r>
        <w:rPr>
          <w:color w:val="231F20"/>
        </w:rPr>
        <w:t>у</w:t>
      </w:r>
      <w:r>
        <w:rPr>
          <w:color w:val="231F20"/>
          <w:spacing w:val="-16"/>
        </w:rPr>
        <w:t> </w:t>
      </w:r>
      <w:r>
        <w:rPr>
          <w:color w:val="231F20"/>
        </w:rPr>
        <w:t>бывшего</w:t>
      </w:r>
      <w:r>
        <w:rPr>
          <w:color w:val="231F20"/>
          <w:spacing w:val="-16"/>
        </w:rPr>
        <w:t> </w:t>
      </w:r>
      <w:r>
        <w:rPr>
          <w:color w:val="231F20"/>
        </w:rPr>
        <w:t>царского</w:t>
      </w:r>
      <w:r>
        <w:rPr>
          <w:color w:val="231F20"/>
          <w:spacing w:val="-17"/>
        </w:rPr>
        <w:t> </w:t>
      </w:r>
      <w:r>
        <w:rPr>
          <w:color w:val="231F20"/>
        </w:rPr>
        <w:t>дворца,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районе</w:t>
      </w:r>
      <w:r>
        <w:rPr>
          <w:color w:val="231F20"/>
          <w:spacing w:val="-58"/>
        </w:rPr>
        <w:t> </w:t>
      </w:r>
      <w:r>
        <w:rPr>
          <w:color w:val="231F20"/>
        </w:rPr>
        <w:t>Нарвской заставы в тот же день, 1 мая 1920 года, также проводился субботник – недалеко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22"/>
        </w:rPr>
        <w:t> </w:t>
      </w:r>
      <w:r>
        <w:rPr>
          <w:color w:val="231F20"/>
        </w:rPr>
        <w:t>Нарвских</w:t>
      </w:r>
      <w:r>
        <w:rPr>
          <w:color w:val="231F20"/>
          <w:spacing w:val="22"/>
        </w:rPr>
        <w:t> </w:t>
      </w:r>
      <w:r>
        <w:rPr>
          <w:color w:val="231F20"/>
        </w:rPr>
        <w:t>ворот</w:t>
      </w:r>
      <w:r>
        <w:rPr>
          <w:color w:val="231F20"/>
          <w:spacing w:val="23"/>
        </w:rPr>
        <w:t> </w:t>
      </w:r>
      <w:r>
        <w:rPr>
          <w:color w:val="231F20"/>
        </w:rPr>
        <w:t>был</w:t>
      </w:r>
      <w:r>
        <w:rPr>
          <w:color w:val="231F20"/>
          <w:spacing w:val="22"/>
        </w:rPr>
        <w:t> </w:t>
      </w:r>
      <w:r>
        <w:rPr>
          <w:color w:val="231F20"/>
        </w:rPr>
        <w:t>заложен</w:t>
      </w:r>
      <w:r>
        <w:rPr>
          <w:color w:val="231F20"/>
          <w:spacing w:val="23"/>
        </w:rPr>
        <w:t> </w:t>
      </w:r>
      <w:r>
        <w:rPr>
          <w:color w:val="231F20"/>
        </w:rPr>
        <w:t>сад</w:t>
      </w:r>
      <w:r>
        <w:rPr>
          <w:color w:val="231F20"/>
          <w:spacing w:val="22"/>
        </w:rPr>
        <w:t> </w:t>
      </w:r>
      <w:r>
        <w:rPr>
          <w:color w:val="231F20"/>
        </w:rPr>
        <w:t>на</w:t>
      </w:r>
      <w:r>
        <w:rPr>
          <w:color w:val="231F20"/>
          <w:spacing w:val="23"/>
        </w:rPr>
        <w:t> </w:t>
      </w:r>
      <w:r>
        <w:rPr>
          <w:color w:val="231F20"/>
        </w:rPr>
        <w:t>том</w:t>
      </w:r>
      <w:r>
        <w:rPr>
          <w:color w:val="231F20"/>
          <w:spacing w:val="22"/>
        </w:rPr>
        <w:t> </w:t>
      </w:r>
      <w:r>
        <w:rPr>
          <w:color w:val="231F20"/>
        </w:rPr>
        <w:t>месте,</w:t>
      </w:r>
      <w:r>
        <w:rPr>
          <w:color w:val="231F20"/>
          <w:spacing w:val="22"/>
        </w:rPr>
        <w:t> </w:t>
      </w:r>
      <w:r>
        <w:rPr>
          <w:color w:val="231F20"/>
        </w:rPr>
        <w:t>откуда</w:t>
      </w:r>
      <w:r>
        <w:rPr>
          <w:color w:val="231F20"/>
          <w:spacing w:val="23"/>
        </w:rPr>
        <w:t> </w:t>
      </w:r>
      <w:r>
        <w:rPr>
          <w:color w:val="231F20"/>
        </w:rPr>
        <w:t>рабочие</w:t>
      </w:r>
      <w:r>
        <w:rPr>
          <w:color w:val="231F20"/>
          <w:spacing w:val="22"/>
        </w:rPr>
        <w:t> </w:t>
      </w:r>
      <w:r>
        <w:rPr>
          <w:color w:val="231F20"/>
        </w:rPr>
        <w:t>этого</w:t>
      </w:r>
      <w:r>
        <w:rPr>
          <w:color w:val="231F20"/>
          <w:spacing w:val="23"/>
        </w:rPr>
        <w:t> </w:t>
      </w:r>
      <w:r>
        <w:rPr>
          <w:color w:val="231F20"/>
        </w:rPr>
        <w:t>района</w:t>
      </w:r>
      <w:r>
        <w:rPr>
          <w:color w:val="231F20"/>
          <w:spacing w:val="22"/>
        </w:rPr>
        <w:t> </w:t>
      </w:r>
      <w:r>
        <w:rPr>
          <w:color w:val="231F20"/>
        </w:rPr>
        <w:t>столицы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воскресный</w:t>
      </w:r>
      <w:r>
        <w:rPr>
          <w:color w:val="231F20"/>
          <w:spacing w:val="10"/>
        </w:rPr>
        <w:t> </w:t>
      </w:r>
      <w:r>
        <w:rPr>
          <w:color w:val="231F20"/>
        </w:rPr>
        <w:t>день</w:t>
      </w:r>
      <w:r>
        <w:rPr>
          <w:color w:val="231F20"/>
          <w:spacing w:val="11"/>
        </w:rPr>
        <w:t> </w:t>
      </w:r>
      <w:r>
        <w:rPr>
          <w:color w:val="231F20"/>
        </w:rPr>
        <w:t>9</w:t>
      </w:r>
      <w:r>
        <w:rPr>
          <w:color w:val="231F20"/>
          <w:spacing w:val="10"/>
        </w:rPr>
        <w:t> </w:t>
      </w:r>
      <w:r>
        <w:rPr>
          <w:color w:val="231F20"/>
        </w:rPr>
        <w:t>января</w:t>
      </w:r>
      <w:r>
        <w:rPr>
          <w:color w:val="231F20"/>
          <w:spacing w:val="10"/>
        </w:rPr>
        <w:t> </w:t>
      </w:r>
      <w:r>
        <w:rPr>
          <w:color w:val="231F20"/>
        </w:rPr>
        <w:t>1905</w:t>
      </w:r>
      <w:r>
        <w:rPr>
          <w:color w:val="231F20"/>
          <w:spacing w:val="11"/>
        </w:rPr>
        <w:t> </w:t>
      </w:r>
      <w:r>
        <w:rPr>
          <w:color w:val="231F20"/>
        </w:rPr>
        <w:t>года</w:t>
      </w:r>
      <w:r>
        <w:rPr>
          <w:color w:val="231F20"/>
          <w:spacing w:val="10"/>
        </w:rPr>
        <w:t> </w:t>
      </w:r>
      <w:r>
        <w:rPr>
          <w:color w:val="231F20"/>
        </w:rPr>
        <w:t>отправились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1"/>
        </w:rPr>
        <w:t> </w:t>
      </w:r>
      <w:r>
        <w:rPr>
          <w:color w:val="231F20"/>
        </w:rPr>
        <w:t>Зимнему</w:t>
      </w:r>
      <w:r>
        <w:rPr>
          <w:color w:val="231F20"/>
          <w:spacing w:val="10"/>
        </w:rPr>
        <w:t> </w:t>
      </w:r>
      <w:r>
        <w:rPr>
          <w:color w:val="231F20"/>
        </w:rPr>
        <w:t>дворцу</w:t>
      </w:r>
      <w:r>
        <w:rPr>
          <w:color w:val="231F20"/>
          <w:spacing w:val="10"/>
        </w:rPr>
        <w:t> </w:t>
      </w:r>
      <w:r>
        <w:rPr>
          <w:color w:val="231F20"/>
        </w:rPr>
        <w:t>с</w:t>
      </w:r>
      <w:r>
        <w:rPr>
          <w:color w:val="231F20"/>
          <w:spacing w:val="11"/>
        </w:rPr>
        <w:t> </w:t>
      </w:r>
      <w:r>
        <w:rPr>
          <w:color w:val="231F20"/>
        </w:rPr>
        <w:t>петицией</w:t>
      </w:r>
      <w:r>
        <w:rPr>
          <w:color w:val="231F20"/>
          <w:spacing w:val="10"/>
        </w:rPr>
        <w:t> </w:t>
      </w:r>
      <w:r>
        <w:rPr>
          <w:color w:val="231F20"/>
        </w:rPr>
        <w:t>к</w:t>
      </w:r>
      <w:r>
        <w:rPr>
          <w:color w:val="231F20"/>
          <w:spacing w:val="10"/>
        </w:rPr>
        <w:t> </w:t>
      </w:r>
      <w:r>
        <w:rPr>
          <w:color w:val="231F20"/>
        </w:rPr>
        <w:t>царю.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петиции</w:t>
      </w:r>
      <w:r>
        <w:rPr>
          <w:color w:val="231F20"/>
          <w:spacing w:val="-2"/>
        </w:rPr>
        <w:t> </w:t>
      </w:r>
      <w:r>
        <w:rPr>
          <w:color w:val="231F20"/>
        </w:rPr>
        <w:t>говорилось</w:t>
      </w:r>
      <w:r>
        <w:rPr>
          <w:color w:val="231F20"/>
          <w:spacing w:val="-2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тяжелых</w:t>
      </w:r>
      <w:r>
        <w:rPr>
          <w:color w:val="231F20"/>
          <w:spacing w:val="-3"/>
        </w:rPr>
        <w:t> </w:t>
      </w:r>
      <w:r>
        <w:rPr>
          <w:color w:val="231F20"/>
        </w:rPr>
        <w:t>условиях</w:t>
      </w:r>
      <w:r>
        <w:rPr>
          <w:color w:val="231F20"/>
          <w:spacing w:val="-2"/>
        </w:rPr>
        <w:t> </w:t>
      </w:r>
      <w:r>
        <w:rPr>
          <w:color w:val="231F20"/>
        </w:rPr>
        <w:t>труда,</w:t>
      </w:r>
      <w:r>
        <w:rPr>
          <w:color w:val="231F20"/>
          <w:spacing w:val="-3"/>
        </w:rPr>
        <w:t> </w:t>
      </w:r>
      <w:r>
        <w:rPr>
          <w:color w:val="231F20"/>
        </w:rPr>
        <w:t>низких</w:t>
      </w:r>
      <w:r>
        <w:rPr>
          <w:color w:val="231F20"/>
          <w:spacing w:val="-2"/>
        </w:rPr>
        <w:t> </w:t>
      </w:r>
      <w:r>
        <w:rPr>
          <w:color w:val="231F20"/>
        </w:rPr>
        <w:t>несправедливой</w:t>
      </w:r>
      <w:r>
        <w:rPr>
          <w:color w:val="231F20"/>
          <w:spacing w:val="-3"/>
        </w:rPr>
        <w:t> </w:t>
      </w:r>
      <w:r>
        <w:rPr>
          <w:color w:val="231F20"/>
        </w:rPr>
        <w:t>оплате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труда.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  <w:spacing w:val="-1"/>
        </w:rPr>
        <w:t>Демонстранты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двигались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рабочих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окраин</w:t>
      </w:r>
      <w:r>
        <w:rPr>
          <w:color w:val="231F20"/>
          <w:spacing w:val="-15"/>
        </w:rPr>
        <w:t> </w:t>
      </w:r>
      <w:r>
        <w:rPr>
          <w:color w:val="231F20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Выборгской,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Петербургского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Васильевского</w:t>
      </w:r>
      <w:r>
        <w:rPr>
          <w:color w:val="231F20"/>
          <w:spacing w:val="60"/>
        </w:rPr>
        <w:t> </w:t>
      </w:r>
      <w:r>
        <w:rPr>
          <w:color w:val="231F20"/>
        </w:rPr>
        <w:t>островов,</w:t>
      </w:r>
      <w:r>
        <w:rPr>
          <w:color w:val="231F20"/>
          <w:spacing w:val="60"/>
        </w:rPr>
        <w:t> </w:t>
      </w:r>
      <w:r>
        <w:rPr>
          <w:color w:val="231F20"/>
        </w:rPr>
        <w:t>от</w:t>
      </w:r>
      <w:r>
        <w:rPr>
          <w:color w:val="231F20"/>
          <w:spacing w:val="60"/>
        </w:rPr>
        <w:t> </w:t>
      </w:r>
      <w:r>
        <w:rPr>
          <w:color w:val="231F20"/>
        </w:rPr>
        <w:t>Шлиссельбургского</w:t>
      </w:r>
      <w:r>
        <w:rPr>
          <w:color w:val="231F20"/>
          <w:spacing w:val="60"/>
        </w:rPr>
        <w:t> </w:t>
      </w:r>
      <w:r>
        <w:rPr>
          <w:color w:val="231F20"/>
        </w:rPr>
        <w:t>тракта.</w:t>
      </w:r>
      <w:r>
        <w:rPr>
          <w:color w:val="231F20"/>
          <w:spacing w:val="60"/>
        </w:rPr>
        <w:t> </w:t>
      </w:r>
      <w:r>
        <w:rPr>
          <w:color w:val="231F20"/>
        </w:rPr>
        <w:t>Часть</w:t>
      </w:r>
      <w:r>
        <w:rPr>
          <w:color w:val="231F20"/>
          <w:spacing w:val="60"/>
        </w:rPr>
        <w:t> </w:t>
      </w:r>
      <w:r>
        <w:rPr>
          <w:color w:val="231F20"/>
        </w:rPr>
        <w:t>из</w:t>
      </w:r>
      <w:r>
        <w:rPr>
          <w:color w:val="231F20"/>
          <w:spacing w:val="60"/>
        </w:rPr>
        <w:t> </w:t>
      </w:r>
      <w:r>
        <w:rPr>
          <w:color w:val="231F20"/>
        </w:rPr>
        <w:t>них</w:t>
      </w:r>
      <w:r>
        <w:rPr>
          <w:color w:val="231F20"/>
          <w:spacing w:val="60"/>
        </w:rPr>
        <w:t> </w:t>
      </w:r>
      <w:r>
        <w:rPr>
          <w:color w:val="231F20"/>
        </w:rPr>
        <w:t>приблизилась</w:t>
      </w:r>
      <w:r>
        <w:rPr>
          <w:color w:val="231F20"/>
          <w:spacing w:val="1"/>
        </w:rPr>
        <w:t> </w:t>
      </w:r>
      <w:r>
        <w:rPr>
          <w:color w:val="231F20"/>
        </w:rPr>
        <w:t>к Дворцовой площади. Шествия были расстреляны правительственными войсками. Самые</w:t>
      </w:r>
      <w:r>
        <w:rPr>
          <w:color w:val="231F20"/>
          <w:spacing w:val="-57"/>
        </w:rPr>
        <w:t> </w:t>
      </w:r>
      <w:r>
        <w:rPr>
          <w:color w:val="231F20"/>
        </w:rPr>
        <w:t>большие жертвы были у Нарвских ворот. День вошел в историю как «Кровавое воскресе-</w:t>
      </w:r>
      <w:r>
        <w:rPr>
          <w:color w:val="231F20"/>
          <w:spacing w:val="1"/>
        </w:rPr>
        <w:t> </w:t>
      </w:r>
      <w:r>
        <w:rPr>
          <w:color w:val="231F20"/>
        </w:rPr>
        <w:t>нье».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память</w:t>
      </w:r>
      <w:r>
        <w:rPr>
          <w:color w:val="231F20"/>
          <w:spacing w:val="-15"/>
        </w:rPr>
        <w:t> </w:t>
      </w:r>
      <w:r>
        <w:rPr>
          <w:color w:val="231F20"/>
        </w:rPr>
        <w:t>об</w:t>
      </w:r>
      <w:r>
        <w:rPr>
          <w:color w:val="231F20"/>
          <w:spacing w:val="-14"/>
        </w:rPr>
        <w:t> </w:t>
      </w:r>
      <w:r>
        <w:rPr>
          <w:color w:val="231F20"/>
        </w:rPr>
        <w:t>этом</w:t>
      </w:r>
      <w:r>
        <w:rPr>
          <w:color w:val="231F20"/>
          <w:spacing w:val="-15"/>
        </w:rPr>
        <w:t> </w:t>
      </w:r>
      <w:r>
        <w:rPr>
          <w:color w:val="231F20"/>
        </w:rPr>
        <w:t>событии</w:t>
      </w:r>
      <w:r>
        <w:rPr>
          <w:color w:val="231F20"/>
          <w:spacing w:val="-15"/>
        </w:rPr>
        <w:t> </w:t>
      </w:r>
      <w:r>
        <w:rPr>
          <w:color w:val="231F20"/>
        </w:rPr>
        <w:t>площадь</w:t>
      </w:r>
      <w:r>
        <w:rPr>
          <w:color w:val="231F20"/>
          <w:spacing w:val="-14"/>
        </w:rPr>
        <w:t> </w:t>
      </w:r>
      <w:r>
        <w:rPr>
          <w:color w:val="231F20"/>
        </w:rPr>
        <w:t>у</w:t>
      </w:r>
      <w:r>
        <w:rPr>
          <w:color w:val="231F20"/>
          <w:spacing w:val="-15"/>
        </w:rPr>
        <w:t> </w:t>
      </w:r>
      <w:r>
        <w:rPr>
          <w:color w:val="231F20"/>
        </w:rPr>
        <w:t>ворот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1923</w:t>
      </w:r>
      <w:r>
        <w:rPr>
          <w:color w:val="231F20"/>
          <w:spacing w:val="-15"/>
        </w:rPr>
        <w:t> </w:t>
      </w:r>
      <w:r>
        <w:rPr>
          <w:color w:val="231F20"/>
        </w:rPr>
        <w:t>году</w:t>
      </w:r>
      <w:r>
        <w:rPr>
          <w:color w:val="231F20"/>
          <w:spacing w:val="-15"/>
        </w:rPr>
        <w:t> </w:t>
      </w:r>
      <w:r>
        <w:rPr>
          <w:color w:val="231F20"/>
        </w:rPr>
        <w:t>замостили</w:t>
      </w:r>
      <w:r>
        <w:rPr>
          <w:color w:val="231F20"/>
          <w:spacing w:val="-14"/>
        </w:rPr>
        <w:t> </w:t>
      </w:r>
      <w:r>
        <w:rPr>
          <w:color w:val="231F20"/>
        </w:rPr>
        <w:t>красной</w:t>
      </w:r>
      <w:r>
        <w:rPr>
          <w:color w:val="231F20"/>
          <w:spacing w:val="-15"/>
        </w:rPr>
        <w:t> </w:t>
      </w:r>
      <w:r>
        <w:rPr>
          <w:color w:val="231F20"/>
        </w:rPr>
        <w:t>брусчаткой</w:t>
      </w:r>
      <w:r>
        <w:rPr>
          <w:color w:val="231F20"/>
          <w:spacing w:val="-58"/>
        </w:rPr>
        <w:t> </w:t>
      </w:r>
      <w:r>
        <w:rPr>
          <w:color w:val="231F20"/>
        </w:rPr>
        <w:t>и переименовали в площадь Стачек. Также стала называть и улица, по которой двигались</w:t>
      </w:r>
      <w:r>
        <w:rPr>
          <w:color w:val="231F20"/>
          <w:spacing w:val="1"/>
        </w:rPr>
        <w:t> </w:t>
      </w:r>
      <w:r>
        <w:rPr>
          <w:color w:val="231F20"/>
        </w:rPr>
        <w:t>демонстранты.</w:t>
      </w:r>
    </w:p>
    <w:p>
      <w:pPr>
        <w:pStyle w:val="BodyText"/>
        <w:spacing w:line="249" w:lineRule="auto" w:before="7"/>
        <w:ind w:left="537" w:right="130" w:firstLine="708"/>
        <w:jc w:val="both"/>
      </w:pPr>
      <w:r>
        <w:rPr>
          <w:color w:val="231F20"/>
        </w:rPr>
        <w:t>Место, где был разбит сад, находится в зоне Петергофской дороги, проложенной</w:t>
      </w:r>
      <w:r>
        <w:rPr>
          <w:color w:val="231F20"/>
          <w:spacing w:val="1"/>
        </w:rPr>
        <w:t> </w:t>
      </w:r>
      <w:r>
        <w:rPr>
          <w:color w:val="231F20"/>
        </w:rPr>
        <w:t>вдоль южного берега Финского залива при Петре I. Владельцы участков, пожалованных</w:t>
      </w:r>
      <w:r>
        <w:rPr>
          <w:color w:val="231F20"/>
          <w:spacing w:val="1"/>
        </w:rPr>
        <w:t> </w:t>
      </w:r>
      <w:r>
        <w:rPr>
          <w:color w:val="231F20"/>
        </w:rPr>
        <w:t>царем своим приближенным, обязаны были выстроить вдоль нее дома с видом на залив.</w:t>
      </w:r>
      <w:r>
        <w:rPr>
          <w:color w:val="231F20"/>
          <w:spacing w:val="1"/>
        </w:rPr>
        <w:t> </w:t>
      </w:r>
      <w:r>
        <w:rPr>
          <w:color w:val="231F20"/>
        </w:rPr>
        <w:t>По свидетельству историка И. И. Пушкарева, составителя одного из первых путеводи-</w:t>
      </w:r>
      <w:r>
        <w:rPr>
          <w:color w:val="231F20"/>
          <w:spacing w:val="1"/>
        </w:rPr>
        <w:t> </w:t>
      </w:r>
      <w:r>
        <w:rPr>
          <w:color w:val="231F20"/>
        </w:rPr>
        <w:t>телей по Петербургу, Петергофская дорога «по своей красоте превосходила Елисейские</w:t>
      </w:r>
      <w:r>
        <w:rPr>
          <w:color w:val="231F20"/>
          <w:spacing w:val="1"/>
        </w:rPr>
        <w:t> </w:t>
      </w:r>
      <w:r>
        <w:rPr>
          <w:color w:val="231F20"/>
        </w:rPr>
        <w:t>поля». [2]. Со временем владельцы стали строить в своих усадьбах дачные дома для сдачи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аренду в</w:t>
      </w:r>
      <w:r>
        <w:rPr>
          <w:color w:val="231F20"/>
          <w:spacing w:val="-1"/>
        </w:rPr>
        <w:t> </w:t>
      </w:r>
      <w:r>
        <w:rPr>
          <w:color w:val="231F20"/>
        </w:rPr>
        <w:t>летний</w:t>
      </w:r>
      <w:r>
        <w:rPr>
          <w:color w:val="231F20"/>
          <w:spacing w:val="-1"/>
        </w:rPr>
        <w:t> </w:t>
      </w:r>
      <w:r>
        <w:rPr>
          <w:color w:val="231F20"/>
        </w:rPr>
        <w:t>период.</w:t>
      </w:r>
    </w:p>
    <w:p>
      <w:pPr>
        <w:pStyle w:val="BodyText"/>
        <w:spacing w:line="249" w:lineRule="auto" w:before="6"/>
        <w:ind w:left="537" w:right="129" w:firstLine="708"/>
        <w:jc w:val="both"/>
      </w:pPr>
      <w:r>
        <w:rPr>
          <w:color w:val="231F20"/>
        </w:rPr>
        <w:t>Со второй половины ХIХ века здесь стали появляться заводы и фабрики. Но одним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первых</w:t>
      </w:r>
      <w:r>
        <w:rPr>
          <w:color w:val="231F20"/>
          <w:spacing w:val="11"/>
        </w:rPr>
        <w:t> </w:t>
      </w:r>
      <w:r>
        <w:rPr>
          <w:color w:val="231F20"/>
        </w:rPr>
        <w:t>был</w:t>
      </w:r>
      <w:r>
        <w:rPr>
          <w:color w:val="231F20"/>
          <w:spacing w:val="13"/>
        </w:rPr>
        <w:t> </w:t>
      </w:r>
      <w:r>
        <w:rPr>
          <w:color w:val="231F20"/>
        </w:rPr>
        <w:t>построенный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еще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1801</w:t>
      </w:r>
      <w:r>
        <w:rPr>
          <w:color w:val="231F20"/>
          <w:spacing w:val="12"/>
        </w:rPr>
        <w:t> </w:t>
      </w:r>
      <w:r>
        <w:rPr>
          <w:color w:val="231F20"/>
        </w:rPr>
        <w:t>году</w:t>
      </w:r>
      <w:r>
        <w:rPr>
          <w:color w:val="231F20"/>
          <w:spacing w:val="12"/>
        </w:rPr>
        <w:t> </w:t>
      </w:r>
      <w:r>
        <w:rPr>
          <w:color w:val="231F20"/>
        </w:rPr>
        <w:t>казенный</w:t>
      </w:r>
      <w:r>
        <w:rPr>
          <w:color w:val="231F20"/>
          <w:spacing w:val="12"/>
        </w:rPr>
        <w:t> </w:t>
      </w:r>
      <w:r>
        <w:rPr>
          <w:color w:val="231F20"/>
        </w:rPr>
        <w:t>чугунолитейный</w:t>
      </w:r>
      <w:r>
        <w:rPr>
          <w:color w:val="231F20"/>
          <w:spacing w:val="13"/>
        </w:rPr>
        <w:t> </w:t>
      </w:r>
      <w:r>
        <w:rPr>
          <w:color w:val="231F20"/>
        </w:rPr>
        <w:t>завод,</w:t>
      </w:r>
      <w:r>
        <w:rPr>
          <w:color w:val="231F20"/>
          <w:spacing w:val="11"/>
        </w:rPr>
        <w:t> </w:t>
      </w:r>
      <w:r>
        <w:rPr>
          <w:color w:val="231F20"/>
        </w:rPr>
        <w:t>который</w:t>
      </w:r>
      <w:r>
        <w:rPr>
          <w:color w:val="231F20"/>
          <w:spacing w:val="-57"/>
        </w:rPr>
        <w:t> </w:t>
      </w:r>
      <w:r>
        <w:rPr>
          <w:color w:val="231F20"/>
        </w:rPr>
        <w:t>в 1868 г. приобрел инженер Н. И. Путилов. В 1872 году вблизи Екатерингофа была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строена суконная мануфактура, в 1875 году – Тентелевский химический завод, в 1878 году</w:t>
      </w:r>
      <w:r>
        <w:rPr>
          <w:color w:val="231F20"/>
          <w:spacing w:val="-57"/>
        </w:rPr>
        <w:t> </w:t>
      </w:r>
      <w:r>
        <w:rPr>
          <w:color w:val="231F20"/>
        </w:rPr>
        <w:t>Литейный</w:t>
      </w:r>
      <w:r>
        <w:rPr>
          <w:color w:val="231F20"/>
          <w:spacing w:val="33"/>
        </w:rPr>
        <w:t> </w:t>
      </w:r>
      <w:r>
        <w:rPr>
          <w:color w:val="231F20"/>
        </w:rPr>
        <w:t>завод.</w:t>
      </w:r>
      <w:r>
        <w:rPr>
          <w:color w:val="231F20"/>
          <w:spacing w:val="34"/>
        </w:rPr>
        <w:t> </w:t>
      </w:r>
      <w:r>
        <w:rPr>
          <w:color w:val="231F20"/>
        </w:rPr>
        <w:t>[3]</w:t>
      </w:r>
      <w:r>
        <w:rPr>
          <w:color w:val="231F20"/>
          <w:spacing w:val="33"/>
        </w:rPr>
        <w:t> </w:t>
      </w:r>
      <w:r>
        <w:rPr>
          <w:color w:val="231F20"/>
        </w:rPr>
        <w:t>Вдоль</w:t>
      </w:r>
      <w:r>
        <w:rPr>
          <w:color w:val="231F20"/>
          <w:spacing w:val="34"/>
        </w:rPr>
        <w:t> </w:t>
      </w:r>
      <w:r>
        <w:rPr>
          <w:color w:val="231F20"/>
        </w:rPr>
        <w:t>дороги</w:t>
      </w:r>
      <w:r>
        <w:rPr>
          <w:color w:val="231F20"/>
          <w:spacing w:val="33"/>
        </w:rPr>
        <w:t> </w:t>
      </w:r>
      <w:r>
        <w:rPr>
          <w:color w:val="231F20"/>
        </w:rPr>
        <w:t>стали</w:t>
      </w:r>
      <w:r>
        <w:rPr>
          <w:color w:val="231F20"/>
          <w:spacing w:val="34"/>
        </w:rPr>
        <w:t> </w:t>
      </w:r>
      <w:r>
        <w:rPr>
          <w:color w:val="231F20"/>
        </w:rPr>
        <w:t>возникать</w:t>
      </w:r>
      <w:r>
        <w:rPr>
          <w:color w:val="231F20"/>
          <w:spacing w:val="33"/>
        </w:rPr>
        <w:t> </w:t>
      </w:r>
      <w:r>
        <w:rPr>
          <w:color w:val="231F20"/>
        </w:rPr>
        <w:t>трактиры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кабачки,</w:t>
      </w:r>
      <w:r>
        <w:rPr>
          <w:color w:val="231F20"/>
          <w:spacing w:val="34"/>
        </w:rPr>
        <w:t> </w:t>
      </w:r>
      <w:r>
        <w:rPr>
          <w:color w:val="231F20"/>
        </w:rPr>
        <w:t>как,</w:t>
      </w:r>
      <w:r>
        <w:rPr>
          <w:color w:val="231F20"/>
          <w:spacing w:val="34"/>
        </w:rPr>
        <w:t> </w:t>
      </w:r>
      <w:r>
        <w:rPr>
          <w:color w:val="231F20"/>
        </w:rPr>
        <w:t>например,</w:t>
      </w:r>
    </w:p>
    <w:p>
      <w:pPr>
        <w:pStyle w:val="BodyText"/>
        <w:spacing w:before="5"/>
        <w:ind w:left="537"/>
        <w:jc w:val="both"/>
      </w:pPr>
      <w:r>
        <w:rPr>
          <w:color w:val="231F20"/>
        </w:rPr>
        <w:t>«Красный кабачок», «Марьина роща», «Ливадия», «Китай» и</w:t>
      </w:r>
      <w:r>
        <w:rPr>
          <w:color w:val="231F20"/>
          <w:spacing w:val="-1"/>
        </w:rPr>
        <w:t> </w:t>
      </w:r>
      <w:r>
        <w:rPr>
          <w:color w:val="231F20"/>
        </w:rPr>
        <w:t>другие.</w:t>
      </w:r>
    </w:p>
    <w:p>
      <w:pPr>
        <w:pStyle w:val="BodyText"/>
        <w:spacing w:line="249" w:lineRule="auto" w:before="12"/>
        <w:ind w:left="537" w:right="131" w:firstLine="708"/>
        <w:jc w:val="right"/>
      </w:pPr>
      <w:r>
        <w:rPr>
          <w:color w:val="231F20"/>
        </w:rPr>
        <w:t>Место,</w:t>
      </w:r>
      <w:r>
        <w:rPr>
          <w:color w:val="231F20"/>
          <w:spacing w:val="24"/>
        </w:rPr>
        <w:t> </w:t>
      </w:r>
      <w:r>
        <w:rPr>
          <w:color w:val="231F20"/>
        </w:rPr>
        <w:t>где</w:t>
      </w:r>
      <w:r>
        <w:rPr>
          <w:color w:val="231F20"/>
          <w:spacing w:val="24"/>
        </w:rPr>
        <w:t> </w:t>
      </w:r>
      <w:r>
        <w:rPr>
          <w:color w:val="231F20"/>
        </w:rPr>
        <w:t>был</w:t>
      </w:r>
      <w:r>
        <w:rPr>
          <w:color w:val="231F20"/>
          <w:spacing w:val="24"/>
        </w:rPr>
        <w:t> </w:t>
      </w:r>
      <w:r>
        <w:rPr>
          <w:color w:val="231F20"/>
        </w:rPr>
        <w:t>разбит</w:t>
      </w:r>
      <w:r>
        <w:rPr>
          <w:color w:val="231F20"/>
          <w:spacing w:val="24"/>
        </w:rPr>
        <w:t> </w:t>
      </w:r>
      <w:r>
        <w:rPr>
          <w:color w:val="231F20"/>
        </w:rPr>
        <w:t>сад,</w:t>
      </w:r>
      <w:r>
        <w:rPr>
          <w:color w:val="231F20"/>
          <w:spacing w:val="24"/>
        </w:rPr>
        <w:t> </w:t>
      </w:r>
      <w:r>
        <w:rPr>
          <w:color w:val="231F20"/>
        </w:rPr>
        <w:t>до</w:t>
      </w:r>
      <w:r>
        <w:rPr>
          <w:color w:val="231F20"/>
          <w:spacing w:val="24"/>
        </w:rPr>
        <w:t> </w:t>
      </w:r>
      <w:r>
        <w:rPr>
          <w:color w:val="231F20"/>
        </w:rPr>
        <w:t>1917</w:t>
      </w:r>
      <w:r>
        <w:rPr>
          <w:color w:val="231F20"/>
          <w:spacing w:val="24"/>
        </w:rPr>
        <w:t> </w:t>
      </w:r>
      <w:r>
        <w:rPr>
          <w:color w:val="231F20"/>
        </w:rPr>
        <w:t>года</w:t>
      </w:r>
      <w:r>
        <w:rPr>
          <w:color w:val="231F20"/>
          <w:spacing w:val="24"/>
        </w:rPr>
        <w:t> </w:t>
      </w:r>
      <w:r>
        <w:rPr>
          <w:color w:val="231F20"/>
        </w:rPr>
        <w:t>принадлежало</w:t>
      </w:r>
      <w:r>
        <w:rPr>
          <w:color w:val="231F20"/>
          <w:spacing w:val="24"/>
        </w:rPr>
        <w:t> </w:t>
      </w:r>
      <w:r>
        <w:rPr>
          <w:color w:val="231F20"/>
        </w:rPr>
        <w:t>некой</w:t>
      </w:r>
      <w:r>
        <w:rPr>
          <w:color w:val="231F20"/>
          <w:spacing w:val="24"/>
        </w:rPr>
        <w:t> </w:t>
      </w:r>
      <w:r>
        <w:rPr>
          <w:color w:val="231F20"/>
        </w:rPr>
        <w:t>Бутовской,</w:t>
      </w:r>
      <w:r>
        <w:rPr>
          <w:color w:val="231F20"/>
          <w:spacing w:val="24"/>
        </w:rPr>
        <w:t> </w:t>
      </w:r>
      <w:r>
        <w:rPr>
          <w:color w:val="231F20"/>
        </w:rPr>
        <w:t>которая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своей</w:t>
      </w:r>
      <w:r>
        <w:rPr>
          <w:color w:val="231F20"/>
          <w:spacing w:val="-4"/>
        </w:rPr>
        <w:t> </w:t>
      </w:r>
      <w:r>
        <w:rPr>
          <w:color w:val="231F20"/>
        </w:rPr>
        <w:t>усадьбе</w:t>
      </w:r>
      <w:r>
        <w:rPr>
          <w:color w:val="231F20"/>
          <w:spacing w:val="-4"/>
        </w:rPr>
        <w:t> </w:t>
      </w:r>
      <w:r>
        <w:rPr>
          <w:color w:val="231F20"/>
        </w:rPr>
        <w:t>выстроила</w:t>
      </w:r>
      <w:r>
        <w:rPr>
          <w:color w:val="231F20"/>
          <w:spacing w:val="-4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4"/>
        </w:rPr>
        <w:t> </w:t>
      </w:r>
      <w:r>
        <w:rPr>
          <w:color w:val="231F20"/>
        </w:rPr>
        <w:t>небольших</w:t>
      </w:r>
      <w:r>
        <w:rPr>
          <w:color w:val="231F20"/>
          <w:spacing w:val="-4"/>
        </w:rPr>
        <w:t> </w:t>
      </w:r>
      <w:r>
        <w:rPr>
          <w:color w:val="231F20"/>
        </w:rPr>
        <w:t>деревянных</w:t>
      </w:r>
      <w:r>
        <w:rPr>
          <w:color w:val="231F20"/>
          <w:spacing w:val="-4"/>
        </w:rPr>
        <w:t> </w:t>
      </w:r>
      <w:r>
        <w:rPr>
          <w:color w:val="231F20"/>
        </w:rPr>
        <w:t>домиков.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одном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них</w:t>
      </w:r>
      <w:r>
        <w:rPr>
          <w:color w:val="231F20"/>
          <w:spacing w:val="-4"/>
        </w:rPr>
        <w:t> </w:t>
      </w:r>
      <w:r>
        <w:rPr>
          <w:color w:val="231F20"/>
        </w:rPr>
        <w:t>она</w:t>
      </w:r>
      <w:r>
        <w:rPr>
          <w:color w:val="231F20"/>
          <w:spacing w:val="-57"/>
        </w:rPr>
        <w:t> </w:t>
      </w:r>
      <w:r>
        <w:rPr>
          <w:color w:val="231F20"/>
        </w:rPr>
        <w:t>устроила</w:t>
      </w:r>
      <w:r>
        <w:rPr>
          <w:color w:val="231F20"/>
          <w:spacing w:val="32"/>
        </w:rPr>
        <w:t> </w:t>
      </w:r>
      <w:r>
        <w:rPr>
          <w:color w:val="231F20"/>
        </w:rPr>
        <w:t>трактир</w:t>
      </w:r>
      <w:r>
        <w:rPr>
          <w:color w:val="231F20"/>
          <w:spacing w:val="32"/>
        </w:rPr>
        <w:t> </w:t>
      </w:r>
      <w:r>
        <w:rPr>
          <w:color w:val="231F20"/>
        </w:rPr>
        <w:t>с</w:t>
      </w:r>
      <w:r>
        <w:rPr>
          <w:color w:val="231F20"/>
          <w:spacing w:val="32"/>
        </w:rPr>
        <w:t> </w:t>
      </w:r>
      <w:r>
        <w:rPr>
          <w:color w:val="231F20"/>
        </w:rPr>
        <w:t>номерами</w:t>
      </w:r>
      <w:r>
        <w:rPr>
          <w:color w:val="231F20"/>
          <w:spacing w:val="32"/>
        </w:rPr>
        <w:t> </w:t>
      </w:r>
      <w:r>
        <w:rPr>
          <w:color w:val="231F20"/>
        </w:rPr>
        <w:t>под</w:t>
      </w:r>
      <w:r>
        <w:rPr>
          <w:color w:val="231F20"/>
          <w:spacing w:val="32"/>
        </w:rPr>
        <w:t> </w:t>
      </w:r>
      <w:r>
        <w:rPr>
          <w:color w:val="231F20"/>
        </w:rPr>
        <w:t>названием</w:t>
      </w:r>
      <w:r>
        <w:rPr>
          <w:color w:val="231F20"/>
          <w:spacing w:val="32"/>
        </w:rPr>
        <w:t> </w:t>
      </w:r>
      <w:r>
        <w:rPr>
          <w:color w:val="231F20"/>
        </w:rPr>
        <w:t>«Старый</w:t>
      </w:r>
      <w:r>
        <w:rPr>
          <w:color w:val="231F20"/>
          <w:spacing w:val="32"/>
        </w:rPr>
        <w:t> </w:t>
      </w:r>
      <w:r>
        <w:rPr>
          <w:color w:val="231F20"/>
        </w:rPr>
        <w:t>Ташкент».</w:t>
      </w:r>
      <w:r>
        <w:rPr>
          <w:color w:val="231F20"/>
          <w:spacing w:val="32"/>
        </w:rPr>
        <w:t> </w:t>
      </w:r>
      <w:r>
        <w:rPr>
          <w:color w:val="231F20"/>
        </w:rPr>
        <w:t>Здесь</w:t>
      </w:r>
      <w:r>
        <w:rPr>
          <w:color w:val="231F20"/>
          <w:spacing w:val="33"/>
        </w:rPr>
        <w:t> </w:t>
      </w:r>
      <w:r>
        <w:rPr>
          <w:color w:val="231F20"/>
        </w:rPr>
        <w:t>перед</w:t>
      </w:r>
      <w:r>
        <w:rPr>
          <w:color w:val="231F20"/>
          <w:spacing w:val="32"/>
        </w:rPr>
        <w:t> </w:t>
      </w:r>
      <w:r>
        <w:rPr>
          <w:color w:val="231F20"/>
        </w:rPr>
        <w:t>рабочими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37"/>
        </w:rPr>
        <w:t> </w:t>
      </w:r>
      <w:r>
        <w:rPr>
          <w:color w:val="231F20"/>
        </w:rPr>
        <w:t>призывами</w:t>
      </w:r>
      <w:r>
        <w:rPr>
          <w:color w:val="231F20"/>
          <w:spacing w:val="38"/>
        </w:rPr>
        <w:t> </w:t>
      </w:r>
      <w:r>
        <w:rPr>
          <w:color w:val="231F20"/>
        </w:rPr>
        <w:t>к</w:t>
      </w:r>
      <w:r>
        <w:rPr>
          <w:color w:val="231F20"/>
          <w:spacing w:val="38"/>
        </w:rPr>
        <w:t> </w:t>
      </w:r>
      <w:r>
        <w:rPr>
          <w:color w:val="231F20"/>
        </w:rPr>
        <w:t>их</w:t>
      </w:r>
      <w:r>
        <w:rPr>
          <w:color w:val="231F20"/>
          <w:spacing w:val="38"/>
        </w:rPr>
        <w:t> </w:t>
      </w:r>
      <w:r>
        <w:rPr>
          <w:color w:val="231F20"/>
        </w:rPr>
        <w:t>включению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38"/>
        </w:rPr>
        <w:t> </w:t>
      </w:r>
      <w:r>
        <w:rPr>
          <w:color w:val="231F20"/>
        </w:rPr>
        <w:t>политическую</w:t>
      </w:r>
      <w:r>
        <w:rPr>
          <w:color w:val="231F20"/>
          <w:spacing w:val="38"/>
        </w:rPr>
        <w:t> </w:t>
      </w:r>
      <w:r>
        <w:rPr>
          <w:color w:val="231F20"/>
        </w:rPr>
        <w:t>жизнь</w:t>
      </w:r>
      <w:r>
        <w:rPr>
          <w:color w:val="231F20"/>
          <w:spacing w:val="38"/>
        </w:rPr>
        <w:t> </w:t>
      </w:r>
      <w:r>
        <w:rPr>
          <w:color w:val="231F20"/>
        </w:rPr>
        <w:t>государства</w:t>
      </w:r>
      <w:r>
        <w:rPr>
          <w:color w:val="231F20"/>
          <w:spacing w:val="37"/>
        </w:rPr>
        <w:t> </w:t>
      </w:r>
      <w:r>
        <w:rPr>
          <w:color w:val="231F20"/>
        </w:rPr>
        <w:t>выступал</w:t>
      </w:r>
      <w:r>
        <w:rPr>
          <w:color w:val="231F20"/>
          <w:spacing w:val="38"/>
        </w:rPr>
        <w:t> </w:t>
      </w:r>
      <w:r>
        <w:rPr>
          <w:color w:val="231F20"/>
        </w:rPr>
        <w:t>священник</w:t>
      </w:r>
      <w:r>
        <w:rPr>
          <w:color w:val="231F20"/>
          <w:spacing w:val="-57"/>
        </w:rPr>
        <w:t> </w:t>
      </w:r>
      <w:r>
        <w:rPr>
          <w:color w:val="231F20"/>
        </w:rPr>
        <w:t>Г.</w:t>
      </w:r>
      <w:r>
        <w:rPr>
          <w:color w:val="231F20"/>
          <w:spacing w:val="-14"/>
        </w:rPr>
        <w:t> </w:t>
      </w:r>
      <w:r>
        <w:rPr>
          <w:color w:val="231F20"/>
        </w:rPr>
        <w:t>А.</w:t>
      </w:r>
      <w:r>
        <w:rPr>
          <w:color w:val="231F20"/>
          <w:spacing w:val="-14"/>
        </w:rPr>
        <w:t> </w:t>
      </w:r>
      <w:r>
        <w:rPr>
          <w:color w:val="231F20"/>
        </w:rPr>
        <w:t>Гапон</w:t>
      </w:r>
      <w:r>
        <w:rPr>
          <w:color w:val="231F20"/>
          <w:spacing w:val="-14"/>
        </w:rPr>
        <w:t> </w:t>
      </w:r>
      <w:r>
        <w:rPr>
          <w:color w:val="231F20"/>
        </w:rPr>
        <w:t>и,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случае</w:t>
      </w:r>
      <w:r>
        <w:rPr>
          <w:color w:val="231F20"/>
          <w:spacing w:val="-14"/>
        </w:rPr>
        <w:t> </w:t>
      </w:r>
      <w:r>
        <w:rPr>
          <w:color w:val="231F20"/>
        </w:rPr>
        <w:t>отказа</w:t>
      </w:r>
      <w:r>
        <w:rPr>
          <w:color w:val="231F20"/>
          <w:spacing w:val="-13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сотрудничества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ними,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свержению.</w:t>
      </w:r>
      <w:r>
        <w:rPr>
          <w:color w:val="231F20"/>
          <w:spacing w:val="-14"/>
        </w:rPr>
        <w:t> </w:t>
      </w:r>
      <w:r>
        <w:rPr>
          <w:color w:val="231F20"/>
        </w:rPr>
        <w:t>[3]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1924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11"/>
        </w:rPr>
        <w:t> </w:t>
      </w:r>
      <w:r>
        <w:rPr>
          <w:color w:val="231F20"/>
        </w:rPr>
        <w:t>Л.</w:t>
      </w:r>
      <w:r>
        <w:rPr>
          <w:color w:val="231F20"/>
          <w:spacing w:val="-11"/>
        </w:rPr>
        <w:t> </w:t>
      </w:r>
      <w:r>
        <w:rPr>
          <w:color w:val="231F20"/>
        </w:rPr>
        <w:t>А.</w:t>
      </w:r>
      <w:r>
        <w:rPr>
          <w:color w:val="231F20"/>
          <w:spacing w:val="-11"/>
        </w:rPr>
        <w:t> </w:t>
      </w:r>
      <w:r>
        <w:rPr>
          <w:color w:val="231F20"/>
        </w:rPr>
        <w:t>Ильин</w:t>
      </w:r>
      <w:r>
        <w:rPr>
          <w:color w:val="231F20"/>
          <w:spacing w:val="-11"/>
        </w:rPr>
        <w:t> </w:t>
      </w:r>
      <w:r>
        <w:rPr>
          <w:color w:val="231F20"/>
        </w:rPr>
        <w:t>разработал</w:t>
      </w:r>
      <w:r>
        <w:rPr>
          <w:color w:val="231F20"/>
          <w:spacing w:val="-11"/>
        </w:rPr>
        <w:t> </w:t>
      </w:r>
      <w:r>
        <w:rPr>
          <w:color w:val="231F20"/>
        </w:rPr>
        <w:t>вариант</w:t>
      </w:r>
      <w:r>
        <w:rPr>
          <w:color w:val="231F20"/>
          <w:spacing w:val="-12"/>
        </w:rPr>
        <w:t> </w:t>
      </w:r>
      <w:r>
        <w:rPr>
          <w:color w:val="231F20"/>
        </w:rPr>
        <w:t>перепланировки</w:t>
      </w:r>
      <w:r>
        <w:rPr>
          <w:color w:val="231F20"/>
          <w:spacing w:val="-11"/>
        </w:rPr>
        <w:t> </w:t>
      </w:r>
      <w:r>
        <w:rPr>
          <w:color w:val="231F20"/>
        </w:rPr>
        <w:t>обществен-</w:t>
      </w:r>
    </w:p>
    <w:p>
      <w:pPr>
        <w:pStyle w:val="BodyText"/>
        <w:spacing w:line="249" w:lineRule="auto" w:before="6"/>
        <w:ind w:left="537" w:right="131"/>
        <w:jc w:val="both"/>
      </w:pPr>
      <w:r>
        <w:rPr>
          <w:color w:val="231F20"/>
        </w:rPr>
        <w:t>ного центра района – на расстоянии от Нарвской площади он спланировал еще одну, сое-</w:t>
      </w:r>
      <w:r>
        <w:rPr>
          <w:color w:val="231F20"/>
          <w:spacing w:val="1"/>
        </w:rPr>
        <w:t> </w:t>
      </w:r>
      <w:r>
        <w:rPr>
          <w:color w:val="231F20"/>
        </w:rPr>
        <w:t>диненную с первой улицей Стачек. На новой площади в 1930–1935 годах. было выстроено</w:t>
      </w:r>
      <w:r>
        <w:rPr>
          <w:color w:val="231F20"/>
          <w:spacing w:val="-57"/>
        </w:rPr>
        <w:t> </w:t>
      </w:r>
      <w:r>
        <w:rPr>
          <w:color w:val="231F20"/>
        </w:rPr>
        <w:t>административное здание Кировского райсовета по проекту архитектора Н. А. Троцкого.</w:t>
      </w:r>
      <w:r>
        <w:rPr>
          <w:color w:val="231F20"/>
          <w:spacing w:val="1"/>
        </w:rPr>
        <w:t> </w:t>
      </w:r>
      <w:r>
        <w:rPr>
          <w:color w:val="231F20"/>
        </w:rPr>
        <w:t>Участок</w:t>
      </w:r>
      <w:r>
        <w:rPr>
          <w:color w:val="231F20"/>
          <w:spacing w:val="-6"/>
        </w:rPr>
        <w:t> </w:t>
      </w:r>
      <w:r>
        <w:rPr>
          <w:color w:val="231F20"/>
        </w:rPr>
        <w:t>улицы</w:t>
      </w:r>
      <w:r>
        <w:rPr>
          <w:color w:val="231F20"/>
          <w:spacing w:val="-5"/>
        </w:rPr>
        <w:t> </w:t>
      </w:r>
      <w:r>
        <w:rPr>
          <w:color w:val="231F20"/>
        </w:rPr>
        <w:t>Стачек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5"/>
        </w:rPr>
        <w:t> </w:t>
      </w:r>
      <w:r>
        <w:rPr>
          <w:color w:val="231F20"/>
        </w:rPr>
        <w:t>Нарвских</w:t>
      </w:r>
      <w:r>
        <w:rPr>
          <w:color w:val="231F20"/>
          <w:spacing w:val="-5"/>
        </w:rPr>
        <w:t> </w:t>
      </w:r>
      <w:r>
        <w:rPr>
          <w:color w:val="231F20"/>
        </w:rPr>
        <w:t>ворот</w:t>
      </w:r>
      <w:r>
        <w:rPr>
          <w:color w:val="231F20"/>
          <w:spacing w:val="-4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новой</w:t>
      </w:r>
      <w:r>
        <w:rPr>
          <w:color w:val="231F20"/>
          <w:spacing w:val="-4"/>
        </w:rPr>
        <w:t> </w:t>
      </w:r>
      <w:r>
        <w:rPr>
          <w:color w:val="231F20"/>
        </w:rPr>
        <w:t>площади</w:t>
      </w:r>
      <w:r>
        <w:rPr>
          <w:color w:val="231F20"/>
          <w:spacing w:val="-5"/>
        </w:rPr>
        <w:t> </w:t>
      </w:r>
      <w:r>
        <w:rPr>
          <w:color w:val="231F20"/>
        </w:rPr>
        <w:t>был</w:t>
      </w:r>
      <w:r>
        <w:rPr>
          <w:color w:val="231F20"/>
          <w:spacing w:val="-5"/>
        </w:rPr>
        <w:t> </w:t>
      </w:r>
      <w:r>
        <w:rPr>
          <w:color w:val="231F20"/>
        </w:rPr>
        <w:t>озеленен,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5"/>
        </w:rPr>
        <w:t> </w:t>
      </w:r>
      <w:r>
        <w:rPr>
          <w:color w:val="231F20"/>
        </w:rPr>
        <w:t>послужило</w:t>
      </w:r>
      <w:r>
        <w:rPr>
          <w:color w:val="231F20"/>
          <w:spacing w:val="-57"/>
        </w:rPr>
        <w:t> </w:t>
      </w:r>
      <w:r>
        <w:rPr>
          <w:color w:val="231F20"/>
        </w:rPr>
        <w:t>поводом</w:t>
      </w:r>
      <w:r>
        <w:rPr>
          <w:color w:val="231F20"/>
          <w:spacing w:val="22"/>
        </w:rPr>
        <w:t> </w:t>
      </w:r>
      <w:r>
        <w:rPr>
          <w:color w:val="231F20"/>
        </w:rPr>
        <w:t>к</w:t>
      </w:r>
      <w:r>
        <w:rPr>
          <w:color w:val="231F20"/>
          <w:spacing w:val="23"/>
        </w:rPr>
        <w:t> </w:t>
      </w:r>
      <w:r>
        <w:rPr>
          <w:color w:val="231F20"/>
        </w:rPr>
        <w:t>возникновению</w:t>
      </w:r>
      <w:r>
        <w:rPr>
          <w:color w:val="231F20"/>
          <w:spacing w:val="23"/>
        </w:rPr>
        <w:t> </w:t>
      </w:r>
      <w:r>
        <w:rPr>
          <w:color w:val="231F20"/>
        </w:rPr>
        <w:t>проекта</w:t>
      </w:r>
      <w:r>
        <w:rPr>
          <w:color w:val="231F20"/>
          <w:spacing w:val="23"/>
        </w:rPr>
        <w:t> </w:t>
      </w:r>
      <w:r>
        <w:rPr>
          <w:color w:val="231F20"/>
        </w:rPr>
        <w:t>сада.</w:t>
      </w:r>
      <w:r>
        <w:rPr>
          <w:color w:val="231F20"/>
          <w:spacing w:val="23"/>
        </w:rPr>
        <w:t> </w:t>
      </w:r>
      <w:r>
        <w:rPr>
          <w:color w:val="231F20"/>
        </w:rPr>
        <w:t>Его</w:t>
      </w:r>
      <w:r>
        <w:rPr>
          <w:color w:val="231F20"/>
          <w:spacing w:val="22"/>
        </w:rPr>
        <w:t> </w:t>
      </w:r>
      <w:r>
        <w:rPr>
          <w:color w:val="231F20"/>
        </w:rPr>
        <w:t>создал</w:t>
      </w:r>
      <w:r>
        <w:rPr>
          <w:color w:val="231F20"/>
          <w:spacing w:val="23"/>
        </w:rPr>
        <w:t> </w:t>
      </w:r>
      <w:r>
        <w:rPr>
          <w:color w:val="231F20"/>
        </w:rPr>
        <w:t>ученый-садовод</w:t>
      </w:r>
      <w:r>
        <w:rPr>
          <w:color w:val="231F20"/>
          <w:spacing w:val="23"/>
        </w:rPr>
        <w:t> </w:t>
      </w:r>
      <w:r>
        <w:rPr>
          <w:color w:val="231F20"/>
        </w:rPr>
        <w:t>Р.</w:t>
      </w:r>
      <w:r>
        <w:rPr>
          <w:color w:val="231F20"/>
          <w:spacing w:val="24"/>
        </w:rPr>
        <w:t> </w:t>
      </w:r>
      <w:r>
        <w:rPr>
          <w:color w:val="231F20"/>
        </w:rPr>
        <w:t>Ф.</w:t>
      </w:r>
      <w:r>
        <w:rPr>
          <w:color w:val="231F20"/>
          <w:spacing w:val="23"/>
        </w:rPr>
        <w:t> </w:t>
      </w:r>
      <w:r>
        <w:rPr>
          <w:color w:val="231F20"/>
        </w:rPr>
        <w:t>Катцер.</w:t>
      </w:r>
      <w:r>
        <w:rPr>
          <w:color w:val="231F20"/>
          <w:spacing w:val="22"/>
        </w:rPr>
        <w:t> </w:t>
      </w:r>
      <w:r>
        <w:rPr>
          <w:color w:val="231F20"/>
        </w:rPr>
        <w:t>Тогда</w:t>
      </w:r>
      <w:r>
        <w:rPr>
          <w:color w:val="231F20"/>
          <w:spacing w:val="-57"/>
        </w:rPr>
        <w:t> </w:t>
      </w:r>
      <w:r>
        <w:rPr>
          <w:color w:val="231F20"/>
        </w:rPr>
        <w:t>же Л. А. Ильин выполнил проект установки решетки, которую по Неве от Зимнего дворца</w:t>
      </w:r>
      <w:r>
        <w:rPr>
          <w:color w:val="231F20"/>
          <w:spacing w:val="1"/>
        </w:rPr>
        <w:t> </w:t>
      </w:r>
      <w:r>
        <w:rPr>
          <w:color w:val="231F20"/>
        </w:rPr>
        <w:t>переправили</w:t>
      </w:r>
      <w:r>
        <w:rPr>
          <w:color w:val="231F20"/>
          <w:spacing w:val="-2"/>
        </w:rPr>
        <w:t> </w:t>
      </w:r>
      <w:r>
        <w:rPr>
          <w:color w:val="231F20"/>
        </w:rPr>
        <w:t>к месту монтажа на</w:t>
      </w:r>
      <w:r>
        <w:rPr>
          <w:color w:val="231F20"/>
          <w:spacing w:val="-1"/>
        </w:rPr>
        <w:t> </w:t>
      </w:r>
      <w:r>
        <w:rPr>
          <w:color w:val="231F20"/>
        </w:rPr>
        <w:t>улице Стачек. [4]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Работы по реализации проекта разбивки сада и установке ограды начались в том же</w:t>
      </w:r>
      <w:r>
        <w:rPr>
          <w:color w:val="231F20"/>
          <w:spacing w:val="-57"/>
        </w:rPr>
        <w:t> </w:t>
      </w:r>
      <w:r>
        <w:rPr>
          <w:color w:val="231F20"/>
        </w:rPr>
        <w:t>году. Он был назван «Сад в память жертв расстрела 1905 года» или для удобства сокра-</w:t>
      </w:r>
      <w:r>
        <w:rPr>
          <w:color w:val="231F20"/>
          <w:spacing w:val="1"/>
        </w:rPr>
        <w:t> </w:t>
      </w:r>
      <w:r>
        <w:rPr>
          <w:color w:val="231F20"/>
        </w:rPr>
        <w:t>щенно</w:t>
      </w:r>
      <w:r>
        <w:rPr>
          <w:color w:val="231F20"/>
          <w:spacing w:val="-11"/>
        </w:rPr>
        <w:t> </w:t>
      </w:r>
      <w:r>
        <w:rPr>
          <w:color w:val="231F20"/>
        </w:rPr>
        <w:t>«Сад</w:t>
      </w:r>
      <w:r>
        <w:rPr>
          <w:color w:val="231F20"/>
          <w:spacing w:val="-11"/>
        </w:rPr>
        <w:t> </w:t>
      </w:r>
      <w:r>
        <w:rPr>
          <w:color w:val="231F20"/>
        </w:rPr>
        <w:t>имени</w:t>
      </w:r>
      <w:r>
        <w:rPr>
          <w:color w:val="231F20"/>
          <w:spacing w:val="-11"/>
        </w:rPr>
        <w:t> </w:t>
      </w:r>
      <w:r>
        <w:rPr>
          <w:color w:val="231F20"/>
        </w:rPr>
        <w:t>9</w:t>
      </w:r>
      <w:r>
        <w:rPr>
          <w:color w:val="231F20"/>
          <w:spacing w:val="-10"/>
        </w:rPr>
        <w:t> </w:t>
      </w:r>
      <w:r>
        <w:rPr>
          <w:color w:val="231F20"/>
        </w:rPr>
        <w:t>Января».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0"/>
        </w:rPr>
        <w:t> </w:t>
      </w:r>
      <w:r>
        <w:rPr>
          <w:color w:val="231F20"/>
        </w:rPr>
        <w:t>первоначальная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планировка</w:t>
      </w:r>
      <w:r>
        <w:rPr>
          <w:color w:val="231F20"/>
          <w:spacing w:val="-11"/>
        </w:rPr>
        <w:t> </w:t>
      </w:r>
      <w:r>
        <w:rPr>
          <w:color w:val="231F20"/>
        </w:rPr>
        <w:t>имела</w:t>
      </w:r>
      <w:r>
        <w:rPr>
          <w:color w:val="231F20"/>
          <w:spacing w:val="-10"/>
        </w:rPr>
        <w:t> </w:t>
      </w:r>
      <w:r>
        <w:rPr>
          <w:color w:val="231F20"/>
        </w:rPr>
        <w:t>регулярный</w:t>
      </w:r>
      <w:r>
        <w:rPr>
          <w:color w:val="231F20"/>
          <w:spacing w:val="-10"/>
        </w:rPr>
        <w:t> </w:t>
      </w:r>
      <w:r>
        <w:rPr>
          <w:color w:val="231F20"/>
        </w:rPr>
        <w:t>характер.</w:t>
      </w:r>
      <w:r>
        <w:rPr>
          <w:color w:val="231F20"/>
          <w:spacing w:val="-58"/>
        </w:rPr>
        <w:t> </w:t>
      </w:r>
      <w:r>
        <w:rPr>
          <w:color w:val="231F20"/>
        </w:rPr>
        <w:t>Однако, позднее его решили превратить в детский парк. Для этого сад перепланировали,</w:t>
      </w:r>
      <w:r>
        <w:rPr>
          <w:color w:val="231F20"/>
          <w:spacing w:val="1"/>
        </w:rPr>
        <w:t> </w:t>
      </w:r>
      <w:r>
        <w:rPr>
          <w:color w:val="231F20"/>
        </w:rPr>
        <w:t>сочетая</w:t>
      </w:r>
      <w:r>
        <w:rPr>
          <w:color w:val="231F20"/>
          <w:spacing w:val="-11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12"/>
        </w:rPr>
        <w:t> </w:t>
      </w:r>
      <w:r>
        <w:rPr>
          <w:color w:val="231F20"/>
        </w:rPr>
        <w:t>регулярные</w:t>
      </w:r>
      <w:r>
        <w:rPr>
          <w:color w:val="231F20"/>
          <w:spacing w:val="-11"/>
        </w:rPr>
        <w:t> </w:t>
      </w:r>
      <w:r>
        <w:rPr>
          <w:color w:val="231F20"/>
        </w:rPr>
        <w:t>элементы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пейзажными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радиальными</w:t>
      </w:r>
      <w:r>
        <w:rPr>
          <w:color w:val="231F20"/>
          <w:spacing w:val="-11"/>
        </w:rPr>
        <w:t> </w:t>
      </w:r>
      <w:r>
        <w:rPr>
          <w:color w:val="231F20"/>
        </w:rPr>
        <w:t>дорожками,</w:t>
      </w:r>
      <w:r>
        <w:rPr>
          <w:color w:val="231F20"/>
          <w:spacing w:val="-10"/>
        </w:rPr>
        <w:t> </w:t>
      </w:r>
      <w:r>
        <w:rPr>
          <w:color w:val="231F20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</w:rPr>
        <w:t>ходящимися от круглых площадок. В саду выкопали два искусственных пруда, соединен-</w:t>
      </w:r>
      <w:r>
        <w:rPr>
          <w:color w:val="231F20"/>
          <w:spacing w:val="1"/>
        </w:rPr>
        <w:t> </w:t>
      </w:r>
      <w:r>
        <w:rPr>
          <w:color w:val="231F20"/>
        </w:rPr>
        <w:t>ных протокой, через которую перекинут мост. Посадки представляли сочетание открытых</w:t>
      </w:r>
      <w:r>
        <w:rPr>
          <w:color w:val="231F20"/>
          <w:spacing w:val="1"/>
        </w:rPr>
        <w:t> </w:t>
      </w:r>
      <w:r>
        <w:rPr>
          <w:color w:val="231F20"/>
        </w:rPr>
        <w:t>газонов, групп кустарников и деревьев и одиночных деревьев, цветники. Вдоль проспекта</w:t>
      </w:r>
      <w:r>
        <w:rPr>
          <w:color w:val="231F20"/>
          <w:spacing w:val="1"/>
        </w:rPr>
        <w:t> </w:t>
      </w:r>
      <w:r>
        <w:rPr>
          <w:color w:val="231F20"/>
        </w:rPr>
        <w:t>Стачек была установлена ограда, привезенная от царского дворца. У нее было скромное</w:t>
      </w:r>
      <w:r>
        <w:rPr>
          <w:color w:val="231F20"/>
          <w:spacing w:val="1"/>
        </w:rPr>
        <w:t> </w:t>
      </w:r>
      <w:r>
        <w:rPr>
          <w:color w:val="231F20"/>
        </w:rPr>
        <w:t>основание из путиловской скобы и квадратные столбики, оштукатуренные подкрашенным</w:t>
      </w:r>
      <w:r>
        <w:rPr>
          <w:color w:val="231F20"/>
          <w:spacing w:val="-57"/>
        </w:rPr>
        <w:t> </w:t>
      </w:r>
      <w:r>
        <w:rPr>
          <w:color w:val="231F20"/>
        </w:rPr>
        <w:t>в красноватый цвет цементным раствором под песчаник. [5]. В ограде зияли революцион-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раны.</w:t>
      </w:r>
    </w:p>
    <w:p>
      <w:pPr>
        <w:pStyle w:val="BodyText"/>
        <w:spacing w:line="249" w:lineRule="auto" w:before="12"/>
        <w:ind w:left="537" w:right="132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2008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году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производилась</w:t>
      </w:r>
      <w:r>
        <w:rPr>
          <w:color w:val="231F20"/>
          <w:spacing w:val="-13"/>
        </w:rPr>
        <w:t> </w:t>
      </w:r>
      <w:r>
        <w:rPr>
          <w:color w:val="231F20"/>
        </w:rPr>
        <w:t>реставрация</w:t>
      </w:r>
      <w:r>
        <w:rPr>
          <w:color w:val="231F20"/>
          <w:spacing w:val="-13"/>
        </w:rPr>
        <w:t> </w:t>
      </w:r>
      <w:r>
        <w:rPr>
          <w:color w:val="231F20"/>
        </w:rPr>
        <w:t>ограды.</w:t>
      </w:r>
      <w:r>
        <w:rPr>
          <w:color w:val="231F20"/>
          <w:spacing w:val="-13"/>
        </w:rPr>
        <w:t> </w:t>
      </w:r>
      <w:r>
        <w:rPr>
          <w:color w:val="231F20"/>
        </w:rPr>
        <w:t>Царские</w:t>
      </w:r>
      <w:r>
        <w:rPr>
          <w:color w:val="231F20"/>
          <w:spacing w:val="-13"/>
        </w:rPr>
        <w:t> </w:t>
      </w:r>
      <w:r>
        <w:rPr>
          <w:color w:val="231F20"/>
        </w:rPr>
        <w:t>вензеля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государственный</w:t>
      </w:r>
      <w:r>
        <w:rPr>
          <w:color w:val="231F20"/>
          <w:spacing w:val="-58"/>
        </w:rPr>
        <w:t> </w:t>
      </w:r>
      <w:r>
        <w:rPr>
          <w:color w:val="231F20"/>
        </w:rPr>
        <w:t>российский</w:t>
      </w:r>
      <w:r>
        <w:rPr>
          <w:color w:val="231F20"/>
          <w:spacing w:val="-8"/>
        </w:rPr>
        <w:t> </w:t>
      </w:r>
      <w:r>
        <w:rPr>
          <w:color w:val="231F20"/>
        </w:rPr>
        <w:t>герб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виде</w:t>
      </w:r>
      <w:r>
        <w:rPr>
          <w:color w:val="231F20"/>
          <w:spacing w:val="-7"/>
        </w:rPr>
        <w:t> </w:t>
      </w:r>
      <w:r>
        <w:rPr>
          <w:color w:val="231F20"/>
        </w:rPr>
        <w:t>двуглавого</w:t>
      </w:r>
      <w:r>
        <w:rPr>
          <w:color w:val="231F20"/>
          <w:spacing w:val="-8"/>
        </w:rPr>
        <w:t> </w:t>
      </w:r>
      <w:r>
        <w:rPr>
          <w:color w:val="231F20"/>
        </w:rPr>
        <w:t>орла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нескольких</w:t>
      </w:r>
      <w:r>
        <w:rPr>
          <w:color w:val="231F20"/>
          <w:spacing w:val="-7"/>
        </w:rPr>
        <w:t> </w:t>
      </w:r>
      <w:r>
        <w:rPr>
          <w:color w:val="231F20"/>
        </w:rPr>
        <w:t>звеньях</w:t>
      </w:r>
      <w:r>
        <w:rPr>
          <w:color w:val="231F20"/>
          <w:spacing w:val="-8"/>
        </w:rPr>
        <w:t> </w:t>
      </w:r>
      <w:r>
        <w:rPr>
          <w:color w:val="231F20"/>
        </w:rPr>
        <w:t>ограды</w:t>
      </w:r>
      <w:r>
        <w:rPr>
          <w:color w:val="231F20"/>
          <w:spacing w:val="-7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восстановлены,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работы</w:t>
      </w:r>
      <w:r>
        <w:rPr>
          <w:color w:val="231F20"/>
          <w:spacing w:val="-1"/>
        </w:rPr>
        <w:t> </w:t>
      </w:r>
      <w:r>
        <w:rPr>
          <w:color w:val="231F20"/>
        </w:rPr>
        <w:t>остались</w:t>
      </w:r>
      <w:r>
        <w:rPr>
          <w:color w:val="231F20"/>
          <w:spacing w:val="-1"/>
        </w:rPr>
        <w:t> </w:t>
      </w:r>
      <w:r>
        <w:rPr>
          <w:color w:val="231F20"/>
        </w:rPr>
        <w:t>незавершенными,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большая</w:t>
      </w:r>
      <w:r>
        <w:rPr>
          <w:color w:val="231F20"/>
          <w:spacing w:val="-1"/>
        </w:rPr>
        <w:t> </w:t>
      </w:r>
      <w:r>
        <w:rPr>
          <w:color w:val="231F20"/>
        </w:rPr>
        <w:t>часть звеньев</w:t>
      </w:r>
      <w:r>
        <w:rPr>
          <w:color w:val="231F20"/>
          <w:spacing w:val="-1"/>
        </w:rPr>
        <w:t> </w:t>
      </w:r>
      <w:r>
        <w:rPr>
          <w:color w:val="231F20"/>
        </w:rPr>
        <w:t>так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осталась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дырами.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right"/>
      </w:pPr>
      <w:r>
        <w:rPr>
          <w:color w:val="231F20"/>
        </w:rPr>
        <w:t>С</w:t>
      </w:r>
      <w:r>
        <w:rPr>
          <w:color w:val="231F20"/>
          <w:spacing w:val="5"/>
        </w:rPr>
        <w:t> </w:t>
      </w:r>
      <w:r>
        <w:rPr>
          <w:color w:val="231F20"/>
        </w:rPr>
        <w:t>тех</w:t>
      </w:r>
      <w:r>
        <w:rPr>
          <w:color w:val="231F20"/>
          <w:spacing w:val="5"/>
        </w:rPr>
        <w:t> </w:t>
      </w:r>
      <w:r>
        <w:rPr>
          <w:color w:val="231F20"/>
        </w:rPr>
        <w:t>пор,</w:t>
      </w:r>
      <w:r>
        <w:rPr>
          <w:color w:val="231F20"/>
          <w:spacing w:val="5"/>
        </w:rPr>
        <w:t> </w:t>
      </w:r>
      <w:r>
        <w:rPr>
          <w:color w:val="231F20"/>
        </w:rPr>
        <w:t>как</w:t>
      </w:r>
      <w:r>
        <w:rPr>
          <w:color w:val="231F20"/>
          <w:spacing w:val="6"/>
        </w:rPr>
        <w:t> </w:t>
      </w:r>
      <w:r>
        <w:rPr>
          <w:color w:val="231F20"/>
        </w:rPr>
        <w:t>ограда</w:t>
      </w:r>
      <w:r>
        <w:rPr>
          <w:color w:val="231F20"/>
          <w:spacing w:val="5"/>
        </w:rPr>
        <w:t> </w:t>
      </w:r>
      <w:r>
        <w:rPr>
          <w:color w:val="231F20"/>
        </w:rPr>
        <w:t>была</w:t>
      </w:r>
      <w:r>
        <w:rPr>
          <w:color w:val="231F20"/>
          <w:spacing w:val="6"/>
        </w:rPr>
        <w:t> </w:t>
      </w:r>
      <w:r>
        <w:rPr>
          <w:color w:val="231F20"/>
        </w:rPr>
        <w:t>перенесена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Кировский</w:t>
      </w:r>
      <w:r>
        <w:rPr>
          <w:color w:val="231F20"/>
          <w:spacing w:val="5"/>
        </w:rPr>
        <w:t> </w:t>
      </w:r>
      <w:r>
        <w:rPr>
          <w:color w:val="231F20"/>
        </w:rPr>
        <w:t>район</w:t>
      </w:r>
      <w:r>
        <w:rPr>
          <w:color w:val="231F20"/>
          <w:spacing w:val="5"/>
        </w:rPr>
        <w:t> </w:t>
      </w:r>
      <w:r>
        <w:rPr>
          <w:color w:val="231F20"/>
        </w:rPr>
        <w:t>Ленинграда</w:t>
      </w:r>
      <w:r>
        <w:rPr>
          <w:color w:val="231F20"/>
          <w:spacing w:val="6"/>
        </w:rPr>
        <w:t> </w:t>
      </w:r>
      <w:r>
        <w:rPr>
          <w:color w:val="231F20"/>
        </w:rPr>
        <w:t>к</w:t>
      </w:r>
      <w:r>
        <w:rPr>
          <w:color w:val="231F20"/>
          <w:spacing w:val="5"/>
        </w:rPr>
        <w:t> </w:t>
      </w:r>
      <w:r>
        <w:rPr>
          <w:color w:val="231F20"/>
        </w:rPr>
        <w:t>Саду</w:t>
      </w:r>
      <w:r>
        <w:rPr>
          <w:color w:val="231F20"/>
          <w:spacing w:val="5"/>
        </w:rPr>
        <w:t> </w:t>
      </w:r>
      <w:r>
        <w:rPr>
          <w:color w:val="231F20"/>
        </w:rPr>
        <w:t>9</w:t>
      </w:r>
      <w:r>
        <w:rPr>
          <w:color w:val="231F20"/>
          <w:spacing w:val="6"/>
        </w:rPr>
        <w:t> </w:t>
      </w:r>
      <w:r>
        <w:rPr>
          <w:color w:val="231F20"/>
        </w:rPr>
        <w:t>ян-</w:t>
      </w:r>
      <w:r>
        <w:rPr>
          <w:color w:val="231F20"/>
          <w:spacing w:val="-57"/>
        </w:rPr>
        <w:t> </w:t>
      </w:r>
      <w:r>
        <w:rPr>
          <w:color w:val="231F20"/>
        </w:rPr>
        <w:t>варя,</w:t>
      </w:r>
      <w:r>
        <w:rPr>
          <w:color w:val="231F20"/>
          <w:spacing w:val="1"/>
        </w:rPr>
        <w:t> </w:t>
      </w:r>
      <w:r>
        <w:rPr>
          <w:color w:val="231F20"/>
        </w:rPr>
        <w:t>периодически</w:t>
      </w:r>
      <w:r>
        <w:rPr>
          <w:color w:val="231F20"/>
          <w:spacing w:val="2"/>
        </w:rPr>
        <w:t> </w:t>
      </w:r>
      <w:r>
        <w:rPr>
          <w:color w:val="231F20"/>
        </w:rPr>
        <w:t>возникал,</w:t>
      </w:r>
      <w:r>
        <w:rPr>
          <w:color w:val="231F20"/>
          <w:spacing w:val="2"/>
        </w:rPr>
        <w:t> </w:t>
      </w:r>
      <w:r>
        <w:rPr>
          <w:color w:val="231F20"/>
        </w:rPr>
        <w:t>сначала,</w:t>
      </w:r>
      <w:r>
        <w:rPr>
          <w:color w:val="231F20"/>
          <w:spacing w:val="2"/>
        </w:rPr>
        <w:t> </w:t>
      </w:r>
      <w:r>
        <w:rPr>
          <w:color w:val="231F20"/>
        </w:rPr>
        <w:t>вероятно,</w:t>
      </w:r>
      <w:r>
        <w:rPr>
          <w:color w:val="231F20"/>
          <w:spacing w:val="1"/>
        </w:rPr>
        <w:t> </w:t>
      </w:r>
      <w:r>
        <w:rPr>
          <w:color w:val="231F20"/>
        </w:rPr>
        <w:t>разговорах</w:t>
      </w:r>
      <w:r>
        <w:rPr>
          <w:color w:val="231F20"/>
          <w:spacing w:val="2"/>
        </w:rPr>
        <w:t> </w:t>
      </w:r>
      <w:r>
        <w:rPr>
          <w:color w:val="231F20"/>
        </w:rPr>
        <w:t>среди</w:t>
      </w:r>
      <w:r>
        <w:rPr>
          <w:color w:val="231F20"/>
          <w:spacing w:val="2"/>
        </w:rPr>
        <w:t> </w:t>
      </w:r>
      <w:r>
        <w:rPr>
          <w:color w:val="231F20"/>
        </w:rPr>
        <w:t>специалистов,</w:t>
      </w:r>
      <w:r>
        <w:rPr>
          <w:color w:val="231F20"/>
          <w:spacing w:val="3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2"/>
        </w:rPr>
        <w:t> </w:t>
      </w:r>
      <w:r>
        <w:rPr>
          <w:color w:val="231F20"/>
        </w:rPr>
        <w:t>пяти-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десятых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годов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официальной</w:t>
      </w:r>
      <w:r>
        <w:rPr>
          <w:color w:val="231F20"/>
          <w:spacing w:val="-13"/>
        </w:rPr>
        <w:t> </w:t>
      </w:r>
      <w:r>
        <w:rPr>
          <w:color w:val="231F20"/>
        </w:rPr>
        <w:t>переписке</w:t>
      </w:r>
      <w:r>
        <w:rPr>
          <w:color w:val="231F20"/>
          <w:spacing w:val="-14"/>
        </w:rPr>
        <w:t> </w:t>
      </w:r>
      <w:r>
        <w:rPr>
          <w:color w:val="231F20"/>
        </w:rPr>
        <w:t>вопрос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возвращении</w:t>
      </w:r>
      <w:r>
        <w:rPr>
          <w:color w:val="231F20"/>
          <w:spacing w:val="-13"/>
        </w:rPr>
        <w:t> </w:t>
      </w:r>
      <w:r>
        <w:rPr>
          <w:color w:val="231F20"/>
        </w:rPr>
        <w:t>ограды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Зимнему</w:t>
      </w:r>
      <w:r>
        <w:rPr>
          <w:color w:val="231F20"/>
          <w:spacing w:val="-13"/>
        </w:rPr>
        <w:t> </w:t>
      </w:r>
      <w:r>
        <w:rPr>
          <w:color w:val="231F20"/>
        </w:rPr>
        <w:t>дворцу.</w:t>
      </w:r>
    </w:p>
    <w:p>
      <w:pPr>
        <w:pStyle w:val="BodyText"/>
        <w:spacing w:line="249" w:lineRule="auto" w:before="3"/>
        <w:ind w:left="253" w:right="413" w:firstLine="708"/>
        <w:jc w:val="both"/>
      </w:pPr>
      <w:r>
        <w:rPr>
          <w:color w:val="231F20"/>
        </w:rPr>
        <w:t>По материалам заседания Бюро Исполкома Ленгорсовета от 30 сентября 1953 года</w:t>
      </w:r>
      <w:r>
        <w:rPr>
          <w:color w:val="231F20"/>
          <w:spacing w:val="1"/>
        </w:rPr>
        <w:t> </w:t>
      </w:r>
      <w:r>
        <w:rPr>
          <w:color w:val="231F20"/>
        </w:rPr>
        <w:t>было принято решение «Об изготовлении и установке монументальной металлической</w:t>
      </w:r>
      <w:r>
        <w:rPr>
          <w:color w:val="231F20"/>
          <w:spacing w:val="1"/>
        </w:rPr>
        <w:t> </w:t>
      </w:r>
      <w:r>
        <w:rPr>
          <w:color w:val="231F20"/>
        </w:rPr>
        <w:t>ограды</w:t>
      </w:r>
      <w:r>
        <w:rPr>
          <w:color w:val="231F20"/>
          <w:spacing w:val="25"/>
        </w:rPr>
        <w:t> </w:t>
      </w:r>
      <w:r>
        <w:rPr>
          <w:color w:val="231F20"/>
        </w:rPr>
        <w:t>сквера</w:t>
      </w:r>
      <w:r>
        <w:rPr>
          <w:color w:val="231F20"/>
          <w:spacing w:val="27"/>
        </w:rPr>
        <w:t> </w:t>
      </w:r>
      <w:r>
        <w:rPr>
          <w:color w:val="231F20"/>
        </w:rPr>
        <w:t>Зимнего</w:t>
      </w:r>
      <w:r>
        <w:rPr>
          <w:color w:val="231F20"/>
          <w:spacing w:val="26"/>
        </w:rPr>
        <w:t> </w:t>
      </w:r>
      <w:r>
        <w:rPr>
          <w:color w:val="231F20"/>
        </w:rPr>
        <w:t>дворца».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целях</w:t>
      </w:r>
      <w:r>
        <w:rPr>
          <w:color w:val="231F20"/>
          <w:spacing w:val="26"/>
        </w:rPr>
        <w:t> </w:t>
      </w:r>
      <w:r>
        <w:rPr>
          <w:color w:val="231F20"/>
        </w:rPr>
        <w:t>улучшения</w:t>
      </w:r>
      <w:r>
        <w:rPr>
          <w:color w:val="231F20"/>
          <w:spacing w:val="26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27"/>
        </w:rPr>
        <w:t> </w:t>
      </w:r>
      <w:r>
        <w:rPr>
          <w:color w:val="231F20"/>
        </w:rPr>
        <w:t>оформления</w:t>
      </w:r>
      <w:r>
        <w:rPr>
          <w:color w:val="231F20"/>
          <w:spacing w:val="26"/>
        </w:rPr>
        <w:t> </w:t>
      </w:r>
      <w:r>
        <w:rPr>
          <w:color w:val="231F20"/>
        </w:rPr>
        <w:t>сквера</w:t>
      </w:r>
      <w:r>
        <w:rPr>
          <w:color w:val="231F20"/>
          <w:spacing w:val="-58"/>
        </w:rPr>
        <w:t> </w:t>
      </w:r>
      <w:r>
        <w:rPr>
          <w:color w:val="231F20"/>
        </w:rPr>
        <w:t>у</w:t>
      </w:r>
      <w:r>
        <w:rPr>
          <w:color w:val="231F20"/>
          <w:spacing w:val="16"/>
        </w:rPr>
        <w:t> </w:t>
      </w:r>
      <w:r>
        <w:rPr>
          <w:color w:val="231F20"/>
        </w:rPr>
        <w:t>Зимнего</w:t>
      </w:r>
      <w:r>
        <w:rPr>
          <w:color w:val="231F20"/>
          <w:spacing w:val="17"/>
        </w:rPr>
        <w:t> </w:t>
      </w:r>
      <w:r>
        <w:rPr>
          <w:color w:val="231F20"/>
        </w:rPr>
        <w:t>дворца</w:t>
      </w:r>
      <w:r>
        <w:rPr>
          <w:color w:val="231F20"/>
          <w:spacing w:val="17"/>
        </w:rPr>
        <w:t> </w:t>
      </w:r>
      <w:r>
        <w:rPr>
          <w:color w:val="231F20"/>
        </w:rPr>
        <w:t>утвердить</w:t>
      </w:r>
      <w:r>
        <w:rPr>
          <w:color w:val="231F20"/>
          <w:spacing w:val="17"/>
        </w:rPr>
        <w:t> </w:t>
      </w:r>
      <w:r>
        <w:rPr>
          <w:color w:val="231F20"/>
        </w:rPr>
        <w:t>представленный</w:t>
      </w:r>
      <w:r>
        <w:rPr>
          <w:color w:val="231F20"/>
          <w:spacing w:val="17"/>
        </w:rPr>
        <w:t> </w:t>
      </w:r>
      <w:r>
        <w:rPr>
          <w:color w:val="231F20"/>
        </w:rPr>
        <w:t>Управлением</w:t>
      </w:r>
      <w:r>
        <w:rPr>
          <w:color w:val="231F20"/>
          <w:spacing w:val="17"/>
        </w:rPr>
        <w:t> </w:t>
      </w:r>
      <w:r>
        <w:rPr>
          <w:color w:val="231F20"/>
        </w:rPr>
        <w:t>по</w:t>
      </w:r>
      <w:r>
        <w:rPr>
          <w:color w:val="231F20"/>
          <w:spacing w:val="17"/>
        </w:rPr>
        <w:t> </w:t>
      </w:r>
      <w:r>
        <w:rPr>
          <w:color w:val="231F20"/>
        </w:rPr>
        <w:t>делам</w:t>
      </w:r>
      <w:r>
        <w:rPr>
          <w:color w:val="231F20"/>
          <w:spacing w:val="1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7"/>
        </w:rPr>
        <w:t> </w:t>
      </w:r>
      <w:r>
        <w:rPr>
          <w:color w:val="231F20"/>
        </w:rPr>
        <w:t>проект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35"/>
        </w:rPr>
        <w:t> </w:t>
      </w:r>
      <w:r>
        <w:rPr>
          <w:color w:val="231F20"/>
        </w:rPr>
        <w:t>смету</w:t>
      </w:r>
      <w:r>
        <w:rPr>
          <w:color w:val="231F20"/>
          <w:spacing w:val="36"/>
        </w:rPr>
        <w:t> </w:t>
      </w:r>
      <w:r>
        <w:rPr>
          <w:color w:val="231F20"/>
        </w:rPr>
        <w:t>на</w:t>
      </w:r>
      <w:r>
        <w:rPr>
          <w:color w:val="231F20"/>
          <w:spacing w:val="36"/>
        </w:rPr>
        <w:t> </w:t>
      </w:r>
      <w:r>
        <w:rPr>
          <w:color w:val="231F20"/>
        </w:rPr>
        <w:t>изготовление</w:t>
      </w:r>
      <w:r>
        <w:rPr>
          <w:color w:val="231F20"/>
          <w:spacing w:val="36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установку</w:t>
      </w:r>
      <w:r>
        <w:rPr>
          <w:color w:val="231F20"/>
          <w:spacing w:val="36"/>
        </w:rPr>
        <w:t> </w:t>
      </w:r>
      <w:r>
        <w:rPr>
          <w:color w:val="231F20"/>
        </w:rPr>
        <w:t>металлической</w:t>
      </w:r>
      <w:r>
        <w:rPr>
          <w:color w:val="231F20"/>
          <w:spacing w:val="36"/>
        </w:rPr>
        <w:t> </w:t>
      </w:r>
      <w:r>
        <w:rPr>
          <w:color w:val="231F20"/>
        </w:rPr>
        <w:t>ограды</w:t>
      </w:r>
      <w:r>
        <w:rPr>
          <w:color w:val="231F20"/>
          <w:spacing w:val="36"/>
        </w:rPr>
        <w:t> </w:t>
      </w:r>
      <w:r>
        <w:rPr>
          <w:color w:val="231F20"/>
        </w:rPr>
        <w:t>у</w:t>
      </w:r>
      <w:r>
        <w:rPr>
          <w:color w:val="231F20"/>
          <w:spacing w:val="36"/>
        </w:rPr>
        <w:t> </w:t>
      </w:r>
      <w:r>
        <w:rPr>
          <w:color w:val="231F20"/>
        </w:rPr>
        <w:t>Зимнего</w:t>
      </w:r>
      <w:r>
        <w:rPr>
          <w:color w:val="231F20"/>
          <w:spacing w:val="36"/>
        </w:rPr>
        <w:t> </w:t>
      </w:r>
      <w:r>
        <w:rPr>
          <w:color w:val="231F20"/>
        </w:rPr>
        <w:t>дворца</w:t>
      </w:r>
      <w:r>
        <w:rPr>
          <w:color w:val="231F20"/>
          <w:spacing w:val="36"/>
        </w:rPr>
        <w:t> </w:t>
      </w:r>
      <w:r>
        <w:rPr>
          <w:color w:val="231F20"/>
        </w:rPr>
        <w:t>в</w:t>
      </w:r>
      <w:r>
        <w:rPr>
          <w:color w:val="231F20"/>
          <w:spacing w:val="36"/>
        </w:rPr>
        <w:t> </w:t>
      </w:r>
      <w:r>
        <w:rPr>
          <w:color w:val="231F20"/>
        </w:rPr>
        <w:t>сумме</w:t>
      </w:r>
      <w:r>
        <w:rPr>
          <w:color w:val="231F20"/>
          <w:spacing w:val="-58"/>
        </w:rPr>
        <w:t> </w:t>
      </w:r>
      <w:r>
        <w:rPr>
          <w:color w:val="231F20"/>
        </w:rPr>
        <w:t>198 077 руб. Обязать Управление «Горпромстрой» во 2 квартале 1954 г. на договорных</w:t>
      </w:r>
      <w:r>
        <w:rPr>
          <w:color w:val="231F20"/>
          <w:spacing w:val="1"/>
        </w:rPr>
        <w:t> </w:t>
      </w:r>
      <w:r>
        <w:rPr>
          <w:color w:val="231F20"/>
        </w:rPr>
        <w:t>началах с Управлением садово-паркового хозяйства и зеленого строительства по проекту</w:t>
      </w:r>
      <w:r>
        <w:rPr>
          <w:color w:val="231F20"/>
          <w:spacing w:val="1"/>
        </w:rPr>
        <w:t> </w:t>
      </w:r>
      <w:r>
        <w:rPr>
          <w:color w:val="231F20"/>
        </w:rPr>
        <w:t>Управления по делам архитектуры выполнить работы: переложить, отшлифовать и отпо-</w:t>
      </w:r>
      <w:r>
        <w:rPr>
          <w:color w:val="231F20"/>
          <w:spacing w:val="1"/>
        </w:rPr>
        <w:t> </w:t>
      </w:r>
      <w:r>
        <w:rPr>
          <w:color w:val="231F20"/>
        </w:rPr>
        <w:t>лировать существующий гранитный цоколь ограды сквера; изготовить новые гранитные</w:t>
      </w:r>
      <w:r>
        <w:rPr>
          <w:color w:val="231F20"/>
          <w:spacing w:val="1"/>
        </w:rPr>
        <w:t> </w:t>
      </w:r>
      <w:r>
        <w:rPr>
          <w:color w:val="231F20"/>
        </w:rPr>
        <w:t>тумбы</w:t>
      </w:r>
      <w:r>
        <w:rPr>
          <w:color w:val="231F20"/>
          <w:spacing w:val="-14"/>
        </w:rPr>
        <w:t> </w:t>
      </w:r>
      <w:r>
        <w:rPr>
          <w:color w:val="231F20"/>
        </w:rPr>
        <w:t>цоколя</w:t>
      </w:r>
      <w:r>
        <w:rPr>
          <w:color w:val="231F20"/>
          <w:spacing w:val="-14"/>
        </w:rPr>
        <w:t> </w:t>
      </w:r>
      <w:r>
        <w:rPr>
          <w:color w:val="231F20"/>
        </w:rPr>
        <w:t>ограды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установить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цоколь.</w:t>
      </w:r>
      <w:r>
        <w:rPr>
          <w:color w:val="231F20"/>
          <w:spacing w:val="-14"/>
        </w:rPr>
        <w:t> </w:t>
      </w:r>
      <w:r>
        <w:rPr>
          <w:color w:val="231F20"/>
        </w:rPr>
        <w:t>Обязать</w:t>
      </w:r>
      <w:r>
        <w:rPr>
          <w:color w:val="231F20"/>
          <w:spacing w:val="-13"/>
        </w:rPr>
        <w:t> </w:t>
      </w:r>
      <w:r>
        <w:rPr>
          <w:color w:val="231F20"/>
        </w:rPr>
        <w:t>Управление</w:t>
      </w:r>
      <w:r>
        <w:rPr>
          <w:color w:val="231F20"/>
          <w:spacing w:val="-14"/>
        </w:rPr>
        <w:t> </w:t>
      </w:r>
      <w:r>
        <w:rPr>
          <w:color w:val="231F20"/>
        </w:rPr>
        <w:t>строительства</w:t>
      </w:r>
      <w:r>
        <w:rPr>
          <w:color w:val="231F20"/>
          <w:spacing w:val="-13"/>
        </w:rPr>
        <w:t> </w:t>
      </w:r>
      <w:r>
        <w:rPr>
          <w:color w:val="231F20"/>
        </w:rPr>
        <w:t>во</w:t>
      </w:r>
      <w:r>
        <w:rPr>
          <w:color w:val="231F20"/>
          <w:spacing w:val="-14"/>
        </w:rPr>
        <w:t> </w:t>
      </w:r>
      <w:r>
        <w:rPr>
          <w:color w:val="231F20"/>
        </w:rPr>
        <w:t>2</w:t>
      </w:r>
      <w:r>
        <w:rPr>
          <w:color w:val="231F20"/>
          <w:spacing w:val="-13"/>
        </w:rPr>
        <w:t> </w:t>
      </w:r>
      <w:r>
        <w:rPr>
          <w:color w:val="231F20"/>
        </w:rPr>
        <w:t>квар-</w:t>
      </w:r>
      <w:r>
        <w:rPr>
          <w:color w:val="231F20"/>
          <w:spacing w:val="-58"/>
        </w:rPr>
        <w:t> </w:t>
      </w:r>
      <w:r>
        <w:rPr>
          <w:color w:val="231F20"/>
        </w:rPr>
        <w:t>тале 1954 г. на договорных началах с Управлением садово-паркового хозяйства и зеленого</w:t>
      </w:r>
      <w:r>
        <w:rPr>
          <w:color w:val="231F20"/>
          <w:spacing w:val="-57"/>
        </w:rPr>
        <w:t> </w:t>
      </w:r>
      <w:r>
        <w:rPr>
          <w:color w:val="231F20"/>
        </w:rPr>
        <w:t>строительства по проекту Управления по делам архитектуры выполнить работы: по худо-</w:t>
      </w:r>
      <w:r>
        <w:rPr>
          <w:color w:val="231F20"/>
          <w:spacing w:val="1"/>
        </w:rPr>
        <w:t> </w:t>
      </w:r>
      <w:r>
        <w:rPr>
          <w:color w:val="231F20"/>
        </w:rPr>
        <w:t>жественному литью ограждения сквера у Зимнего дворца, с предварительным выполне-</w:t>
      </w:r>
      <w:r>
        <w:rPr>
          <w:color w:val="231F20"/>
          <w:spacing w:val="1"/>
        </w:rPr>
        <w:t> </w:t>
      </w:r>
      <w:r>
        <w:rPr>
          <w:color w:val="231F20"/>
        </w:rPr>
        <w:t>нием моделей и рабочих чертежей к ним заводом-изготовителем; по монтажу ограждения</w:t>
      </w:r>
      <w:r>
        <w:rPr>
          <w:color w:val="231F20"/>
          <w:spacing w:val="1"/>
        </w:rPr>
        <w:t> </w:t>
      </w:r>
      <w:r>
        <w:rPr>
          <w:color w:val="231F20"/>
        </w:rPr>
        <w:t>сквера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установке его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место» [6].</w:t>
      </w:r>
      <w:r>
        <w:rPr>
          <w:color w:val="231F20"/>
          <w:spacing w:val="-1"/>
        </w:rPr>
        <w:t> </w:t>
      </w:r>
      <w:r>
        <w:rPr>
          <w:color w:val="231F20"/>
        </w:rPr>
        <w:t>Но</w:t>
      </w:r>
      <w:r>
        <w:rPr>
          <w:color w:val="231F20"/>
          <w:spacing w:val="-1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решение</w:t>
      </w:r>
      <w:r>
        <w:rPr>
          <w:color w:val="231F20"/>
          <w:spacing w:val="-1"/>
        </w:rPr>
        <w:t> </w:t>
      </w:r>
      <w:r>
        <w:rPr>
          <w:color w:val="231F20"/>
        </w:rPr>
        <w:t>выполнено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было.</w:t>
      </w:r>
    </w:p>
    <w:p>
      <w:pPr>
        <w:pStyle w:val="BodyText"/>
        <w:spacing w:line="249" w:lineRule="auto" w:before="14"/>
        <w:ind w:left="253" w:right="415" w:firstLine="708"/>
        <w:jc w:val="both"/>
      </w:pPr>
      <w:r>
        <w:rPr>
          <w:color w:val="231F20"/>
        </w:rPr>
        <w:t>Стоит отметить тот факт, что предполагалось восстановить только металлическую</w:t>
      </w:r>
      <w:r>
        <w:rPr>
          <w:color w:val="231F20"/>
          <w:spacing w:val="1"/>
        </w:rPr>
        <w:t> </w:t>
      </w:r>
      <w:r>
        <w:rPr>
          <w:color w:val="231F20"/>
        </w:rPr>
        <w:t>часть ограды на сохранившейся вдоль проезда гранитной части цоколя. Проект, однако,</w:t>
      </w:r>
      <w:r>
        <w:rPr>
          <w:color w:val="231F20"/>
          <w:spacing w:val="1"/>
        </w:rPr>
        <w:t> </w:t>
      </w:r>
      <w:r>
        <w:rPr>
          <w:color w:val="231F20"/>
        </w:rPr>
        <w:t>пока</w:t>
      </w:r>
      <w:r>
        <w:rPr>
          <w:color w:val="231F20"/>
          <w:spacing w:val="-2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обнаружен.</w:t>
      </w:r>
    </w:p>
    <w:p>
      <w:pPr>
        <w:pStyle w:val="BodyText"/>
        <w:spacing w:line="249" w:lineRule="auto" w:before="3"/>
        <w:ind w:left="253" w:right="413" w:firstLine="708"/>
        <w:jc w:val="both"/>
      </w:pPr>
      <w:r>
        <w:rPr>
          <w:color w:val="231F20"/>
        </w:rPr>
        <w:t>В</w:t>
      </w:r>
      <w:r>
        <w:rPr>
          <w:color w:val="231F20"/>
          <w:spacing w:val="48"/>
        </w:rPr>
        <w:t> </w:t>
      </w:r>
      <w:r>
        <w:rPr>
          <w:color w:val="231F20"/>
        </w:rPr>
        <w:t>официальной</w:t>
      </w:r>
      <w:r>
        <w:rPr>
          <w:color w:val="231F20"/>
          <w:spacing w:val="48"/>
        </w:rPr>
        <w:t> </w:t>
      </w:r>
      <w:r>
        <w:rPr>
          <w:color w:val="231F20"/>
        </w:rPr>
        <w:t>переписке</w:t>
      </w:r>
      <w:r>
        <w:rPr>
          <w:color w:val="231F20"/>
          <w:spacing w:val="48"/>
        </w:rPr>
        <w:t> </w:t>
      </w:r>
      <w:r>
        <w:rPr>
          <w:color w:val="231F20"/>
        </w:rPr>
        <w:t>различных</w:t>
      </w:r>
      <w:r>
        <w:rPr>
          <w:color w:val="231F20"/>
          <w:spacing w:val="48"/>
        </w:rPr>
        <w:t> </w:t>
      </w:r>
      <w:r>
        <w:rPr>
          <w:color w:val="231F20"/>
        </w:rPr>
        <w:t>служб</w:t>
      </w:r>
      <w:r>
        <w:rPr>
          <w:color w:val="231F20"/>
          <w:spacing w:val="48"/>
        </w:rPr>
        <w:t> </w:t>
      </w:r>
      <w:r>
        <w:rPr>
          <w:color w:val="231F20"/>
        </w:rPr>
        <w:t>Ленгорисполкома</w:t>
      </w:r>
      <w:r>
        <w:rPr>
          <w:color w:val="231F20"/>
          <w:spacing w:val="48"/>
        </w:rPr>
        <w:t> </w:t>
      </w:r>
      <w:r>
        <w:rPr>
          <w:color w:val="231F20"/>
        </w:rPr>
        <w:t>за</w:t>
      </w:r>
      <w:r>
        <w:rPr>
          <w:color w:val="231F20"/>
          <w:spacing w:val="48"/>
        </w:rPr>
        <w:t> </w:t>
      </w:r>
      <w:r>
        <w:rPr>
          <w:color w:val="231F20"/>
        </w:rPr>
        <w:t>1963</w:t>
      </w:r>
      <w:r>
        <w:rPr>
          <w:color w:val="231F20"/>
          <w:spacing w:val="49"/>
        </w:rPr>
        <w:t> </w:t>
      </w:r>
      <w:r>
        <w:rPr>
          <w:color w:val="231F20"/>
        </w:rPr>
        <w:t>год</w:t>
      </w:r>
      <w:r>
        <w:rPr>
          <w:color w:val="231F20"/>
          <w:spacing w:val="48"/>
        </w:rPr>
        <w:t> </w:t>
      </w:r>
      <w:r>
        <w:rPr>
          <w:color w:val="231F20"/>
        </w:rPr>
        <w:t>име-</w:t>
      </w:r>
      <w:r>
        <w:rPr>
          <w:color w:val="231F20"/>
          <w:spacing w:val="-58"/>
        </w:rPr>
        <w:t> </w:t>
      </w:r>
      <w:r>
        <w:rPr>
          <w:color w:val="231F20"/>
        </w:rPr>
        <w:t>ется</w:t>
      </w:r>
      <w:r>
        <w:rPr>
          <w:color w:val="231F20"/>
          <w:spacing w:val="34"/>
        </w:rPr>
        <w:t> </w:t>
      </w:r>
      <w:r>
        <w:rPr>
          <w:color w:val="231F20"/>
        </w:rPr>
        <w:t>краткая</w:t>
      </w:r>
      <w:r>
        <w:rPr>
          <w:color w:val="231F20"/>
          <w:spacing w:val="34"/>
        </w:rPr>
        <w:t> </w:t>
      </w:r>
      <w:r>
        <w:rPr>
          <w:color w:val="231F20"/>
        </w:rPr>
        <w:t>справка,</w:t>
      </w:r>
      <w:r>
        <w:rPr>
          <w:color w:val="231F20"/>
          <w:spacing w:val="34"/>
        </w:rPr>
        <w:t> </w:t>
      </w:r>
      <w:r>
        <w:rPr>
          <w:color w:val="231F20"/>
        </w:rPr>
        <w:t>подготовленная</w:t>
      </w:r>
      <w:r>
        <w:rPr>
          <w:color w:val="231F20"/>
          <w:spacing w:val="93"/>
        </w:rPr>
        <w:t> </w:t>
      </w:r>
      <w:r>
        <w:rPr>
          <w:color w:val="231F20"/>
        </w:rPr>
        <w:t>Л.</w:t>
      </w:r>
      <w:r>
        <w:rPr>
          <w:color w:val="231F20"/>
          <w:spacing w:val="-3"/>
        </w:rPr>
        <w:t> </w:t>
      </w:r>
      <w:r>
        <w:rPr>
          <w:color w:val="231F20"/>
        </w:rPr>
        <w:t>А.</w:t>
      </w:r>
      <w:r>
        <w:rPr>
          <w:color w:val="231F20"/>
          <w:spacing w:val="93"/>
        </w:rPr>
        <w:t> </w:t>
      </w:r>
      <w:r>
        <w:rPr>
          <w:color w:val="231F20"/>
        </w:rPr>
        <w:t>Медерским,</w:t>
      </w:r>
      <w:r>
        <w:rPr>
          <w:color w:val="231F20"/>
          <w:spacing w:val="93"/>
        </w:rPr>
        <w:t> </w:t>
      </w:r>
      <w:r>
        <w:rPr>
          <w:color w:val="231F20"/>
        </w:rPr>
        <w:t>сотрудником</w:t>
      </w:r>
      <w:r>
        <w:rPr>
          <w:color w:val="231F20"/>
          <w:spacing w:val="93"/>
        </w:rPr>
        <w:t> </w:t>
      </w:r>
      <w:r>
        <w:rPr>
          <w:color w:val="231F20"/>
        </w:rPr>
        <w:t>Госинспекции</w:t>
      </w:r>
      <w:r>
        <w:rPr>
          <w:color w:val="231F20"/>
          <w:spacing w:val="-58"/>
        </w:rPr>
        <w:t> </w:t>
      </w:r>
      <w:r>
        <w:rPr>
          <w:color w:val="231F20"/>
        </w:rPr>
        <w:t>по охране памятников, и подписанном исполняющим обязанности начальника инспекции</w:t>
      </w:r>
      <w:r>
        <w:rPr>
          <w:color w:val="231F20"/>
          <w:spacing w:val="1"/>
        </w:rPr>
        <w:t> </w:t>
      </w:r>
      <w:r>
        <w:rPr>
          <w:color w:val="231F20"/>
        </w:rPr>
        <w:t>С. В. Коробковым, в которой говорится что ограда являлась не совсем удачнымм «наслое-</w:t>
      </w:r>
      <w:r>
        <w:rPr>
          <w:color w:val="231F20"/>
          <w:spacing w:val="1"/>
        </w:rPr>
        <w:t> </w:t>
      </w:r>
      <w:r>
        <w:rPr>
          <w:color w:val="231F20"/>
        </w:rPr>
        <w:t>нием к памятнику ХVIII в.» и , несмотря на то, что представляет «образец высокого каче-</w:t>
      </w:r>
      <w:r>
        <w:rPr>
          <w:color w:val="231F20"/>
          <w:spacing w:val="1"/>
        </w:rPr>
        <w:t> </w:t>
      </w:r>
      <w:r>
        <w:rPr>
          <w:color w:val="231F20"/>
        </w:rPr>
        <w:t>ства</w:t>
      </w:r>
      <w:r>
        <w:rPr>
          <w:color w:val="231F20"/>
          <w:spacing w:val="-14"/>
        </w:rPr>
        <w:t> </w:t>
      </w:r>
      <w:r>
        <w:rPr>
          <w:color w:val="231F20"/>
        </w:rPr>
        <w:t>технического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выполнения,</w:t>
      </w:r>
      <w:r>
        <w:rPr>
          <w:color w:val="231F20"/>
          <w:spacing w:val="-13"/>
        </w:rPr>
        <w:t> </w:t>
      </w:r>
      <w:r>
        <w:rPr>
          <w:color w:val="231F20"/>
        </w:rPr>
        <w:t>демонстрировалась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выставке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Париже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3"/>
        </w:rPr>
        <w:t> </w:t>
      </w:r>
      <w:r>
        <w:rPr>
          <w:color w:val="231F20"/>
        </w:rPr>
        <w:t>удостоена</w:t>
      </w:r>
      <w:r>
        <w:rPr>
          <w:color w:val="231F20"/>
          <w:spacing w:val="-57"/>
        </w:rPr>
        <w:t> </w:t>
      </w:r>
      <w:r>
        <w:rPr>
          <w:color w:val="231F20"/>
        </w:rPr>
        <w:t>премии» что «по своему рисунку и общей композиции решетка представляет собою ти-</w:t>
      </w:r>
      <w:r>
        <w:rPr>
          <w:color w:val="231F20"/>
          <w:spacing w:val="1"/>
        </w:rPr>
        <w:t> </w:t>
      </w:r>
      <w:r>
        <w:rPr>
          <w:color w:val="231F20"/>
        </w:rPr>
        <w:t>пичный образец проявления господствовавшего в то время стиля «модерн», характерного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48"/>
        </w:rPr>
        <w:t> </w:t>
      </w:r>
      <w:r>
        <w:rPr>
          <w:color w:val="231F20"/>
        </w:rPr>
        <w:t>упадочного</w:t>
      </w:r>
      <w:r>
        <w:rPr>
          <w:color w:val="231F20"/>
          <w:spacing w:val="48"/>
        </w:rPr>
        <w:t> </w:t>
      </w:r>
      <w:r>
        <w:rPr>
          <w:color w:val="231F20"/>
        </w:rPr>
        <w:t>буржуазного</w:t>
      </w:r>
      <w:r>
        <w:rPr>
          <w:color w:val="231F20"/>
          <w:spacing w:val="48"/>
        </w:rPr>
        <w:t> </w:t>
      </w:r>
      <w:r>
        <w:rPr>
          <w:color w:val="231F20"/>
        </w:rPr>
        <w:t>периода</w:t>
      </w:r>
      <w:r>
        <w:rPr>
          <w:color w:val="231F20"/>
          <w:spacing w:val="49"/>
        </w:rPr>
        <w:t> </w:t>
      </w:r>
      <w:r>
        <w:rPr>
          <w:color w:val="231F20"/>
        </w:rPr>
        <w:t>русского</w:t>
      </w:r>
      <w:r>
        <w:rPr>
          <w:color w:val="231F20"/>
          <w:spacing w:val="48"/>
        </w:rPr>
        <w:t> </w:t>
      </w:r>
      <w:r>
        <w:rPr>
          <w:color w:val="231F20"/>
        </w:rPr>
        <w:t>искусства</w:t>
      </w:r>
      <w:r>
        <w:rPr>
          <w:color w:val="231F20"/>
          <w:spacing w:val="48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стилистически</w:t>
      </w:r>
      <w:r>
        <w:rPr>
          <w:color w:val="231F20"/>
          <w:spacing w:val="48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58"/>
        </w:rPr>
        <w:t> </w:t>
      </w:r>
      <w:r>
        <w:rPr>
          <w:color w:val="231F20"/>
        </w:rPr>
        <w:t>не соответствовала барочным формам архитектуры Зимнего дворца В. В. Растрелли, внося</w:t>
      </w:r>
      <w:r>
        <w:rPr>
          <w:color w:val="231F20"/>
          <w:spacing w:val="-57"/>
        </w:rPr>
        <w:t> </w:t>
      </w:r>
      <w:r>
        <w:rPr>
          <w:color w:val="231F20"/>
        </w:rPr>
        <w:t>этим диссонанс в архитектурно-стилистическую цельность данного ансамбля». Далее ин-</w:t>
      </w:r>
      <w:r>
        <w:rPr>
          <w:color w:val="231F20"/>
          <w:spacing w:val="1"/>
        </w:rPr>
        <w:t> </w:t>
      </w:r>
      <w:r>
        <w:rPr>
          <w:color w:val="231F20"/>
        </w:rPr>
        <w:t>спекция сообщала, что «Перенос ограды от бывшей царской резиденции в рабочий район,</w:t>
      </w:r>
      <w:r>
        <w:rPr>
          <w:color w:val="231F20"/>
          <w:spacing w:val="1"/>
        </w:rPr>
        <w:t> </w:t>
      </w:r>
      <w:r>
        <w:rPr>
          <w:color w:val="231F20"/>
        </w:rPr>
        <w:t>осуществленный</w:t>
      </w:r>
      <w:r>
        <w:rPr>
          <w:color w:val="231F20"/>
          <w:spacing w:val="-9"/>
        </w:rPr>
        <w:t> </w:t>
      </w:r>
      <w:r>
        <w:rPr>
          <w:color w:val="231F20"/>
        </w:rPr>
        <w:t>вскоре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9"/>
        </w:rPr>
        <w:t> </w:t>
      </w:r>
      <w:r>
        <w:rPr>
          <w:color w:val="231F20"/>
        </w:rPr>
        <w:t>Великой</w:t>
      </w:r>
      <w:r>
        <w:rPr>
          <w:color w:val="231F20"/>
          <w:spacing w:val="-8"/>
        </w:rPr>
        <w:t> </w:t>
      </w:r>
      <w:r>
        <w:rPr>
          <w:color w:val="231F20"/>
        </w:rPr>
        <w:t>Октябрьской</w:t>
      </w:r>
      <w:r>
        <w:rPr>
          <w:color w:val="231F20"/>
          <w:spacing w:val="-9"/>
        </w:rPr>
        <w:t> </w:t>
      </w:r>
      <w:r>
        <w:rPr>
          <w:color w:val="231F20"/>
        </w:rPr>
        <w:t>Социалистической</w:t>
      </w:r>
      <w:r>
        <w:rPr>
          <w:color w:val="231F20"/>
          <w:spacing w:val="-8"/>
        </w:rPr>
        <w:t> </w:t>
      </w:r>
      <w:r>
        <w:rPr>
          <w:color w:val="231F20"/>
        </w:rPr>
        <w:t>революции</w:t>
      </w:r>
      <w:r>
        <w:rPr>
          <w:color w:val="231F20"/>
          <w:spacing w:val="-9"/>
        </w:rPr>
        <w:t> </w:t>
      </w:r>
      <w:r>
        <w:rPr>
          <w:color w:val="231F20"/>
        </w:rPr>
        <w:t>явился</w:t>
      </w:r>
      <w:r>
        <w:rPr>
          <w:color w:val="231F20"/>
          <w:spacing w:val="-58"/>
        </w:rPr>
        <w:t> </w:t>
      </w:r>
      <w:r>
        <w:rPr>
          <w:color w:val="231F20"/>
        </w:rPr>
        <w:t>политическим актом, имеющим историческое значение и ее местонахождение, в настоя-</w:t>
      </w:r>
      <w:r>
        <w:rPr>
          <w:color w:val="231F20"/>
          <w:spacing w:val="1"/>
        </w:rPr>
        <w:t> </w:t>
      </w:r>
      <w:r>
        <w:rPr>
          <w:color w:val="231F20"/>
        </w:rPr>
        <w:t>щее время не является случайным. Возвращение ограды Зимнего дворца на прежнее место</w:t>
      </w:r>
      <w:r>
        <w:rPr>
          <w:color w:val="231F20"/>
          <w:spacing w:val="-57"/>
        </w:rPr>
        <w:t> </w:t>
      </w:r>
      <w:r>
        <w:rPr>
          <w:color w:val="231F20"/>
        </w:rPr>
        <w:t>с исторической и архитектурной точек зрения было бы неправильным и недопустимым,</w:t>
      </w:r>
      <w:r>
        <w:rPr>
          <w:color w:val="231F20"/>
          <w:spacing w:val="1"/>
        </w:rPr>
        <w:t> </w:t>
      </w:r>
      <w:r>
        <w:rPr>
          <w:color w:val="231F20"/>
        </w:rPr>
        <w:t>хотя</w:t>
      </w:r>
      <w:r>
        <w:rPr>
          <w:color w:val="231F20"/>
          <w:spacing w:val="-3"/>
        </w:rPr>
        <w:t> </w:t>
      </w:r>
      <w:r>
        <w:rPr>
          <w:color w:val="231F20"/>
        </w:rPr>
        <w:t>такие</w:t>
      </w:r>
      <w:r>
        <w:rPr>
          <w:color w:val="231F20"/>
          <w:spacing w:val="-2"/>
        </w:rPr>
        <w:t> </w:t>
      </w:r>
      <w:r>
        <w:rPr>
          <w:color w:val="231F20"/>
        </w:rPr>
        <w:t>предложения</w:t>
      </w:r>
      <w:r>
        <w:rPr>
          <w:color w:val="231F20"/>
          <w:spacing w:val="-3"/>
        </w:rPr>
        <w:t> </w:t>
      </w:r>
      <w:r>
        <w:rPr>
          <w:color w:val="231F20"/>
        </w:rPr>
        <w:t>поступают</w:t>
      </w:r>
      <w:r>
        <w:rPr>
          <w:color w:val="231F20"/>
          <w:spacing w:val="-3"/>
        </w:rPr>
        <w:t> </w:t>
      </w:r>
      <w:r>
        <w:rPr>
          <w:color w:val="231F20"/>
        </w:rPr>
        <w:t>со</w:t>
      </w:r>
      <w:r>
        <w:rPr>
          <w:color w:val="231F20"/>
          <w:spacing w:val="-2"/>
        </w:rPr>
        <w:t> </w:t>
      </w:r>
      <w:r>
        <w:rPr>
          <w:color w:val="231F20"/>
        </w:rPr>
        <w:t>стороны</w:t>
      </w:r>
      <w:r>
        <w:rPr>
          <w:color w:val="231F20"/>
          <w:spacing w:val="-2"/>
        </w:rPr>
        <w:t> </w:t>
      </w:r>
      <w:r>
        <w:rPr>
          <w:color w:val="231F20"/>
        </w:rPr>
        <w:t>некоторых</w:t>
      </w:r>
      <w:r>
        <w:rPr>
          <w:color w:val="231F20"/>
          <w:spacing w:val="-3"/>
        </w:rPr>
        <w:t> </w:t>
      </w:r>
      <w:r>
        <w:rPr>
          <w:color w:val="231F20"/>
        </w:rPr>
        <w:t>граждан</w:t>
      </w:r>
      <w:r>
        <w:rPr>
          <w:color w:val="231F20"/>
          <w:spacing w:val="-3"/>
        </w:rPr>
        <w:t> </w:t>
      </w:r>
      <w:r>
        <w:rPr>
          <w:color w:val="231F20"/>
        </w:rPr>
        <w:t>Ленинграда».</w:t>
      </w:r>
      <w:r>
        <w:rPr>
          <w:color w:val="231F20"/>
          <w:spacing w:val="-3"/>
        </w:rPr>
        <w:t> </w:t>
      </w:r>
      <w:r>
        <w:rPr>
          <w:color w:val="231F20"/>
        </w:rPr>
        <w:t>[7]</w:t>
      </w:r>
    </w:p>
    <w:p>
      <w:pPr>
        <w:pStyle w:val="BodyText"/>
        <w:spacing w:line="249" w:lineRule="auto" w:before="17"/>
        <w:ind w:left="253" w:right="414" w:firstLine="708"/>
        <w:jc w:val="both"/>
      </w:pPr>
      <w:r>
        <w:rPr>
          <w:color w:val="231F20"/>
        </w:rPr>
        <w:t>Если</w:t>
      </w:r>
      <w:r>
        <w:rPr>
          <w:color w:val="231F20"/>
          <w:spacing w:val="-9"/>
        </w:rPr>
        <w:t> </w:t>
      </w:r>
      <w:r>
        <w:rPr>
          <w:color w:val="231F20"/>
        </w:rPr>
        <w:t>исключить</w:t>
      </w:r>
      <w:r>
        <w:rPr>
          <w:color w:val="231F20"/>
          <w:spacing w:val="-9"/>
        </w:rPr>
        <w:t> </w:t>
      </w:r>
      <w:r>
        <w:rPr>
          <w:color w:val="231F20"/>
        </w:rPr>
        <w:t>ту</w:t>
      </w:r>
      <w:r>
        <w:rPr>
          <w:color w:val="231F20"/>
          <w:spacing w:val="-8"/>
        </w:rPr>
        <w:t> </w:t>
      </w:r>
      <w:r>
        <w:rPr>
          <w:color w:val="231F20"/>
        </w:rPr>
        <w:t>часть,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8"/>
        </w:rPr>
        <w:t> </w:t>
      </w:r>
      <w:r>
        <w:rPr>
          <w:color w:val="231F20"/>
        </w:rPr>
        <w:t>говорится</w:t>
      </w:r>
      <w:r>
        <w:rPr>
          <w:color w:val="231F20"/>
          <w:spacing w:val="-9"/>
        </w:rPr>
        <w:t> </w:t>
      </w:r>
      <w:r>
        <w:rPr>
          <w:color w:val="231F20"/>
        </w:rPr>
        <w:t>об</w:t>
      </w:r>
      <w:r>
        <w:rPr>
          <w:color w:val="231F20"/>
          <w:spacing w:val="-8"/>
        </w:rPr>
        <w:t> </w:t>
      </w:r>
      <w:r>
        <w:rPr>
          <w:color w:val="231F20"/>
        </w:rPr>
        <w:t>«упадочном»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«буржуазном»</w:t>
      </w:r>
      <w:r>
        <w:rPr>
          <w:color w:val="231F20"/>
          <w:spacing w:val="-9"/>
        </w:rPr>
        <w:t> </w:t>
      </w:r>
      <w:r>
        <w:rPr>
          <w:color w:val="231F20"/>
        </w:rPr>
        <w:t>стиле</w:t>
      </w:r>
      <w:r>
        <w:rPr>
          <w:color w:val="231F20"/>
          <w:spacing w:val="-8"/>
        </w:rPr>
        <w:t> </w:t>
      </w:r>
      <w:r>
        <w:rPr>
          <w:color w:val="231F20"/>
        </w:rPr>
        <w:t>«мо-</w:t>
      </w:r>
      <w:r>
        <w:rPr>
          <w:color w:val="231F20"/>
          <w:spacing w:val="-58"/>
        </w:rPr>
        <w:t> </w:t>
      </w:r>
      <w:r>
        <w:rPr>
          <w:color w:val="231F20"/>
        </w:rPr>
        <w:t>дерн», то весь остальной текст представляется абсолютно верным. Ограда, действительно,</w:t>
      </w:r>
      <w:r>
        <w:rPr>
          <w:color w:val="231F20"/>
          <w:spacing w:val="-57"/>
        </w:rPr>
        <w:t> </w:t>
      </w:r>
      <w:r>
        <w:rPr>
          <w:color w:val="231F20"/>
        </w:rPr>
        <w:t>хоть</w:t>
      </w:r>
      <w:r>
        <w:rPr>
          <w:color w:val="231F20"/>
          <w:spacing w:val="28"/>
        </w:rPr>
        <w:t> </w:t>
      </w:r>
      <w:r>
        <w:rPr>
          <w:color w:val="231F20"/>
        </w:rPr>
        <w:t>имеет</w:t>
      </w:r>
      <w:r>
        <w:rPr>
          <w:color w:val="231F20"/>
          <w:spacing w:val="28"/>
        </w:rPr>
        <w:t> </w:t>
      </w:r>
      <w:r>
        <w:rPr>
          <w:color w:val="231F20"/>
        </w:rPr>
        <w:t>барочные</w:t>
      </w:r>
      <w:r>
        <w:rPr>
          <w:color w:val="231F20"/>
          <w:spacing w:val="28"/>
        </w:rPr>
        <w:t> </w:t>
      </w:r>
      <w:r>
        <w:rPr>
          <w:color w:val="231F20"/>
        </w:rPr>
        <w:t>формы,</w:t>
      </w:r>
      <w:r>
        <w:rPr>
          <w:color w:val="231F20"/>
          <w:spacing w:val="28"/>
        </w:rPr>
        <w:t> </w:t>
      </w:r>
      <w:r>
        <w:rPr>
          <w:color w:val="231F20"/>
        </w:rPr>
        <w:t>но</w:t>
      </w:r>
      <w:r>
        <w:rPr>
          <w:color w:val="231F20"/>
          <w:spacing w:val="28"/>
        </w:rPr>
        <w:t> </w:t>
      </w:r>
      <w:r>
        <w:rPr>
          <w:color w:val="231F20"/>
        </w:rPr>
        <w:t>своей</w:t>
      </w:r>
      <w:r>
        <w:rPr>
          <w:color w:val="231F20"/>
          <w:spacing w:val="29"/>
        </w:rPr>
        <w:t> </w:t>
      </w:r>
      <w:r>
        <w:rPr>
          <w:color w:val="231F20"/>
        </w:rPr>
        <w:t>мощью</w:t>
      </w:r>
      <w:r>
        <w:rPr>
          <w:color w:val="231F20"/>
          <w:spacing w:val="30"/>
        </w:rPr>
        <w:t> </w:t>
      </w:r>
      <w:r>
        <w:rPr>
          <w:color w:val="231F20"/>
        </w:rPr>
        <w:t>подавляла</w:t>
      </w:r>
      <w:r>
        <w:rPr>
          <w:color w:val="231F20"/>
          <w:spacing w:val="28"/>
        </w:rPr>
        <w:t> </w:t>
      </w:r>
      <w:r>
        <w:rPr>
          <w:color w:val="231F20"/>
        </w:rPr>
        <w:t>весь</w:t>
      </w:r>
      <w:r>
        <w:rPr>
          <w:color w:val="231F20"/>
          <w:spacing w:val="28"/>
        </w:rPr>
        <w:t> </w:t>
      </w:r>
      <w:r>
        <w:rPr>
          <w:color w:val="231F20"/>
        </w:rPr>
        <w:t>огромный</w:t>
      </w:r>
      <w:r>
        <w:rPr>
          <w:color w:val="231F20"/>
          <w:spacing w:val="28"/>
        </w:rPr>
        <w:t> </w:t>
      </w:r>
      <w:r>
        <w:rPr>
          <w:color w:val="231F20"/>
        </w:rPr>
        <w:t>дворец.</w:t>
      </w:r>
      <w:r>
        <w:rPr>
          <w:color w:val="231F20"/>
          <w:spacing w:val="29"/>
        </w:rPr>
        <w:t> </w:t>
      </w:r>
      <w:r>
        <w:rPr>
          <w:color w:val="231F20"/>
        </w:rPr>
        <w:t>Общая</w:t>
      </w:r>
      <w:r>
        <w:rPr>
          <w:color w:val="231F20"/>
          <w:spacing w:val="-57"/>
        </w:rPr>
        <w:t> </w:t>
      </w:r>
      <w:r>
        <w:rPr>
          <w:color w:val="231F20"/>
        </w:rPr>
        <w:t>ее высота превышала четыре метра и в целом, она напоминала скорее крепостную стену,</w:t>
      </w:r>
      <w:r>
        <w:rPr>
          <w:color w:val="231F20"/>
          <w:spacing w:val="1"/>
        </w:rPr>
        <w:t> </w:t>
      </w:r>
      <w:r>
        <w:rPr>
          <w:color w:val="231F20"/>
        </w:rPr>
        <w:t>нежели</w:t>
      </w:r>
      <w:r>
        <w:rPr>
          <w:color w:val="231F20"/>
          <w:spacing w:val="23"/>
        </w:rPr>
        <w:t> </w:t>
      </w:r>
      <w:r>
        <w:rPr>
          <w:color w:val="231F20"/>
        </w:rPr>
        <w:t>садовое</w:t>
      </w:r>
      <w:r>
        <w:rPr>
          <w:color w:val="231F20"/>
          <w:spacing w:val="24"/>
        </w:rPr>
        <w:t> </w:t>
      </w:r>
      <w:r>
        <w:rPr>
          <w:color w:val="231F20"/>
        </w:rPr>
        <w:t>ограждение.</w:t>
      </w:r>
      <w:r>
        <w:rPr>
          <w:color w:val="231F20"/>
          <w:spacing w:val="24"/>
        </w:rPr>
        <w:t> </w:t>
      </w:r>
      <w:r>
        <w:rPr>
          <w:color w:val="231F20"/>
        </w:rPr>
        <w:t>Это</w:t>
      </w:r>
      <w:r>
        <w:rPr>
          <w:color w:val="231F20"/>
          <w:spacing w:val="24"/>
        </w:rPr>
        <w:t> </w:t>
      </w:r>
      <w:r>
        <w:rPr>
          <w:color w:val="231F20"/>
        </w:rPr>
        <w:t>вызвано</w:t>
      </w:r>
      <w:r>
        <w:rPr>
          <w:color w:val="231F20"/>
          <w:spacing w:val="24"/>
        </w:rPr>
        <w:t> </w:t>
      </w:r>
      <w:r>
        <w:rPr>
          <w:color w:val="231F20"/>
        </w:rPr>
        <w:t>было,</w:t>
      </w:r>
      <w:r>
        <w:rPr>
          <w:color w:val="231F20"/>
          <w:spacing w:val="24"/>
        </w:rPr>
        <w:t> </w:t>
      </w:r>
      <w:r>
        <w:rPr>
          <w:color w:val="231F20"/>
        </w:rPr>
        <w:t>во-первых,</w:t>
      </w:r>
      <w:r>
        <w:rPr>
          <w:color w:val="231F20"/>
          <w:spacing w:val="24"/>
        </w:rPr>
        <w:t> </w:t>
      </w:r>
      <w:r>
        <w:rPr>
          <w:color w:val="231F20"/>
        </w:rPr>
        <w:t>падением</w:t>
      </w:r>
      <w:r>
        <w:rPr>
          <w:color w:val="231F20"/>
          <w:spacing w:val="23"/>
        </w:rPr>
        <w:t> </w:t>
      </w:r>
      <w:r>
        <w:rPr>
          <w:color w:val="231F20"/>
        </w:rPr>
        <w:t>рельефа</w:t>
      </w:r>
      <w:r>
        <w:rPr>
          <w:color w:val="231F20"/>
          <w:spacing w:val="24"/>
        </w:rPr>
        <w:t> </w:t>
      </w:r>
      <w:r>
        <w:rPr>
          <w:color w:val="231F20"/>
        </w:rPr>
        <w:t>от</w:t>
      </w:r>
      <w:r>
        <w:rPr>
          <w:color w:val="231F20"/>
          <w:spacing w:val="24"/>
        </w:rPr>
        <w:t> </w:t>
      </w:r>
      <w:r>
        <w:rPr>
          <w:color w:val="231F20"/>
        </w:rPr>
        <w:t>дворца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Адмиралтейству,</w:t>
      </w:r>
      <w:r>
        <w:rPr>
          <w:color w:val="231F20"/>
          <w:spacing w:val="-12"/>
        </w:rPr>
        <w:t> </w:t>
      </w:r>
      <w:r>
        <w:rPr>
          <w:color w:val="231F20"/>
        </w:rPr>
        <w:t>которое</w:t>
      </w:r>
      <w:r>
        <w:rPr>
          <w:color w:val="231F20"/>
          <w:spacing w:val="-13"/>
        </w:rPr>
        <w:t> </w:t>
      </w:r>
      <w:r>
        <w:rPr>
          <w:color w:val="231F20"/>
        </w:rPr>
        <w:t>составляет</w:t>
      </w:r>
      <w:r>
        <w:rPr>
          <w:color w:val="231F20"/>
          <w:spacing w:val="-12"/>
        </w:rPr>
        <w:t> </w:t>
      </w:r>
      <w:r>
        <w:rPr>
          <w:color w:val="231F20"/>
        </w:rPr>
        <w:t>высоту</w:t>
      </w:r>
      <w:r>
        <w:rPr>
          <w:color w:val="231F20"/>
          <w:spacing w:val="-13"/>
        </w:rPr>
        <w:t> </w:t>
      </w:r>
      <w:r>
        <w:rPr>
          <w:color w:val="231F20"/>
        </w:rPr>
        <w:t>более</w:t>
      </w:r>
      <w:r>
        <w:rPr>
          <w:color w:val="231F20"/>
          <w:spacing w:val="-12"/>
        </w:rPr>
        <w:t> </w:t>
      </w:r>
      <w:r>
        <w:rPr>
          <w:color w:val="231F20"/>
        </w:rPr>
        <w:t>метра.</w:t>
      </w:r>
      <w:r>
        <w:rPr>
          <w:color w:val="231F20"/>
          <w:spacing w:val="-12"/>
        </w:rPr>
        <w:t> </w:t>
      </w:r>
      <w:r>
        <w:rPr>
          <w:color w:val="231F20"/>
        </w:rPr>
        <w:t>Во-вторых,</w:t>
      </w:r>
      <w:r>
        <w:rPr>
          <w:color w:val="231F20"/>
          <w:spacing w:val="-13"/>
        </w:rPr>
        <w:t> </w:t>
      </w:r>
      <w:r>
        <w:rPr>
          <w:color w:val="231F20"/>
        </w:rPr>
        <w:t>Дворцовая</w:t>
      </w:r>
      <w:r>
        <w:rPr>
          <w:color w:val="231F20"/>
          <w:spacing w:val="-12"/>
        </w:rPr>
        <w:t> </w:t>
      </w:r>
      <w:r>
        <w:rPr>
          <w:color w:val="231F20"/>
        </w:rPr>
        <w:t>площадь</w:t>
      </w:r>
      <w:r>
        <w:rPr>
          <w:color w:val="231F20"/>
          <w:spacing w:val="-58"/>
        </w:rPr>
        <w:t> </w:t>
      </w:r>
      <w:r>
        <w:rPr>
          <w:color w:val="231F20"/>
        </w:rPr>
        <w:t>именно в этой части стала очень многолюдной и шумной и Собственный сад при более</w:t>
      </w:r>
      <w:r>
        <w:rPr>
          <w:color w:val="231F20"/>
          <w:spacing w:val="1"/>
        </w:rPr>
        <w:t> </w:t>
      </w:r>
      <w:r>
        <w:rPr>
          <w:color w:val="231F20"/>
        </w:rPr>
        <w:t>низкой и прозрачной ограде превращался в витрину. В-третьих, наверное, стоит учесть ре-</w:t>
      </w:r>
      <w:r>
        <w:rPr>
          <w:color w:val="231F20"/>
          <w:spacing w:val="-57"/>
        </w:rPr>
        <w:t> </w:t>
      </w:r>
      <w:r>
        <w:rPr>
          <w:color w:val="231F20"/>
        </w:rPr>
        <w:t>шительный и напористый характер самого автора проекта решетки архитектора Мельцера.</w:t>
      </w:r>
      <w:r>
        <w:rPr>
          <w:color w:val="231F20"/>
          <w:spacing w:val="-57"/>
        </w:rPr>
        <w:t> </w:t>
      </w:r>
      <w:r>
        <w:rPr>
          <w:color w:val="231F20"/>
        </w:rPr>
        <w:t>Он</w:t>
      </w:r>
      <w:r>
        <w:rPr>
          <w:color w:val="231F20"/>
          <w:spacing w:val="25"/>
        </w:rPr>
        <w:t> </w:t>
      </w:r>
      <w:r>
        <w:rPr>
          <w:color w:val="231F20"/>
        </w:rPr>
        <w:t>имел</w:t>
      </w:r>
      <w:r>
        <w:rPr>
          <w:color w:val="231F20"/>
          <w:spacing w:val="25"/>
        </w:rPr>
        <w:t> </w:t>
      </w:r>
      <w:r>
        <w:rPr>
          <w:color w:val="231F20"/>
        </w:rPr>
        <w:t>целью</w:t>
      </w:r>
      <w:r>
        <w:rPr>
          <w:color w:val="231F20"/>
          <w:spacing w:val="25"/>
        </w:rPr>
        <w:t> </w:t>
      </w:r>
      <w:r>
        <w:rPr>
          <w:color w:val="231F20"/>
        </w:rPr>
        <w:t>принять</w:t>
      </w:r>
      <w:r>
        <w:rPr>
          <w:color w:val="231F20"/>
          <w:spacing w:val="25"/>
        </w:rPr>
        <w:t> </w:t>
      </w:r>
      <w:r>
        <w:rPr>
          <w:color w:val="231F20"/>
        </w:rPr>
        <w:t>участие</w:t>
      </w:r>
      <w:r>
        <w:rPr>
          <w:color w:val="231F20"/>
          <w:spacing w:val="25"/>
        </w:rPr>
        <w:t> </w:t>
      </w:r>
      <w:r>
        <w:rPr>
          <w:color w:val="231F20"/>
        </w:rPr>
        <w:t>во</w:t>
      </w:r>
      <w:r>
        <w:rPr>
          <w:color w:val="231F20"/>
          <w:spacing w:val="25"/>
        </w:rPr>
        <w:t> </w:t>
      </w:r>
      <w:r>
        <w:rPr>
          <w:color w:val="231F20"/>
        </w:rPr>
        <w:t>Всемирной</w:t>
      </w:r>
      <w:r>
        <w:rPr>
          <w:color w:val="231F20"/>
          <w:spacing w:val="25"/>
        </w:rPr>
        <w:t> </w:t>
      </w:r>
      <w:r>
        <w:rPr>
          <w:color w:val="231F20"/>
        </w:rPr>
        <w:t>выставке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Париже.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1900</w:t>
      </w:r>
      <w:r>
        <w:rPr>
          <w:color w:val="231F20"/>
          <w:spacing w:val="25"/>
        </w:rPr>
        <w:t> </w:t>
      </w:r>
      <w:r>
        <w:rPr>
          <w:color w:val="231F20"/>
        </w:rPr>
        <w:t>году</w:t>
      </w:r>
      <w:r>
        <w:rPr>
          <w:color w:val="231F20"/>
          <w:spacing w:val="25"/>
        </w:rPr>
        <w:t> </w:t>
      </w:r>
      <w:r>
        <w:rPr>
          <w:color w:val="231F20"/>
        </w:rPr>
        <w:t>ворота,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четыре звена будущей и шесть ваз для украшения столбов при активно развернутой в этом</w:t>
      </w:r>
      <w:r>
        <w:rPr>
          <w:color w:val="231F20"/>
          <w:spacing w:val="-57"/>
        </w:rPr>
        <w:t> </w:t>
      </w:r>
      <w:r>
        <w:rPr>
          <w:color w:val="231F20"/>
        </w:rPr>
        <w:t>направлении деятельности самого Мельцера были представлены в Париже и завоевали</w:t>
      </w:r>
      <w:r>
        <w:rPr>
          <w:color w:val="231F20"/>
          <w:spacing w:val="1"/>
        </w:rPr>
        <w:t> </w:t>
      </w:r>
      <w:r>
        <w:rPr>
          <w:color w:val="231F20"/>
        </w:rPr>
        <w:t>Гран-при.</w:t>
      </w:r>
      <w:r>
        <w:rPr>
          <w:color w:val="231F20"/>
          <w:spacing w:val="-11"/>
        </w:rPr>
        <w:t> </w:t>
      </w:r>
      <w:r>
        <w:rPr>
          <w:color w:val="231F20"/>
        </w:rPr>
        <w:t>Решетка,</w:t>
      </w:r>
      <w:r>
        <w:rPr>
          <w:color w:val="231F20"/>
          <w:spacing w:val="-11"/>
        </w:rPr>
        <w:t> </w:t>
      </w:r>
      <w:r>
        <w:rPr>
          <w:color w:val="231F20"/>
        </w:rPr>
        <w:t>действительно,</w:t>
      </w:r>
      <w:r>
        <w:rPr>
          <w:color w:val="231F20"/>
          <w:spacing w:val="-10"/>
        </w:rPr>
        <w:t> </w:t>
      </w:r>
      <w:r>
        <w:rPr>
          <w:color w:val="231F20"/>
        </w:rPr>
        <w:t>была</w:t>
      </w:r>
      <w:r>
        <w:rPr>
          <w:color w:val="231F20"/>
          <w:spacing w:val="-11"/>
        </w:rPr>
        <w:t> </w:t>
      </w:r>
      <w:r>
        <w:rPr>
          <w:color w:val="231F20"/>
        </w:rPr>
        <w:t>истинным</w:t>
      </w:r>
      <w:r>
        <w:rPr>
          <w:color w:val="231F20"/>
          <w:spacing w:val="-11"/>
        </w:rPr>
        <w:t> </w:t>
      </w:r>
      <w:r>
        <w:rPr>
          <w:color w:val="231F20"/>
        </w:rPr>
        <w:t>произведением</w:t>
      </w:r>
      <w:r>
        <w:rPr>
          <w:color w:val="231F20"/>
          <w:spacing w:val="-11"/>
        </w:rPr>
        <w:t> </w:t>
      </w:r>
      <w:r>
        <w:rPr>
          <w:color w:val="231F20"/>
        </w:rPr>
        <w:t>искусства.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1902</w:t>
      </w:r>
      <w:r>
        <w:rPr>
          <w:color w:val="231F20"/>
          <w:spacing w:val="-11"/>
        </w:rPr>
        <w:t> </w:t>
      </w:r>
      <w:r>
        <w:rPr>
          <w:color w:val="231F20"/>
        </w:rPr>
        <w:t>г.</w:t>
      </w:r>
      <w:r>
        <w:rPr>
          <w:color w:val="231F20"/>
          <w:spacing w:val="-11"/>
        </w:rPr>
        <w:t> </w:t>
      </w:r>
      <w:r>
        <w:rPr>
          <w:color w:val="231F20"/>
        </w:rPr>
        <w:t>она</w:t>
      </w:r>
      <w:r>
        <w:rPr>
          <w:color w:val="231F20"/>
          <w:spacing w:val="-58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установлена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место.</w:t>
      </w:r>
      <w:r>
        <w:rPr>
          <w:color w:val="231F20"/>
          <w:spacing w:val="-13"/>
        </w:rPr>
        <w:t> </w:t>
      </w:r>
      <w:r>
        <w:rPr>
          <w:color w:val="231F20"/>
        </w:rPr>
        <w:t>Звенья</w:t>
      </w:r>
      <w:r>
        <w:rPr>
          <w:color w:val="231F20"/>
          <w:spacing w:val="-13"/>
        </w:rPr>
        <w:t> </w:t>
      </w:r>
      <w:r>
        <w:rPr>
          <w:color w:val="231F20"/>
        </w:rPr>
        <w:t>крепились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каменные</w:t>
      </w:r>
      <w:r>
        <w:rPr>
          <w:color w:val="231F20"/>
          <w:spacing w:val="-13"/>
        </w:rPr>
        <w:t> </w:t>
      </w:r>
      <w:r>
        <w:rPr>
          <w:color w:val="231F20"/>
        </w:rPr>
        <w:t>столбы.</w:t>
      </w:r>
      <w:r>
        <w:rPr>
          <w:color w:val="231F20"/>
          <w:spacing w:val="-13"/>
        </w:rPr>
        <w:t> </w:t>
      </w:r>
      <w:r>
        <w:rPr>
          <w:color w:val="231F20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</w:rPr>
        <w:t>стороны</w:t>
      </w:r>
      <w:r>
        <w:rPr>
          <w:color w:val="231F20"/>
          <w:spacing w:val="-13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57"/>
        </w:rPr>
        <w:t> </w:t>
      </w:r>
      <w:r>
        <w:rPr>
          <w:color w:val="231F20"/>
        </w:rPr>
        <w:t>и Дворцовой площади были установлены высокие ажурные ворота. Вся решетка, до мель-</w:t>
      </w:r>
      <w:r>
        <w:rPr>
          <w:color w:val="231F20"/>
          <w:spacing w:val="1"/>
        </w:rPr>
        <w:t> </w:t>
      </w:r>
      <w:r>
        <w:rPr>
          <w:color w:val="231F20"/>
        </w:rPr>
        <w:t>чайших</w:t>
      </w:r>
      <w:r>
        <w:rPr>
          <w:color w:val="231F20"/>
          <w:spacing w:val="-9"/>
        </w:rPr>
        <w:t> </w:t>
      </w:r>
      <w:r>
        <w:rPr>
          <w:color w:val="231F20"/>
        </w:rPr>
        <w:t>деталей,</w:t>
      </w:r>
      <w:r>
        <w:rPr>
          <w:color w:val="231F20"/>
          <w:spacing w:val="-8"/>
        </w:rPr>
        <w:t> </w:t>
      </w:r>
      <w:r>
        <w:rPr>
          <w:color w:val="231F20"/>
        </w:rPr>
        <w:t>выкована</w:t>
      </w:r>
      <w:r>
        <w:rPr>
          <w:color w:val="231F20"/>
          <w:spacing w:val="-8"/>
        </w:rPr>
        <w:t> </w:t>
      </w:r>
      <w:r>
        <w:rPr>
          <w:color w:val="231F20"/>
        </w:rPr>
        <w:t>исключительно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руки,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лучшего</w:t>
      </w:r>
      <w:r>
        <w:rPr>
          <w:color w:val="231F20"/>
          <w:spacing w:val="-8"/>
        </w:rPr>
        <w:t> </w:t>
      </w:r>
      <w:r>
        <w:rPr>
          <w:color w:val="231F20"/>
        </w:rPr>
        <w:t>шведского</w:t>
      </w:r>
      <w:r>
        <w:rPr>
          <w:color w:val="231F20"/>
          <w:spacing w:val="-8"/>
        </w:rPr>
        <w:t> </w:t>
      </w:r>
      <w:r>
        <w:rPr>
          <w:color w:val="231F20"/>
        </w:rPr>
        <w:t>железа;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этой</w:t>
      </w:r>
      <w:r>
        <w:rPr>
          <w:color w:val="231F20"/>
          <w:spacing w:val="-58"/>
        </w:rPr>
        <w:t> </w:t>
      </w:r>
      <w:r>
        <w:rPr>
          <w:color w:val="231F20"/>
        </w:rPr>
        <w:t>работе</w:t>
      </w:r>
      <w:r>
        <w:rPr>
          <w:color w:val="231F20"/>
          <w:spacing w:val="-4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употреблялось</w:t>
      </w:r>
      <w:r>
        <w:rPr>
          <w:color w:val="231F20"/>
          <w:spacing w:val="-4"/>
        </w:rPr>
        <w:t> </w:t>
      </w:r>
      <w:r>
        <w:rPr>
          <w:color w:val="231F20"/>
        </w:rPr>
        <w:t>ни</w:t>
      </w:r>
      <w:r>
        <w:rPr>
          <w:color w:val="231F20"/>
          <w:spacing w:val="-4"/>
        </w:rPr>
        <w:t> </w:t>
      </w:r>
      <w:r>
        <w:rPr>
          <w:color w:val="231F20"/>
        </w:rPr>
        <w:t>штампов,</w:t>
      </w:r>
      <w:r>
        <w:rPr>
          <w:color w:val="231F20"/>
          <w:spacing w:val="-4"/>
        </w:rPr>
        <w:t> </w:t>
      </w:r>
      <w:r>
        <w:rPr>
          <w:color w:val="231F20"/>
        </w:rPr>
        <w:t>ни</w:t>
      </w:r>
      <w:r>
        <w:rPr>
          <w:color w:val="231F20"/>
          <w:spacing w:val="-4"/>
        </w:rPr>
        <w:t> </w:t>
      </w:r>
      <w:r>
        <w:rPr>
          <w:color w:val="231F20"/>
        </w:rPr>
        <w:t>прессов,</w:t>
      </w:r>
      <w:r>
        <w:rPr>
          <w:color w:val="231F20"/>
          <w:spacing w:val="-3"/>
        </w:rPr>
        <w:t> </w:t>
      </w:r>
      <w:r>
        <w:rPr>
          <w:color w:val="231F20"/>
        </w:rPr>
        <w:t>ни</w:t>
      </w:r>
      <w:r>
        <w:rPr>
          <w:color w:val="231F20"/>
          <w:spacing w:val="-4"/>
        </w:rPr>
        <w:t> </w:t>
      </w:r>
      <w:r>
        <w:rPr>
          <w:color w:val="231F20"/>
        </w:rPr>
        <w:t>паровых</w:t>
      </w:r>
      <w:r>
        <w:rPr>
          <w:color w:val="231F20"/>
          <w:spacing w:val="-4"/>
        </w:rPr>
        <w:t> </w:t>
      </w:r>
      <w:r>
        <w:rPr>
          <w:color w:val="231F20"/>
        </w:rPr>
        <w:t>молотов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т.</w:t>
      </w:r>
      <w:r>
        <w:rPr>
          <w:color w:val="231F20"/>
          <w:spacing w:val="-4"/>
        </w:rPr>
        <w:t> </w:t>
      </w:r>
      <w:r>
        <w:rPr>
          <w:color w:val="231F20"/>
        </w:rPr>
        <w:t>п.</w:t>
      </w:r>
      <w:r>
        <w:rPr>
          <w:color w:val="231F20"/>
          <w:spacing w:val="-3"/>
        </w:rPr>
        <w:t> </w:t>
      </w:r>
      <w:r>
        <w:rPr>
          <w:color w:val="231F20"/>
        </w:rPr>
        <w:t>Листья</w:t>
      </w:r>
      <w:r>
        <w:rPr>
          <w:color w:val="231F20"/>
          <w:spacing w:val="-4"/>
        </w:rPr>
        <w:t> </w:t>
      </w:r>
      <w:r>
        <w:rPr>
          <w:color w:val="231F20"/>
        </w:rPr>
        <w:t>выко-</w:t>
      </w:r>
      <w:r>
        <w:rPr>
          <w:color w:val="231F20"/>
          <w:spacing w:val="-58"/>
        </w:rPr>
        <w:t> </w:t>
      </w:r>
      <w:r>
        <w:rPr>
          <w:color w:val="231F20"/>
        </w:rPr>
        <w:t>ваны из мягкой листовой стали, толщиною в ¼ дюйма, а цветы – каждый из одной штуки</w:t>
      </w:r>
      <w:r>
        <w:rPr>
          <w:color w:val="231F20"/>
          <w:spacing w:val="1"/>
        </w:rPr>
        <w:t> </w:t>
      </w:r>
      <w:r>
        <w:rPr>
          <w:color w:val="231F20"/>
        </w:rPr>
        <w:t>мягкого железа; государственные гербы и вензеля вычеканены из мягкой стали в 2½ мил-</w:t>
      </w:r>
      <w:r>
        <w:rPr>
          <w:color w:val="231F20"/>
          <w:spacing w:val="1"/>
        </w:rPr>
        <w:t> </w:t>
      </w:r>
      <w:r>
        <w:rPr>
          <w:color w:val="231F20"/>
        </w:rPr>
        <w:t>лиметра</w:t>
      </w:r>
      <w:r>
        <w:rPr>
          <w:color w:val="231F20"/>
          <w:spacing w:val="-2"/>
        </w:rPr>
        <w:t> </w:t>
      </w:r>
      <w:r>
        <w:rPr>
          <w:color w:val="231F20"/>
        </w:rPr>
        <w:t>[8].</w:t>
      </w:r>
    </w:p>
    <w:p>
      <w:pPr>
        <w:pStyle w:val="BodyText"/>
        <w:spacing w:line="249" w:lineRule="auto" w:before="10"/>
        <w:ind w:left="537" w:right="131" w:firstLine="708"/>
        <w:jc w:val="both"/>
      </w:pPr>
      <w:r>
        <w:rPr>
          <w:color w:val="231F20"/>
        </w:rPr>
        <w:t>Для</w:t>
      </w:r>
      <w:r>
        <w:rPr>
          <w:color w:val="231F20"/>
          <w:spacing w:val="10"/>
        </w:rPr>
        <w:t> </w:t>
      </w:r>
      <w:r>
        <w:rPr>
          <w:color w:val="231F20"/>
        </w:rPr>
        <w:t>цоколя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столбов</w:t>
      </w:r>
      <w:r>
        <w:rPr>
          <w:color w:val="231F20"/>
          <w:spacing w:val="11"/>
        </w:rPr>
        <w:t> </w:t>
      </w:r>
      <w:r>
        <w:rPr>
          <w:color w:val="231F20"/>
        </w:rPr>
        <w:t>Мельцер</w:t>
      </w:r>
      <w:r>
        <w:rPr>
          <w:color w:val="231F20"/>
          <w:spacing w:val="10"/>
        </w:rPr>
        <w:t> </w:t>
      </w:r>
      <w:r>
        <w:rPr>
          <w:color w:val="231F20"/>
        </w:rPr>
        <w:t>использовал</w:t>
      </w:r>
      <w:r>
        <w:rPr>
          <w:color w:val="231F20"/>
          <w:spacing w:val="11"/>
        </w:rPr>
        <w:t> </w:t>
      </w:r>
      <w:r>
        <w:rPr>
          <w:color w:val="231F20"/>
        </w:rPr>
        <w:t>красный</w:t>
      </w:r>
      <w:r>
        <w:rPr>
          <w:color w:val="231F20"/>
          <w:spacing w:val="11"/>
        </w:rPr>
        <w:t> </w:t>
      </w:r>
      <w:r>
        <w:rPr>
          <w:color w:val="231F20"/>
        </w:rPr>
        <w:t>песчаник,</w:t>
      </w:r>
      <w:r>
        <w:rPr>
          <w:color w:val="231F20"/>
          <w:spacing w:val="11"/>
        </w:rPr>
        <w:t> </w:t>
      </w:r>
      <w:r>
        <w:rPr>
          <w:color w:val="231F20"/>
        </w:rPr>
        <w:t>который</w:t>
      </w:r>
      <w:r>
        <w:rPr>
          <w:color w:val="231F20"/>
          <w:spacing w:val="10"/>
        </w:rPr>
        <w:t> </w:t>
      </w:r>
      <w:r>
        <w:rPr>
          <w:color w:val="231F20"/>
        </w:rPr>
        <w:t>заказывал</w:t>
      </w:r>
      <w:r>
        <w:rPr>
          <w:color w:val="231F20"/>
          <w:spacing w:val="-57"/>
        </w:rPr>
        <w:t> </w:t>
      </w:r>
      <w:r>
        <w:rPr>
          <w:color w:val="231F20"/>
        </w:rPr>
        <w:t>в Германии, металлические кованые звенья темно-серого, почти черного цвета, крупные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формы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все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никак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могло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гармонировать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ни</w:t>
      </w:r>
      <w:r>
        <w:rPr>
          <w:color w:val="231F20"/>
          <w:spacing w:val="-20"/>
        </w:rPr>
        <w:t> </w:t>
      </w:r>
      <w:r>
        <w:rPr>
          <w:color w:val="231F20"/>
        </w:rPr>
        <w:t>с</w:t>
      </w:r>
      <w:r>
        <w:rPr>
          <w:color w:val="231F20"/>
          <w:spacing w:val="-20"/>
        </w:rPr>
        <w:t> </w:t>
      </w:r>
      <w:r>
        <w:rPr>
          <w:color w:val="231F20"/>
        </w:rPr>
        <w:t>Зимним</w:t>
      </w:r>
      <w:r>
        <w:rPr>
          <w:color w:val="231F20"/>
          <w:spacing w:val="-20"/>
        </w:rPr>
        <w:t> </w:t>
      </w:r>
      <w:r>
        <w:rPr>
          <w:color w:val="231F20"/>
        </w:rPr>
        <w:t>дворцом,</w:t>
      </w:r>
      <w:r>
        <w:rPr>
          <w:color w:val="231F20"/>
          <w:spacing w:val="-20"/>
        </w:rPr>
        <w:t> </w:t>
      </w:r>
      <w:r>
        <w:rPr>
          <w:color w:val="231F20"/>
        </w:rPr>
        <w:t>ни</w:t>
      </w:r>
      <w:r>
        <w:rPr>
          <w:color w:val="231F20"/>
          <w:spacing w:val="-20"/>
        </w:rPr>
        <w:t> </w:t>
      </w:r>
      <w:r>
        <w:rPr>
          <w:color w:val="231F20"/>
        </w:rPr>
        <w:t>с</w:t>
      </w:r>
      <w:r>
        <w:rPr>
          <w:color w:val="231F20"/>
          <w:spacing w:val="-20"/>
        </w:rPr>
        <w:t> </w:t>
      </w:r>
      <w:r>
        <w:rPr>
          <w:color w:val="231F20"/>
        </w:rPr>
        <w:t>Адмиралтейством</w:t>
      </w:r>
      <w:r>
        <w:rPr>
          <w:color w:val="231F20"/>
          <w:spacing w:val="-57"/>
        </w:rPr>
        <w:t> </w:t>
      </w:r>
      <w:r>
        <w:rPr>
          <w:color w:val="231F20"/>
        </w:rPr>
        <w:t>или Главным штабом и настолько контрастировало с желто-охристым и жемчужно-серой</w:t>
      </w:r>
      <w:r>
        <w:rPr>
          <w:color w:val="231F20"/>
          <w:spacing w:val="1"/>
        </w:rPr>
        <w:t> </w:t>
      </w:r>
      <w:r>
        <w:rPr>
          <w:color w:val="231F20"/>
        </w:rPr>
        <w:t>гаммой</w:t>
      </w:r>
      <w:r>
        <w:rPr>
          <w:color w:val="231F20"/>
          <w:spacing w:val="1"/>
        </w:rPr>
        <w:t> </w:t>
      </w:r>
      <w:r>
        <w:rPr>
          <w:color w:val="231F20"/>
        </w:rPr>
        <w:t>Дворцовой</w:t>
      </w:r>
      <w:r>
        <w:rPr>
          <w:color w:val="231F20"/>
          <w:spacing w:val="1"/>
        </w:rPr>
        <w:t> </w:t>
      </w:r>
      <w:r>
        <w:rPr>
          <w:color w:val="231F20"/>
        </w:rPr>
        <w:t>площади,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фасады</w:t>
      </w:r>
      <w:r>
        <w:rPr>
          <w:color w:val="231F20"/>
          <w:spacing w:val="1"/>
        </w:rPr>
        <w:t> </w:t>
      </w:r>
      <w:r>
        <w:rPr>
          <w:color w:val="231F20"/>
        </w:rPr>
        <w:t>пришлось</w:t>
      </w:r>
      <w:r>
        <w:rPr>
          <w:color w:val="231F20"/>
          <w:spacing w:val="1"/>
        </w:rPr>
        <w:t> </w:t>
      </w:r>
      <w:r>
        <w:rPr>
          <w:color w:val="231F20"/>
        </w:rPr>
        <w:t>перекрасить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красно-коричневый</w:t>
      </w:r>
      <w:r>
        <w:rPr>
          <w:color w:val="231F20"/>
          <w:spacing w:val="-57"/>
        </w:rPr>
        <w:t> </w:t>
      </w:r>
      <w:r>
        <w:rPr>
          <w:color w:val="231F20"/>
        </w:rPr>
        <w:t>цвет.</w:t>
      </w:r>
      <w:r>
        <w:rPr>
          <w:color w:val="231F20"/>
          <w:spacing w:val="-6"/>
        </w:rPr>
        <w:t> </w:t>
      </w:r>
      <w:r>
        <w:rPr>
          <w:color w:val="231F20"/>
        </w:rPr>
        <w:t>[9]</w:t>
      </w:r>
      <w:r>
        <w:rPr>
          <w:color w:val="231F20"/>
          <w:spacing w:val="-6"/>
        </w:rPr>
        <w:t> </w:t>
      </w:r>
      <w:r>
        <w:rPr>
          <w:color w:val="231F20"/>
        </w:rPr>
        <w:t>Складывается</w:t>
      </w:r>
      <w:r>
        <w:rPr>
          <w:color w:val="231F20"/>
          <w:spacing w:val="-7"/>
        </w:rPr>
        <w:t> </w:t>
      </w:r>
      <w:r>
        <w:rPr>
          <w:color w:val="231F20"/>
        </w:rPr>
        <w:t>впечатление,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архитектор</w:t>
      </w:r>
      <w:r>
        <w:rPr>
          <w:color w:val="231F20"/>
          <w:spacing w:val="-6"/>
        </w:rPr>
        <w:t> </w:t>
      </w:r>
      <w:r>
        <w:rPr>
          <w:color w:val="231F20"/>
        </w:rPr>
        <w:t>просто</w:t>
      </w:r>
      <w:r>
        <w:rPr>
          <w:color w:val="231F20"/>
          <w:spacing w:val="-6"/>
        </w:rPr>
        <w:t> </w:t>
      </w:r>
      <w:r>
        <w:rPr>
          <w:color w:val="231F20"/>
        </w:rPr>
        <w:t>задавил</w:t>
      </w:r>
      <w:r>
        <w:rPr>
          <w:color w:val="231F20"/>
          <w:spacing w:val="-6"/>
        </w:rPr>
        <w:t> </w:t>
      </w:r>
      <w:r>
        <w:rPr>
          <w:color w:val="231F20"/>
        </w:rPr>
        <w:t>своей</w:t>
      </w:r>
      <w:r>
        <w:rPr>
          <w:color w:val="231F20"/>
          <w:spacing w:val="-6"/>
        </w:rPr>
        <w:t> </w:t>
      </w:r>
      <w:r>
        <w:rPr>
          <w:color w:val="231F20"/>
        </w:rPr>
        <w:t>энергией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напо-</w:t>
      </w:r>
      <w:r>
        <w:rPr>
          <w:color w:val="231F20"/>
          <w:spacing w:val="-58"/>
        </w:rPr>
        <w:t> </w:t>
      </w:r>
      <w:r>
        <w:rPr>
          <w:color w:val="231F20"/>
        </w:rPr>
        <w:t>ром</w:t>
      </w:r>
      <w:r>
        <w:rPr>
          <w:color w:val="231F20"/>
          <w:spacing w:val="-1"/>
        </w:rPr>
        <w:t> </w:t>
      </w:r>
      <w:r>
        <w:rPr>
          <w:color w:val="231F20"/>
        </w:rPr>
        <w:t>императора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вынудил</w:t>
      </w:r>
      <w:r>
        <w:rPr>
          <w:color w:val="231F20"/>
          <w:spacing w:val="-2"/>
        </w:rPr>
        <w:t> </w:t>
      </w:r>
      <w:r>
        <w:rPr>
          <w:color w:val="231F20"/>
        </w:rPr>
        <w:t>его</w:t>
      </w:r>
      <w:r>
        <w:rPr>
          <w:color w:val="231F20"/>
          <w:spacing w:val="-1"/>
        </w:rPr>
        <w:t> </w:t>
      </w:r>
      <w:r>
        <w:rPr>
          <w:color w:val="231F20"/>
        </w:rPr>
        <w:t>согласиться</w:t>
      </w:r>
      <w:r>
        <w:rPr>
          <w:color w:val="231F20"/>
          <w:spacing w:val="-1"/>
        </w:rPr>
        <w:t> </w:t>
      </w:r>
      <w:r>
        <w:rPr>
          <w:color w:val="231F20"/>
        </w:rPr>
        <w:t>со</w:t>
      </w:r>
      <w:r>
        <w:rPr>
          <w:color w:val="231F20"/>
          <w:spacing w:val="-1"/>
        </w:rPr>
        <w:t> </w:t>
      </w:r>
      <w:r>
        <w:rPr>
          <w:color w:val="231F20"/>
        </w:rPr>
        <w:t>всеми</w:t>
      </w:r>
      <w:r>
        <w:rPr>
          <w:color w:val="231F20"/>
          <w:spacing w:val="-2"/>
        </w:rPr>
        <w:t> </w:t>
      </w:r>
      <w:r>
        <w:rPr>
          <w:color w:val="231F20"/>
        </w:rPr>
        <w:t>своими</w:t>
      </w:r>
      <w:r>
        <w:rPr>
          <w:color w:val="231F20"/>
          <w:spacing w:val="-1"/>
        </w:rPr>
        <w:t> </w:t>
      </w:r>
      <w:r>
        <w:rPr>
          <w:color w:val="231F20"/>
        </w:rPr>
        <w:t>предложениями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Сегодня, при том, что и Дворцовая площадь, и Зимний дворец являются туристиче-</w:t>
      </w:r>
      <w:r>
        <w:rPr>
          <w:color w:val="231F20"/>
          <w:spacing w:val="-57"/>
        </w:rPr>
        <w:t> </w:t>
      </w:r>
      <w:r>
        <w:rPr>
          <w:color w:val="231F20"/>
        </w:rPr>
        <w:t>скими</w:t>
      </w:r>
      <w:r>
        <w:rPr>
          <w:color w:val="231F20"/>
          <w:spacing w:val="18"/>
        </w:rPr>
        <w:t> </w:t>
      </w:r>
      <w:r>
        <w:rPr>
          <w:color w:val="231F20"/>
        </w:rPr>
        <w:t>объектами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брендами</w:t>
      </w:r>
      <w:r>
        <w:rPr>
          <w:color w:val="231F20"/>
          <w:spacing w:val="18"/>
        </w:rPr>
        <w:t> </w:t>
      </w:r>
      <w:r>
        <w:rPr>
          <w:color w:val="231F20"/>
        </w:rPr>
        <w:t>города,</w:t>
      </w:r>
      <w:r>
        <w:rPr>
          <w:color w:val="231F20"/>
          <w:spacing w:val="19"/>
        </w:rPr>
        <w:t> </w:t>
      </w:r>
      <w:r>
        <w:rPr>
          <w:color w:val="231F20"/>
        </w:rPr>
        <w:t>ограда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ее</w:t>
      </w:r>
      <w:r>
        <w:rPr>
          <w:color w:val="231F20"/>
          <w:spacing w:val="18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19"/>
        </w:rPr>
        <w:t> </w:t>
      </w:r>
      <w:r>
        <w:rPr>
          <w:color w:val="231F20"/>
        </w:rPr>
        <w:t>виде</w:t>
      </w:r>
      <w:r>
        <w:rPr>
          <w:color w:val="231F20"/>
          <w:spacing w:val="18"/>
        </w:rPr>
        <w:t> </w:t>
      </w:r>
      <w:r>
        <w:rPr>
          <w:color w:val="231F20"/>
        </w:rPr>
        <w:t>восстановлена</w:t>
      </w:r>
      <w:r>
        <w:rPr>
          <w:color w:val="231F20"/>
          <w:spacing w:val="18"/>
        </w:rPr>
        <w:t> </w:t>
      </w:r>
      <w:r>
        <w:rPr>
          <w:color w:val="231F20"/>
        </w:rPr>
        <w:t>быть</w:t>
      </w:r>
      <w:r>
        <w:rPr>
          <w:color w:val="231F20"/>
          <w:spacing w:val="-57"/>
        </w:rPr>
        <w:t> </w:t>
      </w:r>
      <w:r>
        <w:rPr>
          <w:color w:val="231F20"/>
        </w:rPr>
        <w:t>не может, как не могут быть воссозданы ее боковые части и огромные ворота. Поэтому</w:t>
      </w:r>
      <w:r>
        <w:rPr>
          <w:color w:val="231F20"/>
          <w:spacing w:val="1"/>
        </w:rPr>
        <w:t> </w:t>
      </w:r>
      <w:r>
        <w:rPr>
          <w:color w:val="231F20"/>
        </w:rPr>
        <w:t>ГИОП</w:t>
      </w:r>
      <w:r>
        <w:rPr>
          <w:color w:val="231F20"/>
          <w:spacing w:val="-7"/>
        </w:rPr>
        <w:t> </w:t>
      </w:r>
      <w:r>
        <w:rPr>
          <w:color w:val="231F20"/>
        </w:rPr>
        <w:t>предложил</w:t>
      </w:r>
      <w:r>
        <w:rPr>
          <w:color w:val="231F20"/>
          <w:spacing w:val="-7"/>
        </w:rPr>
        <w:t> </w:t>
      </w:r>
      <w:r>
        <w:rPr>
          <w:color w:val="231F20"/>
        </w:rPr>
        <w:t>восстановить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7"/>
        </w:rPr>
        <w:t> </w:t>
      </w:r>
      <w:r>
        <w:rPr>
          <w:color w:val="231F20"/>
        </w:rPr>
        <w:t>наиболее</w:t>
      </w:r>
      <w:r>
        <w:rPr>
          <w:color w:val="231F20"/>
          <w:spacing w:val="-7"/>
        </w:rPr>
        <w:t> </w:t>
      </w:r>
      <w:r>
        <w:rPr>
          <w:color w:val="231F20"/>
        </w:rPr>
        <w:t>интересную</w:t>
      </w:r>
      <w:r>
        <w:rPr>
          <w:color w:val="231F20"/>
          <w:spacing w:val="-7"/>
        </w:rPr>
        <w:t> </w:t>
      </w:r>
      <w:r>
        <w:rPr>
          <w:color w:val="231F20"/>
        </w:rPr>
        <w:t>металлическую</w:t>
      </w:r>
      <w:r>
        <w:rPr>
          <w:color w:val="231F20"/>
          <w:spacing w:val="-6"/>
        </w:rPr>
        <w:t> </w:t>
      </w:r>
      <w:r>
        <w:rPr>
          <w:color w:val="231F20"/>
        </w:rPr>
        <w:t>часть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установив</w:t>
      </w:r>
      <w:r>
        <w:rPr>
          <w:color w:val="231F20"/>
          <w:spacing w:val="-58"/>
        </w:rPr>
        <w:t> </w:t>
      </w:r>
      <w:r>
        <w:rPr>
          <w:color w:val="231F20"/>
        </w:rPr>
        <w:t>ее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гранитную</w:t>
      </w:r>
      <w:r>
        <w:rPr>
          <w:color w:val="231F20"/>
          <w:spacing w:val="-2"/>
        </w:rPr>
        <w:t> </w:t>
      </w:r>
      <w:r>
        <w:rPr>
          <w:color w:val="231F20"/>
        </w:rPr>
        <w:t>часть</w:t>
      </w:r>
      <w:r>
        <w:rPr>
          <w:color w:val="231F20"/>
          <w:spacing w:val="-3"/>
        </w:rPr>
        <w:t> </w:t>
      </w:r>
      <w:r>
        <w:rPr>
          <w:color w:val="231F20"/>
        </w:rPr>
        <w:t>цоколя.</w:t>
      </w:r>
      <w:r>
        <w:rPr>
          <w:color w:val="231F20"/>
          <w:spacing w:val="-2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будет</w:t>
      </w:r>
      <w:r>
        <w:rPr>
          <w:color w:val="231F20"/>
          <w:spacing w:val="-2"/>
        </w:rPr>
        <w:t> </w:t>
      </w:r>
      <w:r>
        <w:rPr>
          <w:color w:val="231F20"/>
        </w:rPr>
        <w:t>оправдано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функционально,</w:t>
      </w:r>
      <w:r>
        <w:rPr>
          <w:color w:val="231F20"/>
          <w:spacing w:val="-3"/>
        </w:rPr>
        <w:t> </w:t>
      </w:r>
      <w:r>
        <w:rPr>
          <w:color w:val="231F20"/>
        </w:rPr>
        <w:t>то</w:t>
      </w:r>
      <w:r>
        <w:rPr>
          <w:color w:val="231F20"/>
          <w:spacing w:val="-3"/>
        </w:rPr>
        <w:t> </w:t>
      </w:r>
      <w:r>
        <w:rPr>
          <w:color w:val="231F20"/>
        </w:rPr>
        <w:t>есть</w:t>
      </w:r>
      <w:r>
        <w:rPr>
          <w:color w:val="231F20"/>
          <w:spacing w:val="-2"/>
        </w:rPr>
        <w:t> </w:t>
      </w:r>
      <w:r>
        <w:rPr>
          <w:color w:val="231F20"/>
        </w:rPr>
        <w:t>спасет</w:t>
      </w:r>
      <w:r>
        <w:rPr>
          <w:color w:val="231F20"/>
          <w:spacing w:val="-3"/>
        </w:rPr>
        <w:t> </w:t>
      </w:r>
      <w:r>
        <w:rPr>
          <w:color w:val="231F20"/>
        </w:rPr>
        <w:t>сквер</w:t>
      </w:r>
      <w:r>
        <w:rPr>
          <w:color w:val="231F20"/>
          <w:spacing w:val="-57"/>
        </w:rPr>
        <w:t> </w:t>
      </w:r>
      <w:r>
        <w:rPr>
          <w:color w:val="231F20"/>
        </w:rPr>
        <w:t>с,</w:t>
      </w:r>
      <w:r>
        <w:rPr>
          <w:color w:val="231F20"/>
          <w:spacing w:val="-1"/>
        </w:rPr>
        <w:t> </w:t>
      </w:r>
      <w:r>
        <w:rPr>
          <w:color w:val="231F20"/>
        </w:rPr>
        <w:t>который сегодня просто</w:t>
      </w:r>
      <w:r>
        <w:rPr>
          <w:color w:val="231F20"/>
          <w:spacing w:val="-1"/>
        </w:rPr>
        <w:t> </w:t>
      </w:r>
      <w:r>
        <w:rPr>
          <w:color w:val="231F20"/>
        </w:rPr>
        <w:t>затоптан.</w:t>
      </w:r>
    </w:p>
    <w:p>
      <w:pPr>
        <w:pStyle w:val="BodyText"/>
        <w:spacing w:line="249" w:lineRule="auto" w:before="6"/>
        <w:ind w:left="537" w:right="133" w:firstLine="708"/>
        <w:jc w:val="both"/>
      </w:pPr>
      <w:r>
        <w:rPr>
          <w:color w:val="231F20"/>
        </w:rPr>
        <w:t>Исторически правомерно и сохранение царской ограды вокруг Сада 9-го января,</w:t>
      </w:r>
      <w:r>
        <w:rPr>
          <w:color w:val="231F20"/>
          <w:spacing w:val="1"/>
        </w:rPr>
        <w:t> </w:t>
      </w:r>
      <w:r>
        <w:rPr>
          <w:color w:val="231F20"/>
        </w:rPr>
        <w:t>причем,</w:t>
      </w:r>
      <w:r>
        <w:rPr>
          <w:color w:val="231F20"/>
          <w:spacing w:val="-2"/>
        </w:rPr>
        <w:t> </w:t>
      </w:r>
      <w:r>
        <w:rPr>
          <w:color w:val="231F20"/>
        </w:rPr>
        <w:t>именно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отсутствующими</w:t>
      </w:r>
      <w:r>
        <w:rPr>
          <w:color w:val="231F20"/>
          <w:spacing w:val="-1"/>
        </w:rPr>
        <w:t> </w:t>
      </w:r>
      <w:r>
        <w:rPr>
          <w:color w:val="231F20"/>
        </w:rPr>
        <w:t>вензелями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гербами,</w:t>
      </w:r>
      <w:r>
        <w:rPr>
          <w:color w:val="231F20"/>
          <w:spacing w:val="-2"/>
        </w:rPr>
        <w:t> </w:t>
      </w:r>
      <w:r>
        <w:rPr>
          <w:color w:val="231F20"/>
        </w:rPr>
        <w:t>вернее,</w:t>
      </w:r>
      <w:r>
        <w:rPr>
          <w:color w:val="231F20"/>
          <w:spacing w:val="-2"/>
        </w:rPr>
        <w:t> </w:t>
      </w:r>
      <w:r>
        <w:rPr>
          <w:color w:val="231F20"/>
        </w:rPr>
        <w:t>без</w:t>
      </w:r>
      <w:r>
        <w:rPr>
          <w:color w:val="231F20"/>
          <w:spacing w:val="-1"/>
        </w:rPr>
        <w:t> </w:t>
      </w:r>
      <w:r>
        <w:rPr>
          <w:color w:val="231F20"/>
        </w:rPr>
        <w:t>них.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же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инспекция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выразила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беспокойство</w:t>
      </w:r>
      <w:r>
        <w:rPr>
          <w:color w:val="231F20"/>
          <w:spacing w:val="-17"/>
        </w:rPr>
        <w:t> </w:t>
      </w:r>
      <w:r>
        <w:rPr>
          <w:color w:val="231F20"/>
        </w:rPr>
        <w:t>по</w:t>
      </w:r>
      <w:r>
        <w:rPr>
          <w:color w:val="231F20"/>
          <w:spacing w:val="-17"/>
        </w:rPr>
        <w:t> </w:t>
      </w:r>
      <w:r>
        <w:rPr>
          <w:color w:val="231F20"/>
        </w:rPr>
        <w:t>поводу</w:t>
      </w:r>
      <w:r>
        <w:rPr>
          <w:color w:val="231F20"/>
          <w:spacing w:val="-18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17"/>
        </w:rPr>
        <w:t> </w:t>
      </w:r>
      <w:r>
        <w:rPr>
          <w:color w:val="231F20"/>
        </w:rPr>
        <w:t>ограды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слож-</w:t>
      </w:r>
      <w:r>
        <w:rPr>
          <w:color w:val="231F20"/>
          <w:spacing w:val="-58"/>
        </w:rPr>
        <w:t> </w:t>
      </w:r>
      <w:r>
        <w:rPr>
          <w:color w:val="231F20"/>
        </w:rPr>
        <w:t>ности ее реставрации. Кроме того, разбивка сквера на месте начала шествия демонстра-</w:t>
      </w:r>
      <w:r>
        <w:rPr>
          <w:color w:val="231F20"/>
          <w:spacing w:val="1"/>
        </w:rPr>
        <w:t> </w:t>
      </w:r>
      <w:r>
        <w:rPr>
          <w:color w:val="231F20"/>
        </w:rPr>
        <w:t>ции и установка ограды от царского дворца, действительно имеет глубокий исторический</w:t>
      </w:r>
      <w:r>
        <w:rPr>
          <w:color w:val="231F20"/>
          <w:spacing w:val="1"/>
        </w:rPr>
        <w:t> </w:t>
      </w:r>
      <w:r>
        <w:rPr>
          <w:color w:val="231F20"/>
        </w:rPr>
        <w:t>смысл как подлинный знак того события, которое фактически положило начало русской</w:t>
      </w:r>
      <w:r>
        <w:rPr>
          <w:color w:val="231F20"/>
          <w:spacing w:val="1"/>
        </w:rPr>
        <w:t> </w:t>
      </w:r>
      <w:r>
        <w:rPr>
          <w:color w:val="231F20"/>
        </w:rPr>
        <w:t>революции и привело к революциям 1917 года. В ответе Министерства культуры РСФСР</w:t>
      </w:r>
      <w:r>
        <w:rPr>
          <w:color w:val="231F20"/>
          <w:spacing w:val="1"/>
        </w:rPr>
        <w:t> </w:t>
      </w:r>
      <w:r>
        <w:rPr>
          <w:color w:val="231F20"/>
        </w:rPr>
        <w:t>содержится</w:t>
      </w:r>
      <w:r>
        <w:rPr>
          <w:color w:val="231F20"/>
          <w:spacing w:val="-6"/>
        </w:rPr>
        <w:t> </w:t>
      </w:r>
      <w:r>
        <w:rPr>
          <w:color w:val="231F20"/>
        </w:rPr>
        <w:t>обращение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Ленгорисполкому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вопросу</w:t>
      </w:r>
      <w:r>
        <w:rPr>
          <w:color w:val="231F20"/>
          <w:spacing w:val="-6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5"/>
        </w:rPr>
        <w:t> </w:t>
      </w:r>
      <w:r>
        <w:rPr>
          <w:color w:val="231F20"/>
        </w:rPr>
        <w:t>уникаль-</w:t>
      </w:r>
      <w:r>
        <w:rPr>
          <w:color w:val="231F20"/>
          <w:spacing w:val="-58"/>
        </w:rPr>
        <w:t> </w:t>
      </w:r>
      <w:r>
        <w:rPr>
          <w:color w:val="231F20"/>
        </w:rPr>
        <w:t>ной решетки, а также об установке и на ней мемориальной доски с соответствующим тек-</w:t>
      </w:r>
      <w:r>
        <w:rPr>
          <w:color w:val="231F20"/>
          <w:spacing w:val="1"/>
        </w:rPr>
        <w:t> </w:t>
      </w:r>
      <w:r>
        <w:rPr>
          <w:color w:val="231F20"/>
        </w:rPr>
        <w:t>стом [6].</w:t>
      </w:r>
    </w:p>
    <w:p>
      <w:pPr>
        <w:pStyle w:val="BodyText"/>
        <w:spacing w:line="249" w:lineRule="auto" w:before="8"/>
        <w:ind w:left="537" w:right="129" w:firstLine="708"/>
        <w:jc w:val="both"/>
      </w:pPr>
      <w:r>
        <w:rPr>
          <w:color w:val="231F20"/>
        </w:rPr>
        <w:t>В 1991 году началась постепенная реставрация сильно обветшавшей ограды сада.</w:t>
      </w:r>
      <w:r>
        <w:rPr>
          <w:color w:val="231F20"/>
          <w:spacing w:val="1"/>
        </w:rPr>
        <w:t> </w:t>
      </w:r>
      <w:r>
        <w:rPr>
          <w:color w:val="231F20"/>
        </w:rPr>
        <w:t>Тогда планировалось отреставрировать все 26 звеньев решетки (оригинальная ограда и до-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полнительные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звенья,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отлитые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советское</w:t>
      </w:r>
      <w:r>
        <w:rPr>
          <w:color w:val="231F20"/>
          <w:spacing w:val="-17"/>
        </w:rPr>
        <w:t> </w:t>
      </w:r>
      <w:r>
        <w:rPr>
          <w:color w:val="231F20"/>
        </w:rPr>
        <w:t>время),</w:t>
      </w:r>
      <w:r>
        <w:rPr>
          <w:color w:val="231F20"/>
          <w:spacing w:val="-18"/>
        </w:rPr>
        <w:t> </w:t>
      </w:r>
      <w:r>
        <w:rPr>
          <w:color w:val="231F20"/>
        </w:rPr>
        <w:t>восстановить</w:t>
      </w:r>
      <w:r>
        <w:rPr>
          <w:color w:val="231F20"/>
          <w:spacing w:val="-17"/>
        </w:rPr>
        <w:t> </w:t>
      </w:r>
      <w:r>
        <w:rPr>
          <w:color w:val="231F20"/>
        </w:rPr>
        <w:t>столбы</w:t>
      </w:r>
      <w:r>
        <w:rPr>
          <w:color w:val="231F20"/>
          <w:spacing w:val="-17"/>
        </w:rPr>
        <w:t> </w:t>
      </w:r>
      <w:r>
        <w:rPr>
          <w:color w:val="231F20"/>
        </w:rPr>
        <w:t>ограды,</w:t>
      </w:r>
      <w:r>
        <w:rPr>
          <w:color w:val="231F20"/>
          <w:spacing w:val="-17"/>
        </w:rPr>
        <w:t> </w:t>
      </w:r>
      <w:r>
        <w:rPr>
          <w:color w:val="231F20"/>
        </w:rPr>
        <w:t>утраченные</w:t>
      </w:r>
      <w:r>
        <w:rPr>
          <w:color w:val="231F20"/>
          <w:spacing w:val="-58"/>
        </w:rPr>
        <w:t> </w:t>
      </w:r>
      <w:r>
        <w:rPr>
          <w:color w:val="231F20"/>
        </w:rPr>
        <w:t>вензеля и орлов. Однако реставрация, которую обещали, наконец, завершить в 2012 году,</w:t>
      </w:r>
      <w:r>
        <w:rPr>
          <w:color w:val="231F20"/>
          <w:spacing w:val="1"/>
        </w:rPr>
        <w:t> </w:t>
      </w:r>
      <w:r>
        <w:rPr>
          <w:color w:val="231F20"/>
        </w:rPr>
        <w:t>но по состоянию на 2017 год прекращена. При этом, в период реставрации, начавшейся</w:t>
      </w:r>
      <w:r>
        <w:rPr>
          <w:color w:val="231F20"/>
          <w:spacing w:val="1"/>
        </w:rPr>
        <w:t> </w:t>
      </w:r>
      <w:r>
        <w:rPr>
          <w:color w:val="231F20"/>
        </w:rPr>
        <w:t>2008 г., стали воссоздавать утраченные гербы и вензеля, что вряд ли методически верно,</w:t>
      </w:r>
      <w:r>
        <w:rPr>
          <w:color w:val="231F20"/>
          <w:spacing w:val="1"/>
        </w:rPr>
        <w:t> </w:t>
      </w:r>
      <w:r>
        <w:rPr>
          <w:color w:val="231F20"/>
        </w:rPr>
        <w:t>поскольку</w:t>
      </w:r>
      <w:r>
        <w:rPr>
          <w:color w:val="231F20"/>
          <w:spacing w:val="22"/>
        </w:rPr>
        <w:t> </w:t>
      </w:r>
      <w:r>
        <w:rPr>
          <w:color w:val="231F20"/>
        </w:rPr>
        <w:t>ограда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данном</w:t>
      </w:r>
      <w:r>
        <w:rPr>
          <w:color w:val="231F20"/>
          <w:spacing w:val="23"/>
        </w:rPr>
        <w:t> </w:t>
      </w:r>
      <w:r>
        <w:rPr>
          <w:color w:val="231F20"/>
        </w:rPr>
        <w:t>контексте</w:t>
      </w:r>
      <w:r>
        <w:rPr>
          <w:color w:val="231F20"/>
          <w:spacing w:val="22"/>
        </w:rPr>
        <w:t> </w:t>
      </w:r>
      <w:r>
        <w:rPr>
          <w:color w:val="231F20"/>
        </w:rPr>
        <w:t>является</w:t>
      </w:r>
      <w:r>
        <w:rPr>
          <w:color w:val="231F20"/>
          <w:spacing w:val="22"/>
        </w:rPr>
        <w:t> </w:t>
      </w:r>
      <w:r>
        <w:rPr>
          <w:color w:val="231F20"/>
        </w:rPr>
        <w:t>символом</w:t>
      </w:r>
      <w:r>
        <w:rPr>
          <w:color w:val="231F20"/>
          <w:spacing w:val="23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должна</w:t>
      </w:r>
      <w:r>
        <w:rPr>
          <w:color w:val="231F20"/>
          <w:spacing w:val="22"/>
        </w:rPr>
        <w:t> </w:t>
      </w:r>
      <w:r>
        <w:rPr>
          <w:color w:val="231F20"/>
        </w:rPr>
        <w:t>была</w:t>
      </w:r>
      <w:r>
        <w:rPr>
          <w:color w:val="231F20"/>
          <w:spacing w:val="22"/>
        </w:rPr>
        <w:t> </w:t>
      </w:r>
      <w:r>
        <w:rPr>
          <w:color w:val="231F20"/>
        </w:rPr>
        <w:t>бы</w:t>
      </w:r>
      <w:r>
        <w:rPr>
          <w:color w:val="231F20"/>
          <w:spacing w:val="23"/>
        </w:rPr>
        <w:t> </w:t>
      </w:r>
      <w:r>
        <w:rPr>
          <w:color w:val="231F20"/>
        </w:rPr>
        <w:t>сохраняться</w:t>
      </w:r>
      <w:r>
        <w:rPr>
          <w:color w:val="231F20"/>
          <w:spacing w:val="-58"/>
        </w:rPr>
        <w:t> </w:t>
      </w:r>
      <w:r>
        <w:rPr>
          <w:color w:val="231F20"/>
        </w:rPr>
        <w:t>в искалеченном виде. В то же время трудно объяснять в отдаленном районе, что ограда</w:t>
      </w:r>
      <w:r>
        <w:rPr>
          <w:color w:val="231F20"/>
          <w:spacing w:val="1"/>
        </w:rPr>
        <w:t> </w:t>
      </w:r>
      <w:r>
        <w:rPr>
          <w:color w:val="231F20"/>
        </w:rPr>
        <w:t>когда-то</w:t>
      </w:r>
      <w:r>
        <w:rPr>
          <w:color w:val="231F20"/>
          <w:spacing w:val="-5"/>
        </w:rPr>
        <w:t> </w:t>
      </w:r>
      <w:r>
        <w:rPr>
          <w:color w:val="231F20"/>
        </w:rPr>
        <w:t>стояла</w:t>
      </w:r>
      <w:r>
        <w:rPr>
          <w:color w:val="231F20"/>
          <w:spacing w:val="-4"/>
        </w:rPr>
        <w:t> </w:t>
      </w:r>
      <w:r>
        <w:rPr>
          <w:color w:val="231F20"/>
        </w:rPr>
        <w:t>у</w:t>
      </w:r>
      <w:r>
        <w:rPr>
          <w:color w:val="231F20"/>
          <w:spacing w:val="-5"/>
        </w:rPr>
        <w:t> </w:t>
      </w:r>
      <w:r>
        <w:rPr>
          <w:color w:val="231F20"/>
        </w:rPr>
        <w:t>Зимнего</w:t>
      </w:r>
      <w:r>
        <w:rPr>
          <w:color w:val="231F20"/>
          <w:spacing w:val="-4"/>
        </w:rPr>
        <w:t> </w:t>
      </w:r>
      <w:r>
        <w:rPr>
          <w:color w:val="231F20"/>
        </w:rPr>
        <w:t>дворца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ней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вензеля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гербы.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этого</w:t>
      </w:r>
      <w:r>
        <w:rPr>
          <w:color w:val="231F20"/>
          <w:spacing w:val="-5"/>
        </w:rPr>
        <w:t> </w:t>
      </w:r>
      <w:r>
        <w:rPr>
          <w:color w:val="231F20"/>
        </w:rPr>
        <w:t>имело</w:t>
      </w:r>
      <w:r>
        <w:rPr>
          <w:color w:val="231F20"/>
          <w:spacing w:val="-4"/>
        </w:rPr>
        <w:t> </w:t>
      </w:r>
      <w:r>
        <w:rPr>
          <w:color w:val="231F20"/>
        </w:rPr>
        <w:t>бы</w:t>
      </w:r>
      <w:r>
        <w:rPr>
          <w:color w:val="231F20"/>
          <w:spacing w:val="-4"/>
        </w:rPr>
        <w:t> </w:t>
      </w:r>
      <w:r>
        <w:rPr>
          <w:color w:val="231F20"/>
        </w:rPr>
        <w:t>смысл</w:t>
      </w:r>
      <w:r>
        <w:rPr>
          <w:color w:val="231F20"/>
          <w:spacing w:val="-58"/>
        </w:rPr>
        <w:t> </w:t>
      </w:r>
      <w:r>
        <w:rPr>
          <w:color w:val="231F20"/>
        </w:rPr>
        <w:t>рассмотреть</w:t>
      </w:r>
      <w:r>
        <w:rPr>
          <w:color w:val="231F20"/>
          <w:spacing w:val="-13"/>
        </w:rPr>
        <w:t> </w:t>
      </w:r>
      <w:r>
        <w:rPr>
          <w:color w:val="231F20"/>
        </w:rPr>
        <w:t>вопрос</w:t>
      </w:r>
      <w:r>
        <w:rPr>
          <w:color w:val="231F20"/>
          <w:spacing w:val="-13"/>
        </w:rPr>
        <w:t> </w:t>
      </w:r>
      <w:r>
        <w:rPr>
          <w:color w:val="231F20"/>
        </w:rPr>
        <w:t>об</w:t>
      </w:r>
      <w:r>
        <w:rPr>
          <w:color w:val="231F20"/>
          <w:spacing w:val="-13"/>
        </w:rPr>
        <w:t> </w:t>
      </w:r>
      <w:r>
        <w:rPr>
          <w:color w:val="231F20"/>
        </w:rPr>
        <w:t>установке</w:t>
      </w:r>
      <w:r>
        <w:rPr>
          <w:color w:val="231F20"/>
          <w:spacing w:val="-13"/>
        </w:rPr>
        <w:t> </w:t>
      </w:r>
      <w:r>
        <w:rPr>
          <w:color w:val="231F20"/>
        </w:rPr>
        <w:t>ограды</w:t>
      </w:r>
      <w:r>
        <w:rPr>
          <w:color w:val="231F20"/>
          <w:spacing w:val="-13"/>
        </w:rPr>
        <w:t> </w:t>
      </w:r>
      <w:r>
        <w:rPr>
          <w:color w:val="231F20"/>
        </w:rPr>
        <w:t>вдоль</w:t>
      </w:r>
      <w:r>
        <w:rPr>
          <w:color w:val="231F20"/>
          <w:spacing w:val="-13"/>
        </w:rPr>
        <w:t> </w:t>
      </w:r>
      <w:r>
        <w:rPr>
          <w:color w:val="231F20"/>
        </w:rPr>
        <w:t>западной</w:t>
      </w:r>
      <w:r>
        <w:rPr>
          <w:color w:val="231F20"/>
          <w:spacing w:val="-13"/>
        </w:rPr>
        <w:t> </w:t>
      </w:r>
      <w:r>
        <w:rPr>
          <w:color w:val="231F20"/>
        </w:rPr>
        <w:t>стороны</w:t>
      </w:r>
      <w:r>
        <w:rPr>
          <w:color w:val="231F20"/>
          <w:spacing w:val="-13"/>
        </w:rPr>
        <w:t> </w:t>
      </w:r>
      <w:r>
        <w:rPr>
          <w:color w:val="231F20"/>
        </w:rPr>
        <w:t>сада</w:t>
      </w:r>
      <w:r>
        <w:rPr>
          <w:color w:val="231F20"/>
          <w:spacing w:val="-13"/>
        </w:rPr>
        <w:t> </w:t>
      </w:r>
      <w:r>
        <w:rPr>
          <w:color w:val="231F20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</w:rPr>
        <w:t>дворце,</w:t>
      </w:r>
      <w:r>
        <w:rPr>
          <w:color w:val="231F20"/>
          <w:spacing w:val="-12"/>
        </w:rPr>
        <w:t> </w:t>
      </w:r>
      <w:r>
        <w:rPr>
          <w:color w:val="231F20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со-</w:t>
      </w:r>
      <w:r>
        <w:rPr>
          <w:color w:val="231F20"/>
          <w:spacing w:val="-57"/>
        </w:rPr>
        <w:t> </w:t>
      </w:r>
      <w:r>
        <w:rPr>
          <w:color w:val="231F20"/>
        </w:rPr>
        <w:t>хранившемся фрагменте цоколя для того, чтобы связать стоящие на дальнем расстоянии</w:t>
      </w:r>
      <w:r>
        <w:rPr>
          <w:color w:val="231F20"/>
          <w:spacing w:val="1"/>
        </w:rPr>
        <w:t> </w:t>
      </w:r>
      <w:r>
        <w:rPr>
          <w:color w:val="231F20"/>
        </w:rPr>
        <w:t>события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единое</w:t>
      </w:r>
      <w:r>
        <w:rPr>
          <w:color w:val="231F20"/>
          <w:spacing w:val="-10"/>
        </w:rPr>
        <w:t> </w:t>
      </w:r>
      <w:r>
        <w:rPr>
          <w:color w:val="231F20"/>
        </w:rPr>
        <w:t>логическое</w:t>
      </w:r>
      <w:r>
        <w:rPr>
          <w:color w:val="231F20"/>
          <w:spacing w:val="-9"/>
        </w:rPr>
        <w:t> </w:t>
      </w:r>
      <w:r>
        <w:rPr>
          <w:color w:val="231F20"/>
        </w:rPr>
        <w:t>звено</w:t>
      </w:r>
      <w:r>
        <w:rPr>
          <w:color w:val="231F20"/>
          <w:spacing w:val="-10"/>
        </w:rPr>
        <w:t> </w:t>
      </w:r>
      <w:r>
        <w:rPr>
          <w:color w:val="231F20"/>
        </w:rPr>
        <w:t>и,</w:t>
      </w:r>
      <w:r>
        <w:rPr>
          <w:color w:val="231F20"/>
          <w:spacing w:val="-10"/>
        </w:rPr>
        <w:t> </w:t>
      </w:r>
      <w:r>
        <w:rPr>
          <w:color w:val="231F20"/>
        </w:rPr>
        <w:t>может</w:t>
      </w:r>
      <w:r>
        <w:rPr>
          <w:color w:val="231F20"/>
          <w:spacing w:val="-10"/>
        </w:rPr>
        <w:t> </w:t>
      </w:r>
      <w:r>
        <w:rPr>
          <w:color w:val="231F20"/>
        </w:rPr>
        <w:t>быть</w:t>
      </w:r>
      <w:r>
        <w:rPr>
          <w:color w:val="231F20"/>
          <w:spacing w:val="-9"/>
        </w:rPr>
        <w:t> </w:t>
      </w:r>
      <w:r>
        <w:rPr>
          <w:color w:val="231F20"/>
        </w:rPr>
        <w:t>даст</w:t>
      </w:r>
      <w:r>
        <w:rPr>
          <w:color w:val="231F20"/>
          <w:spacing w:val="-10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10"/>
        </w:rPr>
        <w:t> </w:t>
      </w:r>
      <w:r>
        <w:rPr>
          <w:color w:val="231F20"/>
        </w:rPr>
        <w:t>разработать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соответст-</w:t>
      </w:r>
      <w:r>
        <w:rPr>
          <w:color w:val="231F20"/>
          <w:spacing w:val="-58"/>
        </w:rPr>
        <w:t> </w:t>
      </w:r>
      <w:r>
        <w:rPr>
          <w:color w:val="231F20"/>
        </w:rPr>
        <w:t>вующий экскурсионный маршрут. В этом случае ограда будет сомасштабна дворцу и убе-</w:t>
      </w:r>
      <w:r>
        <w:rPr>
          <w:color w:val="231F20"/>
          <w:spacing w:val="1"/>
        </w:rPr>
        <w:t> </w:t>
      </w:r>
      <w:r>
        <w:rPr>
          <w:color w:val="231F20"/>
        </w:rPr>
        <w:t>режет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какой-то</w:t>
      </w:r>
      <w:r>
        <w:rPr>
          <w:color w:val="231F20"/>
          <w:spacing w:val="-14"/>
        </w:rPr>
        <w:t> </w:t>
      </w:r>
      <w:r>
        <w:rPr>
          <w:color w:val="231F20"/>
        </w:rPr>
        <w:t>степени</w:t>
      </w:r>
      <w:r>
        <w:rPr>
          <w:color w:val="231F20"/>
          <w:spacing w:val="-13"/>
        </w:rPr>
        <w:t> </w:t>
      </w:r>
      <w:r>
        <w:rPr>
          <w:color w:val="231F20"/>
        </w:rPr>
        <w:t>сад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вытаптывания.</w:t>
      </w:r>
      <w:r>
        <w:rPr>
          <w:color w:val="231F20"/>
          <w:spacing w:val="-13"/>
        </w:rPr>
        <w:t> </w:t>
      </w:r>
      <w:r>
        <w:rPr>
          <w:color w:val="231F20"/>
        </w:rPr>
        <w:t>Воссоздание</w:t>
      </w:r>
      <w:r>
        <w:rPr>
          <w:color w:val="231F20"/>
          <w:spacing w:val="-14"/>
        </w:rPr>
        <w:t> </w:t>
      </w:r>
      <w:r>
        <w:rPr>
          <w:color w:val="231F20"/>
        </w:rPr>
        <w:t>ограды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13"/>
        </w:rPr>
        <w:t> </w:t>
      </w:r>
      <w:r>
        <w:rPr>
          <w:color w:val="231F20"/>
        </w:rPr>
        <w:t>виде</w:t>
      </w:r>
      <w:r>
        <w:rPr>
          <w:color w:val="231F20"/>
          <w:spacing w:val="-58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тем</w:t>
      </w:r>
      <w:r>
        <w:rPr>
          <w:color w:val="231F20"/>
          <w:spacing w:val="18"/>
        </w:rPr>
        <w:t> </w:t>
      </w:r>
      <w:r>
        <w:rPr>
          <w:color w:val="231F20"/>
        </w:rPr>
        <w:t>причинам,</w:t>
      </w:r>
      <w:r>
        <w:rPr>
          <w:color w:val="231F20"/>
          <w:spacing w:val="18"/>
        </w:rPr>
        <w:t> </w:t>
      </w:r>
      <w:r>
        <w:rPr>
          <w:color w:val="231F20"/>
        </w:rPr>
        <w:t>которые</w:t>
      </w:r>
      <w:r>
        <w:rPr>
          <w:color w:val="231F20"/>
          <w:spacing w:val="18"/>
        </w:rPr>
        <w:t> </w:t>
      </w:r>
      <w:r>
        <w:rPr>
          <w:color w:val="231F20"/>
        </w:rPr>
        <w:t>изложены</w:t>
      </w:r>
      <w:r>
        <w:rPr>
          <w:color w:val="231F20"/>
          <w:spacing w:val="18"/>
        </w:rPr>
        <w:t> </w:t>
      </w:r>
      <w:r>
        <w:rPr>
          <w:color w:val="231F20"/>
        </w:rPr>
        <w:t>Госинспекцией</w:t>
      </w:r>
      <w:r>
        <w:rPr>
          <w:color w:val="231F20"/>
          <w:spacing w:val="18"/>
        </w:rPr>
        <w:t> </w:t>
      </w:r>
      <w:r>
        <w:rPr>
          <w:color w:val="231F20"/>
        </w:rPr>
        <w:t>по</w:t>
      </w:r>
      <w:r>
        <w:rPr>
          <w:color w:val="231F20"/>
          <w:spacing w:val="18"/>
        </w:rPr>
        <w:t> </w:t>
      </w:r>
      <w:r>
        <w:rPr>
          <w:color w:val="231F20"/>
        </w:rPr>
        <w:t>охране</w:t>
      </w:r>
      <w:r>
        <w:rPr>
          <w:color w:val="231F20"/>
          <w:spacing w:val="18"/>
        </w:rPr>
        <w:t> </w:t>
      </w:r>
      <w:r>
        <w:rPr>
          <w:color w:val="231F20"/>
        </w:rPr>
        <w:t>памятников,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7"/>
        <w:jc w:val="both"/>
      </w:pP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5"/>
        </w:rPr>
        <w:t> </w:t>
      </w:r>
      <w:r>
        <w:rPr>
          <w:color w:val="231F20"/>
        </w:rPr>
        <w:t>потому,</w:t>
      </w:r>
      <w:r>
        <w:rPr>
          <w:color w:val="231F20"/>
          <w:spacing w:val="-5"/>
        </w:rPr>
        <w:t> </w:t>
      </w: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функция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сада,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дворца</w:t>
      </w:r>
      <w:r>
        <w:rPr>
          <w:color w:val="231F20"/>
          <w:spacing w:val="-5"/>
        </w:rPr>
        <w:t> </w:t>
      </w:r>
      <w:r>
        <w:rPr>
          <w:color w:val="231F20"/>
        </w:rPr>
        <w:t>изменилась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воссоздание</w:t>
      </w:r>
      <w:r>
        <w:rPr>
          <w:color w:val="231F20"/>
          <w:spacing w:val="-4"/>
        </w:rPr>
        <w:t> </w:t>
      </w:r>
      <w:r>
        <w:rPr>
          <w:color w:val="231F20"/>
        </w:rPr>
        <w:t>ее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историческом</w:t>
      </w:r>
      <w:r>
        <w:rPr>
          <w:color w:val="231F20"/>
          <w:spacing w:val="-57"/>
        </w:rPr>
        <w:t> </w:t>
      </w:r>
      <w:r>
        <w:rPr>
          <w:color w:val="231F20"/>
        </w:rPr>
        <w:t>виде не будет ни понято, ни принято горожанами в целом, а также сторонниками истори-</w:t>
      </w:r>
      <w:r>
        <w:rPr>
          <w:color w:val="231F20"/>
          <w:spacing w:val="1"/>
        </w:rPr>
        <w:t> </w:t>
      </w:r>
      <w:r>
        <w:rPr>
          <w:color w:val="231F20"/>
        </w:rPr>
        <w:t>ческой</w:t>
      </w:r>
      <w:r>
        <w:rPr>
          <w:color w:val="231F20"/>
          <w:spacing w:val="-1"/>
        </w:rPr>
        <w:t> </w:t>
      </w:r>
      <w:r>
        <w:rPr>
          <w:color w:val="231F20"/>
        </w:rPr>
        <w:t>правды.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7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Конивец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Первое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1920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года.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снесли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решетку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Зимнего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дворца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Петербурга.</w:t>
      </w:r>
    </w:p>
    <w:p>
      <w:pPr>
        <w:spacing w:before="58"/>
        <w:ind w:left="254" w:right="0" w:firstLine="0"/>
        <w:jc w:val="left"/>
        <w:rPr>
          <w:sz w:val="20"/>
        </w:rPr>
      </w:pPr>
      <w:r>
        <w:rPr>
          <w:color w:val="231F20"/>
          <w:sz w:val="20"/>
        </w:rPr>
        <w:t>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 (47) 2009. С. 22–24.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240" w:lineRule="auto" w:before="58" w:after="0"/>
        <w:ind w:left="1214" w:right="0" w:hanging="253"/>
        <w:jc w:val="left"/>
        <w:rPr>
          <w:sz w:val="20"/>
        </w:rPr>
      </w:pPr>
      <w:r>
        <w:rPr>
          <w:color w:val="231F20"/>
          <w:sz w:val="20"/>
        </w:rPr>
        <w:t>Пушкарев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Путеводитель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Санктпетербургу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окрестностям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Ивана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Пушкарева.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1843.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300" w:lineRule="auto" w:before="58" w:after="0"/>
        <w:ind w:left="254" w:right="416" w:firstLine="708"/>
        <w:jc w:val="left"/>
        <w:rPr>
          <w:sz w:val="20"/>
        </w:rPr>
      </w:pPr>
      <w:r>
        <w:rPr>
          <w:color w:val="231F20"/>
          <w:sz w:val="20"/>
        </w:rPr>
        <w:t>КГИОП.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575.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Н-4186/1.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Веснина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Историческая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справка.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Сад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память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жертв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расстрела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1905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года.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1996.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300" w:lineRule="auto" w:before="1" w:after="0"/>
        <w:ind w:left="254" w:right="417" w:firstLine="708"/>
        <w:jc w:val="left"/>
        <w:rPr>
          <w:sz w:val="20"/>
        </w:rPr>
      </w:pPr>
      <w:r>
        <w:rPr>
          <w:color w:val="231F20"/>
          <w:sz w:val="20"/>
        </w:rPr>
        <w:t>Веснина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Сад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память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жертв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расстрела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1905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года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Петербурга,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2007,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1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(35),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С. 54–59.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240" w:lineRule="auto" w:before="1" w:after="0"/>
        <w:ind w:left="1214" w:right="0" w:hanging="253"/>
        <w:jc w:val="left"/>
        <w:rPr>
          <w:sz w:val="20"/>
        </w:rPr>
      </w:pPr>
      <w:r>
        <w:rPr>
          <w:color w:val="231F20"/>
          <w:sz w:val="20"/>
        </w:rPr>
        <w:t>КГИОП.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575.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Н-9843.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Научно-методическая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документация.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2007.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300" w:lineRule="auto" w:before="58" w:after="0"/>
        <w:ind w:left="254" w:right="417" w:firstLine="708"/>
        <w:jc w:val="left"/>
        <w:rPr>
          <w:sz w:val="20"/>
        </w:rPr>
      </w:pPr>
      <w:r>
        <w:rPr>
          <w:color w:val="231F20"/>
          <w:sz w:val="20"/>
        </w:rPr>
        <w:t>ЦГА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Ф.7384.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25.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2492.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протоколу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№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86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заседания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Бюро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Исполкома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Ленгорсовета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от 30 сентября 1953 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240–245.</w:t>
      </w:r>
    </w:p>
    <w:p>
      <w:pPr>
        <w:pStyle w:val="ListParagraph"/>
        <w:numPr>
          <w:ilvl w:val="0"/>
          <w:numId w:val="37"/>
        </w:numPr>
        <w:tabs>
          <w:tab w:pos="1215" w:val="left" w:leader="none"/>
        </w:tabs>
        <w:spacing w:line="300" w:lineRule="auto" w:before="1" w:after="0"/>
        <w:ind w:left="254" w:right="417" w:firstLine="708"/>
        <w:jc w:val="left"/>
        <w:rPr>
          <w:sz w:val="20"/>
        </w:rPr>
      </w:pPr>
      <w:r>
        <w:rPr>
          <w:color w:val="231F20"/>
          <w:sz w:val="20"/>
        </w:rPr>
        <w:t>ЦГА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СПб.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Ф.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7384.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Оп.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42.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190.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1963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Переписка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правительственными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органами,</w:t>
      </w:r>
      <w:r>
        <w:rPr>
          <w:color w:val="231F20"/>
          <w:spacing w:val="7"/>
          <w:sz w:val="20"/>
        </w:rPr>
        <w:t> </w:t>
      </w:r>
      <w:r>
        <w:rPr>
          <w:color w:val="231F20"/>
          <w:sz w:val="20"/>
        </w:rPr>
        <w:t>отделами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управлениями Ленгориспрлкома.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12.</w:t>
      </w:r>
    </w:p>
    <w:p>
      <w:pPr>
        <w:spacing w:before="1"/>
        <w:ind w:left="962" w:right="0" w:firstLine="0"/>
        <w:jc w:val="left"/>
        <w:rPr>
          <w:sz w:val="20"/>
        </w:rPr>
      </w:pPr>
      <w:r>
        <w:rPr>
          <w:color w:val="231F20"/>
          <w:sz w:val="20"/>
        </w:rPr>
        <w:t>8.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Зодчий. 1900. Вып. №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7. С. 96.</w:t>
      </w:r>
    </w:p>
    <w:p>
      <w:pPr>
        <w:pStyle w:val="ListParagraph"/>
        <w:numPr>
          <w:ilvl w:val="0"/>
          <w:numId w:val="38"/>
        </w:numPr>
        <w:tabs>
          <w:tab w:pos="1215" w:val="left" w:leader="none"/>
        </w:tabs>
        <w:spacing w:line="300" w:lineRule="auto" w:before="58" w:after="0"/>
        <w:ind w:left="962" w:right="412" w:firstLine="0"/>
        <w:jc w:val="left"/>
        <w:rPr>
          <w:sz w:val="20"/>
        </w:rPr>
      </w:pPr>
      <w:r>
        <w:rPr>
          <w:color w:val="231F20"/>
          <w:sz w:val="20"/>
        </w:rPr>
        <w:t>Зимний дворец в зеркале эпох. Код доступа: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https://yandex.ru/video/preview/?filmId=12794570581272389413&amp;text=%D0%97%D0%B8%D0%</w:t>
      </w:r>
    </w:p>
    <w:p>
      <w:pPr>
        <w:spacing w:before="1"/>
        <w:ind w:left="254" w:right="0" w:firstLine="0"/>
        <w:jc w:val="left"/>
        <w:rPr>
          <w:sz w:val="20"/>
        </w:rPr>
      </w:pPr>
      <w:r>
        <w:rPr>
          <w:color w:val="231F20"/>
          <w:sz w:val="20"/>
        </w:rPr>
        <w:t>BC%D0%BD%D0%B8%D0%B9%20%D0%B4%D0%B2%D0%BE%D1%20%D0%B7%D0%B5%D1%80</w:t>
      </w:r>
    </w:p>
    <w:p>
      <w:pPr>
        <w:spacing w:line="300" w:lineRule="auto" w:before="58"/>
        <w:ind w:left="254" w:right="407" w:firstLine="0"/>
        <w:jc w:val="left"/>
        <w:rPr>
          <w:sz w:val="20"/>
        </w:rPr>
      </w:pPr>
      <w:r>
        <w:rPr>
          <w:color w:val="231F20"/>
          <w:sz w:val="20"/>
        </w:rPr>
        <w:t>%D0%BA%D0%B0%D0%BB%D0%B5%20%D1%8D%D0%BF%D0%BE%D1%85&amp;path=wizard&amp;parent-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reqid=1585843843709808-276249466075285747700187-vla1-2339&amp;redircnt=1585844012.1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Heading1"/>
        <w:ind w:left="2128" w:right="1717"/>
      </w:pPr>
      <w:r>
        <w:rPr>
          <w:color w:val="231F20"/>
        </w:rPr>
        <w:t>СТУДЕНЧЕСКАЯ</w:t>
      </w:r>
      <w:r>
        <w:rPr>
          <w:color w:val="231F20"/>
          <w:spacing w:val="67"/>
        </w:rPr>
        <w:t> </w:t>
      </w:r>
      <w:r>
        <w:rPr>
          <w:color w:val="231F20"/>
        </w:rPr>
        <w:t>СЕКЦИЯ</w:t>
      </w:r>
    </w:p>
    <w:p>
      <w:pPr>
        <w:pStyle w:val="BodyText"/>
        <w:spacing w:before="8"/>
        <w:rPr>
          <w:b/>
          <w:sz w:val="19"/>
        </w:rPr>
      </w:pPr>
    </w:p>
    <w:p>
      <w:pPr>
        <w:spacing w:after="0"/>
        <w:rPr>
          <w:sz w:val="19"/>
        </w:rPr>
        <w:sectPr>
          <w:headerReference w:type="default" r:id="rId327"/>
          <w:footerReference w:type="default" r:id="rId328"/>
          <w:footerReference w:type="even" r:id="rId329"/>
          <w:pgSz w:w="11910" w:h="16840"/>
          <w:pgMar w:header="0" w:footer="1148" w:top="1380" w:bottom="1340" w:left="880" w:right="1000"/>
          <w:pgNumType w:start="161"/>
        </w:sectPr>
      </w:pPr>
    </w:p>
    <w:p>
      <w:pPr>
        <w:pStyle w:val="Heading2"/>
        <w:ind w:left="537"/>
      </w:pPr>
      <w:r>
        <w:rPr>
          <w:color w:val="231F20"/>
        </w:rPr>
        <w:t>УДК 72.012</w:t>
      </w:r>
    </w:p>
    <w:p>
      <w:pPr>
        <w:spacing w:before="94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Григорий Валериевич Алтунин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магистрант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7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30">
        <w:r>
          <w:rPr>
            <w:i/>
            <w:color w:val="231F20"/>
            <w:sz w:val="20"/>
          </w:rPr>
          <w:t>grin4eg89@mail.ru</w:t>
        </w:r>
      </w:hyperlink>
    </w:p>
    <w:p>
      <w:pPr>
        <w:spacing w:before="10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rPr>
          <w:i/>
          <w:sz w:val="18"/>
        </w:rPr>
      </w:pPr>
    </w:p>
    <w:p>
      <w:pPr>
        <w:spacing w:line="249" w:lineRule="auto" w:before="0"/>
        <w:ind w:left="2159" w:right="255" w:firstLine="10"/>
        <w:jc w:val="right"/>
        <w:rPr>
          <w:sz w:val="20"/>
        </w:rPr>
      </w:pPr>
      <w:r>
        <w:rPr>
          <w:i/>
          <w:color w:val="231F20"/>
          <w:sz w:val="20"/>
        </w:rPr>
        <w:t>Grigoriy Valerievich Altunin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master’s degree student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Vasilevich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Sil</w:t>
      </w:r>
      <w:r>
        <w:rPr>
          <w:color w:val="231F20"/>
          <w:sz w:val="20"/>
        </w:rPr>
        <w:t>´</w:t>
      </w:r>
      <w:r>
        <w:rPr>
          <w:i/>
          <w:color w:val="231F20"/>
          <w:sz w:val="20"/>
        </w:rPr>
        <w:t>nov</w:t>
      </w:r>
      <w:r>
        <w:rPr>
          <w:color w:val="231F20"/>
          <w:sz w:val="20"/>
        </w:rPr>
        <w:t>,</w:t>
      </w:r>
    </w:p>
    <w:p>
      <w:pPr>
        <w:spacing w:line="249" w:lineRule="auto" w:before="2"/>
        <w:ind w:left="537" w:right="256" w:firstLine="2410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line="249" w:lineRule="auto" w:before="136"/>
        <w:ind w:left="1292" w:right="254" w:firstLine="988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30">
        <w:r>
          <w:rPr>
            <w:i/>
            <w:color w:val="231F20"/>
            <w:sz w:val="20"/>
          </w:rPr>
          <w:t>grin4eg89@mail.ru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10"/>
          <w:sz w:val="20"/>
        </w:rPr>
        <w:t>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0" w:footer="1143" w:top="940" w:bottom="280" w:left="880" w:right="1000"/>
          <w:cols w:num="2" w:equalWidth="0">
            <w:col w:w="4295" w:space="943"/>
            <w:col w:w="4792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1153" w:right="748"/>
        <w:jc w:val="center"/>
      </w:pPr>
      <w:r>
        <w:rPr>
          <w:color w:val="231F20"/>
        </w:rPr>
        <w:t>ТЕОРИЯ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ФРАНЦИИ</w:t>
      </w:r>
      <w:r>
        <w:rPr>
          <w:color w:val="231F20"/>
          <w:spacing w:val="-13"/>
        </w:rPr>
        <w:t> </w:t>
      </w:r>
      <w:r>
        <w:rPr>
          <w:color w:val="231F20"/>
        </w:rPr>
        <w:t>XVII</w:t>
      </w:r>
      <w:r>
        <w:rPr>
          <w:color w:val="231F20"/>
          <w:spacing w:val="-14"/>
        </w:rPr>
        <w:t> </w:t>
      </w:r>
      <w:r>
        <w:rPr>
          <w:color w:val="231F20"/>
        </w:rPr>
        <w:t>ВЕКА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РАБОТ</w:t>
      </w:r>
      <w:r>
        <w:rPr>
          <w:color w:val="231F20"/>
          <w:spacing w:val="-57"/>
        </w:rPr>
        <w:t> </w:t>
      </w:r>
      <w:r>
        <w:rPr>
          <w:color w:val="231F20"/>
        </w:rPr>
        <w:t>НИКОЛЯ-ФРАНСУА</w:t>
      </w:r>
      <w:r>
        <w:rPr>
          <w:color w:val="231F20"/>
          <w:spacing w:val="-3"/>
        </w:rPr>
        <w:t> </w:t>
      </w:r>
      <w:r>
        <w:rPr>
          <w:color w:val="231F20"/>
        </w:rPr>
        <w:t>БЛОНДЕЛЯ</w:t>
      </w:r>
    </w:p>
    <w:p>
      <w:pPr>
        <w:pStyle w:val="BodyText"/>
        <w:spacing w:before="172"/>
        <w:ind w:left="808" w:right="397"/>
        <w:jc w:val="center"/>
      </w:pPr>
      <w:r>
        <w:rPr>
          <w:color w:val="231F20"/>
          <w:spacing w:val="-2"/>
        </w:rPr>
        <w:t>THEORY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ARCHITECTURE OF FRANCE OF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THE</w:t>
      </w:r>
      <w:r>
        <w:rPr>
          <w:color w:val="231F20"/>
        </w:rPr>
        <w:t> </w:t>
      </w:r>
      <w:r>
        <w:rPr>
          <w:color w:val="231F20"/>
          <w:spacing w:val="-1"/>
        </w:rPr>
        <w:t>XVII CENTURY</w:t>
      </w:r>
    </w:p>
    <w:p>
      <w:pPr>
        <w:pStyle w:val="BodyText"/>
        <w:spacing w:before="12"/>
        <w:ind w:left="809" w:right="397"/>
        <w:jc w:val="center"/>
      </w:pPr>
      <w:r>
        <w:rPr>
          <w:color w:val="231F20"/>
        </w:rPr>
        <w:t>ON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EXAMPLE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7"/>
        </w:rPr>
        <w:t> </w:t>
      </w:r>
      <w:r>
        <w:rPr>
          <w:color w:val="231F20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WORKS</w:t>
      </w:r>
      <w:r>
        <w:rPr>
          <w:color w:val="231F20"/>
          <w:spacing w:val="-2"/>
        </w:rPr>
        <w:t> </w:t>
      </w:r>
      <w:r>
        <w:rPr>
          <w:color w:val="231F20"/>
        </w:rPr>
        <w:t>OF</w:t>
      </w:r>
      <w:r>
        <w:rPr>
          <w:color w:val="231F20"/>
          <w:spacing w:val="-3"/>
        </w:rPr>
        <w:t> </w:t>
      </w:r>
      <w:r>
        <w:rPr>
          <w:color w:val="231F20"/>
        </w:rPr>
        <w:t>NICOLAS-FRANCOIS</w:t>
      </w:r>
      <w:r>
        <w:rPr>
          <w:color w:val="231F20"/>
          <w:spacing w:val="-3"/>
        </w:rPr>
        <w:t> </w:t>
      </w:r>
      <w:r>
        <w:rPr>
          <w:color w:val="231F20"/>
        </w:rPr>
        <w:t>BLONDEL</w:t>
      </w:r>
    </w:p>
    <w:p>
      <w:pPr>
        <w:spacing w:line="300" w:lineRule="auto" w:before="192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рассмотрены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исторические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теоретические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предпосылки,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связанные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37"/>
          <w:sz w:val="20"/>
        </w:rPr>
        <w:t> </w:t>
      </w:r>
      <w:r>
        <w:rPr>
          <w:color w:val="231F20"/>
          <w:sz w:val="20"/>
        </w:rPr>
        <w:t>возникновением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и развитием теории архитектуры Франции XVII-го века. Кратко рассматривается история создания королев-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ской Академии Архитектуры, ставшей главной государственной структурой, регулировавшей все вопросы,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связанные с архитектурной наукой, образованием и фортификацией. Рассматривается роль и значение работ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Франсуа Блонделя – первого директора Академии Архитектуры. В качестве примера, иллюстрирующего эту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тему современными методами, автор предлагает свою визуализацию 3D моделирования одного из памят-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ников французской архитектуры этого времени, сделанного по проекту Франсуа Блонделя. В заключении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формулируются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выводы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данной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теме,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раскрывающей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значение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теоретических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работ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Франсуа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Блонделя.</w:t>
      </w:r>
    </w:p>
    <w:p>
      <w:pPr>
        <w:spacing w:line="300" w:lineRule="auto" w:before="4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теория архитектуры Франции XVII века;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французская королевская академия архи-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тектуры; Франсуа Блондель – первый директор Академии архитектуры и его работы по теории архитектуры;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моделирование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как инструмент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анализа памятников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архитектуры прошлого.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537" w:right="132" w:firstLine="708"/>
        <w:jc w:val="both"/>
        <w:rPr>
          <w:sz w:val="20"/>
        </w:rPr>
      </w:pPr>
      <w:r>
        <w:rPr>
          <w:color w:val="231F20"/>
          <w:spacing w:val="-3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article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discusses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historical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theoretical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prerequisites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associated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with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emergence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development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the theory of architecture of France of the 17th century. The history of the establishment of the Royal Academy of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4"/>
          <w:sz w:val="20"/>
        </w:rPr>
        <w:t>Architecture, which has become the main state structure regulating all issues related to architectural </w:t>
      </w:r>
      <w:r>
        <w:rPr>
          <w:color w:val="231F20"/>
          <w:spacing w:val="-3"/>
          <w:sz w:val="20"/>
        </w:rPr>
        <w:t>science, education and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5"/>
          <w:sz w:val="20"/>
        </w:rPr>
        <w:t>fortification,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5"/>
          <w:sz w:val="20"/>
        </w:rPr>
        <w:t>is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5"/>
          <w:sz w:val="20"/>
        </w:rPr>
        <w:t>briefly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5"/>
          <w:sz w:val="20"/>
        </w:rPr>
        <w:t>examined.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5"/>
          <w:sz w:val="20"/>
        </w:rPr>
        <w:t>The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5"/>
          <w:sz w:val="20"/>
        </w:rPr>
        <w:t>role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5"/>
          <w:sz w:val="20"/>
        </w:rPr>
        <w:t>and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5"/>
          <w:sz w:val="20"/>
        </w:rPr>
        <w:t>significance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works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Francois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Blondel,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first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director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8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4"/>
          <w:sz w:val="20"/>
        </w:rPr>
        <w:t>Academy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5"/>
          <w:sz w:val="20"/>
        </w:rPr>
        <w:t>of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Architecture,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is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examined.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5"/>
          <w:sz w:val="20"/>
        </w:rPr>
        <w:t>As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an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example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illustrating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this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topic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with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modern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methods,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author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offers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his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visualization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5"/>
          <w:sz w:val="20"/>
        </w:rPr>
        <w:t>3D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modeling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one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monuments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French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architecture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this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time,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made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by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project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Francois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Blondel.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4"/>
          <w:sz w:val="20"/>
        </w:rPr>
        <w:t>General</w:t>
      </w:r>
      <w:r>
        <w:rPr>
          <w:color w:val="231F20"/>
          <w:spacing w:val="-3"/>
          <w:sz w:val="20"/>
        </w:rPr>
        <w:t> </w:t>
      </w:r>
      <w:r>
        <w:rPr>
          <w:color w:val="231F20"/>
          <w:spacing w:val="-5"/>
          <w:sz w:val="20"/>
        </w:rPr>
        <w:t>conclusion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are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formulated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on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this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5"/>
          <w:sz w:val="20"/>
        </w:rPr>
        <w:t>topic,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revealing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significance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theoretical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works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Francois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Blondel.</w:t>
      </w:r>
    </w:p>
    <w:p>
      <w:pPr>
        <w:spacing w:line="300" w:lineRule="auto" w:before="4"/>
        <w:ind w:left="537" w:right="132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theory of architecture of France of the XVII century; French Royal Academy of Architecture;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Francois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Blondel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director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theory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architecture;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3D modeling as a tool for analyzing architectural monuments of the past.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  <w:spacing w:val="-4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области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архитектурной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теории,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обогнав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Италию,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решительно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выдвинулась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вперед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те-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ория</w:t>
      </w:r>
      <w:r>
        <w:rPr>
          <w:color w:val="231F20"/>
          <w:spacing w:val="-19"/>
        </w:rPr>
        <w:t> </w:t>
      </w:r>
      <w:r>
        <w:rPr>
          <w:color w:val="231F20"/>
          <w:spacing w:val="-4"/>
        </w:rPr>
        <w:t>французского</w:t>
      </w:r>
      <w:r>
        <w:rPr>
          <w:color w:val="231F20"/>
          <w:spacing w:val="-18"/>
        </w:rPr>
        <w:t> </w:t>
      </w:r>
      <w:r>
        <w:rPr>
          <w:color w:val="231F20"/>
          <w:spacing w:val="-4"/>
        </w:rPr>
        <w:t>классицизма.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Занятое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ею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XVII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в.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ведущее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место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она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удерживала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  <w:spacing w:val="-3"/>
        </w:rPr>
        <w:t>протя-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жении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всего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следующего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столетия.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Ко</w:t>
      </w:r>
      <w:r>
        <w:rPr>
          <w:color w:val="231F20"/>
          <w:spacing w:val="-16"/>
        </w:rPr>
        <w:t> </w:t>
      </w:r>
      <w:r>
        <w:rPr>
          <w:color w:val="231F20"/>
          <w:spacing w:val="-4"/>
        </w:rPr>
        <w:t>второй</w:t>
      </w:r>
      <w:r>
        <w:rPr>
          <w:color w:val="231F20"/>
          <w:spacing w:val="-17"/>
        </w:rPr>
        <w:t> </w:t>
      </w:r>
      <w:r>
        <w:rPr>
          <w:color w:val="231F20"/>
          <w:spacing w:val="-4"/>
        </w:rPr>
        <w:t>половине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XVII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в.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центром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архитектурной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мысли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становится </w:t>
      </w:r>
      <w:r>
        <w:rPr>
          <w:color w:val="231F20"/>
        </w:rPr>
        <w:t>Париж, где формулируется и излагается теория классицизма. Главенствующую</w:t>
      </w:r>
      <w:r>
        <w:rPr>
          <w:color w:val="231F20"/>
          <w:spacing w:val="-57"/>
        </w:rPr>
        <w:t> </w:t>
      </w:r>
      <w:r>
        <w:rPr>
          <w:color w:val="231F20"/>
        </w:rPr>
        <w:t>роль в становлении теории архитектуры как науки во Франции XVII в. сыграло основание</w:t>
      </w:r>
      <w:r>
        <w:rPr>
          <w:color w:val="231F20"/>
          <w:spacing w:val="1"/>
        </w:rPr>
        <w:t> </w:t>
      </w:r>
      <w:r>
        <w:rPr>
          <w:color w:val="231F20"/>
          <w:spacing w:val="-4"/>
        </w:rPr>
        <w:t>Королевской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Академии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архитектуры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1671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г.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Предпосылки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этому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наметились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еще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первой</w:t>
      </w:r>
      <w:r>
        <w:rPr>
          <w:color w:val="231F20"/>
          <w:spacing w:val="-58"/>
        </w:rPr>
        <w:t> </w:t>
      </w:r>
      <w:r>
        <w:rPr>
          <w:color w:val="231F20"/>
        </w:rPr>
        <w:t>половине</w:t>
      </w:r>
      <w:r>
        <w:rPr>
          <w:color w:val="231F20"/>
          <w:spacing w:val="-7"/>
        </w:rPr>
        <w:t> </w:t>
      </w:r>
      <w:r>
        <w:rPr>
          <w:color w:val="231F20"/>
        </w:rPr>
        <w:t>XVII</w:t>
      </w:r>
      <w:r>
        <w:rPr>
          <w:color w:val="231F20"/>
          <w:spacing w:val="-6"/>
        </w:rPr>
        <w:t> </w:t>
      </w:r>
      <w:r>
        <w:rPr>
          <w:color w:val="231F20"/>
        </w:rPr>
        <w:t>в.,</w:t>
      </w:r>
      <w:r>
        <w:rPr>
          <w:color w:val="231F20"/>
          <w:spacing w:val="-6"/>
        </w:rPr>
        <w:t> </w:t>
      </w:r>
      <w:r>
        <w:rPr>
          <w:color w:val="231F20"/>
        </w:rPr>
        <w:t>когда</w:t>
      </w:r>
      <w:r>
        <w:rPr>
          <w:color w:val="231F20"/>
          <w:spacing w:val="-6"/>
        </w:rPr>
        <w:t> </w:t>
      </w:r>
      <w:r>
        <w:rPr>
          <w:color w:val="231F20"/>
        </w:rPr>
        <w:t>французская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6"/>
        </w:rPr>
        <w:t> </w:t>
      </w:r>
      <w:r>
        <w:rPr>
          <w:color w:val="231F20"/>
        </w:rPr>
        <w:t>начала</w:t>
      </w:r>
      <w:r>
        <w:rPr>
          <w:color w:val="231F20"/>
          <w:spacing w:val="-6"/>
        </w:rPr>
        <w:t> </w:t>
      </w:r>
      <w:r>
        <w:rPr>
          <w:color w:val="231F20"/>
        </w:rPr>
        <w:t>развиваться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двух</w:t>
      </w:r>
      <w:r>
        <w:rPr>
          <w:color w:val="231F20"/>
          <w:spacing w:val="-6"/>
        </w:rPr>
        <w:t> </w:t>
      </w:r>
      <w:r>
        <w:rPr>
          <w:color w:val="231F20"/>
        </w:rPr>
        <w:t>направлениях: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одно</w:t>
      </w:r>
      <w:r>
        <w:rPr>
          <w:color w:val="231F20"/>
          <w:spacing w:val="-22"/>
        </w:rPr>
        <w:t> </w:t>
      </w:r>
      <w:r>
        <w:rPr>
          <w:color w:val="231F20"/>
          <w:spacing w:val="-4"/>
        </w:rPr>
        <w:t>продолжает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строгие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традиции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периода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классицизма,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другое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вступает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путь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утонченного</w:t>
      </w:r>
    </w:p>
    <w:p>
      <w:pPr>
        <w:spacing w:after="0" w:line="249" w:lineRule="auto"/>
        <w:jc w:val="both"/>
        <w:sectPr>
          <w:type w:val="continuous"/>
          <w:pgSz w:w="11910" w:h="16840"/>
          <w:pgMar w:header="0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7"/>
        <w:jc w:val="both"/>
      </w:pPr>
      <w:r>
        <w:rPr>
          <w:color w:val="231F20"/>
        </w:rPr>
        <w:t>изящества,</w:t>
      </w:r>
      <w:r>
        <w:rPr>
          <w:color w:val="231F20"/>
          <w:spacing w:val="31"/>
        </w:rPr>
        <w:t> </w:t>
      </w:r>
      <w:r>
        <w:rPr>
          <w:color w:val="231F20"/>
        </w:rPr>
        <w:t>которое</w:t>
      </w:r>
      <w:r>
        <w:rPr>
          <w:color w:val="231F20"/>
          <w:spacing w:val="31"/>
        </w:rPr>
        <w:t> </w:t>
      </w:r>
      <w:r>
        <w:rPr>
          <w:color w:val="231F20"/>
        </w:rPr>
        <w:t>весьма</w:t>
      </w:r>
      <w:r>
        <w:rPr>
          <w:color w:val="231F20"/>
          <w:spacing w:val="32"/>
        </w:rPr>
        <w:t> </w:t>
      </w:r>
      <w:r>
        <w:rPr>
          <w:color w:val="231F20"/>
        </w:rPr>
        <w:t>правдиво</w:t>
      </w:r>
      <w:r>
        <w:rPr>
          <w:color w:val="231F20"/>
          <w:spacing w:val="31"/>
        </w:rPr>
        <w:t> </w:t>
      </w:r>
      <w:r>
        <w:rPr>
          <w:color w:val="231F20"/>
        </w:rPr>
        <w:t>отражает</w:t>
      </w:r>
      <w:r>
        <w:rPr>
          <w:color w:val="231F20"/>
          <w:spacing w:val="31"/>
        </w:rPr>
        <w:t> </w:t>
      </w:r>
      <w:r>
        <w:rPr>
          <w:color w:val="231F20"/>
        </w:rPr>
        <w:t>изысканность</w:t>
      </w:r>
      <w:r>
        <w:rPr>
          <w:color w:val="231F20"/>
          <w:spacing w:val="32"/>
        </w:rPr>
        <w:t> </w:t>
      </w:r>
      <w:r>
        <w:rPr>
          <w:color w:val="231F20"/>
        </w:rPr>
        <w:t>современного</w:t>
      </w:r>
      <w:r>
        <w:rPr>
          <w:color w:val="231F20"/>
          <w:spacing w:val="31"/>
        </w:rPr>
        <w:t> </w:t>
      </w:r>
      <w:r>
        <w:rPr>
          <w:color w:val="231F20"/>
        </w:rPr>
        <w:t>ей</w:t>
      </w:r>
      <w:r>
        <w:rPr>
          <w:color w:val="231F20"/>
          <w:spacing w:val="31"/>
        </w:rPr>
        <w:t> </w:t>
      </w:r>
      <w:r>
        <w:rPr>
          <w:color w:val="231F20"/>
        </w:rPr>
        <w:t>общества.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[1,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672–673].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главе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Академии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поставлен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Франсуа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Блондель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(1618–1686),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ученый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мате-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матик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артиллерист,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первоначально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занимавшийся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архитектурой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качестве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дилетанта.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Вторая половина XVII в. – время расцвета французской архитектуры. Одна из при-</w:t>
      </w:r>
      <w:r>
        <w:rPr>
          <w:color w:val="231F20"/>
          <w:spacing w:val="1"/>
        </w:rPr>
        <w:t> </w:t>
      </w:r>
      <w:r>
        <w:rPr>
          <w:color w:val="231F20"/>
        </w:rPr>
        <w:t>чин</w:t>
      </w:r>
      <w:r>
        <w:rPr>
          <w:color w:val="231F20"/>
          <w:spacing w:val="1"/>
        </w:rPr>
        <w:t> </w:t>
      </w:r>
      <w:r>
        <w:rPr>
          <w:color w:val="231F20"/>
        </w:rPr>
        <w:t>ведущего положения архитектуры среди других</w:t>
      </w:r>
      <w:r>
        <w:rPr>
          <w:color w:val="231F20"/>
          <w:spacing w:val="60"/>
        </w:rPr>
        <w:t> </w:t>
      </w:r>
      <w:r>
        <w:rPr>
          <w:color w:val="231F20"/>
        </w:rPr>
        <w:t>видов искусств заключалась в том,</w:t>
      </w:r>
      <w:r>
        <w:rPr>
          <w:color w:val="231F20"/>
          <w:spacing w:val="1"/>
        </w:rPr>
        <w:t> </w:t>
      </w:r>
      <w:r>
        <w:rPr>
          <w:color w:val="231F20"/>
        </w:rPr>
        <w:t>что именно архитектура могла с наибольшей полнотой и силой выразить идеи этого этапа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развитии</w:t>
      </w:r>
      <w:r>
        <w:rPr>
          <w:color w:val="231F20"/>
          <w:spacing w:val="-10"/>
        </w:rPr>
        <w:t> </w:t>
      </w:r>
      <w:r>
        <w:rPr>
          <w:color w:val="231F20"/>
        </w:rPr>
        <w:t>централизованной</w:t>
      </w:r>
      <w:r>
        <w:rPr>
          <w:color w:val="231F20"/>
          <w:spacing w:val="-9"/>
        </w:rPr>
        <w:t> </w:t>
      </w:r>
      <w:r>
        <w:rPr>
          <w:color w:val="231F20"/>
        </w:rPr>
        <w:t>национальной</w:t>
      </w:r>
      <w:r>
        <w:rPr>
          <w:color w:val="231F20"/>
          <w:spacing w:val="-10"/>
        </w:rPr>
        <w:t> </w:t>
      </w:r>
      <w:r>
        <w:rPr>
          <w:color w:val="231F20"/>
        </w:rPr>
        <w:t>монархии</w:t>
      </w:r>
      <w:r>
        <w:rPr>
          <w:color w:val="231F20"/>
          <w:spacing w:val="-10"/>
        </w:rPr>
        <w:t> </w:t>
      </w:r>
      <w:r>
        <w:rPr>
          <w:color w:val="231F20"/>
        </w:rPr>
        <w:t>[1,</w:t>
      </w:r>
      <w:r>
        <w:rPr>
          <w:color w:val="231F20"/>
          <w:spacing w:val="-9"/>
        </w:rPr>
        <w:t> </w:t>
      </w:r>
      <w:r>
        <w:rPr>
          <w:color w:val="231F20"/>
        </w:rPr>
        <w:t>184].</w:t>
      </w:r>
      <w:r>
        <w:rPr>
          <w:color w:val="231F20"/>
          <w:spacing w:val="-10"/>
        </w:rPr>
        <w:t> </w:t>
      </w:r>
      <w:r>
        <w:rPr>
          <w:color w:val="231F20"/>
        </w:rPr>
        <w:t>Однако,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последнюю</w:t>
      </w:r>
      <w:r>
        <w:rPr>
          <w:color w:val="231F20"/>
          <w:spacing w:val="-11"/>
        </w:rPr>
        <w:t> </w:t>
      </w:r>
      <w:r>
        <w:rPr>
          <w:color w:val="231F20"/>
        </w:rPr>
        <w:t>треть</w:t>
      </w:r>
      <w:r>
        <w:rPr>
          <w:color w:val="231F20"/>
          <w:spacing w:val="-58"/>
        </w:rPr>
        <w:t> </w:t>
      </w:r>
      <w:r>
        <w:rPr>
          <w:color w:val="231F20"/>
        </w:rPr>
        <w:t>XVII в. все больше прослеживается наступление упадка в архитектуре. Чтобы предотвра-</w:t>
      </w:r>
      <w:r>
        <w:rPr>
          <w:color w:val="231F20"/>
          <w:spacing w:val="1"/>
        </w:rPr>
        <w:t> </w:t>
      </w:r>
      <w:r>
        <w:rPr>
          <w:color w:val="231F20"/>
        </w:rPr>
        <w:t>тить</w:t>
      </w:r>
      <w:r>
        <w:rPr>
          <w:color w:val="231F20"/>
          <w:spacing w:val="14"/>
        </w:rPr>
        <w:t> </w:t>
      </w:r>
      <w:r>
        <w:rPr>
          <w:color w:val="231F20"/>
        </w:rPr>
        <w:t>его,</w:t>
      </w:r>
      <w:r>
        <w:rPr>
          <w:color w:val="231F20"/>
          <w:spacing w:val="15"/>
        </w:rPr>
        <w:t> </w:t>
      </w:r>
      <w:r>
        <w:rPr>
          <w:color w:val="231F20"/>
        </w:rPr>
        <w:t>сюринтендант</w:t>
      </w:r>
      <w:r>
        <w:rPr>
          <w:color w:val="231F20"/>
          <w:spacing w:val="15"/>
        </w:rPr>
        <w:t> </w:t>
      </w:r>
      <w:r>
        <w:rPr>
          <w:color w:val="231F20"/>
        </w:rPr>
        <w:t>Жан</w:t>
      </w:r>
      <w:r>
        <w:rPr>
          <w:color w:val="231F20"/>
          <w:spacing w:val="15"/>
        </w:rPr>
        <w:t> </w:t>
      </w:r>
      <w:r>
        <w:rPr>
          <w:color w:val="231F20"/>
        </w:rPr>
        <w:t>Батист</w:t>
      </w:r>
      <w:r>
        <w:rPr>
          <w:color w:val="231F20"/>
          <w:spacing w:val="15"/>
        </w:rPr>
        <w:t> </w:t>
      </w:r>
      <w:r>
        <w:rPr>
          <w:color w:val="231F20"/>
        </w:rPr>
        <w:t>Кольбер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1671</w:t>
      </w:r>
      <w:r>
        <w:rPr>
          <w:color w:val="231F20"/>
          <w:spacing w:val="15"/>
        </w:rPr>
        <w:t> </w:t>
      </w:r>
      <w:r>
        <w:rPr>
          <w:color w:val="231F20"/>
        </w:rPr>
        <w:t>г.</w:t>
      </w:r>
      <w:r>
        <w:rPr>
          <w:color w:val="231F20"/>
          <w:spacing w:val="15"/>
        </w:rPr>
        <w:t> </w:t>
      </w:r>
      <w:r>
        <w:rPr>
          <w:color w:val="231F20"/>
        </w:rPr>
        <w:t>учреждает</w:t>
      </w:r>
      <w:r>
        <w:rPr>
          <w:color w:val="231F20"/>
          <w:spacing w:val="15"/>
        </w:rPr>
        <w:t> </w:t>
      </w:r>
      <w:r>
        <w:rPr>
          <w:color w:val="231F20"/>
        </w:rPr>
        <w:t>Академию</w:t>
      </w:r>
      <w:r>
        <w:rPr>
          <w:color w:val="231F20"/>
          <w:spacing w:val="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58"/>
        </w:rPr>
        <w:t> </w:t>
      </w:r>
      <w:r>
        <w:rPr>
          <w:color w:val="231F20"/>
        </w:rPr>
        <w:t>и поручает ей путем преподавания теории восполнить пробелы ремесленного ученичества.</w:t>
      </w:r>
      <w:r>
        <w:rPr>
          <w:color w:val="231F20"/>
          <w:spacing w:val="-58"/>
        </w:rPr>
        <w:t> </w:t>
      </w:r>
      <w:r>
        <w:rPr>
          <w:color w:val="231F20"/>
        </w:rPr>
        <w:t>С ее открытием завершилась организационная сторона формирования культуры и искус-</w:t>
      </w:r>
      <w:r>
        <w:rPr>
          <w:color w:val="231F20"/>
          <w:spacing w:val="1"/>
        </w:rPr>
        <w:t> </w:t>
      </w:r>
      <w:r>
        <w:rPr>
          <w:color w:val="231F20"/>
        </w:rPr>
        <w:t>ства</w:t>
      </w:r>
      <w:r>
        <w:rPr>
          <w:color w:val="231F20"/>
          <w:spacing w:val="-1"/>
        </w:rPr>
        <w:t> </w:t>
      </w:r>
      <w:r>
        <w:rPr>
          <w:color w:val="231F20"/>
        </w:rPr>
        <w:t>Франции,</w:t>
      </w:r>
      <w:r>
        <w:rPr>
          <w:color w:val="231F20"/>
          <w:spacing w:val="-1"/>
        </w:rPr>
        <w:t> </w:t>
      </w:r>
      <w:r>
        <w:rPr>
          <w:color w:val="231F20"/>
        </w:rPr>
        <w:t>призванных</w:t>
      </w:r>
      <w:r>
        <w:rPr>
          <w:color w:val="231F20"/>
          <w:spacing w:val="-2"/>
        </w:rPr>
        <w:t> </w:t>
      </w:r>
      <w:r>
        <w:rPr>
          <w:color w:val="231F20"/>
        </w:rPr>
        <w:t>служить идее</w:t>
      </w:r>
      <w:r>
        <w:rPr>
          <w:color w:val="231F20"/>
          <w:spacing w:val="-1"/>
        </w:rPr>
        <w:t> </w:t>
      </w:r>
      <w:r>
        <w:rPr>
          <w:color w:val="231F20"/>
        </w:rPr>
        <w:t>абсолютизма.</w:t>
      </w:r>
      <w:r>
        <w:rPr>
          <w:color w:val="231F20"/>
          <w:spacing w:val="-1"/>
        </w:rPr>
        <w:t> </w:t>
      </w:r>
      <w:r>
        <w:rPr>
          <w:color w:val="231F20"/>
        </w:rPr>
        <w:t>[2,671].</w:t>
      </w:r>
    </w:p>
    <w:p>
      <w:pPr>
        <w:pStyle w:val="BodyText"/>
        <w:spacing w:line="249" w:lineRule="auto" w:before="9"/>
        <w:ind w:left="253" w:right="417" w:firstLine="708"/>
        <w:jc w:val="both"/>
      </w:pPr>
      <w:r>
        <w:rPr>
          <w:color w:val="231F20"/>
        </w:rPr>
        <w:t>Первыми членами Академии были Либерал Бруант, Даниэль Гиттард (1625–1686),</w:t>
      </w:r>
      <w:r>
        <w:rPr>
          <w:color w:val="231F20"/>
          <w:spacing w:val="1"/>
        </w:rPr>
        <w:t> </w:t>
      </w:r>
      <w:r>
        <w:rPr>
          <w:color w:val="231F20"/>
        </w:rPr>
        <w:t>Антуан</w:t>
      </w:r>
      <w:r>
        <w:rPr>
          <w:color w:val="231F20"/>
          <w:spacing w:val="-7"/>
        </w:rPr>
        <w:t> </w:t>
      </w:r>
      <w:r>
        <w:rPr>
          <w:color w:val="231F20"/>
        </w:rPr>
        <w:t>Лепо,</w:t>
      </w:r>
      <w:r>
        <w:rPr>
          <w:color w:val="231F20"/>
          <w:spacing w:val="-6"/>
        </w:rPr>
        <w:t> </w:t>
      </w:r>
      <w:r>
        <w:rPr>
          <w:color w:val="231F20"/>
        </w:rPr>
        <w:t>Франсуа</w:t>
      </w:r>
      <w:r>
        <w:rPr>
          <w:color w:val="231F20"/>
          <w:spacing w:val="-6"/>
        </w:rPr>
        <w:t> </w:t>
      </w:r>
      <w:r>
        <w:rPr>
          <w:color w:val="231F20"/>
        </w:rPr>
        <w:t>Ле</w:t>
      </w:r>
      <w:r>
        <w:rPr>
          <w:color w:val="231F20"/>
          <w:spacing w:val="-6"/>
        </w:rPr>
        <w:t> </w:t>
      </w:r>
      <w:r>
        <w:rPr>
          <w:color w:val="231F20"/>
        </w:rPr>
        <w:t>Вау</w:t>
      </w:r>
      <w:r>
        <w:rPr>
          <w:color w:val="231F20"/>
          <w:spacing w:val="-7"/>
        </w:rPr>
        <w:t> </w:t>
      </w:r>
      <w:r>
        <w:rPr>
          <w:color w:val="231F20"/>
        </w:rPr>
        <w:t>,</w:t>
      </w:r>
      <w:r>
        <w:rPr>
          <w:color w:val="231F20"/>
          <w:spacing w:val="-6"/>
        </w:rPr>
        <w:t> </w:t>
      </w:r>
      <w:r>
        <w:rPr>
          <w:color w:val="231F20"/>
        </w:rPr>
        <w:t>Пьер</w:t>
      </w:r>
      <w:r>
        <w:rPr>
          <w:color w:val="231F20"/>
          <w:spacing w:val="-6"/>
        </w:rPr>
        <w:t> </w:t>
      </w:r>
      <w:r>
        <w:rPr>
          <w:color w:val="231F20"/>
        </w:rPr>
        <w:t>II</w:t>
      </w:r>
      <w:r>
        <w:rPr>
          <w:color w:val="231F20"/>
          <w:spacing w:val="-6"/>
        </w:rPr>
        <w:t> </w:t>
      </w:r>
      <w:r>
        <w:rPr>
          <w:color w:val="231F20"/>
        </w:rPr>
        <w:t>Миньяр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Франсуа</w:t>
      </w:r>
      <w:r>
        <w:rPr>
          <w:color w:val="231F20"/>
          <w:spacing w:val="-6"/>
        </w:rPr>
        <w:t> </w:t>
      </w:r>
      <w:r>
        <w:rPr>
          <w:color w:val="231F20"/>
        </w:rPr>
        <w:t>д’Орбай.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1675</w:t>
      </w:r>
      <w:r>
        <w:rPr>
          <w:color w:val="231F20"/>
          <w:spacing w:val="-6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получает</w:t>
      </w:r>
      <w:r>
        <w:rPr>
          <w:color w:val="231F20"/>
          <w:spacing w:val="-6"/>
        </w:rPr>
        <w:t> </w:t>
      </w:r>
      <w:r>
        <w:rPr>
          <w:color w:val="231F20"/>
        </w:rPr>
        <w:t>зва-</w:t>
      </w:r>
      <w:r>
        <w:rPr>
          <w:color w:val="231F20"/>
          <w:spacing w:val="-58"/>
        </w:rPr>
        <w:t> </w:t>
      </w:r>
      <w:r>
        <w:rPr>
          <w:color w:val="231F20"/>
        </w:rPr>
        <w:t>ние</w:t>
      </w:r>
      <w:r>
        <w:rPr>
          <w:color w:val="231F20"/>
          <w:spacing w:val="-2"/>
        </w:rPr>
        <w:t> </w:t>
      </w:r>
      <w:r>
        <w:rPr>
          <w:color w:val="231F20"/>
        </w:rPr>
        <w:t>академика Ж. А.</w:t>
      </w:r>
      <w:r>
        <w:rPr>
          <w:color w:val="231F20"/>
          <w:spacing w:val="-2"/>
        </w:rPr>
        <w:t> </w:t>
      </w:r>
      <w:r>
        <w:rPr>
          <w:color w:val="231F20"/>
        </w:rPr>
        <w:t>Мансар,</w:t>
      </w:r>
      <w:r>
        <w:rPr>
          <w:color w:val="231F20"/>
          <w:spacing w:val="-1"/>
        </w:rPr>
        <w:t> </w:t>
      </w:r>
      <w:r>
        <w:rPr>
          <w:color w:val="231F20"/>
        </w:rPr>
        <w:t>а в</w:t>
      </w:r>
      <w:r>
        <w:rPr>
          <w:color w:val="231F20"/>
          <w:spacing w:val="-1"/>
        </w:rPr>
        <w:t> </w:t>
      </w:r>
      <w:r>
        <w:rPr>
          <w:color w:val="231F20"/>
        </w:rPr>
        <w:t>1685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– Пьер</w:t>
      </w:r>
      <w:r>
        <w:rPr>
          <w:color w:val="231F20"/>
          <w:spacing w:val="-2"/>
        </w:rPr>
        <w:t> </w:t>
      </w:r>
      <w:r>
        <w:rPr>
          <w:color w:val="231F20"/>
        </w:rPr>
        <w:t>Бюлле</w:t>
      </w:r>
      <w:r>
        <w:rPr>
          <w:color w:val="231F20"/>
          <w:spacing w:val="-1"/>
        </w:rPr>
        <w:t> </w:t>
      </w:r>
      <w:r>
        <w:rPr>
          <w:color w:val="231F20"/>
        </w:rPr>
        <w:t>[3, 132].</w:t>
      </w:r>
    </w:p>
    <w:p>
      <w:pPr>
        <w:pStyle w:val="BodyText"/>
        <w:spacing w:line="249" w:lineRule="auto" w:before="2"/>
        <w:ind w:left="253" w:right="412" w:firstLine="708"/>
        <w:jc w:val="both"/>
      </w:pPr>
      <w:r>
        <w:rPr>
          <w:color w:val="231F20"/>
          <w:spacing w:val="-3"/>
        </w:rPr>
        <w:t>Академия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должна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сформулировать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аспекты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теории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архитектуры,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изло-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жить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действующие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нормы,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заложить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основы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превосходства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Франции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области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[4,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258].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основной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задачей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обобщение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накопленного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опыта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архитектуры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целью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выработки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«идеальных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вечных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законов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красоты»,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которым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должно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было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следовать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все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дальней-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шее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строительство.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Академикам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вменялось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обязанность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писание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трудов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теории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архитек-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туры,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разрешалось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преподавать,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запрещалось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строить.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Академия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дала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критическую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оценку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принципов барокко, признав их не приемлемыми для Франции. Основой </w:t>
      </w:r>
      <w:r>
        <w:rPr>
          <w:color w:val="231F20"/>
          <w:spacing w:val="-5"/>
        </w:rPr>
        <w:t>красоты признавались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пропорции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[5,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132].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этому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времени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относится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так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называемый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«Спор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классиков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современ-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ников» – противостояние последователей классическогоискусства, основанного </w:t>
      </w:r>
      <w:r>
        <w:rPr>
          <w:color w:val="231F20"/>
          <w:spacing w:val="-5"/>
        </w:rPr>
        <w:t>на подражании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античным образцам, и новых в то время веяний в искусстве. Блондель, являясь </w:t>
      </w:r>
      <w:r>
        <w:rPr>
          <w:color w:val="231F20"/>
          <w:spacing w:val="-3"/>
        </w:rPr>
        <w:t>приверженцем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античной</w:t>
      </w:r>
      <w:r>
        <w:rPr>
          <w:color w:val="231F20"/>
          <w:spacing w:val="-7"/>
        </w:rPr>
        <w:t> </w:t>
      </w:r>
      <w:r>
        <w:rPr>
          <w:color w:val="231F20"/>
          <w:spacing w:val="-3"/>
        </w:rPr>
        <w:t>архитектуры,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возглавил</w:t>
      </w:r>
      <w:r>
        <w:rPr>
          <w:color w:val="231F20"/>
          <w:spacing w:val="-6"/>
        </w:rPr>
        <w:t> </w:t>
      </w:r>
      <w:r>
        <w:rPr>
          <w:color w:val="231F20"/>
          <w:spacing w:val="-3"/>
        </w:rPr>
        <w:t>сторонников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классицизма.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Клод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Перро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(1613–1688),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утвер-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ждавший,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что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архитектурная</w:t>
      </w:r>
      <w:r>
        <w:rPr>
          <w:color w:val="231F20"/>
          <w:spacing w:val="-29"/>
        </w:rPr>
        <w:t> </w:t>
      </w:r>
      <w:r>
        <w:rPr>
          <w:color w:val="231F20"/>
          <w:spacing w:val="-6"/>
        </w:rPr>
        <w:t>красота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должна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определяться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как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консенсус,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абсолютная</w:t>
      </w:r>
      <w:r>
        <w:rPr>
          <w:color w:val="231F20"/>
          <w:spacing w:val="-29"/>
        </w:rPr>
        <w:t> </w:t>
      </w:r>
      <w:r>
        <w:rPr>
          <w:color w:val="231F20"/>
          <w:spacing w:val="-5"/>
        </w:rPr>
        <w:t>норма,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был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во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главе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противостоящей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партии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приверженцев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нового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направления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[4,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с.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260].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Дискуссия</w:t>
      </w:r>
      <w:r>
        <w:rPr>
          <w:color w:val="231F20"/>
          <w:spacing w:val="-3"/>
        </w:rPr>
        <w:t> </w:t>
      </w:r>
      <w:r>
        <w:rPr>
          <w:color w:val="231F20"/>
          <w:spacing w:val="-4"/>
        </w:rPr>
        <w:t>охватила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широкие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круги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передовой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интеллигенции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Франции,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людей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науки,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искусства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сказа-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лась на развитии эстетических представлений </w:t>
      </w:r>
      <w:r>
        <w:rPr>
          <w:color w:val="231F20"/>
          <w:spacing w:val="-2"/>
        </w:rPr>
        <w:t>в архитектуре. Произошла нивелировка между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более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творческим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течением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(Перро)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строгой,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сухой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«классикой»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академизма,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наложило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свой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отпечаток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характер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сложения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стиля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французского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классицизма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XVII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в.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[5,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133].</w:t>
      </w:r>
    </w:p>
    <w:p>
      <w:pPr>
        <w:pStyle w:val="BodyText"/>
        <w:spacing w:line="249" w:lineRule="auto" w:before="17"/>
        <w:ind w:left="253" w:right="415" w:firstLine="708"/>
        <w:jc w:val="both"/>
      </w:pPr>
      <w:r>
        <w:rPr>
          <w:color w:val="231F20"/>
        </w:rPr>
        <w:t>Королевская Академия архитектуры была упразднена в 1793 г., а ее последний ди-</w:t>
      </w:r>
      <w:r>
        <w:rPr>
          <w:color w:val="231F20"/>
          <w:spacing w:val="1"/>
        </w:rPr>
        <w:t> </w:t>
      </w:r>
      <w:r>
        <w:rPr>
          <w:color w:val="231F20"/>
        </w:rPr>
        <w:t>ректор Ричард Мик был казнен по приговору революционного трибунала. Вновь возроди-</w:t>
      </w:r>
      <w:r>
        <w:rPr>
          <w:color w:val="231F20"/>
          <w:spacing w:val="1"/>
        </w:rPr>
        <w:t> </w:t>
      </w:r>
      <w:r>
        <w:rPr>
          <w:color w:val="231F20"/>
        </w:rPr>
        <w:t>лась только в 1816 г. но уже не как самостоятельная организация, а в составе Академии</w:t>
      </w:r>
      <w:r>
        <w:rPr>
          <w:color w:val="231F20"/>
          <w:spacing w:val="1"/>
        </w:rPr>
        <w:t> </w:t>
      </w:r>
      <w:r>
        <w:rPr>
          <w:color w:val="231F20"/>
        </w:rPr>
        <w:t>изящных</w:t>
      </w:r>
      <w:r>
        <w:rPr>
          <w:color w:val="231F20"/>
          <w:spacing w:val="-2"/>
        </w:rPr>
        <w:t> </w:t>
      </w:r>
      <w:r>
        <w:rPr>
          <w:color w:val="231F20"/>
        </w:rPr>
        <w:t>искусств.</w:t>
      </w:r>
    </w:p>
    <w:p>
      <w:pPr>
        <w:pStyle w:val="BodyText"/>
        <w:spacing w:line="249" w:lineRule="auto" w:before="4"/>
        <w:ind w:left="253" w:right="414" w:firstLine="708"/>
        <w:jc w:val="both"/>
      </w:pPr>
      <w:r>
        <w:rPr>
          <w:color w:val="231F20"/>
        </w:rPr>
        <w:t>Отдельное</w:t>
      </w:r>
      <w:r>
        <w:rPr>
          <w:color w:val="231F20"/>
          <w:spacing w:val="1"/>
        </w:rPr>
        <w:t> </w:t>
      </w:r>
      <w:r>
        <w:rPr>
          <w:color w:val="231F20"/>
        </w:rPr>
        <w:t>место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истории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Франции</w:t>
      </w:r>
      <w:r>
        <w:rPr>
          <w:color w:val="231F20"/>
          <w:spacing w:val="1"/>
        </w:rPr>
        <w:t> </w:t>
      </w:r>
      <w:r>
        <w:rPr>
          <w:color w:val="231F20"/>
        </w:rPr>
        <w:t>занимает</w:t>
      </w:r>
      <w:r>
        <w:rPr>
          <w:color w:val="231F20"/>
          <w:spacing w:val="1"/>
        </w:rPr>
        <w:t> </w:t>
      </w:r>
      <w:r>
        <w:rPr>
          <w:color w:val="231F20"/>
        </w:rPr>
        <w:t>первый</w:t>
      </w:r>
      <w:r>
        <w:rPr>
          <w:color w:val="231F20"/>
          <w:spacing w:val="1"/>
        </w:rPr>
        <w:t> </w:t>
      </w:r>
      <w:r>
        <w:rPr>
          <w:color w:val="231F20"/>
        </w:rPr>
        <w:t>директор</w:t>
      </w:r>
      <w:r>
        <w:rPr>
          <w:color w:val="231F20"/>
          <w:spacing w:val="1"/>
        </w:rPr>
        <w:t> </w:t>
      </w:r>
      <w:r>
        <w:rPr>
          <w:color w:val="231F20"/>
        </w:rPr>
        <w:t>Королевской Академии архитектуры Франсуа Блондель (1618–1686), внесший важный</w:t>
      </w:r>
      <w:r>
        <w:rPr>
          <w:color w:val="231F20"/>
          <w:spacing w:val="1"/>
        </w:rPr>
        <w:t> </w:t>
      </w:r>
      <w:r>
        <w:rPr>
          <w:color w:val="231F20"/>
        </w:rPr>
        <w:t>вклад в теорию и практику французского классицизма.В своих работах Блондель убеди-</w:t>
      </w:r>
      <w:r>
        <w:rPr>
          <w:color w:val="231F20"/>
          <w:spacing w:val="1"/>
        </w:rPr>
        <w:t> </w:t>
      </w:r>
      <w:r>
        <w:rPr>
          <w:color w:val="231F20"/>
        </w:rPr>
        <w:t>тельно доказывал широту архитектуры как дисциплины и необходимость научного метода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основе работы архитектора.</w:t>
      </w:r>
    </w:p>
    <w:p>
      <w:pPr>
        <w:pStyle w:val="BodyText"/>
        <w:spacing w:line="249" w:lineRule="auto" w:before="5"/>
        <w:ind w:left="253" w:right="412" w:firstLine="708"/>
        <w:jc w:val="both"/>
      </w:pPr>
      <w:r>
        <w:rPr>
          <w:color w:val="231F20"/>
          <w:spacing w:val="-6"/>
        </w:rPr>
        <w:t>Франсуа Блондель родился в семье придворного-чиновника в 1618 </w:t>
      </w:r>
      <w:r>
        <w:rPr>
          <w:color w:val="231F20"/>
          <w:spacing w:val="-5"/>
        </w:rPr>
        <w:t>г. Образование полу-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чил,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обучаясь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на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военного</w:t>
      </w:r>
      <w:r>
        <w:rPr>
          <w:color w:val="231F20"/>
          <w:spacing w:val="-19"/>
        </w:rPr>
        <w:t> </w:t>
      </w:r>
      <w:r>
        <w:rPr>
          <w:color w:val="231F20"/>
          <w:spacing w:val="-6"/>
        </w:rPr>
        <w:t>инженера.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Изучал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военное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строительство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математику,</w:t>
      </w:r>
      <w:r>
        <w:rPr>
          <w:color w:val="231F20"/>
          <w:spacing w:val="-19"/>
        </w:rPr>
        <w:t> </w:t>
      </w:r>
      <w:r>
        <w:rPr>
          <w:color w:val="231F20"/>
          <w:spacing w:val="-5"/>
        </w:rPr>
        <w:t>затем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изящ-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ные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искусства.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Состоял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при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дипломатических</w:t>
      </w:r>
      <w:r>
        <w:rPr>
          <w:color w:val="231F20"/>
          <w:spacing w:val="-20"/>
        </w:rPr>
        <w:t> </w:t>
      </w:r>
      <w:r>
        <w:rPr>
          <w:color w:val="231F20"/>
          <w:spacing w:val="-6"/>
        </w:rPr>
        <w:t>миссиях,</w:t>
      </w:r>
      <w:r>
        <w:rPr>
          <w:color w:val="231F20"/>
          <w:spacing w:val="-21"/>
        </w:rPr>
        <w:t> </w:t>
      </w:r>
      <w:r>
        <w:rPr>
          <w:color w:val="231F20"/>
          <w:spacing w:val="-6"/>
        </w:rPr>
        <w:t>посылаемых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Италию,</w:t>
      </w:r>
      <w:r>
        <w:rPr>
          <w:color w:val="231F20"/>
          <w:spacing w:val="-21"/>
        </w:rPr>
        <w:t> </w:t>
      </w:r>
      <w:r>
        <w:rPr>
          <w:color w:val="231F20"/>
          <w:spacing w:val="-5"/>
        </w:rPr>
        <w:t>Грецию,</w:t>
      </w:r>
      <w:r>
        <w:rPr>
          <w:color w:val="231F20"/>
          <w:spacing w:val="-20"/>
        </w:rPr>
        <w:t> </w:t>
      </w:r>
      <w:r>
        <w:rPr>
          <w:color w:val="231F20"/>
          <w:spacing w:val="-5"/>
        </w:rPr>
        <w:t>Турцию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Египет.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проложил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путь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общественному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признанию,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овладев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только</w:t>
      </w:r>
      <w:r>
        <w:rPr>
          <w:color w:val="231F20"/>
          <w:spacing w:val="-58"/>
        </w:rPr>
        <w:t> </w:t>
      </w:r>
      <w:r>
        <w:rPr>
          <w:color w:val="231F20"/>
          <w:spacing w:val="-4"/>
        </w:rPr>
        <w:t>архитектурой,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но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многими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смежными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дисциплинами: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баллистикой,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инженерной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наукой,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ма-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тематикой..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Блондель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8"/>
        </w:rPr>
        <w:t> </w:t>
      </w:r>
      <w:r>
        <w:rPr>
          <w:color w:val="231F20"/>
          <w:spacing w:val="-2"/>
        </w:rPr>
        <w:t>значимой</w:t>
      </w:r>
      <w:r>
        <w:rPr>
          <w:color w:val="231F20"/>
          <w:spacing w:val="-9"/>
        </w:rPr>
        <w:t> </w:t>
      </w:r>
      <w:r>
        <w:rPr>
          <w:color w:val="231F20"/>
          <w:spacing w:val="-2"/>
        </w:rPr>
        <w:t>фигурой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дворе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Людовика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XIV,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автор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оригинальных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текстов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архитектуре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признанный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специалист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вопросам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архитектуры.</w:t>
      </w:r>
    </w:p>
    <w:p>
      <w:pPr>
        <w:spacing w:after="0" w:line="249" w:lineRule="auto"/>
        <w:jc w:val="both"/>
        <w:sectPr>
          <w:headerReference w:type="even" r:id="rId331"/>
          <w:headerReference w:type="default" r:id="rId332"/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 w:firstLine="708"/>
        <w:jc w:val="both"/>
      </w:pPr>
      <w:r>
        <w:rPr>
          <w:color w:val="231F20"/>
        </w:rPr>
        <w:t>Ранняя</w:t>
      </w:r>
      <w:r>
        <w:rPr>
          <w:color w:val="231F20"/>
          <w:spacing w:val="1"/>
        </w:rPr>
        <w:t> </w:t>
      </w:r>
      <w:r>
        <w:rPr>
          <w:color w:val="231F20"/>
        </w:rPr>
        <w:t>карьера</w:t>
      </w:r>
      <w:r>
        <w:rPr>
          <w:color w:val="231F20"/>
          <w:spacing w:val="1"/>
        </w:rPr>
        <w:t> </w:t>
      </w:r>
      <w:r>
        <w:rPr>
          <w:color w:val="231F20"/>
        </w:rPr>
        <w:t>Блонделя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армии</w:t>
      </w:r>
      <w:r>
        <w:rPr>
          <w:color w:val="231F20"/>
          <w:spacing w:val="60"/>
        </w:rPr>
        <w:t> </w:t>
      </w:r>
      <w:r>
        <w:rPr>
          <w:color w:val="231F20"/>
        </w:rPr>
        <w:t>была</w:t>
      </w:r>
      <w:r>
        <w:rPr>
          <w:color w:val="231F20"/>
          <w:spacing w:val="60"/>
        </w:rPr>
        <w:t> </w:t>
      </w:r>
      <w:r>
        <w:rPr>
          <w:color w:val="231F20"/>
        </w:rPr>
        <w:t>связана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созданием</w:t>
      </w:r>
      <w:r>
        <w:rPr>
          <w:color w:val="231F20"/>
          <w:spacing w:val="60"/>
        </w:rPr>
        <w:t> </w:t>
      </w:r>
      <w:r>
        <w:rPr>
          <w:color w:val="231F20"/>
        </w:rPr>
        <w:t>схем</w:t>
      </w:r>
      <w:r>
        <w:rPr>
          <w:color w:val="231F20"/>
          <w:spacing w:val="60"/>
        </w:rPr>
        <w:t> </w:t>
      </w:r>
      <w:r>
        <w:rPr>
          <w:color w:val="231F20"/>
        </w:rPr>
        <w:t>укреплений.</w:t>
      </w:r>
      <w:r>
        <w:rPr>
          <w:color w:val="231F20"/>
          <w:spacing w:val="-57"/>
        </w:rPr>
        <w:t> </w:t>
      </w:r>
      <w:r>
        <w:rPr>
          <w:color w:val="231F20"/>
        </w:rPr>
        <w:t>Он провел два с половиной года во французской Вест-Индии, готовя схемы укреплений</w:t>
      </w:r>
      <w:r>
        <w:rPr>
          <w:color w:val="231F20"/>
          <w:spacing w:val="1"/>
        </w:rPr>
        <w:t> </w:t>
      </w:r>
      <w:r>
        <w:rPr>
          <w:color w:val="231F20"/>
        </w:rPr>
        <w:t>Мартиники,</w:t>
      </w:r>
      <w:r>
        <w:rPr>
          <w:color w:val="231F20"/>
          <w:spacing w:val="-2"/>
        </w:rPr>
        <w:t> </w:t>
      </w:r>
      <w:r>
        <w:rPr>
          <w:color w:val="231F20"/>
        </w:rPr>
        <w:t>Гранады,</w:t>
      </w:r>
      <w:r>
        <w:rPr>
          <w:color w:val="231F20"/>
          <w:spacing w:val="-1"/>
        </w:rPr>
        <w:t> </w:t>
      </w:r>
      <w:r>
        <w:rPr>
          <w:color w:val="231F20"/>
        </w:rPr>
        <w:t>Тортолы и</w:t>
      </w:r>
      <w:r>
        <w:rPr>
          <w:color w:val="231F20"/>
          <w:spacing w:val="-1"/>
        </w:rPr>
        <w:t> </w:t>
      </w:r>
      <w:r>
        <w:rPr>
          <w:color w:val="231F20"/>
        </w:rPr>
        <w:t>других мест.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Математическое образование и военно-инженерная подготовка Блонделя наложили</w:t>
      </w:r>
      <w:r>
        <w:rPr>
          <w:color w:val="231F20"/>
          <w:spacing w:val="-57"/>
        </w:rPr>
        <w:t> </w:t>
      </w:r>
      <w:r>
        <w:rPr>
          <w:color w:val="231F20"/>
        </w:rPr>
        <w:t>свой отпечаток не только на форму изложения некоторых его теоретических положений,</w:t>
      </w:r>
      <w:r>
        <w:rPr>
          <w:color w:val="231F20"/>
          <w:spacing w:val="1"/>
        </w:rPr>
        <w:t> </w:t>
      </w:r>
      <w:r>
        <w:rPr>
          <w:color w:val="231F20"/>
        </w:rPr>
        <w:t>но и на их сущность. Сказывалось это и на постановке учебных дисциплин в Академии.</w:t>
      </w:r>
      <w:r>
        <w:rPr>
          <w:color w:val="231F20"/>
          <w:spacing w:val="1"/>
        </w:rPr>
        <w:t> </w:t>
      </w:r>
      <w:r>
        <w:rPr>
          <w:color w:val="231F20"/>
        </w:rPr>
        <w:t>Ученикам</w:t>
      </w:r>
      <w:r>
        <w:rPr>
          <w:color w:val="231F20"/>
          <w:spacing w:val="46"/>
        </w:rPr>
        <w:t> </w:t>
      </w:r>
      <w:r>
        <w:rPr>
          <w:color w:val="231F20"/>
        </w:rPr>
        <w:t>Академии</w:t>
      </w:r>
      <w:r>
        <w:rPr>
          <w:color w:val="231F20"/>
          <w:spacing w:val="46"/>
        </w:rPr>
        <w:t> </w:t>
      </w:r>
      <w:r>
        <w:rPr>
          <w:color w:val="231F20"/>
        </w:rPr>
        <w:t>преподавали,</w:t>
      </w:r>
      <w:r>
        <w:rPr>
          <w:color w:val="231F20"/>
          <w:spacing w:val="47"/>
        </w:rPr>
        <w:t> </w:t>
      </w:r>
      <w:r>
        <w:rPr>
          <w:color w:val="231F20"/>
        </w:rPr>
        <w:t>наряду</w:t>
      </w:r>
      <w:r>
        <w:rPr>
          <w:color w:val="231F20"/>
          <w:spacing w:val="46"/>
        </w:rPr>
        <w:t> </w:t>
      </w:r>
      <w:r>
        <w:rPr>
          <w:color w:val="231F20"/>
        </w:rPr>
        <w:t>с</w:t>
      </w:r>
      <w:r>
        <w:rPr>
          <w:color w:val="231F20"/>
          <w:spacing w:val="47"/>
        </w:rPr>
        <w:t> </w:t>
      </w:r>
      <w:r>
        <w:rPr>
          <w:color w:val="231F20"/>
        </w:rPr>
        <w:t>теорией</w:t>
      </w:r>
      <w:r>
        <w:rPr>
          <w:color w:val="231F20"/>
          <w:spacing w:val="46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46"/>
        </w:rPr>
        <w:t> </w:t>
      </w:r>
      <w:r>
        <w:rPr>
          <w:color w:val="231F20"/>
        </w:rPr>
        <w:t>перспективой</w:t>
      </w:r>
      <w:r>
        <w:rPr>
          <w:color w:val="231F20"/>
          <w:spacing w:val="47"/>
        </w:rPr>
        <w:t> </w:t>
      </w:r>
      <w:r>
        <w:rPr>
          <w:color w:val="231F20"/>
        </w:rPr>
        <w:t>и</w:t>
      </w:r>
      <w:r>
        <w:rPr>
          <w:color w:val="231F20"/>
          <w:spacing w:val="46"/>
        </w:rPr>
        <w:t> </w:t>
      </w:r>
      <w:r>
        <w:rPr>
          <w:color w:val="231F20"/>
        </w:rPr>
        <w:t>рез-</w:t>
      </w:r>
      <w:r>
        <w:rPr>
          <w:color w:val="231F20"/>
          <w:spacing w:val="-58"/>
        </w:rPr>
        <w:t> </w:t>
      </w:r>
      <w:r>
        <w:rPr>
          <w:color w:val="231F20"/>
        </w:rPr>
        <w:t>кой камней, геометрию, арифметику, механику, военную архитектуру и фортификацион-</w:t>
      </w:r>
      <w:r>
        <w:rPr>
          <w:color w:val="231F20"/>
          <w:spacing w:val="1"/>
        </w:rPr>
        <w:t> </w:t>
      </w:r>
      <w:r>
        <w:rPr>
          <w:color w:val="231F20"/>
        </w:rPr>
        <w:t>ное</w:t>
      </w:r>
      <w:r>
        <w:rPr>
          <w:color w:val="231F20"/>
          <w:spacing w:val="26"/>
        </w:rPr>
        <w:t> </w:t>
      </w:r>
      <w:r>
        <w:rPr>
          <w:color w:val="231F20"/>
        </w:rPr>
        <w:t>дело.</w:t>
      </w:r>
      <w:r>
        <w:rPr>
          <w:color w:val="231F20"/>
          <w:spacing w:val="26"/>
        </w:rPr>
        <w:t> </w:t>
      </w:r>
      <w:r>
        <w:rPr>
          <w:color w:val="231F20"/>
        </w:rPr>
        <w:t>Преподавание</w:t>
      </w:r>
      <w:r>
        <w:rPr>
          <w:color w:val="231F20"/>
          <w:spacing w:val="27"/>
        </w:rPr>
        <w:t> </w:t>
      </w:r>
      <w:r>
        <w:rPr>
          <w:color w:val="231F20"/>
        </w:rPr>
        <w:t>Блонделя</w:t>
      </w:r>
      <w:r>
        <w:rPr>
          <w:color w:val="231F20"/>
          <w:spacing w:val="26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Академии</w:t>
      </w:r>
      <w:r>
        <w:rPr>
          <w:color w:val="231F20"/>
          <w:spacing w:val="25"/>
        </w:rPr>
        <w:t> </w:t>
      </w:r>
      <w:r>
        <w:rPr>
          <w:color w:val="231F20"/>
        </w:rPr>
        <w:t>приняло</w:t>
      </w:r>
      <w:r>
        <w:rPr>
          <w:color w:val="231F20"/>
          <w:spacing w:val="27"/>
        </w:rPr>
        <w:t> </w:t>
      </w:r>
      <w:r>
        <w:rPr>
          <w:color w:val="231F20"/>
        </w:rPr>
        <w:t>другую</w:t>
      </w:r>
      <w:r>
        <w:rPr>
          <w:color w:val="231F20"/>
          <w:spacing w:val="26"/>
        </w:rPr>
        <w:t> </w:t>
      </w:r>
      <w:r>
        <w:rPr>
          <w:color w:val="231F20"/>
        </w:rPr>
        <w:t>форму.</w:t>
      </w:r>
      <w:r>
        <w:rPr>
          <w:color w:val="231F20"/>
          <w:spacing w:val="27"/>
        </w:rPr>
        <w:t> </w:t>
      </w:r>
      <w:r>
        <w:rPr>
          <w:color w:val="231F20"/>
        </w:rPr>
        <w:t>Как</w:t>
      </w:r>
      <w:r>
        <w:rPr>
          <w:color w:val="231F20"/>
          <w:spacing w:val="26"/>
        </w:rPr>
        <w:t> </w:t>
      </w:r>
      <w:r>
        <w:rPr>
          <w:color w:val="231F20"/>
        </w:rPr>
        <w:t>указывалось</w:t>
      </w:r>
      <w:r>
        <w:rPr>
          <w:color w:val="231F20"/>
          <w:spacing w:val="-57"/>
        </w:rPr>
        <w:t> </w:t>
      </w:r>
      <w:r>
        <w:rPr>
          <w:color w:val="231F20"/>
        </w:rPr>
        <w:t>в Королевском патенте, его роль заключалась в том, чтобы «учить истинным правилам мо-</w:t>
      </w:r>
      <w:r>
        <w:rPr>
          <w:color w:val="231F20"/>
          <w:spacing w:val="-58"/>
        </w:rPr>
        <w:t> </w:t>
      </w:r>
      <w:r>
        <w:rPr>
          <w:color w:val="231F20"/>
        </w:rPr>
        <w:t>лодых</w:t>
      </w:r>
      <w:r>
        <w:rPr>
          <w:color w:val="231F20"/>
          <w:spacing w:val="-2"/>
        </w:rPr>
        <w:t> </w:t>
      </w:r>
      <w:r>
        <w:rPr>
          <w:color w:val="231F20"/>
        </w:rPr>
        <w:t>людей,</w:t>
      </w:r>
      <w:r>
        <w:rPr>
          <w:color w:val="231F20"/>
          <w:spacing w:val="-2"/>
        </w:rPr>
        <w:t> </w:t>
      </w:r>
      <w:r>
        <w:rPr>
          <w:color w:val="231F20"/>
        </w:rPr>
        <w:t>которые</w:t>
      </w:r>
      <w:r>
        <w:rPr>
          <w:color w:val="231F20"/>
          <w:spacing w:val="-1"/>
        </w:rPr>
        <w:t> </w:t>
      </w:r>
      <w:r>
        <w:rPr>
          <w:color w:val="231F20"/>
        </w:rPr>
        <w:t>намерены</w:t>
      </w:r>
      <w:r>
        <w:rPr>
          <w:color w:val="231F20"/>
          <w:spacing w:val="-2"/>
        </w:rPr>
        <w:t> </w:t>
      </w:r>
      <w:r>
        <w:rPr>
          <w:color w:val="231F20"/>
        </w:rPr>
        <w:t>принять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архитектурную</w:t>
      </w:r>
      <w:r>
        <w:rPr>
          <w:color w:val="231F20"/>
          <w:spacing w:val="-1"/>
        </w:rPr>
        <w:t> </w:t>
      </w:r>
      <w:r>
        <w:rPr>
          <w:color w:val="231F20"/>
        </w:rPr>
        <w:t>профессию».</w:t>
      </w:r>
    </w:p>
    <w:p>
      <w:pPr>
        <w:pStyle w:val="BodyText"/>
        <w:spacing w:line="249" w:lineRule="auto" w:before="8"/>
        <w:ind w:left="537" w:right="128" w:firstLine="708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качестве</w:t>
      </w:r>
      <w:r>
        <w:rPr>
          <w:color w:val="231F20"/>
          <w:spacing w:val="-7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7"/>
        </w:rPr>
        <w:t> </w:t>
      </w:r>
      <w:r>
        <w:rPr>
          <w:color w:val="231F20"/>
        </w:rPr>
        <w:t>спроектировал:</w:t>
      </w:r>
      <w:r>
        <w:rPr>
          <w:color w:val="231F20"/>
          <w:spacing w:val="-7"/>
        </w:rPr>
        <w:t> </w:t>
      </w:r>
      <w:r>
        <w:rPr>
          <w:color w:val="231F20"/>
        </w:rPr>
        <w:t>конюшни</w:t>
      </w:r>
      <w:r>
        <w:rPr>
          <w:color w:val="231F20"/>
          <w:spacing w:val="-7"/>
        </w:rPr>
        <w:t> </w:t>
      </w:r>
      <w:r>
        <w:rPr>
          <w:color w:val="231F20"/>
        </w:rPr>
        <w:t>замка</w:t>
      </w:r>
      <w:r>
        <w:rPr>
          <w:color w:val="231F20"/>
          <w:spacing w:val="-7"/>
        </w:rPr>
        <w:t> </w:t>
      </w:r>
      <w:r>
        <w:rPr>
          <w:color w:val="231F20"/>
        </w:rPr>
        <w:t>Шомон-Лагуш,</w:t>
      </w:r>
      <w:r>
        <w:rPr>
          <w:color w:val="231F20"/>
          <w:spacing w:val="-7"/>
        </w:rPr>
        <w:t> </w:t>
      </w:r>
      <w:r>
        <w:rPr>
          <w:color w:val="231F20"/>
        </w:rPr>
        <w:t>Ворота</w:t>
      </w:r>
      <w:r>
        <w:rPr>
          <w:color w:val="231F20"/>
          <w:spacing w:val="-7"/>
        </w:rPr>
        <w:t> </w:t>
      </w:r>
      <w:r>
        <w:rPr>
          <w:color w:val="231F20"/>
        </w:rPr>
        <w:t>Сен-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Бернар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1670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(разобраны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1797</w:t>
      </w:r>
      <w:r>
        <w:rPr>
          <w:color w:val="231F20"/>
          <w:spacing w:val="-18"/>
        </w:rPr>
        <w:t> </w:t>
      </w:r>
      <w:r>
        <w:rPr>
          <w:color w:val="231F20"/>
        </w:rPr>
        <w:t>г.)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Ворота</w:t>
      </w:r>
      <w:r>
        <w:rPr>
          <w:color w:val="231F20"/>
          <w:spacing w:val="-18"/>
        </w:rPr>
        <w:t> </w:t>
      </w:r>
      <w:r>
        <w:rPr>
          <w:color w:val="231F20"/>
        </w:rPr>
        <w:t>Святого</w:t>
      </w:r>
      <w:r>
        <w:rPr>
          <w:color w:val="231F20"/>
          <w:spacing w:val="-17"/>
        </w:rPr>
        <w:t> </w:t>
      </w:r>
      <w:r>
        <w:rPr>
          <w:color w:val="231F20"/>
        </w:rPr>
        <w:t>Антония</w:t>
      </w:r>
      <w:r>
        <w:rPr>
          <w:color w:val="231F20"/>
          <w:spacing w:val="-18"/>
        </w:rPr>
        <w:t> </w:t>
      </w:r>
      <w:r>
        <w:rPr>
          <w:color w:val="231F20"/>
        </w:rPr>
        <w:t>(разобраны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1778</w:t>
      </w:r>
      <w:r>
        <w:rPr>
          <w:color w:val="231F20"/>
          <w:spacing w:val="-18"/>
        </w:rPr>
        <w:t> </w:t>
      </w:r>
      <w:r>
        <w:rPr>
          <w:color w:val="231F20"/>
        </w:rPr>
        <w:t>г.),</w:t>
      </w:r>
      <w:r>
        <w:rPr>
          <w:color w:val="231F20"/>
          <w:spacing w:val="-18"/>
        </w:rPr>
        <w:t> </w:t>
      </w:r>
      <w:r>
        <w:rPr>
          <w:color w:val="231F20"/>
        </w:rPr>
        <w:t>Ворота</w:t>
      </w:r>
      <w:r>
        <w:rPr>
          <w:color w:val="231F20"/>
          <w:spacing w:val="-57"/>
        </w:rPr>
        <w:t> </w:t>
      </w:r>
      <w:r>
        <w:rPr>
          <w:color w:val="231F20"/>
        </w:rPr>
        <w:t>Сен-Дени</w:t>
      </w:r>
      <w:r>
        <w:rPr>
          <w:color w:val="231F20"/>
          <w:spacing w:val="39"/>
        </w:rPr>
        <w:t> </w:t>
      </w:r>
      <w:r>
        <w:rPr>
          <w:color w:val="231F20"/>
        </w:rPr>
        <w:t>1672</w:t>
      </w:r>
      <w:r>
        <w:rPr>
          <w:color w:val="231F20"/>
          <w:spacing w:val="40"/>
        </w:rPr>
        <w:t> </w:t>
      </w:r>
      <w:r>
        <w:rPr>
          <w:color w:val="231F20"/>
        </w:rPr>
        <w:t>г.,</w:t>
      </w:r>
      <w:r>
        <w:rPr>
          <w:color w:val="231F20"/>
          <w:spacing w:val="40"/>
        </w:rPr>
        <w:t> </w:t>
      </w:r>
      <w:r>
        <w:rPr>
          <w:color w:val="231F20"/>
        </w:rPr>
        <w:t>украшение</w:t>
      </w:r>
      <w:r>
        <w:rPr>
          <w:color w:val="231F20"/>
          <w:spacing w:val="40"/>
        </w:rPr>
        <w:t> </w:t>
      </w:r>
      <w:r>
        <w:rPr>
          <w:color w:val="231F20"/>
        </w:rPr>
        <w:t>хора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часовни</w:t>
      </w:r>
      <w:r>
        <w:rPr>
          <w:color w:val="231F20"/>
          <w:spacing w:val="40"/>
        </w:rPr>
        <w:t> </w:t>
      </w:r>
      <w:r>
        <w:rPr>
          <w:color w:val="231F20"/>
        </w:rPr>
        <w:t>Богородицы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церкви</w:t>
      </w:r>
      <w:r>
        <w:rPr>
          <w:color w:val="231F20"/>
          <w:spacing w:val="40"/>
        </w:rPr>
        <w:t> </w:t>
      </w:r>
      <w:r>
        <w:rPr>
          <w:color w:val="231F20"/>
        </w:rPr>
        <w:t>Святого</w:t>
      </w:r>
      <w:r>
        <w:rPr>
          <w:color w:val="231F20"/>
          <w:spacing w:val="39"/>
        </w:rPr>
        <w:t> </w:t>
      </w:r>
      <w:r>
        <w:rPr>
          <w:color w:val="231F20"/>
        </w:rPr>
        <w:t>Лаврентия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Париже.</w:t>
      </w:r>
      <w:r>
        <w:rPr>
          <w:color w:val="231F20"/>
          <w:spacing w:val="-5"/>
        </w:rPr>
        <w:t> </w:t>
      </w:r>
      <w:r>
        <w:rPr>
          <w:color w:val="231F20"/>
        </w:rPr>
        <w:t>Совместно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Пьером</w:t>
      </w:r>
      <w:r>
        <w:rPr>
          <w:color w:val="231F20"/>
          <w:spacing w:val="-5"/>
        </w:rPr>
        <w:t> </w:t>
      </w:r>
      <w:r>
        <w:rPr>
          <w:color w:val="231F20"/>
        </w:rPr>
        <w:t>Буллетом</w:t>
      </w:r>
      <w:r>
        <w:rPr>
          <w:color w:val="231F20"/>
          <w:spacing w:val="-5"/>
        </w:rPr>
        <w:t> </w:t>
      </w:r>
      <w:r>
        <w:rPr>
          <w:color w:val="231F20"/>
        </w:rPr>
        <w:t>разрабатывает</w:t>
      </w:r>
      <w:r>
        <w:rPr>
          <w:color w:val="231F20"/>
          <w:spacing w:val="-5"/>
        </w:rPr>
        <w:t> </w:t>
      </w:r>
      <w:r>
        <w:rPr>
          <w:color w:val="231F20"/>
        </w:rPr>
        <w:t>план</w:t>
      </w:r>
      <w:r>
        <w:rPr>
          <w:color w:val="231F20"/>
          <w:spacing w:val="-5"/>
        </w:rPr>
        <w:t> </w:t>
      </w:r>
      <w:r>
        <w:rPr>
          <w:color w:val="231F20"/>
        </w:rPr>
        <w:t>Парижа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1676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1670</w:t>
      </w:r>
      <w:r>
        <w:rPr>
          <w:color w:val="231F20"/>
          <w:spacing w:val="-5"/>
        </w:rPr>
        <w:t> </w:t>
      </w:r>
      <w:r>
        <w:rPr>
          <w:color w:val="231F20"/>
        </w:rPr>
        <w:t>года</w:t>
      </w:r>
      <w:r>
        <w:rPr>
          <w:color w:val="231F20"/>
          <w:spacing w:val="-57"/>
        </w:rPr>
        <w:t> </w:t>
      </w:r>
      <w:r>
        <w:rPr>
          <w:color w:val="231F20"/>
        </w:rPr>
        <w:t>до</w:t>
      </w:r>
      <w:r>
        <w:rPr>
          <w:color w:val="231F20"/>
          <w:spacing w:val="37"/>
        </w:rPr>
        <w:t> </w:t>
      </w:r>
      <w:r>
        <w:rPr>
          <w:color w:val="231F20"/>
        </w:rPr>
        <w:t>своей</w:t>
      </w:r>
      <w:r>
        <w:rPr>
          <w:color w:val="231F20"/>
          <w:spacing w:val="37"/>
        </w:rPr>
        <w:t> </w:t>
      </w:r>
      <w:r>
        <w:rPr>
          <w:color w:val="231F20"/>
        </w:rPr>
        <w:t>смерти</w:t>
      </w:r>
      <w:r>
        <w:rPr>
          <w:color w:val="231F20"/>
          <w:spacing w:val="38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1686</w:t>
      </w:r>
      <w:r>
        <w:rPr>
          <w:color w:val="231F20"/>
          <w:spacing w:val="38"/>
        </w:rPr>
        <w:t> </w:t>
      </w:r>
      <w:r>
        <w:rPr>
          <w:color w:val="231F20"/>
        </w:rPr>
        <w:t>году</w:t>
      </w:r>
      <w:r>
        <w:rPr>
          <w:color w:val="231F20"/>
          <w:spacing w:val="37"/>
        </w:rPr>
        <w:t> </w:t>
      </w:r>
      <w:r>
        <w:rPr>
          <w:color w:val="231F20"/>
        </w:rPr>
        <w:t>Блондель</w:t>
      </w:r>
      <w:r>
        <w:rPr>
          <w:color w:val="231F20"/>
          <w:spacing w:val="37"/>
        </w:rPr>
        <w:t> </w:t>
      </w:r>
      <w:r>
        <w:rPr>
          <w:color w:val="231F20"/>
        </w:rPr>
        <w:t>занимался</w:t>
      </w:r>
      <w:r>
        <w:rPr>
          <w:color w:val="231F20"/>
          <w:spacing w:val="38"/>
        </w:rPr>
        <w:t> </w:t>
      </w:r>
      <w:r>
        <w:rPr>
          <w:color w:val="231F20"/>
        </w:rPr>
        <w:t>исключительно</w:t>
      </w:r>
      <w:r>
        <w:rPr>
          <w:color w:val="231F20"/>
          <w:spacing w:val="37"/>
        </w:rPr>
        <w:t> </w:t>
      </w:r>
      <w:r>
        <w:rPr>
          <w:color w:val="231F20"/>
        </w:rPr>
        <w:t>научными</w:t>
      </w:r>
      <w:r>
        <w:rPr>
          <w:color w:val="231F20"/>
          <w:spacing w:val="38"/>
        </w:rPr>
        <w:t> </w:t>
      </w:r>
      <w:r>
        <w:rPr>
          <w:color w:val="231F20"/>
        </w:rPr>
        <w:t>вопросами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преподаванием.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качестве</w:t>
      </w:r>
      <w:r>
        <w:rPr>
          <w:color w:val="231F20"/>
          <w:spacing w:val="-8"/>
        </w:rPr>
        <w:t> </w:t>
      </w:r>
      <w:r>
        <w:rPr>
          <w:color w:val="231F20"/>
        </w:rPr>
        <w:t>теоретика</w:t>
      </w:r>
      <w:r>
        <w:rPr>
          <w:color w:val="231F20"/>
          <w:spacing w:val="-9"/>
        </w:rPr>
        <w:t> </w:t>
      </w:r>
      <w:r>
        <w:rPr>
          <w:color w:val="231F20"/>
        </w:rPr>
        <w:t>военного</w:t>
      </w:r>
      <w:r>
        <w:rPr>
          <w:color w:val="231F20"/>
          <w:spacing w:val="-8"/>
        </w:rPr>
        <w:t> </w:t>
      </w:r>
      <w:r>
        <w:rPr>
          <w:color w:val="231F20"/>
        </w:rPr>
        <w:t>искусства</w:t>
      </w:r>
      <w:r>
        <w:rPr>
          <w:color w:val="231F20"/>
          <w:spacing w:val="-8"/>
        </w:rPr>
        <w:t> </w:t>
      </w:r>
      <w:r>
        <w:rPr>
          <w:color w:val="231F20"/>
        </w:rPr>
        <w:t>написал</w:t>
      </w:r>
      <w:r>
        <w:rPr>
          <w:color w:val="231F20"/>
          <w:spacing w:val="-8"/>
        </w:rPr>
        <w:t> </w:t>
      </w:r>
      <w:r>
        <w:rPr>
          <w:color w:val="231F20"/>
        </w:rPr>
        <w:t>труды:</w:t>
      </w:r>
      <w:r>
        <w:rPr>
          <w:color w:val="231F20"/>
          <w:spacing w:val="-8"/>
        </w:rPr>
        <w:t> </w:t>
      </w:r>
      <w:r>
        <w:rPr>
          <w:color w:val="231F20"/>
        </w:rPr>
        <w:t>«Искусство</w:t>
      </w:r>
      <w:r>
        <w:rPr>
          <w:color w:val="231F20"/>
          <w:spacing w:val="-9"/>
        </w:rPr>
        <w:t> </w:t>
      </w:r>
      <w:r>
        <w:rPr>
          <w:color w:val="231F20"/>
        </w:rPr>
        <w:t>ме-</w:t>
      </w:r>
      <w:r>
        <w:rPr>
          <w:color w:val="231F20"/>
          <w:spacing w:val="-57"/>
        </w:rPr>
        <w:t> </w:t>
      </w:r>
      <w:r>
        <w:rPr>
          <w:color w:val="231F20"/>
        </w:rPr>
        <w:t>тания бомб» и</w:t>
      </w:r>
      <w:r>
        <w:rPr>
          <w:color w:val="231F20"/>
          <w:spacing w:val="-1"/>
        </w:rPr>
        <w:t> </w:t>
      </w:r>
      <w:r>
        <w:rPr>
          <w:color w:val="231F20"/>
        </w:rPr>
        <w:t>«Новая манера укрепления мест».</w:t>
      </w:r>
    </w:p>
    <w:p>
      <w:pPr>
        <w:pStyle w:val="BodyText"/>
        <w:spacing w:line="249" w:lineRule="auto" w:before="6"/>
        <w:ind w:left="537" w:right="127" w:firstLine="708"/>
        <w:jc w:val="both"/>
      </w:pPr>
      <w:r>
        <w:rPr>
          <w:color w:val="231F20"/>
        </w:rPr>
        <w:t>Главным же теоретическим трудом по теории архитектуры Франсуа Блонделя стал</w:t>
      </w:r>
      <w:r>
        <w:rPr>
          <w:color w:val="231F20"/>
          <w:spacing w:val="1"/>
        </w:rPr>
        <w:t> </w:t>
      </w:r>
      <w:r>
        <w:rPr>
          <w:color w:val="231F20"/>
        </w:rPr>
        <w:t>его «Курс архитектуры», в котором он изложил свои мысли, отразил полемику, которая</w:t>
      </w:r>
      <w:r>
        <w:rPr>
          <w:color w:val="231F20"/>
          <w:spacing w:val="1"/>
        </w:rPr>
        <w:t> </w:t>
      </w:r>
      <w:r>
        <w:rPr>
          <w:color w:val="231F20"/>
        </w:rPr>
        <w:t>велась в Академии по отдельным теоретическим проблемам, высказал свою трактовку те-</w:t>
      </w:r>
      <w:r>
        <w:rPr>
          <w:color w:val="231F20"/>
          <w:spacing w:val="1"/>
        </w:rPr>
        <w:t> </w:t>
      </w:r>
      <w:r>
        <w:rPr>
          <w:color w:val="231F20"/>
        </w:rPr>
        <w:t>ории</w:t>
      </w:r>
      <w:r>
        <w:rPr>
          <w:color w:val="231F20"/>
          <w:spacing w:val="33"/>
        </w:rPr>
        <w:t> </w:t>
      </w:r>
      <w:r>
        <w:rPr>
          <w:color w:val="231F20"/>
        </w:rPr>
        <w:t>античных</w:t>
      </w:r>
      <w:r>
        <w:rPr>
          <w:color w:val="231F20"/>
          <w:spacing w:val="33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33"/>
        </w:rPr>
        <w:t> </w:t>
      </w:r>
      <w:r>
        <w:rPr>
          <w:color w:val="231F20"/>
        </w:rPr>
        <w:t>ордеров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учения</w:t>
      </w:r>
      <w:r>
        <w:rPr>
          <w:color w:val="231F20"/>
          <w:spacing w:val="33"/>
        </w:rPr>
        <w:t> </w:t>
      </w:r>
      <w:r>
        <w:rPr>
          <w:color w:val="231F20"/>
        </w:rPr>
        <w:t>о</w:t>
      </w:r>
      <w:r>
        <w:rPr>
          <w:color w:val="231F20"/>
          <w:spacing w:val="33"/>
        </w:rPr>
        <w:t> </w:t>
      </w:r>
      <w:r>
        <w:rPr>
          <w:color w:val="231F20"/>
        </w:rPr>
        <w:t>модуле</w:t>
      </w:r>
      <w:r>
        <w:rPr>
          <w:color w:val="231F20"/>
          <w:spacing w:val="34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пропорции.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3"/>
        </w:rPr>
        <w:t> </w:t>
      </w:r>
      <w:r>
        <w:rPr>
          <w:color w:val="231F20"/>
        </w:rPr>
        <w:t>своем</w:t>
      </w:r>
      <w:r>
        <w:rPr>
          <w:color w:val="231F20"/>
          <w:spacing w:val="34"/>
        </w:rPr>
        <w:t> </w:t>
      </w:r>
      <w:r>
        <w:rPr>
          <w:color w:val="231F20"/>
        </w:rPr>
        <w:t>труде</w:t>
      </w:r>
      <w:r>
        <w:rPr>
          <w:color w:val="231F20"/>
          <w:spacing w:val="-58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приводит</w:t>
      </w:r>
      <w:r>
        <w:rPr>
          <w:color w:val="231F20"/>
          <w:spacing w:val="-11"/>
        </w:rPr>
        <w:t> </w:t>
      </w:r>
      <w:r>
        <w:rPr>
          <w:color w:val="231F20"/>
        </w:rPr>
        <w:t>основополагающие</w:t>
      </w:r>
      <w:r>
        <w:rPr>
          <w:color w:val="231F20"/>
          <w:spacing w:val="-11"/>
        </w:rPr>
        <w:t> </w:t>
      </w:r>
      <w:r>
        <w:rPr>
          <w:color w:val="231F20"/>
        </w:rPr>
        <w:t>принципы</w:t>
      </w:r>
      <w:r>
        <w:rPr>
          <w:color w:val="231F20"/>
          <w:spacing w:val="-11"/>
        </w:rPr>
        <w:t> </w:t>
      </w:r>
      <w:r>
        <w:rPr>
          <w:color w:val="231F20"/>
        </w:rPr>
        <w:t>теории</w:t>
      </w:r>
      <w:r>
        <w:rPr>
          <w:color w:val="231F20"/>
          <w:spacing w:val="-1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1"/>
        </w:rPr>
        <w:t> </w:t>
      </w:r>
      <w:r>
        <w:rPr>
          <w:color w:val="231F20"/>
        </w:rPr>
        <w:t>композиции,</w:t>
      </w:r>
      <w:r>
        <w:rPr>
          <w:color w:val="231F20"/>
          <w:spacing w:val="-9"/>
        </w:rPr>
        <w:t> </w:t>
      </w:r>
      <w:r>
        <w:rPr>
          <w:color w:val="231F20"/>
        </w:rPr>
        <w:t>основанной</w:t>
      </w:r>
      <w:r>
        <w:rPr>
          <w:color w:val="231F20"/>
          <w:spacing w:val="-58"/>
        </w:rPr>
        <w:t> </w:t>
      </w:r>
      <w:r>
        <w:rPr>
          <w:color w:val="231F20"/>
        </w:rPr>
        <w:t>на античных учениях о пропорции: пропорции являютсяосновой красоты, а симметрия ро-</w:t>
      </w:r>
      <w:r>
        <w:rPr>
          <w:color w:val="231F20"/>
          <w:spacing w:val="-57"/>
        </w:rPr>
        <w:t> </w:t>
      </w:r>
      <w:r>
        <w:rPr>
          <w:color w:val="231F20"/>
        </w:rPr>
        <w:t>ждается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соотношения</w:t>
      </w:r>
      <w:r>
        <w:rPr>
          <w:color w:val="231F20"/>
          <w:spacing w:val="-6"/>
        </w:rPr>
        <w:t> </w:t>
      </w:r>
      <w:r>
        <w:rPr>
          <w:color w:val="231F20"/>
        </w:rPr>
        <w:t>пропорций</w:t>
      </w:r>
      <w:r>
        <w:rPr>
          <w:color w:val="231F20"/>
          <w:spacing w:val="-5"/>
        </w:rPr>
        <w:t> </w:t>
      </w:r>
      <w:r>
        <w:rPr>
          <w:color w:val="231F20"/>
        </w:rPr>
        <w:t>целого</w:t>
      </w:r>
      <w:r>
        <w:rPr>
          <w:color w:val="231F20"/>
          <w:spacing w:val="-6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5"/>
        </w:rPr>
        <w:t> </w:t>
      </w:r>
      <w:r>
        <w:rPr>
          <w:color w:val="231F20"/>
        </w:rPr>
        <w:t>составных</w:t>
      </w:r>
      <w:r>
        <w:rPr>
          <w:color w:val="231F20"/>
          <w:spacing w:val="-6"/>
        </w:rPr>
        <w:t> </w:t>
      </w:r>
      <w:r>
        <w:rPr>
          <w:color w:val="231F20"/>
        </w:rPr>
        <w:t>частей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соотношения</w:t>
      </w:r>
      <w:r>
        <w:rPr>
          <w:color w:val="231F20"/>
          <w:spacing w:val="-57"/>
        </w:rPr>
        <w:t> </w:t>
      </w:r>
      <w:r>
        <w:rPr>
          <w:color w:val="231F20"/>
        </w:rPr>
        <w:t>частей между собой [5]. Так же в «Курсе архитектуры» отражена педагогическая деятель-</w:t>
      </w:r>
      <w:r>
        <w:rPr>
          <w:color w:val="231F20"/>
          <w:spacing w:val="1"/>
        </w:rPr>
        <w:t> </w:t>
      </w:r>
      <w:r>
        <w:rPr>
          <w:color w:val="231F20"/>
        </w:rPr>
        <w:t>ностьсамого Блонделя и возглавляемой им Академии. Теоретические аспекты были осно-</w:t>
      </w:r>
      <w:r>
        <w:rPr>
          <w:color w:val="231F20"/>
          <w:spacing w:val="1"/>
        </w:rPr>
        <w:t> </w:t>
      </w:r>
      <w:r>
        <w:rPr>
          <w:color w:val="231F20"/>
        </w:rPr>
        <w:t>ваны на античной архитектуре, главным образом Греческой, которая по мнению Блонделя,</w:t>
      </w:r>
      <w:r>
        <w:rPr>
          <w:color w:val="231F20"/>
          <w:spacing w:val="-57"/>
        </w:rPr>
        <w:t> </w:t>
      </w:r>
      <w:r>
        <w:rPr>
          <w:color w:val="231F20"/>
        </w:rPr>
        <w:t>превосходила</w:t>
      </w:r>
      <w:r>
        <w:rPr>
          <w:color w:val="231F20"/>
          <w:spacing w:val="1"/>
        </w:rPr>
        <w:t> </w:t>
      </w:r>
      <w:r>
        <w:rPr>
          <w:color w:val="231F20"/>
        </w:rPr>
        <w:t>римскую.</w:t>
      </w:r>
      <w:r>
        <w:rPr>
          <w:color w:val="231F20"/>
          <w:spacing w:val="1"/>
        </w:rPr>
        <w:t> </w:t>
      </w:r>
      <w:r>
        <w:rPr>
          <w:color w:val="231F20"/>
        </w:rPr>
        <w:t>Но</w:t>
      </w:r>
      <w:r>
        <w:rPr>
          <w:color w:val="231F20"/>
          <w:spacing w:val="1"/>
        </w:rPr>
        <w:t> </w:t>
      </w:r>
      <w:r>
        <w:rPr>
          <w:color w:val="231F20"/>
        </w:rPr>
        <w:t>ошибкой</w:t>
      </w:r>
      <w:r>
        <w:rPr>
          <w:color w:val="231F20"/>
          <w:spacing w:val="1"/>
        </w:rPr>
        <w:t> </w:t>
      </w:r>
      <w:r>
        <w:rPr>
          <w:color w:val="231F20"/>
        </w:rPr>
        <w:t>многих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1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1"/>
        </w:rPr>
        <w:t> </w:t>
      </w:r>
      <w:r>
        <w:rPr>
          <w:color w:val="231F20"/>
        </w:rPr>
        <w:t>классицизма</w:t>
      </w:r>
      <w:r>
        <w:rPr>
          <w:color w:val="231F20"/>
          <w:spacing w:val="1"/>
        </w:rPr>
        <w:t> </w:t>
      </w:r>
      <w:r>
        <w:rPr>
          <w:color w:val="231F20"/>
        </w:rPr>
        <w:t>XVII в., так же, как и Блонделя, было то, что за подлинную античность принималась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хитектура не только императорского Рима, но и ее преломление в трактатах итальянских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архитекторов, главным образом, Палладио. Красоту в архитектуре Блондель искал в со-</w:t>
      </w:r>
      <w:r>
        <w:rPr>
          <w:color w:val="231F20"/>
          <w:spacing w:val="1"/>
        </w:rPr>
        <w:t> </w:t>
      </w:r>
      <w:r>
        <w:rPr>
          <w:color w:val="231F20"/>
        </w:rPr>
        <w:t>отношениях целого к частям и частей между собой, что и пытался подтвердить матема-</w:t>
      </w:r>
      <w:r>
        <w:rPr>
          <w:color w:val="231F20"/>
          <w:spacing w:val="1"/>
        </w:rPr>
        <w:t> </w:t>
      </w:r>
      <w:r>
        <w:rPr>
          <w:color w:val="231F20"/>
        </w:rPr>
        <w:t>тическими расчетами. Особое место в «Курсе архитектуры» отводится математическому</w:t>
      </w:r>
      <w:r>
        <w:rPr>
          <w:color w:val="231F20"/>
          <w:spacing w:val="1"/>
        </w:rPr>
        <w:t> </w:t>
      </w:r>
      <w:r>
        <w:rPr>
          <w:color w:val="231F20"/>
        </w:rPr>
        <w:t>анализу</w:t>
      </w:r>
      <w:r>
        <w:rPr>
          <w:color w:val="231F20"/>
          <w:spacing w:val="-15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древности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построек</w:t>
      </w:r>
      <w:r>
        <w:rPr>
          <w:color w:val="231F20"/>
          <w:spacing w:val="-14"/>
        </w:rPr>
        <w:t> </w:t>
      </w:r>
      <w:r>
        <w:rPr>
          <w:color w:val="231F20"/>
        </w:rPr>
        <w:t>Палладио.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Блонделя</w:t>
      </w:r>
      <w:r>
        <w:rPr>
          <w:color w:val="231F20"/>
          <w:spacing w:val="-14"/>
        </w:rPr>
        <w:t> </w:t>
      </w:r>
      <w:r>
        <w:rPr>
          <w:color w:val="231F20"/>
        </w:rPr>
        <w:t>совершен-</w:t>
      </w:r>
      <w:r>
        <w:rPr>
          <w:color w:val="231F20"/>
          <w:spacing w:val="-58"/>
        </w:rPr>
        <w:t> </w:t>
      </w:r>
      <w:r>
        <w:rPr>
          <w:color w:val="231F20"/>
        </w:rPr>
        <w:t>ство композиционной схемы архитектурного сооружения было важнее материала, из кото-</w:t>
      </w:r>
      <w:r>
        <w:rPr>
          <w:color w:val="231F20"/>
          <w:spacing w:val="-57"/>
        </w:rPr>
        <w:t> </w:t>
      </w:r>
      <w:r>
        <w:rPr>
          <w:color w:val="231F20"/>
        </w:rPr>
        <w:t>рого</w:t>
      </w:r>
      <w:r>
        <w:rPr>
          <w:color w:val="231F20"/>
          <w:spacing w:val="-4"/>
        </w:rPr>
        <w:t> </w:t>
      </w:r>
      <w:r>
        <w:rPr>
          <w:color w:val="231F20"/>
        </w:rPr>
        <w:t>оно</w:t>
      </w:r>
      <w:r>
        <w:rPr>
          <w:color w:val="231F20"/>
          <w:spacing w:val="-3"/>
        </w:rPr>
        <w:t> </w:t>
      </w:r>
      <w:r>
        <w:rPr>
          <w:color w:val="231F20"/>
        </w:rPr>
        <w:t>было</w:t>
      </w:r>
      <w:r>
        <w:rPr>
          <w:color w:val="231F20"/>
          <w:spacing w:val="-3"/>
        </w:rPr>
        <w:t> </w:t>
      </w:r>
      <w:r>
        <w:rPr>
          <w:color w:val="231F20"/>
        </w:rPr>
        <w:t>построено.Он</w:t>
      </w:r>
      <w:r>
        <w:rPr>
          <w:color w:val="231F20"/>
          <w:spacing w:val="-3"/>
        </w:rPr>
        <w:t> </w:t>
      </w:r>
      <w:r>
        <w:rPr>
          <w:color w:val="231F20"/>
        </w:rPr>
        <w:t>отвергал</w:t>
      </w:r>
      <w:r>
        <w:rPr>
          <w:color w:val="231F20"/>
          <w:spacing w:val="-3"/>
        </w:rPr>
        <w:t> </w:t>
      </w:r>
      <w:r>
        <w:rPr>
          <w:color w:val="231F20"/>
        </w:rPr>
        <w:t>орнаментацию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усложнённые</w:t>
      </w:r>
      <w:r>
        <w:rPr>
          <w:color w:val="231F20"/>
          <w:spacing w:val="-4"/>
        </w:rPr>
        <w:t> </w:t>
      </w:r>
      <w:r>
        <w:rPr>
          <w:color w:val="231F20"/>
        </w:rPr>
        <w:t>формы</w:t>
      </w:r>
      <w:r>
        <w:rPr>
          <w:color w:val="231F20"/>
          <w:spacing w:val="-3"/>
        </w:rPr>
        <w:t> </w:t>
      </w:r>
      <w:r>
        <w:rPr>
          <w:color w:val="231F20"/>
        </w:rPr>
        <w:t>барокко,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по-</w:t>
      </w:r>
      <w:r>
        <w:rPr>
          <w:color w:val="231F20"/>
          <w:spacing w:val="-58"/>
        </w:rPr>
        <w:t> </w:t>
      </w:r>
      <w:r>
        <w:rPr>
          <w:color w:val="231F20"/>
        </w:rPr>
        <w:t>сле</w:t>
      </w:r>
      <w:r>
        <w:rPr>
          <w:color w:val="231F20"/>
          <w:spacing w:val="-11"/>
        </w:rPr>
        <w:t> </w:t>
      </w:r>
      <w:r>
        <w:rPr>
          <w:color w:val="231F20"/>
        </w:rPr>
        <w:t>провала</w:t>
      </w:r>
      <w:r>
        <w:rPr>
          <w:color w:val="231F20"/>
          <w:spacing w:val="-10"/>
        </w:rPr>
        <w:t> </w:t>
      </w:r>
      <w:r>
        <w:rPr>
          <w:color w:val="231F20"/>
        </w:rPr>
        <w:t>попыток</w:t>
      </w:r>
      <w:r>
        <w:rPr>
          <w:color w:val="231F20"/>
          <w:spacing w:val="-10"/>
        </w:rPr>
        <w:t> </w:t>
      </w:r>
      <w:r>
        <w:rPr>
          <w:color w:val="231F20"/>
        </w:rPr>
        <w:t>создать</w:t>
      </w:r>
      <w:r>
        <w:rPr>
          <w:color w:val="231F20"/>
          <w:spacing w:val="-10"/>
        </w:rPr>
        <w:t> </w:t>
      </w:r>
      <w:r>
        <w:rPr>
          <w:color w:val="231F20"/>
        </w:rPr>
        <w:t>французский</w:t>
      </w:r>
      <w:r>
        <w:rPr>
          <w:color w:val="231F20"/>
          <w:spacing w:val="-10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0"/>
        </w:rPr>
        <w:t> </w:t>
      </w:r>
      <w:r>
        <w:rPr>
          <w:color w:val="231F20"/>
        </w:rPr>
        <w:t>ордер</w:t>
      </w:r>
      <w:r>
        <w:rPr>
          <w:color w:val="231F20"/>
          <w:spacing w:val="-10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ещё</w:t>
      </w:r>
      <w:r>
        <w:rPr>
          <w:color w:val="231F20"/>
          <w:spacing w:val="-10"/>
        </w:rPr>
        <w:t> </w:t>
      </w:r>
      <w:r>
        <w:rPr>
          <w:color w:val="231F20"/>
        </w:rPr>
        <w:t>больше</w:t>
      </w:r>
      <w:r>
        <w:rPr>
          <w:color w:val="231F20"/>
          <w:spacing w:val="-10"/>
        </w:rPr>
        <w:t> </w:t>
      </w:r>
      <w:r>
        <w:rPr>
          <w:color w:val="231F20"/>
        </w:rPr>
        <w:t>утвердился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незыблемости</w:t>
      </w:r>
      <w:r>
        <w:rPr>
          <w:color w:val="231F20"/>
          <w:spacing w:val="-1"/>
        </w:rPr>
        <w:t> </w:t>
      </w:r>
      <w:r>
        <w:rPr>
          <w:color w:val="231F20"/>
        </w:rPr>
        <w:t>основ античного учения об ордере.</w:t>
      </w:r>
    </w:p>
    <w:p>
      <w:pPr>
        <w:pStyle w:val="BodyText"/>
        <w:spacing w:line="249" w:lineRule="auto" w:before="21"/>
        <w:ind w:left="537" w:right="130" w:firstLine="708"/>
        <w:jc w:val="both"/>
      </w:pPr>
      <w:r>
        <w:rPr>
          <w:color w:val="231F20"/>
        </w:rPr>
        <w:t>Первому</w:t>
      </w:r>
      <w:r>
        <w:rPr>
          <w:color w:val="231F20"/>
          <w:spacing w:val="-10"/>
        </w:rPr>
        <w:t> </w:t>
      </w:r>
      <w:r>
        <w:rPr>
          <w:color w:val="231F20"/>
        </w:rPr>
        <w:t>тому</w:t>
      </w:r>
      <w:r>
        <w:rPr>
          <w:color w:val="231F20"/>
          <w:spacing w:val="-9"/>
        </w:rPr>
        <w:t> </w:t>
      </w:r>
      <w:r>
        <w:rPr>
          <w:color w:val="231F20"/>
        </w:rPr>
        <w:t>Курса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1673</w:t>
      </w:r>
      <w:r>
        <w:rPr>
          <w:color w:val="231F20"/>
          <w:spacing w:val="-9"/>
        </w:rPr>
        <w:t> </w:t>
      </w:r>
      <w:r>
        <w:rPr>
          <w:color w:val="231F20"/>
        </w:rPr>
        <w:t>году</w:t>
      </w:r>
      <w:r>
        <w:rPr>
          <w:color w:val="231F20"/>
          <w:spacing w:val="-10"/>
        </w:rPr>
        <w:t> </w:t>
      </w:r>
      <w:r>
        <w:rPr>
          <w:color w:val="231F20"/>
        </w:rPr>
        <w:t>предшествовали</w:t>
      </w:r>
      <w:r>
        <w:rPr>
          <w:color w:val="231F20"/>
          <w:spacing w:val="-9"/>
        </w:rPr>
        <w:t> </w:t>
      </w:r>
      <w:r>
        <w:rPr>
          <w:color w:val="231F20"/>
        </w:rPr>
        <w:t>два</w:t>
      </w:r>
      <w:r>
        <w:rPr>
          <w:color w:val="231F20"/>
          <w:spacing w:val="-9"/>
        </w:rPr>
        <w:t> </w:t>
      </w:r>
      <w:r>
        <w:rPr>
          <w:color w:val="231F20"/>
        </w:rPr>
        <w:t>трактата</w:t>
      </w:r>
      <w:r>
        <w:rPr>
          <w:color w:val="231F20"/>
          <w:spacing w:val="-9"/>
        </w:rPr>
        <w:t> </w:t>
      </w:r>
      <w:r>
        <w:rPr>
          <w:color w:val="231F20"/>
        </w:rPr>
        <w:t>Блонделя,</w:t>
      </w:r>
      <w:r>
        <w:rPr>
          <w:color w:val="231F20"/>
          <w:spacing w:val="-9"/>
        </w:rPr>
        <w:t> </w:t>
      </w:r>
      <w:r>
        <w:rPr>
          <w:color w:val="231F20"/>
        </w:rPr>
        <w:t>предназна-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ченные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аудитории</w:t>
      </w:r>
      <w:r>
        <w:rPr>
          <w:color w:val="231F20"/>
          <w:spacing w:val="-14"/>
        </w:rPr>
        <w:t> </w:t>
      </w:r>
      <w:r>
        <w:rPr>
          <w:color w:val="231F20"/>
        </w:rPr>
        <w:t>Академии:</w:t>
      </w:r>
      <w:r>
        <w:rPr>
          <w:color w:val="231F20"/>
          <w:spacing w:val="-14"/>
        </w:rPr>
        <w:t> </w:t>
      </w:r>
      <w:r>
        <w:rPr>
          <w:color w:val="231F20"/>
        </w:rPr>
        <w:t>«Решение</w:t>
      </w:r>
      <w:r>
        <w:rPr>
          <w:color w:val="231F20"/>
          <w:spacing w:val="-13"/>
        </w:rPr>
        <w:t> </w:t>
      </w:r>
      <w:r>
        <w:rPr>
          <w:color w:val="231F20"/>
        </w:rPr>
        <w:t>четырех</w:t>
      </w:r>
      <w:r>
        <w:rPr>
          <w:color w:val="231F20"/>
          <w:spacing w:val="-14"/>
        </w:rPr>
        <w:t> </w:t>
      </w:r>
      <w:r>
        <w:rPr>
          <w:color w:val="231F20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</w:rPr>
        <w:t>проблем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архитектуры»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ан-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нотированное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издание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1624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года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«Французская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архитектура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частных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зданий».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Поэтому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самой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амбициозной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курса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по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архитектуре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было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просто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предложить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энциклопедию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начина-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ющим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архитекторам,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создать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официальный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дискурс,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сформированный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академическими</w:t>
      </w:r>
      <w:r>
        <w:rPr>
          <w:color w:val="231F20"/>
          <w:spacing w:val="-58"/>
        </w:rPr>
        <w:t> </w:t>
      </w:r>
      <w:r>
        <w:rPr>
          <w:color w:val="231F20"/>
        </w:rPr>
        <w:t>концепциями и терминологией. В предисловии к своей книге, «наиболее правильные пра-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ктики»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являются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дополнением.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Блондель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описал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свой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первый</w:t>
      </w:r>
      <w:r>
        <w:rPr>
          <w:color w:val="231F20"/>
          <w:spacing w:val="-13"/>
        </w:rPr>
        <w:t> </w:t>
      </w:r>
      <w:r>
        <w:rPr>
          <w:color w:val="231F20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общее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краткое</w:t>
      </w:r>
      <w:r>
        <w:rPr>
          <w:color w:val="231F20"/>
          <w:spacing w:val="-13"/>
        </w:rPr>
        <w:t> </w:t>
      </w:r>
      <w:r>
        <w:rPr>
          <w:color w:val="231F20"/>
        </w:rPr>
        <w:t>изло-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жение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пяти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заказов,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достаточно,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чтобы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дать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базовые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знания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практике.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Второй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том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ведет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чи-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тателя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через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бесконечный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каталог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декоративных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элементов,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пьедесталов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витых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колонн,</w:t>
      </w:r>
    </w:p>
    <w:p>
      <w:pPr>
        <w:spacing w:after="0" w:line="249" w:lineRule="auto"/>
        <w:jc w:val="both"/>
        <w:sectPr>
          <w:footerReference w:type="default" r:id="rId333"/>
          <w:footerReference w:type="even" r:id="rId334"/>
          <w:pgSz w:w="11910" w:h="16840"/>
          <w:pgMar w:footer="1148" w:header="953" w:top="1300" w:bottom="1340" w:left="880" w:right="1000"/>
          <w:pgNumType w:start="163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  <w:spacing w:val="-2"/>
        </w:rPr>
        <w:t>через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ордерную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суперпозицию.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каждой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категорий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просто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размещает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решения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авторов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одно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другим.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Блонделя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глубокое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знание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справочных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авторов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отли-</w:t>
      </w:r>
      <w:r>
        <w:rPr>
          <w:color w:val="231F20"/>
          <w:spacing w:val="-58"/>
        </w:rPr>
        <w:t> </w:t>
      </w:r>
      <w:r>
        <w:rPr>
          <w:color w:val="231F20"/>
        </w:rPr>
        <w:t>чало</w:t>
      </w:r>
      <w:r>
        <w:rPr>
          <w:color w:val="231F20"/>
          <w:spacing w:val="-12"/>
        </w:rPr>
        <w:t> </w:t>
      </w:r>
      <w:r>
        <w:rPr>
          <w:color w:val="231F20"/>
        </w:rPr>
        <w:t>практику</w:t>
      </w:r>
      <w:r>
        <w:rPr>
          <w:color w:val="231F20"/>
          <w:spacing w:val="-12"/>
        </w:rPr>
        <w:t> </w:t>
      </w:r>
      <w:r>
        <w:rPr>
          <w:color w:val="231F20"/>
        </w:rPr>
        <w:t>«тысячи</w:t>
      </w:r>
      <w:r>
        <w:rPr>
          <w:color w:val="231F20"/>
          <w:spacing w:val="-12"/>
        </w:rPr>
        <w:t> </w:t>
      </w:r>
      <w:r>
        <w:rPr>
          <w:color w:val="231F20"/>
        </w:rPr>
        <w:t>других</w:t>
      </w:r>
      <w:r>
        <w:rPr>
          <w:color w:val="231F20"/>
          <w:spacing w:val="-12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-12"/>
        </w:rPr>
        <w:t> </w:t>
      </w:r>
      <w:r>
        <w:rPr>
          <w:color w:val="231F20"/>
        </w:rPr>
        <w:t>относящихся</w:t>
      </w:r>
      <w:r>
        <w:rPr>
          <w:color w:val="231F20"/>
          <w:spacing w:val="-12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теории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архитектуры».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В первом томе своего трактата, опубликованном в 1675 г., было представлено под-</w:t>
      </w:r>
      <w:r>
        <w:rPr>
          <w:color w:val="231F20"/>
          <w:spacing w:val="1"/>
        </w:rPr>
        <w:t> </w:t>
      </w:r>
      <w:r>
        <w:rPr>
          <w:color w:val="231F20"/>
        </w:rPr>
        <w:t>робное изложение пяти ордеров, в которых соотносились пропорции Витрувия, Виньолы,</w:t>
      </w:r>
      <w:r>
        <w:rPr>
          <w:color w:val="231F20"/>
          <w:spacing w:val="1"/>
        </w:rPr>
        <w:t> </w:t>
      </w:r>
      <w:r>
        <w:rPr>
          <w:color w:val="231F20"/>
        </w:rPr>
        <w:t>Палладио и Скамоцци. Метод выборочного и критического воспроизведения, довольно</w:t>
      </w:r>
      <w:r>
        <w:rPr>
          <w:color w:val="231F20"/>
          <w:spacing w:val="1"/>
        </w:rPr>
        <w:t> </w:t>
      </w:r>
      <w:r>
        <w:rPr>
          <w:color w:val="231F20"/>
        </w:rPr>
        <w:t>свободно основанный на параллели, была продолжена во втором и третьем томах, опубли-</w:t>
      </w:r>
      <w:r>
        <w:rPr>
          <w:color w:val="231F20"/>
          <w:spacing w:val="-57"/>
        </w:rPr>
        <w:t> </w:t>
      </w:r>
      <w:r>
        <w:rPr>
          <w:color w:val="231F20"/>
        </w:rPr>
        <w:t>кованных в 1683 г. Книга продолжается в сравнительном анализе, еще более развитом, где</w:t>
      </w:r>
      <w:r>
        <w:rPr>
          <w:color w:val="231F20"/>
          <w:spacing w:val="-57"/>
        </w:rPr>
        <w:t> </w:t>
      </w:r>
      <w:r>
        <w:rPr>
          <w:color w:val="231F20"/>
        </w:rPr>
        <w:t>Блондель</w:t>
      </w:r>
      <w:r>
        <w:rPr>
          <w:color w:val="231F20"/>
          <w:spacing w:val="-7"/>
        </w:rPr>
        <w:t> </w:t>
      </w:r>
      <w:r>
        <w:rPr>
          <w:color w:val="231F20"/>
        </w:rPr>
        <w:t>анализирует</w:t>
      </w:r>
      <w:r>
        <w:rPr>
          <w:color w:val="231F20"/>
          <w:spacing w:val="-6"/>
        </w:rPr>
        <w:t> </w:t>
      </w:r>
      <w:r>
        <w:rPr>
          <w:color w:val="231F20"/>
        </w:rPr>
        <w:t>различные</w:t>
      </w:r>
      <w:r>
        <w:rPr>
          <w:color w:val="231F20"/>
          <w:spacing w:val="-6"/>
        </w:rPr>
        <w:t> </w:t>
      </w:r>
      <w:r>
        <w:rPr>
          <w:color w:val="231F20"/>
        </w:rPr>
        <w:t>перистили,</w:t>
      </w:r>
      <w:r>
        <w:rPr>
          <w:color w:val="231F20"/>
          <w:spacing w:val="-6"/>
        </w:rPr>
        <w:t> </w:t>
      </w:r>
      <w:r>
        <w:rPr>
          <w:color w:val="231F20"/>
        </w:rPr>
        <w:t>методы</w:t>
      </w:r>
      <w:r>
        <w:rPr>
          <w:color w:val="231F20"/>
          <w:spacing w:val="-6"/>
        </w:rPr>
        <w:t> </w:t>
      </w:r>
      <w:r>
        <w:rPr>
          <w:color w:val="231F20"/>
        </w:rPr>
        <w:t>межколонного</w:t>
      </w:r>
      <w:r>
        <w:rPr>
          <w:color w:val="231F20"/>
          <w:spacing w:val="-6"/>
        </w:rPr>
        <w:t> </w:t>
      </w:r>
      <w:r>
        <w:rPr>
          <w:color w:val="231F20"/>
        </w:rPr>
        <w:t>размещения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правила</w:t>
      </w:r>
      <w:r>
        <w:rPr>
          <w:color w:val="231F20"/>
          <w:spacing w:val="-57"/>
        </w:rPr>
        <w:t> </w:t>
      </w:r>
      <w:r>
        <w:rPr>
          <w:color w:val="231F20"/>
        </w:rPr>
        <w:t>наложения</w:t>
      </w:r>
      <w:r>
        <w:rPr>
          <w:color w:val="231F20"/>
          <w:spacing w:val="-2"/>
        </w:rPr>
        <w:t> </w:t>
      </w:r>
      <w:r>
        <w:rPr>
          <w:color w:val="231F20"/>
        </w:rPr>
        <w:t>ордеров, фронтонов, дверей,</w:t>
      </w:r>
      <w:r>
        <w:rPr>
          <w:color w:val="231F20"/>
          <w:spacing w:val="-1"/>
        </w:rPr>
        <w:t> </w:t>
      </w:r>
      <w:r>
        <w:rPr>
          <w:color w:val="231F20"/>
        </w:rPr>
        <w:t>окон, ниш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триумфальных</w:t>
      </w:r>
      <w:r>
        <w:rPr>
          <w:color w:val="231F20"/>
          <w:spacing w:val="-1"/>
        </w:rPr>
        <w:t> </w:t>
      </w:r>
      <w:r>
        <w:rPr>
          <w:color w:val="231F20"/>
        </w:rPr>
        <w:t>арок.</w:t>
      </w:r>
    </w:p>
    <w:p>
      <w:pPr>
        <w:pStyle w:val="BodyText"/>
        <w:spacing w:line="249" w:lineRule="auto" w:before="7"/>
        <w:ind w:left="253" w:right="415" w:firstLine="708"/>
        <w:jc w:val="both"/>
      </w:pPr>
      <w:r>
        <w:rPr>
          <w:color w:val="231F20"/>
        </w:rPr>
        <w:t>В 5 томе «Курса архитектуры» Блондель приводит такое утверждение, определяю-</w:t>
      </w:r>
      <w:r>
        <w:rPr>
          <w:color w:val="231F20"/>
          <w:spacing w:val="1"/>
        </w:rPr>
        <w:t> </w:t>
      </w:r>
      <w:r>
        <w:rPr>
          <w:color w:val="231F20"/>
        </w:rPr>
        <w:t>щее его позицию в архитектуре: «Удовлетворение, которое мы испытываем, глядя на пре-</w:t>
      </w:r>
      <w:r>
        <w:rPr>
          <w:color w:val="231F20"/>
          <w:spacing w:val="1"/>
        </w:rPr>
        <w:t> </w:t>
      </w:r>
      <w:r>
        <w:rPr>
          <w:color w:val="231F20"/>
        </w:rPr>
        <w:t>красное</w:t>
      </w:r>
      <w:r>
        <w:rPr>
          <w:color w:val="231F20"/>
          <w:spacing w:val="-9"/>
        </w:rPr>
        <w:t> </w:t>
      </w:r>
      <w:r>
        <w:rPr>
          <w:color w:val="231F20"/>
        </w:rPr>
        <w:t>произведение</w:t>
      </w:r>
      <w:r>
        <w:rPr>
          <w:color w:val="231F20"/>
          <w:spacing w:val="-10"/>
        </w:rPr>
        <w:t> </w:t>
      </w:r>
      <w:r>
        <w:rPr>
          <w:color w:val="231F20"/>
        </w:rPr>
        <w:t>искусства,</w:t>
      </w:r>
      <w:r>
        <w:rPr>
          <w:color w:val="231F20"/>
          <w:spacing w:val="-10"/>
        </w:rPr>
        <w:t> </w:t>
      </w:r>
      <w:r>
        <w:rPr>
          <w:color w:val="231F20"/>
        </w:rPr>
        <w:t>проистекает</w:t>
      </w:r>
      <w:r>
        <w:rPr>
          <w:color w:val="231F20"/>
          <w:spacing w:val="-9"/>
        </w:rPr>
        <w:t> </w:t>
      </w:r>
      <w:r>
        <w:rPr>
          <w:color w:val="231F20"/>
        </w:rPr>
        <w:t>оттого,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нем</w:t>
      </w:r>
      <w:r>
        <w:rPr>
          <w:color w:val="231F20"/>
          <w:spacing w:val="-9"/>
        </w:rPr>
        <w:t> </w:t>
      </w:r>
      <w:r>
        <w:rPr>
          <w:color w:val="231F20"/>
        </w:rPr>
        <w:t>соблюдены</w:t>
      </w:r>
      <w:r>
        <w:rPr>
          <w:color w:val="231F20"/>
          <w:spacing w:val="-9"/>
        </w:rPr>
        <w:t> </w:t>
      </w:r>
      <w:r>
        <w:rPr>
          <w:color w:val="231F20"/>
        </w:rPr>
        <w:t>правила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мера,</w:t>
      </w:r>
      <w:r>
        <w:rPr>
          <w:color w:val="231F20"/>
          <w:spacing w:val="-57"/>
        </w:rPr>
        <w:t> </w:t>
      </w:r>
      <w:r>
        <w:rPr>
          <w:color w:val="231F20"/>
        </w:rPr>
        <w:t>ибо</w:t>
      </w:r>
      <w:r>
        <w:rPr>
          <w:color w:val="231F20"/>
          <w:spacing w:val="-9"/>
        </w:rPr>
        <w:t> </w:t>
      </w:r>
      <w:r>
        <w:rPr>
          <w:color w:val="231F20"/>
        </w:rPr>
        <w:t>удовольствие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нас</w:t>
      </w:r>
      <w:r>
        <w:rPr>
          <w:color w:val="231F20"/>
          <w:spacing w:val="-9"/>
        </w:rPr>
        <w:t> </w:t>
      </w:r>
      <w:r>
        <w:rPr>
          <w:color w:val="231F20"/>
        </w:rPr>
        <w:t>вызывают</w:t>
      </w:r>
      <w:r>
        <w:rPr>
          <w:color w:val="231F20"/>
          <w:spacing w:val="-8"/>
        </w:rPr>
        <w:t> </w:t>
      </w:r>
      <w:r>
        <w:rPr>
          <w:color w:val="231F20"/>
        </w:rPr>
        <w:t>единственно</w:t>
      </w:r>
      <w:r>
        <w:rPr>
          <w:color w:val="231F20"/>
          <w:spacing w:val="-9"/>
        </w:rPr>
        <w:t> </w:t>
      </w:r>
      <w:r>
        <w:rPr>
          <w:color w:val="231F20"/>
        </w:rPr>
        <w:t>лишь</w:t>
      </w:r>
      <w:r>
        <w:rPr>
          <w:color w:val="231F20"/>
          <w:spacing w:val="-9"/>
        </w:rPr>
        <w:t> </w:t>
      </w:r>
      <w:r>
        <w:rPr>
          <w:color w:val="231F20"/>
        </w:rPr>
        <w:t>пропорции.</w:t>
      </w:r>
      <w:r>
        <w:rPr>
          <w:color w:val="231F20"/>
          <w:spacing w:val="-9"/>
        </w:rPr>
        <w:t> </w:t>
      </w:r>
      <w:r>
        <w:rPr>
          <w:color w:val="231F20"/>
        </w:rPr>
        <w:t>Если</w:t>
      </w:r>
      <w:r>
        <w:rPr>
          <w:color w:val="231F20"/>
          <w:spacing w:val="-9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они</w:t>
      </w:r>
      <w:r>
        <w:rPr>
          <w:color w:val="231F20"/>
          <w:spacing w:val="-9"/>
        </w:rPr>
        <w:t> </w:t>
      </w:r>
      <w:r>
        <w:rPr>
          <w:color w:val="231F20"/>
        </w:rPr>
        <w:t>отсутствуют,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то,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сколько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бы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мы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ни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украшали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здание,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эти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наружные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украшения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заменят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нам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внутреннюю</w:t>
      </w:r>
      <w:r>
        <w:rPr>
          <w:color w:val="231F20"/>
          <w:spacing w:val="-57"/>
        </w:rPr>
        <w:t> </w:t>
      </w:r>
      <w:r>
        <w:rPr>
          <w:color w:val="231F20"/>
        </w:rPr>
        <w:t>красоту и привлекательность, коль скоро их нет, и, пожалуй, можно сказать, что уродство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становится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еще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ненавистнее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невыносимее,</w:t>
      </w:r>
      <w:r>
        <w:rPr>
          <w:color w:val="231F20"/>
          <w:spacing w:val="-13"/>
        </w:rPr>
        <w:t> </w:t>
      </w:r>
      <w:r>
        <w:rPr>
          <w:color w:val="231F20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</w:rPr>
        <w:t>пышнее</w:t>
      </w:r>
      <w:r>
        <w:rPr>
          <w:color w:val="231F20"/>
          <w:spacing w:val="-13"/>
        </w:rPr>
        <w:t> </w:t>
      </w:r>
      <w:r>
        <w:rPr>
          <w:color w:val="231F20"/>
        </w:rPr>
        <w:t>наружные</w:t>
      </w:r>
      <w:r>
        <w:rPr>
          <w:color w:val="231F20"/>
          <w:spacing w:val="-13"/>
        </w:rPr>
        <w:t> </w:t>
      </w:r>
      <w:r>
        <w:rPr>
          <w:color w:val="231F20"/>
        </w:rPr>
        <w:t>украшения,</w:t>
      </w:r>
      <w:r>
        <w:rPr>
          <w:color w:val="231F20"/>
          <w:spacing w:val="-13"/>
        </w:rPr>
        <w:t> </w:t>
      </w:r>
      <w:r>
        <w:rPr>
          <w:color w:val="231F20"/>
        </w:rPr>
        <w:t>чем</w:t>
      </w:r>
      <w:r>
        <w:rPr>
          <w:color w:val="231F20"/>
          <w:spacing w:val="-13"/>
        </w:rPr>
        <w:t> </w:t>
      </w:r>
      <w:r>
        <w:rPr>
          <w:color w:val="231F20"/>
        </w:rPr>
        <w:t>дороже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роскошнее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материал...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Дабы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подкрепить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наше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утверждение,</w:t>
      </w:r>
      <w:r>
        <w:rPr>
          <w:color w:val="231F20"/>
          <w:spacing w:val="-13"/>
        </w:rPr>
        <w:t> </w:t>
      </w:r>
      <w:r>
        <w:rPr>
          <w:color w:val="231F20"/>
        </w:rPr>
        <w:t>я</w:t>
      </w:r>
      <w:r>
        <w:rPr>
          <w:color w:val="231F20"/>
          <w:spacing w:val="-13"/>
        </w:rPr>
        <w:t> </w:t>
      </w:r>
      <w:r>
        <w:rPr>
          <w:color w:val="231F20"/>
        </w:rPr>
        <w:t>заявляю,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красота,</w:t>
      </w:r>
      <w:r>
        <w:rPr>
          <w:color w:val="231F20"/>
          <w:spacing w:val="-13"/>
        </w:rPr>
        <w:t> </w:t>
      </w:r>
      <w:r>
        <w:rPr>
          <w:color w:val="231F20"/>
        </w:rPr>
        <w:t>воз-</w:t>
      </w:r>
      <w:r>
        <w:rPr>
          <w:color w:val="231F20"/>
          <w:spacing w:val="-58"/>
        </w:rPr>
        <w:t> </w:t>
      </w:r>
      <w:r>
        <w:rPr>
          <w:color w:val="231F20"/>
        </w:rPr>
        <w:t>никающая из меры и пропорции, вовсе не требует дорогих материалов и изящной работы,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дабы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вызвать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восхищение,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напротив,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сверкает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делается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ощутимее,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проступая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сквозь</w:t>
      </w:r>
      <w:r>
        <w:rPr>
          <w:color w:val="231F20"/>
          <w:spacing w:val="-58"/>
        </w:rPr>
        <w:t> </w:t>
      </w:r>
      <w:r>
        <w:rPr>
          <w:color w:val="231F20"/>
        </w:rPr>
        <w:t>грязь и хаос материала и его обработки. Нам приятно смотреть на некоторые соотношения</w:t>
      </w:r>
      <w:r>
        <w:rPr>
          <w:color w:val="231F20"/>
          <w:spacing w:val="-57"/>
        </w:rPr>
        <w:t> </w:t>
      </w:r>
      <w:r>
        <w:rPr>
          <w:color w:val="231F20"/>
        </w:rPr>
        <w:t>тех готических зданий, красота которых, очевидно, возникла из симметрии и пропорций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между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целым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частями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внутри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отдельных</w:t>
      </w:r>
      <w:r>
        <w:rPr>
          <w:color w:val="231F20"/>
          <w:spacing w:val="-17"/>
        </w:rPr>
        <w:t> </w:t>
      </w:r>
      <w:r>
        <w:rPr>
          <w:color w:val="231F20"/>
          <w:spacing w:val="-3"/>
        </w:rPr>
        <w:t>частей,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видна,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невзирая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уродливые</w:t>
      </w:r>
      <w:r>
        <w:rPr>
          <w:color w:val="231F20"/>
          <w:spacing w:val="-17"/>
        </w:rPr>
        <w:t> </w:t>
      </w:r>
      <w:r>
        <w:rPr>
          <w:color w:val="231F20"/>
          <w:spacing w:val="-2"/>
        </w:rPr>
        <w:t>трещины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скрывающие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украшения»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[5].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противовес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данному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утверждению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Перро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выдвигал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свою</w:t>
      </w:r>
      <w:r>
        <w:rPr>
          <w:color w:val="231F20"/>
          <w:spacing w:val="-58"/>
        </w:rPr>
        <w:t> </w:t>
      </w:r>
      <w:r>
        <w:rPr>
          <w:color w:val="231F20"/>
        </w:rPr>
        <w:t>позицию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отношению</w:t>
      </w:r>
      <w:r>
        <w:rPr>
          <w:color w:val="231F20"/>
          <w:spacing w:val="-5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пропорциям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архитектуре:</w:t>
      </w:r>
      <w:r>
        <w:rPr>
          <w:color w:val="231F20"/>
          <w:spacing w:val="-6"/>
        </w:rPr>
        <w:t> </w:t>
      </w:r>
      <w:r>
        <w:rPr>
          <w:color w:val="231F20"/>
        </w:rPr>
        <w:t>«Пропорции</w:t>
      </w:r>
      <w:r>
        <w:rPr>
          <w:color w:val="231F20"/>
          <w:spacing w:val="-5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6"/>
        </w:rPr>
        <w:t> </w:t>
      </w:r>
      <w:r>
        <w:rPr>
          <w:color w:val="231F20"/>
        </w:rPr>
        <w:t>согла-</w:t>
      </w:r>
      <w:r>
        <w:rPr>
          <w:color w:val="231F20"/>
          <w:spacing w:val="-58"/>
        </w:rPr>
        <w:t> </w:t>
      </w:r>
      <w:r>
        <w:rPr>
          <w:color w:val="231F20"/>
        </w:rPr>
        <w:t>шением архитекторов, которые в своем творчестве подражают друг другу… Одни и те же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здания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нравятся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многим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вследствие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привычки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встречается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3"/>
        </w:rPr>
        <w:t> </w:t>
      </w:r>
      <w:r>
        <w:rPr>
          <w:color w:val="231F20"/>
        </w:rPr>
        <w:t>вещах,</w:t>
      </w:r>
      <w:r>
        <w:rPr>
          <w:color w:val="231F20"/>
          <w:spacing w:val="-14"/>
        </w:rPr>
        <w:t> </w:t>
      </w:r>
      <w:r>
        <w:rPr>
          <w:color w:val="231F20"/>
        </w:rPr>
        <w:t>доставля-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ющих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удовольствие».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Перро,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Блондель,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преклоняется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перед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античностью,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дух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формы</w:t>
      </w:r>
      <w:r>
        <w:rPr>
          <w:color w:val="231F20"/>
          <w:spacing w:val="-58"/>
        </w:rPr>
        <w:t> </w:t>
      </w:r>
      <w:r>
        <w:rPr>
          <w:color w:val="231F20"/>
        </w:rPr>
        <w:t>которой должны оживить новую архитектуру. Но в отличии от Блонделя, Перро, учитывая</w:t>
      </w:r>
      <w:r>
        <w:rPr>
          <w:color w:val="231F20"/>
          <w:spacing w:val="-57"/>
        </w:rPr>
        <w:t> </w:t>
      </w:r>
      <w:r>
        <w:rPr>
          <w:color w:val="231F20"/>
        </w:rPr>
        <w:t>многочисленные</w:t>
      </w:r>
      <w:r>
        <w:rPr>
          <w:color w:val="231F20"/>
          <w:spacing w:val="-8"/>
        </w:rPr>
        <w:t> </w:t>
      </w:r>
      <w:r>
        <w:rPr>
          <w:color w:val="231F20"/>
        </w:rPr>
        <w:t>неточности</w:t>
      </w:r>
      <w:r>
        <w:rPr>
          <w:color w:val="231F20"/>
          <w:spacing w:val="-8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7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8"/>
        </w:rPr>
        <w:t> </w:t>
      </w:r>
      <w:r>
        <w:rPr>
          <w:color w:val="231F20"/>
        </w:rPr>
        <w:t>римской</w:t>
      </w:r>
      <w:r>
        <w:rPr>
          <w:color w:val="231F20"/>
          <w:spacing w:val="-7"/>
        </w:rPr>
        <w:t> </w:t>
      </w:r>
      <w:r>
        <w:rPr>
          <w:color w:val="231F20"/>
        </w:rPr>
        <w:t>античности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итальянского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Ренессанса,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приходит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выводу,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нельзя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перенимать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отношения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пропорции</w:t>
      </w:r>
      <w:r>
        <w:rPr>
          <w:color w:val="231F20"/>
          <w:spacing w:val="-13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57"/>
        </w:rPr>
        <w:t> </w:t>
      </w:r>
      <w:r>
        <w:rPr>
          <w:color w:val="231F20"/>
        </w:rPr>
        <w:t>точно,</w:t>
      </w:r>
      <w:r>
        <w:rPr>
          <w:color w:val="231F20"/>
          <w:spacing w:val="-10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допустимо</w:t>
      </w:r>
      <w:r>
        <w:rPr>
          <w:color w:val="231F20"/>
          <w:spacing w:val="-10"/>
        </w:rPr>
        <w:t> </w:t>
      </w:r>
      <w:r>
        <w:rPr>
          <w:color w:val="231F20"/>
        </w:rPr>
        <w:t>изменять</w:t>
      </w:r>
      <w:r>
        <w:rPr>
          <w:color w:val="231F20"/>
          <w:spacing w:val="-10"/>
        </w:rPr>
        <w:t> </w:t>
      </w:r>
      <w:r>
        <w:rPr>
          <w:color w:val="231F20"/>
        </w:rPr>
        <w:t>их,</w:t>
      </w:r>
      <w:r>
        <w:rPr>
          <w:color w:val="231F20"/>
          <w:spacing w:val="-10"/>
        </w:rPr>
        <w:t> </w:t>
      </w:r>
      <w:r>
        <w:rPr>
          <w:color w:val="231F20"/>
        </w:rPr>
        <w:t>руководствуясь</w:t>
      </w:r>
      <w:r>
        <w:rPr>
          <w:color w:val="231F20"/>
          <w:spacing w:val="-9"/>
        </w:rPr>
        <w:t> </w:t>
      </w:r>
      <w:r>
        <w:rPr>
          <w:color w:val="231F20"/>
        </w:rPr>
        <w:t>вкусом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опытом.</w:t>
      </w:r>
      <w:r>
        <w:rPr>
          <w:color w:val="231F20"/>
          <w:spacing w:val="-10"/>
        </w:rPr>
        <w:t> </w:t>
      </w:r>
      <w:r>
        <w:rPr>
          <w:color w:val="231F20"/>
        </w:rPr>
        <w:t>[7,</w:t>
      </w:r>
      <w:r>
        <w:rPr>
          <w:color w:val="231F20"/>
          <w:spacing w:val="-10"/>
        </w:rPr>
        <w:t> </w:t>
      </w:r>
      <w:r>
        <w:rPr>
          <w:color w:val="231F20"/>
        </w:rPr>
        <w:t>с.</w:t>
      </w:r>
      <w:r>
        <w:rPr>
          <w:color w:val="231F20"/>
          <w:spacing w:val="-9"/>
        </w:rPr>
        <w:t> </w:t>
      </w:r>
      <w:r>
        <w:rPr>
          <w:color w:val="231F20"/>
        </w:rPr>
        <w:t>179].</w:t>
      </w:r>
    </w:p>
    <w:p>
      <w:pPr>
        <w:pStyle w:val="BodyText"/>
        <w:spacing w:line="249" w:lineRule="auto" w:before="21"/>
        <w:ind w:left="253" w:right="412" w:firstLine="708"/>
        <w:jc w:val="both"/>
      </w:pPr>
      <w:r>
        <w:rPr>
          <w:color w:val="231F20"/>
        </w:rPr>
        <w:t>Принимая</w:t>
      </w:r>
      <w:r>
        <w:rPr>
          <w:color w:val="231F20"/>
          <w:spacing w:val="1"/>
        </w:rPr>
        <w:t> </w:t>
      </w:r>
      <w:r>
        <w:rPr>
          <w:color w:val="231F20"/>
        </w:rPr>
        <w:t>ордерную</w:t>
      </w:r>
      <w:r>
        <w:rPr>
          <w:color w:val="231F20"/>
          <w:spacing w:val="1"/>
        </w:rPr>
        <w:t> </w:t>
      </w:r>
      <w:r>
        <w:rPr>
          <w:color w:val="231F20"/>
        </w:rPr>
        <w:t>систему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определенное</w:t>
      </w:r>
      <w:r>
        <w:rPr>
          <w:color w:val="231F20"/>
          <w:spacing w:val="1"/>
        </w:rPr>
        <w:t> </w:t>
      </w:r>
      <w:r>
        <w:rPr>
          <w:color w:val="231F20"/>
        </w:rPr>
        <w:t>достижение</w:t>
      </w:r>
      <w:r>
        <w:rPr>
          <w:color w:val="231F20"/>
          <w:spacing w:val="1"/>
        </w:rPr>
        <w:t> </w:t>
      </w:r>
      <w:r>
        <w:rPr>
          <w:color w:val="231F20"/>
        </w:rPr>
        <w:t>древних</w:t>
      </w:r>
      <w:r>
        <w:rPr>
          <w:color w:val="231F20"/>
          <w:spacing w:val="60"/>
        </w:rPr>
        <w:t> </w:t>
      </w:r>
      <w:r>
        <w:rPr>
          <w:color w:val="231F20"/>
        </w:rPr>
        <w:t>архитекто-</w:t>
      </w:r>
      <w:r>
        <w:rPr>
          <w:color w:val="231F20"/>
          <w:spacing w:val="-57"/>
        </w:rPr>
        <w:t> </w:t>
      </w:r>
      <w:r>
        <w:rPr>
          <w:color w:val="231F20"/>
        </w:rPr>
        <w:t>ров, теоретики во главе с Ф. Блонделем стремились усовершенствовать ее путем поисков</w:t>
      </w:r>
      <w:r>
        <w:rPr>
          <w:color w:val="231F20"/>
          <w:spacing w:val="1"/>
        </w:rPr>
        <w:t> </w:t>
      </w:r>
      <w:r>
        <w:rPr>
          <w:color w:val="231F20"/>
        </w:rPr>
        <w:t>универсальных, точно вычисленных гармонических пропорций. В связи с этим Блондель</w:t>
      </w:r>
      <w:r>
        <w:rPr>
          <w:color w:val="231F20"/>
          <w:spacing w:val="1"/>
        </w:rPr>
        <w:t> </w:t>
      </w:r>
      <w:r>
        <w:rPr>
          <w:color w:val="231F20"/>
        </w:rPr>
        <w:t>не только подверг тщательному математическому анализу и сопоставил пропорции орде-</w:t>
      </w:r>
      <w:r>
        <w:rPr>
          <w:color w:val="231F20"/>
          <w:spacing w:val="1"/>
        </w:rPr>
        <w:t> </w:t>
      </w:r>
      <w:r>
        <w:rPr>
          <w:color w:val="231F20"/>
        </w:rPr>
        <w:t>ров</w:t>
      </w:r>
      <w:r>
        <w:rPr>
          <w:color w:val="231F20"/>
          <w:spacing w:val="-6"/>
        </w:rPr>
        <w:t> </w:t>
      </w:r>
      <w:r>
        <w:rPr>
          <w:color w:val="231F20"/>
        </w:rPr>
        <w:t>Витрувия,</w:t>
      </w:r>
      <w:r>
        <w:rPr>
          <w:color w:val="231F20"/>
          <w:spacing w:val="-5"/>
        </w:rPr>
        <w:t> </w:t>
      </w:r>
      <w:r>
        <w:rPr>
          <w:color w:val="231F20"/>
        </w:rPr>
        <w:t>Виньолы,</w:t>
      </w:r>
      <w:r>
        <w:rPr>
          <w:color w:val="231F20"/>
          <w:spacing w:val="-6"/>
        </w:rPr>
        <w:t> </w:t>
      </w:r>
      <w:r>
        <w:rPr>
          <w:color w:val="231F20"/>
        </w:rPr>
        <w:t>Палладио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Скамоцци,</w:t>
      </w:r>
      <w:r>
        <w:rPr>
          <w:color w:val="231F20"/>
          <w:spacing w:val="-5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пытался</w:t>
      </w:r>
      <w:r>
        <w:rPr>
          <w:color w:val="231F20"/>
          <w:spacing w:val="-6"/>
        </w:rPr>
        <w:t> </w:t>
      </w:r>
      <w:r>
        <w:rPr>
          <w:color w:val="231F20"/>
        </w:rPr>
        <w:t>сравнить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6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порции с музыкальными паузами. С этой целью он приводил в своем трактате основные</w:t>
      </w:r>
      <w:r>
        <w:rPr>
          <w:color w:val="231F20"/>
          <w:spacing w:val="1"/>
        </w:rPr>
        <w:t> </w:t>
      </w:r>
      <w:r>
        <w:rPr>
          <w:color w:val="231F20"/>
        </w:rPr>
        <w:t>положения теоретических трудов своего современника, музыканта Рене Уврара «Секрет</w:t>
      </w:r>
      <w:r>
        <w:rPr>
          <w:color w:val="231F20"/>
          <w:spacing w:val="1"/>
        </w:rPr>
        <w:t> </w:t>
      </w:r>
      <w:r>
        <w:rPr>
          <w:color w:val="231F20"/>
        </w:rPr>
        <w:t>музыкальной</w:t>
      </w:r>
      <w:r>
        <w:rPr>
          <w:color w:val="231F20"/>
          <w:spacing w:val="21"/>
        </w:rPr>
        <w:t> </w:t>
      </w:r>
      <w:r>
        <w:rPr>
          <w:color w:val="231F20"/>
        </w:rPr>
        <w:t>композиции»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«Письма</w:t>
      </w:r>
      <w:r>
        <w:rPr>
          <w:color w:val="231F20"/>
          <w:spacing w:val="22"/>
        </w:rPr>
        <w:t> </w:t>
      </w:r>
      <w:r>
        <w:rPr>
          <w:color w:val="231F20"/>
        </w:rPr>
        <w:t>о</w:t>
      </w:r>
      <w:r>
        <w:rPr>
          <w:color w:val="231F20"/>
          <w:spacing w:val="22"/>
        </w:rPr>
        <w:t> </w:t>
      </w:r>
      <w:r>
        <w:rPr>
          <w:color w:val="231F20"/>
        </w:rPr>
        <w:t>гармонической</w:t>
      </w:r>
      <w:r>
        <w:rPr>
          <w:color w:val="231F20"/>
          <w:spacing w:val="22"/>
        </w:rPr>
        <w:t> </w:t>
      </w:r>
      <w:r>
        <w:rPr>
          <w:color w:val="231F20"/>
        </w:rPr>
        <w:t>архитектуре»,</w:t>
      </w:r>
      <w:r>
        <w:rPr>
          <w:color w:val="231F20"/>
          <w:spacing w:val="22"/>
        </w:rPr>
        <w:t> </w:t>
      </w:r>
      <w:r>
        <w:rPr>
          <w:color w:val="231F20"/>
        </w:rPr>
        <w:t>а</w:t>
      </w:r>
      <w:r>
        <w:rPr>
          <w:color w:val="231F20"/>
          <w:spacing w:val="21"/>
        </w:rPr>
        <w:t> </w:t>
      </w:r>
      <w:r>
        <w:rPr>
          <w:color w:val="231F20"/>
        </w:rPr>
        <w:t>также</w:t>
      </w:r>
      <w:r>
        <w:rPr>
          <w:color w:val="231F20"/>
          <w:spacing w:val="22"/>
        </w:rPr>
        <w:t> </w:t>
      </w:r>
      <w:r>
        <w:rPr>
          <w:color w:val="231F20"/>
        </w:rPr>
        <w:t>выдержки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23"/>
        </w:rPr>
        <w:t> </w:t>
      </w:r>
      <w:r>
        <w:rPr>
          <w:color w:val="231F20"/>
        </w:rPr>
        <w:t>неопубликованной</w:t>
      </w:r>
      <w:r>
        <w:rPr>
          <w:color w:val="231F20"/>
          <w:spacing w:val="23"/>
        </w:rPr>
        <w:t> </w:t>
      </w:r>
      <w:r>
        <w:rPr>
          <w:color w:val="231F20"/>
        </w:rPr>
        <w:t>книги</w:t>
      </w:r>
      <w:r>
        <w:rPr>
          <w:color w:val="231F20"/>
          <w:spacing w:val="24"/>
        </w:rPr>
        <w:t> </w:t>
      </w:r>
      <w:r>
        <w:rPr>
          <w:color w:val="231F20"/>
        </w:rPr>
        <w:t>аббата</w:t>
      </w:r>
      <w:r>
        <w:rPr>
          <w:color w:val="231F20"/>
          <w:spacing w:val="23"/>
        </w:rPr>
        <w:t> </w:t>
      </w:r>
      <w:r>
        <w:rPr>
          <w:color w:val="231F20"/>
        </w:rPr>
        <w:t>Иллариона</w:t>
      </w:r>
      <w:r>
        <w:rPr>
          <w:color w:val="231F20"/>
          <w:spacing w:val="23"/>
        </w:rPr>
        <w:t> </w:t>
      </w:r>
      <w:r>
        <w:rPr>
          <w:color w:val="231F20"/>
        </w:rPr>
        <w:t>«Приложение</w:t>
      </w:r>
      <w:r>
        <w:rPr>
          <w:color w:val="231F20"/>
          <w:spacing w:val="23"/>
        </w:rPr>
        <w:t> </w:t>
      </w:r>
      <w:r>
        <w:rPr>
          <w:color w:val="231F20"/>
        </w:rPr>
        <w:t>геометрических</w:t>
      </w:r>
      <w:r>
        <w:rPr>
          <w:color w:val="231F20"/>
          <w:spacing w:val="23"/>
        </w:rPr>
        <w:t> </w:t>
      </w:r>
      <w:r>
        <w:rPr>
          <w:color w:val="231F20"/>
        </w:rPr>
        <w:t>пропорций</w:t>
      </w:r>
      <w:r>
        <w:rPr>
          <w:color w:val="231F20"/>
          <w:spacing w:val="-58"/>
        </w:rPr>
        <w:t> </w:t>
      </w:r>
      <w:r>
        <w:rPr>
          <w:color w:val="231F20"/>
        </w:rPr>
        <w:t>к архитектуре». В результате этих исследований Блондель так и не пришел к окончатель-</w:t>
      </w:r>
      <w:r>
        <w:rPr>
          <w:color w:val="231F20"/>
          <w:spacing w:val="1"/>
        </w:rPr>
        <w:t> </w:t>
      </w:r>
      <w:r>
        <w:rPr>
          <w:color w:val="231F20"/>
        </w:rPr>
        <w:t>ным решениям, за исключением его рекомендации пользоваться пропорциями, выражен-</w:t>
      </w:r>
      <w:r>
        <w:rPr>
          <w:color w:val="231F20"/>
          <w:spacing w:val="1"/>
        </w:rPr>
        <w:t> </w:t>
      </w:r>
      <w:r>
        <w:rPr>
          <w:color w:val="231F20"/>
        </w:rPr>
        <w:t>ными первыми десятью числами, которые он советовал также комбинировать, составляя</w:t>
      </w:r>
      <w:r>
        <w:rPr>
          <w:color w:val="231F20"/>
          <w:spacing w:val="1"/>
        </w:rPr>
        <w:t> </w:t>
      </w:r>
      <w:r>
        <w:rPr>
          <w:color w:val="231F20"/>
        </w:rPr>
        <w:t>ряды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среднеарифметических и</w:t>
      </w:r>
      <w:r>
        <w:rPr>
          <w:color w:val="231F20"/>
          <w:spacing w:val="-1"/>
        </w:rPr>
        <w:t> </w:t>
      </w:r>
      <w:r>
        <w:rPr>
          <w:color w:val="231F20"/>
        </w:rPr>
        <w:t>среднегеометрических величин.</w:t>
      </w:r>
    </w:p>
    <w:p>
      <w:pPr>
        <w:pStyle w:val="BodyText"/>
        <w:spacing w:line="249" w:lineRule="auto" w:before="13"/>
        <w:ind w:left="253" w:right="414" w:firstLine="708"/>
        <w:jc w:val="both"/>
      </w:pPr>
      <w:r>
        <w:rPr>
          <w:color w:val="231F20"/>
        </w:rPr>
        <w:t>Позиция Блонделя была сознательной позицией ученого, который следовал при-</w:t>
      </w:r>
      <w:r>
        <w:rPr>
          <w:color w:val="231F20"/>
          <w:spacing w:val="1"/>
        </w:rPr>
        <w:t> </w:t>
      </w:r>
      <w:r>
        <w:rPr>
          <w:color w:val="231F20"/>
        </w:rPr>
        <w:t>знанному авторитету теоретических трактатов, а не сложившейся практике. Отправной</w:t>
      </w:r>
      <w:r>
        <w:rPr>
          <w:color w:val="231F20"/>
          <w:spacing w:val="1"/>
        </w:rPr>
        <w:t> </w:t>
      </w:r>
      <w:r>
        <w:rPr>
          <w:color w:val="231F20"/>
        </w:rPr>
        <w:t>точкой</w:t>
      </w:r>
      <w:r>
        <w:rPr>
          <w:color w:val="231F20"/>
          <w:spacing w:val="19"/>
        </w:rPr>
        <w:t> </w:t>
      </w:r>
      <w:r>
        <w:rPr>
          <w:color w:val="231F20"/>
        </w:rPr>
        <w:t>всех</w:t>
      </w:r>
      <w:r>
        <w:rPr>
          <w:color w:val="231F20"/>
          <w:spacing w:val="20"/>
        </w:rPr>
        <w:t> </w:t>
      </w:r>
      <w:r>
        <w:rPr>
          <w:color w:val="231F20"/>
        </w:rPr>
        <w:t>теоретических</w:t>
      </w:r>
      <w:r>
        <w:rPr>
          <w:color w:val="231F20"/>
          <w:spacing w:val="20"/>
        </w:rPr>
        <w:t> </w:t>
      </w:r>
      <w:r>
        <w:rPr>
          <w:color w:val="231F20"/>
        </w:rPr>
        <w:t>построений</w:t>
      </w:r>
      <w:r>
        <w:rPr>
          <w:color w:val="231F20"/>
          <w:spacing w:val="20"/>
        </w:rPr>
        <w:t> </w:t>
      </w:r>
      <w:r>
        <w:rPr>
          <w:color w:val="231F20"/>
        </w:rPr>
        <w:t>Блонделя,</w:t>
      </w:r>
      <w:r>
        <w:rPr>
          <w:color w:val="231F20"/>
          <w:spacing w:val="20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большинства</w:t>
      </w:r>
      <w:r>
        <w:rPr>
          <w:color w:val="231F20"/>
          <w:spacing w:val="20"/>
        </w:rPr>
        <w:t> </w:t>
      </w:r>
      <w:r>
        <w:rPr>
          <w:color w:val="231F20"/>
        </w:rPr>
        <w:t>архитекторов</w:t>
      </w:r>
      <w:r>
        <w:rPr>
          <w:color w:val="231F20"/>
          <w:spacing w:val="20"/>
        </w:rPr>
        <w:t> </w:t>
      </w:r>
      <w:r>
        <w:rPr>
          <w:color w:val="231F20"/>
        </w:rPr>
        <w:t>этого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8"/>
        <w:jc w:val="both"/>
      </w:pPr>
      <w:r>
        <w:rPr>
          <w:color w:val="231F20"/>
        </w:rPr>
        <w:t>времени, была трактовка понятия красоты в применении к архитектуре. Блондель исходил</w:t>
      </w:r>
      <w:r>
        <w:rPr>
          <w:color w:val="231F20"/>
          <w:spacing w:val="-57"/>
        </w:rPr>
        <w:t> </w:t>
      </w:r>
      <w:r>
        <w:rPr>
          <w:color w:val="231F20"/>
        </w:rPr>
        <w:t>из существования абсолютной красоты (наподобие абсолютной математической истины</w:t>
      </w:r>
      <w:r>
        <w:rPr>
          <w:color w:val="231F20"/>
          <w:spacing w:val="1"/>
        </w:rPr>
        <w:t> </w:t>
      </w:r>
      <w:r>
        <w:rPr>
          <w:color w:val="231F20"/>
        </w:rPr>
        <w:t>Декарта), по отношению к которой красота произведений искусства относительна и нахо-</w:t>
      </w:r>
      <w:r>
        <w:rPr>
          <w:color w:val="231F20"/>
          <w:spacing w:val="1"/>
        </w:rPr>
        <w:t> </w:t>
      </w:r>
      <w:r>
        <w:rPr>
          <w:color w:val="231F20"/>
        </w:rPr>
        <w:t>дится</w:t>
      </w:r>
      <w:r>
        <w:rPr>
          <w:color w:val="231F20"/>
          <w:spacing w:val="-1"/>
        </w:rPr>
        <w:t> </w:t>
      </w:r>
      <w:r>
        <w:rPr>
          <w:color w:val="231F20"/>
        </w:rPr>
        <w:t>как бы на</w:t>
      </w:r>
      <w:r>
        <w:rPr>
          <w:color w:val="231F20"/>
          <w:spacing w:val="-1"/>
        </w:rPr>
        <w:t> </w:t>
      </w:r>
      <w:r>
        <w:rPr>
          <w:color w:val="231F20"/>
        </w:rPr>
        <w:t>пути</w:t>
      </w:r>
      <w:r>
        <w:rPr>
          <w:color w:val="231F20"/>
          <w:spacing w:val="-2"/>
        </w:rPr>
        <w:t> </w:t>
      </w:r>
      <w:r>
        <w:rPr>
          <w:color w:val="231F20"/>
        </w:rPr>
        <w:t>приближения</w:t>
      </w:r>
      <w:r>
        <w:rPr>
          <w:color w:val="231F20"/>
          <w:spacing w:val="-1"/>
        </w:rPr>
        <w:t> </w:t>
      </w:r>
      <w:r>
        <w:rPr>
          <w:color w:val="231F20"/>
        </w:rPr>
        <w:t>к ней.</w:t>
      </w:r>
    </w:p>
    <w:p>
      <w:pPr>
        <w:pStyle w:val="BodyText"/>
        <w:spacing w:line="249" w:lineRule="auto" w:before="4"/>
        <w:ind w:left="537" w:right="129" w:firstLine="708"/>
        <w:jc w:val="both"/>
      </w:pPr>
      <w:r>
        <w:rPr>
          <w:color w:val="231F20"/>
        </w:rPr>
        <w:t>После смерти о Блонделе быстро забыли из-за того, что критики считали его педан-</w:t>
      </w:r>
      <w:r>
        <w:rPr>
          <w:color w:val="231F20"/>
          <w:spacing w:val="-57"/>
        </w:rPr>
        <w:t> </w:t>
      </w:r>
      <w:r>
        <w:rPr>
          <w:color w:val="231F20"/>
        </w:rPr>
        <w:t>том, а так же из-за критики его соперника Шарля Перро. Данное обстоятельство, к сожа-</w:t>
      </w:r>
      <w:r>
        <w:rPr>
          <w:color w:val="231F20"/>
          <w:spacing w:val="1"/>
        </w:rPr>
        <w:t> </w:t>
      </w:r>
      <w:r>
        <w:rPr>
          <w:color w:val="231F20"/>
        </w:rPr>
        <w:t>лению, уменьшило интерес к его личностии творческому наследию. Тем не менее, значе-</w:t>
      </w:r>
      <w:r>
        <w:rPr>
          <w:color w:val="231F20"/>
          <w:spacing w:val="1"/>
        </w:rPr>
        <w:t> </w:t>
      </w:r>
      <w:r>
        <w:rPr>
          <w:color w:val="231F20"/>
        </w:rPr>
        <w:t>ние Блонделя как теоретика архитектуры остается неоспоримым. Несмотря на всего лишь</w:t>
      </w:r>
      <w:r>
        <w:rPr>
          <w:color w:val="231F20"/>
          <w:spacing w:val="1"/>
        </w:rPr>
        <w:t> </w:t>
      </w:r>
      <w:r>
        <w:rPr>
          <w:color w:val="231F20"/>
        </w:rPr>
        <w:t>одно переиздание его трактата «Курс архитектуры» в 1698 г., данная работа оказала значи-</w:t>
      </w:r>
      <w:r>
        <w:rPr>
          <w:color w:val="231F20"/>
          <w:spacing w:val="-58"/>
        </w:rPr>
        <w:t> </w:t>
      </w:r>
      <w:r>
        <w:rPr>
          <w:color w:val="231F20"/>
        </w:rPr>
        <w:t>тельное влияние на преподавание академии и на следующие архитектурные публикации.</w:t>
      </w:r>
      <w:r>
        <w:rPr>
          <w:color w:val="231F20"/>
          <w:spacing w:val="1"/>
        </w:rPr>
        <w:t> </w:t>
      </w:r>
      <w:r>
        <w:rPr>
          <w:color w:val="231F20"/>
        </w:rPr>
        <w:t>Филипп</w:t>
      </w:r>
      <w:r>
        <w:rPr>
          <w:color w:val="231F20"/>
          <w:spacing w:val="-8"/>
        </w:rPr>
        <w:t> </w:t>
      </w:r>
      <w:r>
        <w:rPr>
          <w:color w:val="231F20"/>
        </w:rPr>
        <w:t>де</w:t>
      </w:r>
      <w:r>
        <w:rPr>
          <w:color w:val="231F20"/>
          <w:spacing w:val="-8"/>
        </w:rPr>
        <w:t> </w:t>
      </w:r>
      <w:r>
        <w:rPr>
          <w:color w:val="231F20"/>
        </w:rPr>
        <w:t>Ла</w:t>
      </w:r>
      <w:r>
        <w:rPr>
          <w:color w:val="231F20"/>
          <w:spacing w:val="-7"/>
        </w:rPr>
        <w:t> </w:t>
      </w:r>
      <w:r>
        <w:rPr>
          <w:color w:val="231F20"/>
        </w:rPr>
        <w:t>Гир,</w:t>
      </w:r>
      <w:r>
        <w:rPr>
          <w:color w:val="231F20"/>
          <w:spacing w:val="-8"/>
        </w:rPr>
        <w:t> </w:t>
      </w:r>
      <w:r>
        <w:rPr>
          <w:color w:val="231F20"/>
        </w:rPr>
        <w:t>например,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использовал</w:t>
      </w:r>
      <w:r>
        <w:rPr>
          <w:color w:val="231F20"/>
          <w:spacing w:val="-8"/>
        </w:rPr>
        <w:t> </w:t>
      </w:r>
      <w:r>
        <w:rPr>
          <w:color w:val="231F20"/>
        </w:rPr>
        <w:t>его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своих</w:t>
      </w:r>
      <w:r>
        <w:rPr>
          <w:color w:val="231F20"/>
          <w:spacing w:val="-8"/>
        </w:rPr>
        <w:t> </w:t>
      </w:r>
      <w:r>
        <w:rPr>
          <w:color w:val="231F20"/>
        </w:rPr>
        <w:t>лекциях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Академии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течение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57"/>
        </w:rPr>
        <w:t> </w:t>
      </w:r>
      <w:r>
        <w:rPr>
          <w:color w:val="231F20"/>
        </w:rPr>
        <w:t>двух лет, с июля 1696 по октябрь 1698 года, как и его преемники в течение всего XVIII в.</w:t>
      </w:r>
      <w:r>
        <w:rPr>
          <w:color w:val="231F20"/>
          <w:spacing w:val="1"/>
        </w:rPr>
        <w:t> </w:t>
      </w:r>
      <w:r>
        <w:rPr>
          <w:color w:val="231F20"/>
        </w:rPr>
        <w:t>Его универсальные амбиции, его настойчивость в «правильности» и метод классификации</w:t>
      </w:r>
      <w:r>
        <w:rPr>
          <w:color w:val="231F20"/>
          <w:spacing w:val="-57"/>
        </w:rPr>
        <w:t> </w:t>
      </w:r>
      <w:r>
        <w:rPr>
          <w:color w:val="231F20"/>
        </w:rPr>
        <w:t>по проблемам дизайна стали характерными чертами типично французской модели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тектурной теории. Более поздние трактаты Чарльза Августина д’Авилера (1691 г.) и Жака-</w:t>
      </w:r>
      <w:r>
        <w:rPr>
          <w:color w:val="231F20"/>
          <w:spacing w:val="-57"/>
        </w:rPr>
        <w:t> </w:t>
      </w:r>
      <w:r>
        <w:rPr>
          <w:color w:val="231F20"/>
        </w:rPr>
        <w:t>Франсуа</w:t>
      </w:r>
      <w:r>
        <w:rPr>
          <w:color w:val="231F20"/>
          <w:spacing w:val="-9"/>
        </w:rPr>
        <w:t> </w:t>
      </w:r>
      <w:r>
        <w:rPr>
          <w:color w:val="231F20"/>
        </w:rPr>
        <w:t>Блонделя</w:t>
      </w:r>
      <w:r>
        <w:rPr>
          <w:color w:val="231F20"/>
          <w:spacing w:val="-8"/>
        </w:rPr>
        <w:t> </w:t>
      </w:r>
      <w:r>
        <w:rPr>
          <w:color w:val="231F20"/>
        </w:rPr>
        <w:t>(1771–1777</w:t>
      </w:r>
      <w:r>
        <w:rPr>
          <w:color w:val="231F20"/>
          <w:spacing w:val="-9"/>
        </w:rPr>
        <w:t> </w:t>
      </w:r>
      <w:r>
        <w:rPr>
          <w:color w:val="231F20"/>
        </w:rPr>
        <w:t>гг.),</w:t>
      </w:r>
      <w:r>
        <w:rPr>
          <w:color w:val="231F20"/>
          <w:spacing w:val="-8"/>
        </w:rPr>
        <w:t> </w:t>
      </w:r>
      <w:r>
        <w:rPr>
          <w:color w:val="231F20"/>
        </w:rPr>
        <w:t>использующие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8"/>
        </w:rPr>
        <w:t> </w:t>
      </w:r>
      <w:r>
        <w:rPr>
          <w:color w:val="231F20"/>
        </w:rPr>
        <w:t>же</w:t>
      </w:r>
      <w:r>
        <w:rPr>
          <w:color w:val="231F20"/>
          <w:spacing w:val="-8"/>
        </w:rPr>
        <w:t> </w:t>
      </w:r>
      <w:r>
        <w:rPr>
          <w:color w:val="231F20"/>
        </w:rPr>
        <w:t>название,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ссылались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ори-</w:t>
      </w:r>
      <w:r>
        <w:rPr>
          <w:color w:val="231F20"/>
          <w:spacing w:val="-58"/>
        </w:rPr>
        <w:t> </w:t>
      </w:r>
      <w:r>
        <w:rPr>
          <w:color w:val="231F20"/>
        </w:rPr>
        <w:t>гинал</w:t>
      </w:r>
      <w:r>
        <w:rPr>
          <w:color w:val="231F20"/>
          <w:spacing w:val="29"/>
        </w:rPr>
        <w:t> </w:t>
      </w:r>
      <w:r>
        <w:rPr>
          <w:color w:val="231F20"/>
        </w:rPr>
        <w:t>по</w:t>
      </w:r>
      <w:r>
        <w:rPr>
          <w:color w:val="231F20"/>
          <w:spacing w:val="29"/>
        </w:rPr>
        <w:t> </w:t>
      </w:r>
      <w:r>
        <w:rPr>
          <w:color w:val="231F20"/>
        </w:rPr>
        <w:t>своей</w:t>
      </w:r>
      <w:r>
        <w:rPr>
          <w:color w:val="231F20"/>
          <w:spacing w:val="29"/>
        </w:rPr>
        <w:t> </w:t>
      </w:r>
      <w:r>
        <w:rPr>
          <w:color w:val="231F20"/>
        </w:rPr>
        <w:t>структуре</w:t>
      </w:r>
      <w:r>
        <w:rPr>
          <w:color w:val="231F20"/>
          <w:spacing w:val="29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назначению.</w:t>
      </w:r>
      <w:r>
        <w:rPr>
          <w:color w:val="231F20"/>
          <w:spacing w:val="29"/>
        </w:rPr>
        <w:t> </w:t>
      </w:r>
      <w:r>
        <w:rPr>
          <w:color w:val="231F20"/>
        </w:rPr>
        <w:t>Так</w:t>
      </w:r>
      <w:r>
        <w:rPr>
          <w:color w:val="231F20"/>
          <w:spacing w:val="29"/>
        </w:rPr>
        <w:t> </w:t>
      </w:r>
      <w:r>
        <w:rPr>
          <w:color w:val="231F20"/>
        </w:rPr>
        <w:t>же</w:t>
      </w:r>
      <w:r>
        <w:rPr>
          <w:color w:val="231F20"/>
          <w:spacing w:val="29"/>
        </w:rPr>
        <w:t> </w:t>
      </w:r>
      <w:r>
        <w:rPr>
          <w:color w:val="231F20"/>
        </w:rPr>
        <w:t>большая</w:t>
      </w:r>
      <w:r>
        <w:rPr>
          <w:color w:val="231F20"/>
          <w:spacing w:val="29"/>
        </w:rPr>
        <w:t> </w:t>
      </w:r>
      <w:r>
        <w:rPr>
          <w:color w:val="231F20"/>
        </w:rPr>
        <w:t>заслуга</w:t>
      </w:r>
      <w:r>
        <w:rPr>
          <w:color w:val="231F20"/>
          <w:spacing w:val="29"/>
        </w:rPr>
        <w:t> </w:t>
      </w:r>
      <w:r>
        <w:rPr>
          <w:color w:val="231F20"/>
        </w:rPr>
        <w:t>Блонделя</w:t>
      </w:r>
      <w:r>
        <w:rPr>
          <w:color w:val="231F20"/>
          <w:spacing w:val="29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7"/>
        </w:rPr>
        <w:t> </w:t>
      </w:r>
      <w:r>
        <w:rPr>
          <w:color w:val="231F20"/>
        </w:rPr>
        <w:t>в глубокой творческой переработке типа римской триумфальной арки и создании своео-</w:t>
      </w:r>
      <w:r>
        <w:rPr>
          <w:color w:val="231F20"/>
          <w:spacing w:val="1"/>
        </w:rPr>
        <w:t> </w:t>
      </w:r>
      <w:r>
        <w:rPr>
          <w:color w:val="231F20"/>
        </w:rPr>
        <w:t>бразной</w:t>
      </w:r>
      <w:r>
        <w:rPr>
          <w:color w:val="231F20"/>
          <w:spacing w:val="28"/>
        </w:rPr>
        <w:t> </w:t>
      </w:r>
      <w:r>
        <w:rPr>
          <w:color w:val="231F20"/>
        </w:rPr>
        <w:t>композиции,</w:t>
      </w:r>
      <w:r>
        <w:rPr>
          <w:color w:val="231F20"/>
          <w:spacing w:val="29"/>
        </w:rPr>
        <w:t> </w:t>
      </w:r>
      <w:r>
        <w:rPr>
          <w:color w:val="231F20"/>
        </w:rPr>
        <w:t>оказавшей</w:t>
      </w:r>
      <w:r>
        <w:rPr>
          <w:color w:val="231F20"/>
          <w:spacing w:val="28"/>
        </w:rPr>
        <w:t> </w:t>
      </w:r>
      <w:r>
        <w:rPr>
          <w:color w:val="231F20"/>
        </w:rPr>
        <w:t>сильное</w:t>
      </w:r>
      <w:r>
        <w:rPr>
          <w:color w:val="231F20"/>
          <w:spacing w:val="30"/>
        </w:rPr>
        <w:t> </w:t>
      </w:r>
      <w:r>
        <w:rPr>
          <w:color w:val="231F20"/>
        </w:rPr>
        <w:t>влияние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8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29"/>
        </w:rPr>
        <w:t> </w:t>
      </w:r>
      <w:r>
        <w:rPr>
          <w:color w:val="231F20"/>
        </w:rPr>
        <w:t>подобных</w:t>
      </w:r>
      <w:r>
        <w:rPr>
          <w:color w:val="231F20"/>
          <w:spacing w:val="28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XVIII–XIX</w:t>
      </w:r>
      <w:r>
        <w:rPr>
          <w:color w:val="231F20"/>
          <w:spacing w:val="-1"/>
        </w:rPr>
        <w:t> </w:t>
      </w:r>
      <w:r>
        <w:rPr>
          <w:color w:val="231F20"/>
        </w:rPr>
        <w:t>вв</w:t>
      </w:r>
      <w:r>
        <w:rPr>
          <w:color w:val="231F20"/>
          <w:spacing w:val="-1"/>
        </w:rPr>
        <w:t> </w:t>
      </w:r>
      <w:r>
        <w:rPr>
          <w:color w:val="231F20"/>
        </w:rPr>
        <w:t>(см. рис.1).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14">
            <wp:simplePos x="0" y="0"/>
            <wp:positionH relativeFrom="page">
              <wp:posOffset>1092644</wp:posOffset>
            </wp:positionH>
            <wp:positionV relativeFrom="paragraph">
              <wp:posOffset>215846</wp:posOffset>
            </wp:positionV>
            <wp:extent cx="5509146" cy="3543300"/>
            <wp:effectExtent l="0" t="0" r="0" b="0"/>
            <wp:wrapTopAndBottom/>
            <wp:docPr id="263" name="image1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146.jpe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9146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8"/>
        </w:rPr>
      </w:pPr>
    </w:p>
    <w:p>
      <w:pPr>
        <w:spacing w:line="249" w:lineRule="auto" w:before="0"/>
        <w:ind w:left="1944" w:right="1010" w:hanging="38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Ворота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Сен-Бернар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Париже,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Блондель.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Авторская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основании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архивных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графических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натурной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фотофиксации.</w:t>
      </w:r>
    </w:p>
    <w:p>
      <w:pPr>
        <w:pStyle w:val="BodyText"/>
        <w:rPr>
          <w:sz w:val="22"/>
        </w:rPr>
      </w:pPr>
    </w:p>
    <w:p>
      <w:pPr>
        <w:pStyle w:val="BodyText"/>
        <w:spacing w:before="11"/>
        <w:rPr>
          <w:sz w:val="23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38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Всеобщая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редакцией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Бунина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(отв.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ред.),</w:t>
      </w:r>
      <w:r>
        <w:rPr>
          <w:color w:val="231F20"/>
          <w:spacing w:val="7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71"/>
          <w:sz w:val="20"/>
        </w:rPr>
        <w:t> </w:t>
      </w:r>
      <w:r>
        <w:rPr>
          <w:color w:val="231F20"/>
          <w:sz w:val="20"/>
        </w:rPr>
        <w:t>Каплуна,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Максимова.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VII.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Стройиздат,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1969. C. 132, 133.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92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История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Histoiredel’architecture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: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[в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т.]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Огюст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Шуази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;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ред.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прим.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Брунова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[и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др.]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;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общ.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ред.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Милонова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Сидорова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;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пер.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фр.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Денисовой.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4-е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изд.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VII.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Изд-во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В. Шевчук, 2005.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2" w:after="0"/>
        <w:ind w:left="253" w:right="417" w:firstLine="708"/>
        <w:jc w:val="both"/>
        <w:rPr>
          <w:sz w:val="20"/>
        </w:rPr>
      </w:pPr>
      <w:r>
        <w:rPr>
          <w:color w:val="231F20"/>
          <w:sz w:val="20"/>
        </w:rPr>
        <w:t>Всеобщая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искусств.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Том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Искусство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XVII–XVIII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веков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общей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редакцией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Ю.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Колпинского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Ротенберга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М.: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Искусство,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1963.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1" w:after="0"/>
        <w:ind w:left="253" w:right="418" w:firstLine="708"/>
        <w:jc w:val="both"/>
        <w:rPr>
          <w:sz w:val="20"/>
        </w:rPr>
      </w:pPr>
      <w:r>
        <w:rPr>
          <w:color w:val="231F20"/>
          <w:sz w:val="20"/>
        </w:rPr>
        <w:t>Mallgrave H. F. Architectural Theory: Volume I – An Anthology from Vitruvius to 1870. Blackwell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Publishing,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2005.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240" w:lineRule="auto" w:before="1" w:after="0"/>
        <w:ind w:left="1213" w:right="0" w:hanging="252"/>
        <w:jc w:val="both"/>
        <w:rPr>
          <w:sz w:val="20"/>
        </w:rPr>
      </w:pPr>
      <w:r>
        <w:rPr>
          <w:color w:val="231F20"/>
          <w:sz w:val="20"/>
        </w:rPr>
        <w:t>Blondel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Cours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d’architecture.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Paris,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1675–1683.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58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Gerbino A. François Blondel: Architecture, Erudition, and the Scientific Revolution. London/New York: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Routledge, 2010.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1" w:after="0"/>
        <w:ind w:left="253" w:right="415" w:firstLine="708"/>
        <w:jc w:val="left"/>
        <w:rPr>
          <w:sz w:val="20"/>
        </w:rPr>
      </w:pPr>
      <w:r>
        <w:rPr>
          <w:color w:val="231F20"/>
          <w:sz w:val="20"/>
        </w:rPr>
        <w:t>Виппер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Б. Р.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европейского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искусствознания.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античности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конца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XVIII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века.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Москва: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Издательство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Академии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наук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СССР, 1963. 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177, 178.</w:t>
      </w:r>
    </w:p>
    <w:p>
      <w:pPr>
        <w:pStyle w:val="ListParagraph"/>
        <w:numPr>
          <w:ilvl w:val="1"/>
          <w:numId w:val="38"/>
        </w:numPr>
        <w:tabs>
          <w:tab w:pos="1214" w:val="left" w:leader="none"/>
        </w:tabs>
        <w:spacing w:line="300" w:lineRule="auto" w:before="1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Саваренская Т. Ф. Западноевропейское градостроительство XVII–XIX веков: Эстетические и тео-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ретические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предпосылки.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Стройиздат, 1987.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336"/>
          <w:headerReference w:type="default" r:id="rId337"/>
          <w:footerReference w:type="even" r:id="rId338"/>
          <w:footerReference w:type="default" r:id="rId339"/>
          <w:pgSz w:w="11910" w:h="16840"/>
          <w:pgMar w:header="953" w:footer="1143" w:top="1320" w:bottom="1340" w:left="880" w:right="1000"/>
          <w:pgNumType w:start="166"/>
        </w:sectPr>
      </w:pPr>
    </w:p>
    <w:p>
      <w:pPr>
        <w:pStyle w:val="Heading2"/>
      </w:pPr>
      <w:r>
        <w:rPr>
          <w:color w:val="231F20"/>
        </w:rPr>
        <w:t>УДК 72.06:72.013</w:t>
      </w:r>
    </w:p>
    <w:p>
      <w:pPr>
        <w:spacing w:before="94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Илья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Евгеньевич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Аржников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магистрант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7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40">
        <w:r>
          <w:rPr>
            <w:i/>
            <w:color w:val="231F20"/>
            <w:sz w:val="20"/>
          </w:rPr>
          <w:t>eliasarzh7@gmail.com</w:t>
        </w:r>
      </w:hyperlink>
    </w:p>
    <w:p>
      <w:pPr>
        <w:spacing w:before="10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rPr>
          <w:i/>
          <w:sz w:val="18"/>
        </w:rPr>
      </w:pPr>
    </w:p>
    <w:p>
      <w:pPr>
        <w:spacing w:line="249" w:lineRule="auto" w:before="0"/>
        <w:ind w:left="1032" w:right="527" w:firstLine="89"/>
        <w:jc w:val="right"/>
        <w:rPr>
          <w:sz w:val="20"/>
        </w:rPr>
      </w:pPr>
      <w:r>
        <w:rPr>
          <w:i/>
          <w:color w:val="231F20"/>
          <w:sz w:val="20"/>
        </w:rPr>
        <w:t>Ilya Evegenyevich Arzhnikov,</w:t>
      </w:r>
      <w:r>
        <w:rPr>
          <w:i/>
          <w:color w:val="231F20"/>
          <w:spacing w:val="-47"/>
          <w:sz w:val="20"/>
        </w:rPr>
        <w:t> </w:t>
      </w:r>
      <w:r>
        <w:rPr>
          <w:color w:val="231F20"/>
          <w:sz w:val="20"/>
        </w:rPr>
        <w:t>master’s degree student</w:t>
      </w:r>
      <w:r>
        <w:rPr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Vasilyevich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Sil</w:t>
      </w:r>
      <w:r>
        <w:rPr>
          <w:color w:val="231F20"/>
          <w:sz w:val="20"/>
        </w:rPr>
        <w:t>´</w:t>
      </w:r>
      <w:r>
        <w:rPr>
          <w:i/>
          <w:color w:val="231F20"/>
          <w:sz w:val="20"/>
        </w:rPr>
        <w:t>nov</w:t>
      </w:r>
      <w:r>
        <w:rPr>
          <w:color w:val="231F20"/>
          <w:sz w:val="20"/>
        </w:rPr>
        <w:t>,</w:t>
      </w:r>
    </w:p>
    <w:p>
      <w:pPr>
        <w:spacing w:line="249" w:lineRule="auto" w:before="2"/>
        <w:ind w:left="765" w:right="529" w:firstLine="1144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2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line="249" w:lineRule="auto" w:before="135"/>
        <w:ind w:left="253" w:right="527" w:firstLine="721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40">
        <w:r>
          <w:rPr>
            <w:i/>
            <w:color w:val="231F20"/>
            <w:sz w:val="20"/>
          </w:rPr>
          <w:t>eliasarzh7@gmail.com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9"/>
          <w:sz w:val="20"/>
        </w:rPr>
        <w:t>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1991"/>
            <w:col w:w="402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before="213"/>
        <w:ind w:left="1672" w:right="1834"/>
        <w:jc w:val="center"/>
      </w:pPr>
      <w:r>
        <w:rPr>
          <w:color w:val="231F20"/>
        </w:rPr>
        <w:t>АРХЕТИП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АРХИТЕКТУРЕ</w:t>
      </w:r>
    </w:p>
    <w:p>
      <w:pPr>
        <w:pStyle w:val="BodyText"/>
        <w:spacing w:before="182"/>
        <w:ind w:left="1672" w:right="1834"/>
        <w:jc w:val="center"/>
      </w:pPr>
      <w:r>
        <w:rPr>
          <w:color w:val="231F20"/>
          <w:spacing w:val="-1"/>
        </w:rPr>
        <w:t>ARCHETYPE IN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ARCHITECTURE</w:t>
      </w:r>
    </w:p>
    <w:p>
      <w:pPr>
        <w:spacing w:line="300" w:lineRule="auto" w:before="191"/>
        <w:ind w:left="253" w:right="414" w:firstLine="708"/>
        <w:jc w:val="both"/>
        <w:rPr>
          <w:sz w:val="20"/>
        </w:rPr>
      </w:pPr>
      <w:r>
        <w:rPr/>
        <w:pict>
          <v:line style="position:absolute;mso-position-horizontal-relative:page;mso-position-vertical-relative:paragraph;z-index:-19579904" from="451.326691pt,91.974838pt" to="453.826691pt,91.974838pt" stroked="true" strokeweight=".488pt" strokecolor="#231f20">
            <v:stroke dashstyle="solid"/>
            <w10:wrap type="none"/>
          </v:line>
        </w:pict>
      </w:r>
      <w:r>
        <w:rPr>
          <w:color w:val="231F20"/>
          <w:spacing w:val="-1"/>
          <w:sz w:val="20"/>
        </w:rPr>
        <w:t>Научно-исследовательская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статья,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посвященная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изучению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феномена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архетипа,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элемента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коллектив-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ного бессознательного в психологии, – через призму архитектуры и градостроительства. Целью данной ра-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боты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теоретическое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обоснование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проявления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архетипов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человеческой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деятельности,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частности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архитектуре; а также их взаимосвязи с образным мышлением человека. Задачи работы: выявить основные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структуры архетипа; рассмотреть, как первичные интуитивные образы влияют на мировосприятие человека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вне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контекста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времени,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места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культуры,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они воплощаются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формах.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архетип,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теория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архитектуры,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культура,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архитектурная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психология.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253" w:right="411" w:firstLine="708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researches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about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phenomenon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archetype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(the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element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collective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unconscious)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in the context of architecture and urban planning. The research purpose is how archetypes are working in human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activities, actually in architecture; besides their influence to human artistic thinking. Tasks: to identify the main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structures of the archetype; to consider how primary symbols of the humans consciousness affect a person’s attitude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out of the context of time, place and culture, and how they are realized in architectural forms.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archetype, architecture, architecture theory, culture, architectural psychology.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249" w:lineRule="auto"/>
        <w:ind w:left="254" w:right="413" w:firstLine="708"/>
        <w:jc w:val="both"/>
      </w:pPr>
      <w:r>
        <w:rPr>
          <w:b/>
          <w:color w:val="231F20"/>
        </w:rPr>
        <w:t>Архетип </w:t>
      </w:r>
      <w:r>
        <w:rPr>
          <w:i/>
          <w:color w:val="231F20"/>
        </w:rPr>
        <w:t>(др.-греч. ἀρχέτυπον – первообраз) </w:t>
      </w:r>
      <w:r>
        <w:rPr>
          <w:color w:val="231F20"/>
        </w:rPr>
        <w:t>в аналитической психологии – универ-</w:t>
      </w:r>
      <w:r>
        <w:rPr>
          <w:color w:val="231F20"/>
          <w:spacing w:val="1"/>
        </w:rPr>
        <w:t> </w:t>
      </w:r>
      <w:r>
        <w:rPr>
          <w:color w:val="231F20"/>
        </w:rPr>
        <w:t>сальные базовые врождённые психические структуры, составляющие содержание коллек-</w:t>
      </w:r>
      <w:r>
        <w:rPr>
          <w:color w:val="231F20"/>
          <w:spacing w:val="1"/>
        </w:rPr>
        <w:t> </w:t>
      </w:r>
      <w:r>
        <w:rPr>
          <w:color w:val="231F20"/>
        </w:rPr>
        <w:t>тивного</w:t>
      </w:r>
      <w:r>
        <w:rPr>
          <w:color w:val="231F20"/>
          <w:spacing w:val="-12"/>
        </w:rPr>
        <w:t> </w:t>
      </w:r>
      <w:r>
        <w:rPr>
          <w:color w:val="231F20"/>
        </w:rPr>
        <w:t>бессознательного,</w:t>
      </w:r>
      <w:r>
        <w:rPr>
          <w:color w:val="231F20"/>
          <w:spacing w:val="-12"/>
        </w:rPr>
        <w:t> </w:t>
      </w:r>
      <w:r>
        <w:rPr>
          <w:color w:val="231F20"/>
        </w:rPr>
        <w:t>распознаваемые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нашем</w:t>
      </w:r>
      <w:r>
        <w:rPr>
          <w:color w:val="231F20"/>
          <w:spacing w:val="-12"/>
        </w:rPr>
        <w:t> </w:t>
      </w:r>
      <w:r>
        <w:rPr>
          <w:color w:val="231F20"/>
        </w:rPr>
        <w:t>опыте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являемые,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правило,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обра-</w:t>
      </w:r>
      <w:r>
        <w:rPr>
          <w:color w:val="231F20"/>
          <w:spacing w:val="-57"/>
        </w:rPr>
        <w:t> </w:t>
      </w:r>
      <w:r>
        <w:rPr>
          <w:color w:val="231F20"/>
        </w:rPr>
        <w:t>зах</w:t>
      </w:r>
      <w:r>
        <w:rPr>
          <w:color w:val="231F20"/>
          <w:spacing w:val="20"/>
        </w:rPr>
        <w:t> </w:t>
      </w:r>
      <w:r>
        <w:rPr>
          <w:color w:val="231F20"/>
        </w:rPr>
        <w:t>[1].</w:t>
      </w:r>
      <w:r>
        <w:rPr>
          <w:color w:val="231F20"/>
          <w:spacing w:val="21"/>
        </w:rPr>
        <w:t> </w:t>
      </w:r>
      <w:r>
        <w:rPr>
          <w:color w:val="231F20"/>
        </w:rPr>
        <w:t>Архетипы</w:t>
      </w:r>
      <w:r>
        <w:rPr>
          <w:color w:val="231F20"/>
          <w:spacing w:val="21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20"/>
        </w:rPr>
        <w:t> </w:t>
      </w:r>
      <w:r>
        <w:rPr>
          <w:color w:val="231F20"/>
        </w:rPr>
        <w:t>основу</w:t>
      </w:r>
      <w:r>
        <w:rPr>
          <w:color w:val="231F20"/>
          <w:spacing w:val="21"/>
        </w:rPr>
        <w:t> </w:t>
      </w:r>
      <w:r>
        <w:rPr>
          <w:color w:val="231F20"/>
        </w:rPr>
        <w:t>общечеловеческой</w:t>
      </w:r>
      <w:r>
        <w:rPr>
          <w:color w:val="231F20"/>
          <w:spacing w:val="21"/>
        </w:rPr>
        <w:t> </w:t>
      </w:r>
      <w:r>
        <w:rPr>
          <w:color w:val="231F20"/>
        </w:rPr>
        <w:t>символики,</w:t>
      </w:r>
      <w:r>
        <w:rPr>
          <w:color w:val="231F20"/>
          <w:spacing w:val="21"/>
        </w:rPr>
        <w:t> </w:t>
      </w:r>
      <w:r>
        <w:rPr>
          <w:color w:val="231F20"/>
        </w:rPr>
        <w:t>служат</w:t>
      </w:r>
      <w:r>
        <w:rPr>
          <w:color w:val="231F20"/>
          <w:spacing w:val="20"/>
        </w:rPr>
        <w:t> </w:t>
      </w:r>
      <w:r>
        <w:rPr>
          <w:color w:val="231F20"/>
        </w:rPr>
        <w:t>питательной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</w:rPr>
        <w:t>почвой</w:t>
      </w:r>
      <w:r>
        <w:rPr>
          <w:color w:val="231F20"/>
          <w:spacing w:val="-8"/>
        </w:rPr>
        <w:t> </w:t>
      </w:r>
      <w:r>
        <w:rPr>
          <w:color w:val="231F20"/>
        </w:rPr>
        <w:t>творчески</w:t>
      </w:r>
      <w:r>
        <w:rPr>
          <w:color w:val="231F20"/>
          <w:spacing w:val="-8"/>
        </w:rPr>
        <w:t> </w:t>
      </w:r>
      <w:r>
        <w:rPr>
          <w:color w:val="231F20"/>
        </w:rPr>
        <w:t>продуктивного</w:t>
      </w:r>
      <w:r>
        <w:rPr>
          <w:color w:val="231F20"/>
          <w:spacing w:val="-8"/>
        </w:rPr>
        <w:t> </w:t>
      </w:r>
      <w:r>
        <w:rPr>
          <w:color w:val="231F20"/>
        </w:rPr>
        <w:t>воображения,</w:t>
      </w:r>
      <w:r>
        <w:rPr>
          <w:color w:val="231F20"/>
          <w:spacing w:val="-8"/>
        </w:rPr>
        <w:t> </w:t>
      </w:r>
      <w:r>
        <w:rPr>
          <w:color w:val="231F20"/>
        </w:rPr>
        <w:t>играет</w:t>
      </w:r>
      <w:r>
        <w:rPr>
          <w:color w:val="231F20"/>
          <w:spacing w:val="-8"/>
        </w:rPr>
        <w:t> </w:t>
      </w:r>
      <w:r>
        <w:rPr>
          <w:color w:val="231F20"/>
        </w:rPr>
        <w:t>особую</w:t>
      </w:r>
      <w:r>
        <w:rPr>
          <w:color w:val="231F20"/>
          <w:spacing w:val="-8"/>
        </w:rPr>
        <w:t> </w:t>
      </w:r>
      <w:r>
        <w:rPr>
          <w:color w:val="231F20"/>
        </w:rPr>
        <w:t>роль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искусстве.</w:t>
      </w:r>
      <w:r>
        <w:rPr>
          <w:color w:val="231F20"/>
          <w:spacing w:val="-8"/>
        </w:rPr>
        <w:t> </w:t>
      </w:r>
      <w:r>
        <w:rPr>
          <w:color w:val="231F20"/>
        </w:rPr>
        <w:t>Архетипы</w:t>
      </w:r>
      <w:r>
        <w:rPr>
          <w:color w:val="231F20"/>
          <w:spacing w:val="-58"/>
        </w:rPr>
        <w:t> </w:t>
      </w:r>
      <w:r>
        <w:rPr>
          <w:color w:val="231F20"/>
        </w:rPr>
        <w:t>культурные – это архаические культурные первообразы, представления – символы о чело-</w:t>
      </w:r>
      <w:r>
        <w:rPr>
          <w:color w:val="231F20"/>
          <w:spacing w:val="1"/>
        </w:rPr>
        <w:t> </w:t>
      </w:r>
      <w:r>
        <w:rPr>
          <w:color w:val="231F20"/>
        </w:rPr>
        <w:t>веке,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месте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мире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обществе;</w:t>
      </w:r>
      <w:r>
        <w:rPr>
          <w:color w:val="231F20"/>
          <w:spacing w:val="-12"/>
        </w:rPr>
        <w:t> </w:t>
      </w:r>
      <w:r>
        <w:rPr>
          <w:color w:val="231F20"/>
        </w:rPr>
        <w:t>нормативно-ценностные</w:t>
      </w:r>
      <w:r>
        <w:rPr>
          <w:color w:val="231F20"/>
          <w:spacing w:val="-12"/>
        </w:rPr>
        <w:t> </w:t>
      </w:r>
      <w:r>
        <w:rPr>
          <w:color w:val="231F20"/>
        </w:rPr>
        <w:t>ориентации,</w:t>
      </w:r>
      <w:r>
        <w:rPr>
          <w:color w:val="231F20"/>
          <w:spacing w:val="-13"/>
        </w:rPr>
        <w:t> </w:t>
      </w:r>
      <w:r>
        <w:rPr>
          <w:color w:val="231F20"/>
        </w:rPr>
        <w:t>задающие</w:t>
      </w:r>
      <w:r>
        <w:rPr>
          <w:color w:val="231F20"/>
          <w:spacing w:val="-12"/>
        </w:rPr>
        <w:t> </w:t>
      </w:r>
      <w:r>
        <w:rPr>
          <w:color w:val="231F20"/>
        </w:rPr>
        <w:t>образцы</w:t>
      </w:r>
      <w:r>
        <w:rPr>
          <w:color w:val="231F20"/>
          <w:spacing w:val="-57"/>
        </w:rPr>
        <w:t> </w:t>
      </w:r>
      <w:r>
        <w:rPr>
          <w:color w:val="231F20"/>
        </w:rPr>
        <w:t>жизнедеятельности</w:t>
      </w:r>
      <w:r>
        <w:rPr>
          <w:color w:val="231F20"/>
          <w:spacing w:val="-5"/>
        </w:rPr>
        <w:t> </w:t>
      </w:r>
      <w:r>
        <w:rPr>
          <w:color w:val="231F20"/>
        </w:rPr>
        <w:t>людей</w:t>
      </w:r>
      <w:r>
        <w:rPr>
          <w:color w:val="231F20"/>
          <w:spacing w:val="-5"/>
        </w:rPr>
        <w:t> </w:t>
      </w:r>
      <w:r>
        <w:rPr>
          <w:color w:val="231F20"/>
        </w:rPr>
        <w:t>[1].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аналитической</w:t>
      </w:r>
      <w:r>
        <w:rPr>
          <w:color w:val="231F20"/>
          <w:spacing w:val="-5"/>
        </w:rPr>
        <w:t> </w:t>
      </w:r>
      <w:r>
        <w:rPr>
          <w:color w:val="231F20"/>
        </w:rPr>
        <w:t>психологии</w:t>
      </w:r>
      <w:r>
        <w:rPr>
          <w:color w:val="231F20"/>
          <w:spacing w:val="-5"/>
        </w:rPr>
        <w:t> </w:t>
      </w:r>
      <w:r>
        <w:rPr>
          <w:color w:val="231F20"/>
        </w:rPr>
        <w:t>термин</w:t>
      </w:r>
      <w:r>
        <w:rPr>
          <w:color w:val="231F20"/>
          <w:spacing w:val="-5"/>
        </w:rPr>
        <w:t> </w:t>
      </w:r>
      <w:r>
        <w:rPr>
          <w:color w:val="231F20"/>
        </w:rPr>
        <w:t>архетипа</w:t>
      </w:r>
      <w:r>
        <w:rPr>
          <w:color w:val="231F20"/>
          <w:spacing w:val="-5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отношению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определенным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психическим</w:t>
      </w:r>
      <w:r>
        <w:rPr>
          <w:color w:val="231F20"/>
          <w:spacing w:val="-13"/>
        </w:rPr>
        <w:t> </w:t>
      </w:r>
      <w:r>
        <w:rPr>
          <w:color w:val="231F20"/>
        </w:rPr>
        <w:t>структурам,</w:t>
      </w:r>
      <w:r>
        <w:rPr>
          <w:color w:val="231F20"/>
          <w:spacing w:val="-13"/>
        </w:rPr>
        <w:t> </w:t>
      </w:r>
      <w:r>
        <w:rPr>
          <w:color w:val="231F20"/>
        </w:rPr>
        <w:t>проявляющимся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ходу</w:t>
      </w:r>
      <w:r>
        <w:rPr>
          <w:color w:val="231F20"/>
          <w:spacing w:val="-13"/>
        </w:rPr>
        <w:t> </w:t>
      </w:r>
      <w:r>
        <w:rPr>
          <w:color w:val="231F20"/>
        </w:rPr>
        <w:t>терапии,</w:t>
      </w:r>
      <w:r>
        <w:rPr>
          <w:color w:val="231F20"/>
          <w:spacing w:val="-58"/>
        </w:rPr>
        <w:t> </w:t>
      </w:r>
      <w:r>
        <w:rPr>
          <w:color w:val="231F20"/>
        </w:rPr>
        <w:t>например, анима, самость и проч. Тогда как в искусствоведении и культурологии термин</w:t>
      </w:r>
      <w:r>
        <w:rPr>
          <w:color w:val="231F20"/>
          <w:spacing w:val="1"/>
        </w:rPr>
        <w:t> </w:t>
      </w:r>
      <w:r>
        <w:rPr>
          <w:color w:val="231F20"/>
        </w:rPr>
        <w:t>чаще всего носит обобщенный характер, иногда расплывчатый, объединяющий образы,</w:t>
      </w:r>
      <w:r>
        <w:rPr>
          <w:color w:val="231F20"/>
          <w:spacing w:val="1"/>
        </w:rPr>
        <w:t> </w:t>
      </w:r>
      <w:r>
        <w:rPr>
          <w:color w:val="231F20"/>
        </w:rPr>
        <w:t>символы, сюжеты.</w:t>
      </w:r>
    </w:p>
    <w:p>
      <w:pPr>
        <w:pStyle w:val="BodyText"/>
        <w:spacing w:line="249" w:lineRule="auto" w:before="8"/>
        <w:ind w:left="537" w:right="130" w:firstLine="708"/>
        <w:jc w:val="both"/>
      </w:pP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архаических</w:t>
      </w:r>
      <w:r>
        <w:rPr>
          <w:color w:val="231F20"/>
          <w:spacing w:val="-4"/>
        </w:rPr>
        <w:t> </w:t>
      </w:r>
      <w:r>
        <w:rPr>
          <w:color w:val="231F20"/>
        </w:rPr>
        <w:t>времен</w:t>
      </w:r>
      <w:r>
        <w:rPr>
          <w:color w:val="231F20"/>
          <w:spacing w:val="-4"/>
        </w:rPr>
        <w:t> </w:t>
      </w:r>
      <w:r>
        <w:rPr>
          <w:color w:val="231F20"/>
        </w:rPr>
        <w:t>архетипические</w:t>
      </w:r>
      <w:r>
        <w:rPr>
          <w:color w:val="231F20"/>
          <w:spacing w:val="-4"/>
        </w:rPr>
        <w:t> </w:t>
      </w:r>
      <w:r>
        <w:rPr>
          <w:color w:val="231F20"/>
        </w:rPr>
        <w:t>образы</w:t>
      </w:r>
      <w:r>
        <w:rPr>
          <w:color w:val="231F20"/>
          <w:spacing w:val="-4"/>
        </w:rPr>
        <w:t> </w:t>
      </w:r>
      <w:r>
        <w:rPr>
          <w:color w:val="231F20"/>
        </w:rPr>
        <w:t>являлись</w:t>
      </w:r>
      <w:r>
        <w:rPr>
          <w:color w:val="231F20"/>
          <w:spacing w:val="-4"/>
        </w:rPr>
        <w:t> </w:t>
      </w:r>
      <w:r>
        <w:rPr>
          <w:color w:val="231F20"/>
        </w:rPr>
        <w:t>почвой</w:t>
      </w:r>
      <w:r>
        <w:rPr>
          <w:color w:val="231F20"/>
          <w:spacing w:val="-4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формирова-</w:t>
      </w:r>
      <w:r>
        <w:rPr>
          <w:color w:val="231F20"/>
          <w:spacing w:val="-58"/>
        </w:rPr>
        <w:t> </w:t>
      </w:r>
      <w:r>
        <w:rPr>
          <w:color w:val="231F20"/>
        </w:rPr>
        <w:t>ния миропонимания через творческую деятельность. Интеллект человека эпохи Верхнего</w:t>
      </w:r>
      <w:r>
        <w:rPr>
          <w:color w:val="231F20"/>
          <w:spacing w:val="1"/>
        </w:rPr>
        <w:t> </w:t>
      </w:r>
      <w:r>
        <w:rPr>
          <w:color w:val="231F20"/>
        </w:rPr>
        <w:t>Палеолита, в сущности, был тот же, что и сейчас у современного 40 – 10 тыс. лет спустя.</w:t>
      </w:r>
      <w:r>
        <w:rPr>
          <w:color w:val="231F20"/>
          <w:spacing w:val="1"/>
        </w:rPr>
        <w:t> </w:t>
      </w:r>
      <w:r>
        <w:rPr>
          <w:color w:val="231F20"/>
        </w:rPr>
        <w:t>Различия состоят в количестве и качестве приобретенных знаний, опыта поколений и,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ответственно, скоростью получения и обработки информации. Очевидно, что познаватель-</w:t>
      </w:r>
      <w:r>
        <w:rPr>
          <w:color w:val="231F20"/>
          <w:spacing w:val="-57"/>
        </w:rPr>
        <w:t> </w:t>
      </w:r>
      <w:r>
        <w:rPr>
          <w:color w:val="231F20"/>
        </w:rPr>
        <w:t>ные способности как элементы интеллекта человека тогда и сейчас не изменились. Из них:</w:t>
      </w:r>
      <w:r>
        <w:rPr>
          <w:color w:val="231F20"/>
          <w:spacing w:val="-57"/>
        </w:rPr>
        <w:t> </w:t>
      </w:r>
      <w:r>
        <w:rPr>
          <w:color w:val="231F20"/>
        </w:rPr>
        <w:t>ощущение, восприятие, память, мышление, представление, воображение; прибавим здесь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-1"/>
        </w:rPr>
        <w:t> </w:t>
      </w:r>
      <w:r>
        <w:rPr>
          <w:color w:val="231F20"/>
        </w:rPr>
        <w:t>внимание,</w:t>
      </w:r>
      <w:r>
        <w:rPr>
          <w:color w:val="231F20"/>
          <w:spacing w:val="-1"/>
        </w:rPr>
        <w:t> </w:t>
      </w:r>
      <w:r>
        <w:rPr>
          <w:color w:val="231F20"/>
        </w:rPr>
        <w:t>волю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рефлексию.</w:t>
      </w:r>
    </w:p>
    <w:p>
      <w:pPr>
        <w:pStyle w:val="BodyText"/>
        <w:spacing w:line="249" w:lineRule="auto" w:before="7"/>
        <w:ind w:left="537" w:right="127" w:firstLine="708"/>
        <w:jc w:val="right"/>
      </w:pPr>
      <w:r>
        <w:rPr>
          <w:color w:val="231F20"/>
        </w:rPr>
        <w:t>За период развития цивилизаций из этого списка ничего не убавлялось и не прибав-</w:t>
      </w:r>
      <w:r>
        <w:rPr>
          <w:color w:val="231F20"/>
          <w:spacing w:val="-57"/>
        </w:rPr>
        <w:t> </w:t>
      </w:r>
      <w:r>
        <w:rPr>
          <w:color w:val="231F20"/>
        </w:rPr>
        <w:t>лялось. Все же, древний человек еще слабо отделял себя от природы. Его бессознательное,</w:t>
      </w:r>
      <w:r>
        <w:rPr>
          <w:color w:val="231F20"/>
          <w:spacing w:val="-57"/>
        </w:rPr>
        <w:t> </w:t>
      </w:r>
      <w:r>
        <w:rPr>
          <w:color w:val="231F20"/>
        </w:rPr>
        <w:t>было</w:t>
      </w:r>
      <w:r>
        <w:rPr>
          <w:color w:val="231F20"/>
          <w:spacing w:val="1"/>
        </w:rPr>
        <w:t> </w:t>
      </w:r>
      <w:r>
        <w:rPr>
          <w:color w:val="231F20"/>
        </w:rPr>
        <w:t>гораздо</w:t>
      </w:r>
      <w:r>
        <w:rPr>
          <w:color w:val="231F20"/>
          <w:spacing w:val="1"/>
        </w:rPr>
        <w:t> </w:t>
      </w:r>
      <w:r>
        <w:rPr>
          <w:color w:val="231F20"/>
        </w:rPr>
        <w:t>сильнее,</w:t>
      </w:r>
      <w:r>
        <w:rPr>
          <w:color w:val="231F20"/>
          <w:spacing w:val="1"/>
        </w:rPr>
        <w:t> </w:t>
      </w:r>
      <w:r>
        <w:rPr>
          <w:color w:val="231F20"/>
        </w:rPr>
        <w:t>чем</w:t>
      </w:r>
      <w:r>
        <w:rPr>
          <w:color w:val="231F20"/>
          <w:spacing w:val="2"/>
        </w:rPr>
        <w:t> </w:t>
      </w:r>
      <w:r>
        <w:rPr>
          <w:color w:val="231F20"/>
        </w:rPr>
        <w:t>сознательное,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значит,</w:t>
      </w:r>
      <w:r>
        <w:rPr>
          <w:color w:val="231F20"/>
          <w:spacing w:val="2"/>
        </w:rPr>
        <w:t> </w:t>
      </w:r>
      <w:r>
        <w:rPr>
          <w:color w:val="231F20"/>
        </w:rPr>
        <w:t>тем</w:t>
      </w:r>
      <w:r>
        <w:rPr>
          <w:color w:val="231F20"/>
          <w:spacing w:val="1"/>
        </w:rPr>
        <w:t> </w:t>
      </w:r>
      <w:r>
        <w:rPr>
          <w:color w:val="231F20"/>
        </w:rPr>
        <w:t>ближе</w:t>
      </w:r>
      <w:r>
        <w:rPr>
          <w:color w:val="231F20"/>
          <w:spacing w:val="1"/>
        </w:rPr>
        <w:t> </w:t>
      </w:r>
      <w:r>
        <w:rPr>
          <w:color w:val="231F20"/>
        </w:rPr>
        <w:t>он</w:t>
      </w:r>
      <w:r>
        <w:rPr>
          <w:color w:val="231F20"/>
          <w:spacing w:val="2"/>
        </w:rPr>
        <w:t> </w:t>
      </w:r>
      <w:r>
        <w:rPr>
          <w:color w:val="231F20"/>
        </w:rPr>
        <w:t>был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архетипам.</w:t>
      </w:r>
      <w:r>
        <w:rPr>
          <w:color w:val="231F20"/>
          <w:spacing w:val="2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помо-</w:t>
      </w:r>
      <w:r>
        <w:rPr>
          <w:color w:val="231F20"/>
          <w:spacing w:val="-57"/>
        </w:rPr>
        <w:t> </w:t>
      </w:r>
      <w:r>
        <w:rPr>
          <w:color w:val="231F20"/>
        </w:rPr>
        <w:t>щью</w:t>
      </w:r>
      <w:r>
        <w:rPr>
          <w:color w:val="231F20"/>
          <w:spacing w:val="24"/>
        </w:rPr>
        <w:t> </w:t>
      </w:r>
      <w:r>
        <w:rPr>
          <w:color w:val="231F20"/>
        </w:rPr>
        <w:t>мифологии</w:t>
      </w:r>
      <w:r>
        <w:rPr>
          <w:color w:val="231F20"/>
          <w:spacing w:val="25"/>
        </w:rPr>
        <w:t> </w:t>
      </w:r>
      <w:r>
        <w:rPr>
          <w:color w:val="231F20"/>
        </w:rPr>
        <w:t>человек</w:t>
      </w:r>
      <w:r>
        <w:rPr>
          <w:color w:val="231F20"/>
          <w:spacing w:val="25"/>
        </w:rPr>
        <w:t> </w:t>
      </w:r>
      <w:r>
        <w:rPr>
          <w:color w:val="231F20"/>
        </w:rPr>
        <w:t>обратил</w:t>
      </w:r>
      <w:r>
        <w:rPr>
          <w:color w:val="231F20"/>
          <w:spacing w:val="25"/>
        </w:rPr>
        <w:t> </w:t>
      </w:r>
      <w:r>
        <w:rPr>
          <w:color w:val="231F20"/>
        </w:rPr>
        <w:t>их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«имманентное</w:t>
      </w:r>
      <w:r>
        <w:rPr>
          <w:color w:val="231F20"/>
          <w:spacing w:val="25"/>
        </w:rPr>
        <w:t> </w:t>
      </w:r>
      <w:r>
        <w:rPr>
          <w:color w:val="231F20"/>
        </w:rPr>
        <w:t>множество»,</w:t>
      </w:r>
      <w:r>
        <w:rPr>
          <w:color w:val="231F20"/>
          <w:spacing w:val="25"/>
        </w:rPr>
        <w:t> </w:t>
      </w:r>
      <w:r>
        <w:rPr>
          <w:color w:val="231F20"/>
        </w:rPr>
        <w:t>создав</w:t>
      </w:r>
      <w:r>
        <w:rPr>
          <w:color w:val="231F20"/>
          <w:spacing w:val="25"/>
        </w:rPr>
        <w:t> </w:t>
      </w:r>
      <w:r>
        <w:rPr>
          <w:color w:val="231F20"/>
        </w:rPr>
        <w:t>умозрительное</w:t>
      </w:r>
      <w:r>
        <w:rPr>
          <w:color w:val="231F20"/>
          <w:spacing w:val="-57"/>
        </w:rPr>
        <w:t> </w:t>
      </w:r>
      <w:r>
        <w:rPr>
          <w:color w:val="231F20"/>
        </w:rPr>
        <w:t>воплощение</w:t>
      </w:r>
      <w:r>
        <w:rPr>
          <w:color w:val="231F20"/>
          <w:spacing w:val="24"/>
        </w:rPr>
        <w:t> </w:t>
      </w:r>
      <w:r>
        <w:rPr>
          <w:color w:val="231F20"/>
        </w:rPr>
        <w:t>архетипов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4"/>
        </w:rPr>
        <w:t> </w:t>
      </w:r>
      <w:r>
        <w:rPr>
          <w:color w:val="231F20"/>
        </w:rPr>
        <w:t>богах,</w:t>
      </w:r>
      <w:r>
        <w:rPr>
          <w:color w:val="231F20"/>
          <w:spacing w:val="25"/>
        </w:rPr>
        <w:t> </w:t>
      </w:r>
      <w:r>
        <w:rPr>
          <w:color w:val="231F20"/>
        </w:rPr>
        <w:t>героях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5"/>
        </w:rPr>
        <w:t> </w:t>
      </w:r>
      <w:r>
        <w:rPr>
          <w:color w:val="231F20"/>
        </w:rPr>
        <w:t>сюжетах.</w:t>
      </w:r>
      <w:r>
        <w:rPr>
          <w:color w:val="231F20"/>
          <w:spacing w:val="25"/>
        </w:rPr>
        <w:t> </w:t>
      </w:r>
      <w:r>
        <w:rPr>
          <w:color w:val="231F20"/>
        </w:rPr>
        <w:t>Таким</w:t>
      </w:r>
      <w:r>
        <w:rPr>
          <w:color w:val="231F20"/>
          <w:spacing w:val="24"/>
        </w:rPr>
        <w:t> </w:t>
      </w:r>
      <w:r>
        <w:rPr>
          <w:color w:val="231F20"/>
        </w:rPr>
        <w:t>образом,</w:t>
      </w:r>
      <w:r>
        <w:rPr>
          <w:color w:val="231F20"/>
          <w:spacing w:val="25"/>
        </w:rPr>
        <w:t> </w:t>
      </w:r>
      <w:r>
        <w:rPr>
          <w:color w:val="231F20"/>
        </w:rPr>
        <w:t>становится</w:t>
      </w:r>
      <w:r>
        <w:rPr>
          <w:color w:val="231F20"/>
          <w:spacing w:val="24"/>
        </w:rPr>
        <w:t> </w:t>
      </w:r>
      <w:r>
        <w:rPr>
          <w:color w:val="231F20"/>
        </w:rPr>
        <w:t>не</w:t>
      </w:r>
      <w:r>
        <w:rPr>
          <w:color w:val="231F20"/>
          <w:spacing w:val="25"/>
        </w:rPr>
        <w:t> </w:t>
      </w:r>
      <w:r>
        <w:rPr>
          <w:color w:val="231F20"/>
        </w:rPr>
        <w:t>удиви-</w:t>
      </w:r>
      <w:r>
        <w:rPr>
          <w:color w:val="231F20"/>
          <w:spacing w:val="-57"/>
        </w:rPr>
        <w:t> </w:t>
      </w:r>
      <w:r>
        <w:rPr>
          <w:color w:val="231F20"/>
        </w:rPr>
        <w:t>тельно,</w:t>
      </w:r>
      <w:r>
        <w:rPr>
          <w:color w:val="231F20"/>
          <w:spacing w:val="21"/>
        </w:rPr>
        <w:t> </w:t>
      </w:r>
      <w:r>
        <w:rPr>
          <w:color w:val="231F20"/>
        </w:rPr>
        <w:t>что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разных</w:t>
      </w:r>
      <w:r>
        <w:rPr>
          <w:color w:val="231F20"/>
          <w:spacing w:val="21"/>
        </w:rPr>
        <w:t> </w:t>
      </w:r>
      <w:r>
        <w:rPr>
          <w:color w:val="231F20"/>
        </w:rPr>
        <w:t>культурах,</w:t>
      </w:r>
      <w:r>
        <w:rPr>
          <w:color w:val="231F20"/>
          <w:spacing w:val="22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связанных</w:t>
      </w:r>
      <w:r>
        <w:rPr>
          <w:color w:val="231F20"/>
          <w:spacing w:val="21"/>
        </w:rPr>
        <w:t> </w:t>
      </w:r>
      <w:r>
        <w:rPr>
          <w:color w:val="231F20"/>
        </w:rPr>
        <w:t>друг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2"/>
        </w:rPr>
        <w:t> </w:t>
      </w:r>
      <w:r>
        <w:rPr>
          <w:color w:val="231F20"/>
        </w:rPr>
        <w:t>другом</w:t>
      </w:r>
      <w:r>
        <w:rPr>
          <w:color w:val="231F20"/>
          <w:spacing w:val="22"/>
        </w:rPr>
        <w:t> </w:t>
      </w:r>
      <w:r>
        <w:rPr>
          <w:color w:val="231F20"/>
        </w:rPr>
        <w:t>решительно</w:t>
      </w:r>
      <w:r>
        <w:rPr>
          <w:color w:val="231F20"/>
          <w:spacing w:val="21"/>
        </w:rPr>
        <w:t> </w:t>
      </w:r>
      <w:r>
        <w:rPr>
          <w:color w:val="231F20"/>
        </w:rPr>
        <w:t>ничем,</w:t>
      </w:r>
      <w:r>
        <w:rPr>
          <w:color w:val="231F20"/>
          <w:spacing w:val="22"/>
        </w:rPr>
        <w:t> </w:t>
      </w:r>
      <w:r>
        <w:rPr>
          <w:color w:val="231F20"/>
        </w:rPr>
        <w:t>находя-</w:t>
      </w:r>
      <w:r>
        <w:rPr>
          <w:color w:val="231F20"/>
          <w:spacing w:val="-57"/>
        </w:rPr>
        <w:t> </w:t>
      </w:r>
      <w:r>
        <w:rPr>
          <w:color w:val="231F20"/>
        </w:rPr>
        <w:t>щихся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разных</w:t>
      </w:r>
      <w:r>
        <w:rPr>
          <w:color w:val="231F20"/>
          <w:spacing w:val="28"/>
        </w:rPr>
        <w:t> </w:t>
      </w:r>
      <w:r>
        <w:rPr>
          <w:color w:val="231F20"/>
        </w:rPr>
        <w:t>континентах,</w:t>
      </w:r>
      <w:r>
        <w:rPr>
          <w:color w:val="231F20"/>
          <w:spacing w:val="29"/>
        </w:rPr>
        <w:t> </w:t>
      </w:r>
      <w:r>
        <w:rPr>
          <w:color w:val="231F20"/>
        </w:rPr>
        <w:t>с</w:t>
      </w:r>
      <w:r>
        <w:rPr>
          <w:color w:val="231F20"/>
          <w:spacing w:val="28"/>
        </w:rPr>
        <w:t> </w:t>
      </w:r>
      <w:r>
        <w:rPr>
          <w:color w:val="231F20"/>
        </w:rPr>
        <w:t>разницей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тысячелетия</w:t>
      </w:r>
      <w:r>
        <w:rPr>
          <w:color w:val="231F20"/>
          <w:spacing w:val="28"/>
        </w:rPr>
        <w:t> </w:t>
      </w:r>
      <w:r>
        <w:rPr>
          <w:color w:val="231F20"/>
        </w:rPr>
        <w:t>возникают</w:t>
      </w:r>
      <w:r>
        <w:rPr>
          <w:color w:val="231F20"/>
          <w:spacing w:val="28"/>
        </w:rPr>
        <w:t> </w:t>
      </w:r>
      <w:r>
        <w:rPr>
          <w:color w:val="231F20"/>
        </w:rPr>
        <w:t>похожие</w:t>
      </w:r>
      <w:r>
        <w:rPr>
          <w:color w:val="231F20"/>
          <w:spacing w:val="29"/>
        </w:rPr>
        <w:t> </w:t>
      </w:r>
      <w:r>
        <w:rPr>
          <w:color w:val="231F20"/>
        </w:rPr>
        <w:t>фольклор-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33"/>
        </w:rPr>
        <w:t> </w:t>
      </w:r>
      <w:r>
        <w:rPr>
          <w:color w:val="231F20"/>
        </w:rPr>
        <w:t>мотивы,</w:t>
      </w:r>
      <w:r>
        <w:rPr>
          <w:color w:val="231F20"/>
          <w:spacing w:val="34"/>
        </w:rPr>
        <w:t> </w:t>
      </w:r>
      <w:r>
        <w:rPr>
          <w:color w:val="231F20"/>
        </w:rPr>
        <w:t>персонажи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сюжеты</w:t>
      </w:r>
      <w:r>
        <w:rPr>
          <w:color w:val="231F20"/>
          <w:spacing w:val="34"/>
        </w:rPr>
        <w:t> </w:t>
      </w:r>
      <w:r>
        <w:rPr>
          <w:color w:val="231F20"/>
        </w:rPr>
        <w:t>иногда</w:t>
      </w:r>
      <w:r>
        <w:rPr>
          <w:color w:val="231F20"/>
          <w:spacing w:val="33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точности</w:t>
      </w:r>
      <w:r>
        <w:rPr>
          <w:color w:val="231F20"/>
          <w:spacing w:val="34"/>
        </w:rPr>
        <w:t> </w:t>
      </w:r>
      <w:r>
        <w:rPr>
          <w:color w:val="231F20"/>
        </w:rPr>
        <w:t>до</w:t>
      </w:r>
      <w:r>
        <w:rPr>
          <w:color w:val="231F20"/>
          <w:spacing w:val="33"/>
        </w:rPr>
        <w:t> </w:t>
      </w:r>
      <w:r>
        <w:rPr>
          <w:color w:val="231F20"/>
        </w:rPr>
        <w:t>деталей.</w:t>
      </w:r>
      <w:r>
        <w:rPr>
          <w:color w:val="231F20"/>
          <w:spacing w:val="34"/>
        </w:rPr>
        <w:t> </w:t>
      </w:r>
      <w:r>
        <w:rPr>
          <w:color w:val="231F20"/>
        </w:rPr>
        <w:t>Это</w:t>
      </w:r>
      <w:r>
        <w:rPr>
          <w:color w:val="231F20"/>
          <w:spacing w:val="33"/>
        </w:rPr>
        <w:t> </w:t>
      </w:r>
      <w:r>
        <w:rPr>
          <w:color w:val="231F20"/>
        </w:rPr>
        <w:t>объясняется</w:t>
      </w:r>
      <w:r>
        <w:rPr>
          <w:color w:val="231F20"/>
          <w:spacing w:val="34"/>
        </w:rPr>
        <w:t> </w:t>
      </w:r>
      <w:r>
        <w:rPr>
          <w:color w:val="231F20"/>
        </w:rPr>
        <w:t>тем,</w:t>
      </w:r>
      <w:r>
        <w:rPr>
          <w:color w:val="231F20"/>
          <w:spacing w:val="-57"/>
        </w:rPr>
        <w:t> </w:t>
      </w: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психология</w:t>
      </w:r>
      <w:r>
        <w:rPr>
          <w:color w:val="231F20"/>
          <w:spacing w:val="-5"/>
        </w:rPr>
        <w:t> </w:t>
      </w:r>
      <w:r>
        <w:rPr>
          <w:color w:val="231F20"/>
        </w:rPr>
        <w:t>человека</w:t>
      </w:r>
      <w:r>
        <w:rPr>
          <w:color w:val="231F20"/>
          <w:spacing w:val="-5"/>
        </w:rPr>
        <w:t> </w:t>
      </w:r>
      <w:r>
        <w:rPr>
          <w:color w:val="231F20"/>
        </w:rPr>
        <w:t>весьма</w:t>
      </w:r>
      <w:r>
        <w:rPr>
          <w:color w:val="231F20"/>
          <w:spacing w:val="-5"/>
        </w:rPr>
        <w:t> </w:t>
      </w:r>
      <w:r>
        <w:rPr>
          <w:color w:val="231F20"/>
        </w:rPr>
        <w:t>однородна,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не</w:t>
      </w:r>
      <w:r>
        <w:rPr>
          <w:color w:val="231F20"/>
          <w:spacing w:val="-4"/>
        </w:rPr>
        <w:t> </w:t>
      </w:r>
      <w:r>
        <w:rPr>
          <w:color w:val="231F20"/>
        </w:rPr>
        <w:t>нужно</w:t>
      </w:r>
      <w:r>
        <w:rPr>
          <w:color w:val="231F20"/>
          <w:spacing w:val="-5"/>
        </w:rPr>
        <w:t> </w:t>
      </w:r>
      <w:r>
        <w:rPr>
          <w:color w:val="231F20"/>
        </w:rPr>
        <w:t>никаких</w:t>
      </w:r>
      <w:r>
        <w:rPr>
          <w:color w:val="231F20"/>
          <w:spacing w:val="-5"/>
        </w:rPr>
        <w:t> </w:t>
      </w:r>
      <w:r>
        <w:rPr>
          <w:color w:val="231F20"/>
        </w:rPr>
        <w:t>преемственностей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заим-</w:t>
      </w:r>
      <w:r>
        <w:rPr>
          <w:color w:val="231F20"/>
          <w:spacing w:val="-57"/>
        </w:rPr>
        <w:t> </w:t>
      </w:r>
      <w:r>
        <w:rPr>
          <w:color w:val="231F20"/>
        </w:rPr>
        <w:t>ствований,</w:t>
      </w:r>
      <w:r>
        <w:rPr>
          <w:color w:val="231F20"/>
          <w:spacing w:val="3"/>
        </w:rPr>
        <w:t> </w:t>
      </w:r>
      <w:r>
        <w:rPr>
          <w:color w:val="231F20"/>
        </w:rPr>
        <w:t>чтобы</w:t>
      </w:r>
      <w:r>
        <w:rPr>
          <w:color w:val="231F20"/>
          <w:spacing w:val="4"/>
        </w:rPr>
        <w:t> </w:t>
      </w:r>
      <w:r>
        <w:rPr>
          <w:color w:val="231F20"/>
        </w:rPr>
        <w:t>создать</w:t>
      </w:r>
      <w:r>
        <w:rPr>
          <w:color w:val="231F20"/>
          <w:spacing w:val="3"/>
        </w:rPr>
        <w:t> </w:t>
      </w:r>
      <w:r>
        <w:rPr>
          <w:color w:val="231F20"/>
        </w:rPr>
        <w:t>образ,</w:t>
      </w:r>
      <w:r>
        <w:rPr>
          <w:color w:val="231F20"/>
          <w:spacing w:val="4"/>
        </w:rPr>
        <w:t> </w:t>
      </w:r>
      <w:r>
        <w:rPr>
          <w:color w:val="231F20"/>
        </w:rPr>
        <w:t>например,</w:t>
      </w:r>
      <w:r>
        <w:rPr>
          <w:color w:val="231F20"/>
          <w:spacing w:val="3"/>
        </w:rPr>
        <w:t> </w:t>
      </w:r>
      <w:r>
        <w:rPr>
          <w:color w:val="231F20"/>
        </w:rPr>
        <w:t>любящей</w:t>
      </w:r>
      <w:r>
        <w:rPr>
          <w:color w:val="231F20"/>
          <w:spacing w:val="4"/>
        </w:rPr>
        <w:t> </w:t>
      </w:r>
      <w:r>
        <w:rPr>
          <w:color w:val="231F20"/>
        </w:rPr>
        <w:t>матери,</w:t>
      </w:r>
      <w:r>
        <w:rPr>
          <w:color w:val="231F20"/>
          <w:spacing w:val="3"/>
        </w:rPr>
        <w:t> </w:t>
      </w:r>
      <w:r>
        <w:rPr>
          <w:color w:val="231F20"/>
        </w:rPr>
        <w:t>держащей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руках</w:t>
      </w:r>
      <w:r>
        <w:rPr>
          <w:color w:val="231F20"/>
          <w:spacing w:val="3"/>
        </w:rPr>
        <w:t> </w:t>
      </w:r>
      <w:r>
        <w:rPr>
          <w:color w:val="231F20"/>
        </w:rPr>
        <w:t>мертвого</w:t>
      </w:r>
      <w:r>
        <w:rPr>
          <w:color w:val="231F20"/>
          <w:spacing w:val="-57"/>
        </w:rPr>
        <w:t> </w:t>
      </w:r>
      <w:r>
        <w:rPr>
          <w:color w:val="231F20"/>
        </w:rPr>
        <w:t>сына,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бога-громовержца,</w:t>
      </w:r>
      <w:r>
        <w:rPr>
          <w:color w:val="231F20"/>
          <w:spacing w:val="-8"/>
        </w:rPr>
        <w:t> </w:t>
      </w:r>
      <w:r>
        <w:rPr>
          <w:color w:val="231F20"/>
        </w:rPr>
        <w:t>разящего</w:t>
      </w:r>
      <w:r>
        <w:rPr>
          <w:color w:val="231F20"/>
          <w:spacing w:val="-8"/>
        </w:rPr>
        <w:t> </w:t>
      </w:r>
      <w:r>
        <w:rPr>
          <w:color w:val="231F20"/>
        </w:rPr>
        <w:t>оружием</w:t>
      </w:r>
      <w:r>
        <w:rPr>
          <w:color w:val="231F20"/>
          <w:spacing w:val="-8"/>
        </w:rPr>
        <w:t> </w:t>
      </w:r>
      <w:r>
        <w:rPr>
          <w:color w:val="231F20"/>
        </w:rPr>
        <w:t>Великого</w:t>
      </w:r>
      <w:r>
        <w:rPr>
          <w:color w:val="231F20"/>
          <w:spacing w:val="-8"/>
        </w:rPr>
        <w:t> </w:t>
      </w:r>
      <w:r>
        <w:rPr>
          <w:color w:val="231F20"/>
        </w:rPr>
        <w:t>змея</w:t>
      </w:r>
      <w:r>
        <w:rPr>
          <w:color w:val="231F20"/>
          <w:spacing w:val="-8"/>
        </w:rPr>
        <w:t> </w:t>
      </w:r>
      <w:r>
        <w:rPr>
          <w:color w:val="231F20"/>
        </w:rPr>
        <w:t>во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конца</w:t>
      </w:r>
      <w:r>
        <w:rPr>
          <w:color w:val="231F20"/>
          <w:spacing w:val="-8"/>
        </w:rPr>
        <w:t> </w:t>
      </w:r>
      <w:r>
        <w:rPr>
          <w:color w:val="231F20"/>
        </w:rPr>
        <w:t>времен</w:t>
      </w:r>
      <w:r>
        <w:rPr>
          <w:color w:val="231F20"/>
          <w:spacing w:val="-8"/>
        </w:rPr>
        <w:t> </w:t>
      </w:r>
      <w:r>
        <w:rPr>
          <w:color w:val="231F20"/>
        </w:rPr>
        <w:t>(ми-</w:t>
      </w:r>
      <w:r>
        <w:rPr>
          <w:color w:val="231F20"/>
          <w:spacing w:val="-57"/>
        </w:rPr>
        <w:t> </w:t>
      </w:r>
      <w:r>
        <w:rPr>
          <w:color w:val="231F20"/>
        </w:rPr>
        <w:t>фология</w:t>
      </w:r>
      <w:r>
        <w:rPr>
          <w:color w:val="231F20"/>
          <w:spacing w:val="25"/>
        </w:rPr>
        <w:t> </w:t>
      </w:r>
      <w:r>
        <w:rPr>
          <w:color w:val="231F20"/>
        </w:rPr>
        <w:t>Месопотамии,</w:t>
      </w:r>
      <w:r>
        <w:rPr>
          <w:color w:val="231F20"/>
          <w:spacing w:val="25"/>
        </w:rPr>
        <w:t> </w:t>
      </w:r>
      <w:r>
        <w:rPr>
          <w:color w:val="231F20"/>
        </w:rPr>
        <w:t>Греции,</w:t>
      </w:r>
      <w:r>
        <w:rPr>
          <w:color w:val="231F20"/>
          <w:spacing w:val="25"/>
        </w:rPr>
        <w:t> </w:t>
      </w:r>
      <w:r>
        <w:rPr>
          <w:color w:val="231F20"/>
        </w:rPr>
        <w:t>Скандинавии,</w:t>
      </w:r>
      <w:r>
        <w:rPr>
          <w:color w:val="231F20"/>
          <w:spacing w:val="26"/>
        </w:rPr>
        <w:t> </w:t>
      </w:r>
      <w:r>
        <w:rPr>
          <w:color w:val="231F20"/>
        </w:rPr>
        <w:t>Карибов,</w:t>
      </w:r>
      <w:r>
        <w:rPr>
          <w:color w:val="231F20"/>
          <w:spacing w:val="26"/>
        </w:rPr>
        <w:t> </w:t>
      </w:r>
      <w:r>
        <w:rPr>
          <w:color w:val="231F20"/>
        </w:rPr>
        <w:t>Латинской</w:t>
      </w:r>
      <w:r>
        <w:rPr>
          <w:color w:val="231F20"/>
          <w:spacing w:val="24"/>
        </w:rPr>
        <w:t> </w:t>
      </w:r>
      <w:r>
        <w:rPr>
          <w:color w:val="231F20"/>
        </w:rPr>
        <w:t>Америки).</w:t>
      </w:r>
      <w:r>
        <w:rPr>
          <w:color w:val="231F20"/>
          <w:spacing w:val="25"/>
        </w:rPr>
        <w:t> </w:t>
      </w:r>
      <w:r>
        <w:rPr>
          <w:color w:val="231F20"/>
        </w:rPr>
        <w:t>Подобные</w:t>
      </w:r>
      <w:r>
        <w:rPr>
          <w:color w:val="231F20"/>
          <w:spacing w:val="-57"/>
        </w:rPr>
        <w:t> </w:t>
      </w:r>
      <w:r>
        <w:rPr>
          <w:color w:val="231F20"/>
        </w:rPr>
        <w:t>сходства</w:t>
      </w:r>
      <w:r>
        <w:rPr>
          <w:color w:val="231F20"/>
          <w:spacing w:val="-10"/>
        </w:rPr>
        <w:t> </w:t>
      </w:r>
      <w:r>
        <w:rPr>
          <w:color w:val="231F20"/>
        </w:rPr>
        <w:t>скорее</w:t>
      </w:r>
      <w:r>
        <w:rPr>
          <w:color w:val="231F20"/>
          <w:spacing w:val="-9"/>
        </w:rPr>
        <w:t> </w:t>
      </w:r>
      <w:r>
        <w:rPr>
          <w:color w:val="231F20"/>
        </w:rPr>
        <w:t>свидетельствуют</w:t>
      </w:r>
      <w:r>
        <w:rPr>
          <w:color w:val="231F20"/>
          <w:spacing w:val="-10"/>
        </w:rPr>
        <w:t> </w:t>
      </w:r>
      <w:r>
        <w:rPr>
          <w:color w:val="231F20"/>
        </w:rPr>
        <w:t>о</w:t>
      </w:r>
      <w:r>
        <w:rPr>
          <w:color w:val="231F20"/>
          <w:spacing w:val="-9"/>
        </w:rPr>
        <w:t> </w:t>
      </w:r>
      <w:r>
        <w:rPr>
          <w:color w:val="231F20"/>
        </w:rPr>
        <w:t>каком-то</w:t>
      </w:r>
      <w:r>
        <w:rPr>
          <w:color w:val="231F20"/>
          <w:spacing w:val="-10"/>
        </w:rPr>
        <w:t> </w:t>
      </w:r>
      <w:r>
        <w:rPr>
          <w:color w:val="231F20"/>
        </w:rPr>
        <w:t>явлении,</w:t>
      </w:r>
      <w:r>
        <w:rPr>
          <w:color w:val="231F20"/>
          <w:spacing w:val="-9"/>
        </w:rPr>
        <w:t> </w:t>
      </w:r>
      <w:r>
        <w:rPr>
          <w:color w:val="231F20"/>
        </w:rPr>
        <w:t>охватившем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действительности</w:t>
      </w:r>
      <w:r>
        <w:rPr>
          <w:color w:val="231F20"/>
          <w:spacing w:val="-9"/>
        </w:rPr>
        <w:t> </w:t>
      </w:r>
      <w:r>
        <w:rPr>
          <w:color w:val="231F20"/>
        </w:rPr>
        <w:t>весь</w:t>
      </w:r>
      <w:r>
        <w:rPr>
          <w:color w:val="231F20"/>
          <w:spacing w:val="-57"/>
        </w:rPr>
        <w:t> </w:t>
      </w:r>
      <w:r>
        <w:rPr>
          <w:color w:val="231F20"/>
        </w:rPr>
        <w:t>земной</w:t>
      </w:r>
      <w:r>
        <w:rPr>
          <w:color w:val="231F20"/>
          <w:spacing w:val="-9"/>
        </w:rPr>
        <w:t> </w:t>
      </w:r>
      <w:r>
        <w:rPr>
          <w:color w:val="231F20"/>
        </w:rPr>
        <w:t>шар,</w:t>
      </w:r>
      <w:r>
        <w:rPr>
          <w:color w:val="231F20"/>
          <w:spacing w:val="-9"/>
        </w:rPr>
        <w:t> </w:t>
      </w:r>
      <w:r>
        <w:rPr>
          <w:color w:val="231F20"/>
        </w:rPr>
        <w:t>воплотившийся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аллегориях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символах</w:t>
      </w:r>
      <w:r>
        <w:rPr>
          <w:color w:val="231F20"/>
          <w:spacing w:val="-9"/>
        </w:rPr>
        <w:t> </w:t>
      </w:r>
      <w:r>
        <w:rPr>
          <w:color w:val="231F20"/>
        </w:rPr>
        <w:t>разных</w:t>
      </w:r>
      <w:r>
        <w:rPr>
          <w:color w:val="231F20"/>
          <w:spacing w:val="-8"/>
        </w:rPr>
        <w:t> </w:t>
      </w:r>
      <w:r>
        <w:rPr>
          <w:color w:val="231F20"/>
        </w:rPr>
        <w:t>народов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основе</w:t>
      </w:r>
      <w:r>
        <w:rPr>
          <w:color w:val="231F20"/>
          <w:spacing w:val="-8"/>
        </w:rPr>
        <w:t> </w:t>
      </w:r>
      <w:r>
        <w:rPr>
          <w:color w:val="231F20"/>
        </w:rPr>
        <w:t>архетипов.</w:t>
      </w:r>
    </w:p>
    <w:p>
      <w:pPr>
        <w:pStyle w:val="BodyText"/>
        <w:spacing w:line="249" w:lineRule="auto" w:before="14"/>
        <w:ind w:left="537" w:right="131" w:firstLine="708"/>
        <w:jc w:val="both"/>
      </w:pPr>
      <w:r>
        <w:rPr>
          <w:color w:val="231F20"/>
        </w:rPr>
        <w:t>Истинность мифа – в мистерии, а мистерия есть психология. Быть может, в полной</w:t>
      </w:r>
      <w:r>
        <w:rPr>
          <w:color w:val="231F20"/>
          <w:spacing w:val="1"/>
        </w:rPr>
        <w:t> </w:t>
      </w:r>
      <w:r>
        <w:rPr>
          <w:color w:val="231F20"/>
        </w:rPr>
        <w:t>мере</w:t>
      </w:r>
      <w:r>
        <w:rPr>
          <w:color w:val="231F20"/>
          <w:spacing w:val="22"/>
        </w:rPr>
        <w:t> </w:t>
      </w:r>
      <w:r>
        <w:rPr>
          <w:color w:val="231F20"/>
        </w:rPr>
        <w:t>современному</w:t>
      </w:r>
      <w:r>
        <w:rPr>
          <w:color w:val="231F20"/>
          <w:spacing w:val="22"/>
        </w:rPr>
        <w:t> </w:t>
      </w:r>
      <w:r>
        <w:rPr>
          <w:color w:val="231F20"/>
        </w:rPr>
        <w:t>человеку</w:t>
      </w:r>
      <w:r>
        <w:rPr>
          <w:color w:val="231F20"/>
          <w:spacing w:val="21"/>
        </w:rPr>
        <w:t> </w:t>
      </w:r>
      <w:r>
        <w:rPr>
          <w:color w:val="231F20"/>
        </w:rPr>
        <w:t>не</w:t>
      </w:r>
      <w:r>
        <w:rPr>
          <w:color w:val="231F20"/>
          <w:spacing w:val="22"/>
        </w:rPr>
        <w:t> </w:t>
      </w:r>
      <w:r>
        <w:rPr>
          <w:color w:val="231F20"/>
        </w:rPr>
        <w:t>понять</w:t>
      </w:r>
      <w:r>
        <w:rPr>
          <w:color w:val="231F20"/>
          <w:spacing w:val="22"/>
        </w:rPr>
        <w:t> </w:t>
      </w:r>
      <w:r>
        <w:rPr>
          <w:color w:val="231F20"/>
        </w:rPr>
        <w:t>сущности</w:t>
      </w:r>
      <w:r>
        <w:rPr>
          <w:color w:val="231F20"/>
          <w:spacing w:val="22"/>
        </w:rPr>
        <w:t> </w:t>
      </w:r>
      <w:r>
        <w:rPr>
          <w:color w:val="231F20"/>
        </w:rPr>
        <w:t>этих</w:t>
      </w:r>
      <w:r>
        <w:rPr>
          <w:color w:val="231F20"/>
          <w:spacing w:val="22"/>
        </w:rPr>
        <w:t> </w:t>
      </w:r>
      <w:r>
        <w:rPr>
          <w:color w:val="231F20"/>
        </w:rPr>
        <w:t>вещей,</w:t>
      </w:r>
      <w:r>
        <w:rPr>
          <w:color w:val="231F20"/>
          <w:spacing w:val="22"/>
        </w:rPr>
        <w:t> </w:t>
      </w:r>
      <w:r>
        <w:rPr>
          <w:color w:val="231F20"/>
        </w:rPr>
        <w:t>ведь</w:t>
      </w:r>
      <w:r>
        <w:rPr>
          <w:color w:val="231F20"/>
          <w:spacing w:val="22"/>
        </w:rPr>
        <w:t> </w:t>
      </w:r>
      <w:r>
        <w:rPr>
          <w:color w:val="231F20"/>
        </w:rPr>
        <w:t>если</w:t>
      </w:r>
      <w:r>
        <w:rPr>
          <w:color w:val="231F20"/>
          <w:spacing w:val="22"/>
        </w:rPr>
        <w:t> </w:t>
      </w:r>
      <w:r>
        <w:rPr>
          <w:color w:val="231F20"/>
        </w:rPr>
        <w:t>сегодня,</w:t>
      </w:r>
      <w:r>
        <w:rPr>
          <w:color w:val="231F20"/>
          <w:spacing w:val="22"/>
        </w:rPr>
        <w:t> </w:t>
      </w:r>
      <w:r>
        <w:rPr>
          <w:color w:val="231F20"/>
        </w:rPr>
        <w:t>говоря</w:t>
      </w:r>
      <w:r>
        <w:rPr>
          <w:color w:val="231F20"/>
          <w:spacing w:val="-57"/>
        </w:rPr>
        <w:t> </w:t>
      </w:r>
      <w:r>
        <w:rPr>
          <w:color w:val="231F20"/>
        </w:rPr>
        <w:t>о таких феноменах, как Анима и Анимус (соединение мужского и женского под единым</w:t>
      </w:r>
      <w:r>
        <w:rPr>
          <w:color w:val="231F20"/>
          <w:spacing w:val="1"/>
        </w:rPr>
        <w:t> </w:t>
      </w:r>
      <w:r>
        <w:rPr>
          <w:color w:val="231F20"/>
        </w:rPr>
        <w:t>началом), Тень («запретные» и темные стороны человеческой натуры), в аналитической</w:t>
      </w:r>
      <w:r>
        <w:rPr>
          <w:color w:val="231F20"/>
          <w:spacing w:val="1"/>
        </w:rPr>
        <w:t> </w:t>
      </w:r>
      <w:r>
        <w:rPr>
          <w:color w:val="231F20"/>
        </w:rPr>
        <w:t>психологии речь идет о принятии бессознательного, то в Древнем мире, быть может, это</w:t>
      </w:r>
      <w:r>
        <w:rPr>
          <w:color w:val="231F20"/>
          <w:spacing w:val="1"/>
        </w:rPr>
        <w:t> </w:t>
      </w:r>
      <w:r>
        <w:rPr>
          <w:color w:val="231F20"/>
        </w:rPr>
        <w:t>было,</w:t>
      </w:r>
      <w:r>
        <w:rPr>
          <w:color w:val="231F20"/>
          <w:spacing w:val="-2"/>
        </w:rPr>
        <w:t> </w:t>
      </w:r>
      <w:r>
        <w:rPr>
          <w:color w:val="231F20"/>
        </w:rPr>
        <w:t>если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3"/>
        </w:rPr>
        <w:t> </w:t>
      </w:r>
      <w:r>
        <w:rPr>
          <w:color w:val="231F20"/>
        </w:rPr>
        <w:t>сознательным,</w:t>
      </w:r>
      <w:r>
        <w:rPr>
          <w:color w:val="231F20"/>
          <w:spacing w:val="-1"/>
        </w:rPr>
        <w:t> </w:t>
      </w:r>
      <w:r>
        <w:rPr>
          <w:color w:val="231F20"/>
        </w:rPr>
        <w:t>то</w:t>
      </w:r>
      <w:r>
        <w:rPr>
          <w:color w:val="231F20"/>
          <w:spacing w:val="-2"/>
        </w:rPr>
        <w:t> </w:t>
      </w:r>
      <w:r>
        <w:rPr>
          <w:color w:val="231F20"/>
        </w:rPr>
        <w:t>интуитивно</w:t>
      </w:r>
      <w:r>
        <w:rPr>
          <w:color w:val="231F20"/>
          <w:spacing w:val="-2"/>
        </w:rPr>
        <w:t> </w:t>
      </w:r>
      <w:r>
        <w:rPr>
          <w:color w:val="231F20"/>
        </w:rPr>
        <w:t>понимаемым,</w:t>
      </w:r>
      <w:r>
        <w:rPr>
          <w:color w:val="231F20"/>
          <w:spacing w:val="-3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восход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закат</w:t>
      </w:r>
      <w:r>
        <w:rPr>
          <w:color w:val="231F20"/>
          <w:spacing w:val="-2"/>
        </w:rPr>
        <w:t> </w:t>
      </w:r>
      <w:r>
        <w:rPr>
          <w:color w:val="231F20"/>
        </w:rPr>
        <w:t>солнца.</w:t>
      </w:r>
    </w:p>
    <w:p>
      <w:pPr>
        <w:pStyle w:val="BodyText"/>
        <w:spacing w:line="249" w:lineRule="auto" w:before="6"/>
        <w:ind w:left="537" w:right="129" w:firstLine="708"/>
        <w:jc w:val="both"/>
      </w:pPr>
      <w:r>
        <w:rPr>
          <w:color w:val="231F20"/>
        </w:rPr>
        <w:t>В эпоху Средневековья, если говорить о западноевропейской культуре, с приходом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христианства разрушаются представления Древности. Несмотря на то, что само христиан-</w:t>
      </w:r>
      <w:r>
        <w:rPr>
          <w:color w:val="231F20"/>
          <w:spacing w:val="1"/>
        </w:rPr>
        <w:t> </w:t>
      </w:r>
      <w:r>
        <w:rPr>
          <w:color w:val="231F20"/>
        </w:rPr>
        <w:t>ство вобрало много языческого, и многие образы не менее архетипичны, человечество на-</w:t>
      </w:r>
      <w:r>
        <w:rPr>
          <w:color w:val="231F20"/>
          <w:spacing w:val="1"/>
        </w:rPr>
        <w:t> </w:t>
      </w:r>
      <w:r>
        <w:rPr>
          <w:color w:val="231F20"/>
        </w:rPr>
        <w:t>чинает пытаться приподнимать завесу бессознательного, и вместе с этим возникает отрыв</w:t>
      </w:r>
      <w:r>
        <w:rPr>
          <w:color w:val="231F20"/>
          <w:spacing w:val="1"/>
        </w:rPr>
        <w:t> </w:t>
      </w:r>
      <w:r>
        <w:rPr>
          <w:color w:val="231F20"/>
        </w:rPr>
        <w:t>сознания от животной бессознательности. Пропасть между ними углубляется, растет на-</w:t>
      </w:r>
      <w:r>
        <w:rPr>
          <w:color w:val="231F20"/>
          <w:spacing w:val="1"/>
        </w:rPr>
        <w:t> </w:t>
      </w:r>
      <w:r>
        <w:rPr>
          <w:color w:val="231F20"/>
        </w:rPr>
        <w:t>пряжение, перед человеком возникает проблема приспособления к собственному внутрен-</w:t>
      </w:r>
      <w:r>
        <w:rPr>
          <w:color w:val="231F20"/>
          <w:spacing w:val="-57"/>
        </w:rPr>
        <w:t> </w:t>
      </w:r>
      <w:r>
        <w:rPr>
          <w:color w:val="231F20"/>
        </w:rPr>
        <w:t>нему миру. Адаптацию к образам коллективного бессознательного берут на себя все более</w:t>
      </w:r>
      <w:r>
        <w:rPr>
          <w:color w:val="231F20"/>
          <w:spacing w:val="-57"/>
        </w:rPr>
        <w:t> </w:t>
      </w:r>
      <w:r>
        <w:rPr>
          <w:color w:val="231F20"/>
        </w:rPr>
        <w:t>сложные религиозные учения, вводящие все более абстрактные догматы. Чем прекраснее,</w:t>
      </w:r>
      <w:r>
        <w:rPr>
          <w:color w:val="231F20"/>
          <w:spacing w:val="1"/>
        </w:rPr>
        <w:t> </w:t>
      </w:r>
      <w:r>
        <w:rPr>
          <w:color w:val="231F20"/>
        </w:rPr>
        <w:t>грандиознее передаваемый традицией образ, тем дальше он от опыта «нуминозного» (как</w:t>
      </w:r>
      <w:r>
        <w:rPr>
          <w:color w:val="231F20"/>
          <w:spacing w:val="1"/>
        </w:rPr>
        <w:t> </w:t>
      </w:r>
      <w:r>
        <w:rPr>
          <w:color w:val="231F20"/>
        </w:rPr>
        <w:t>писал сам К. Юнг [5]), тем сильнее отрыв сознания от архетипа коллективного бессозна-</w:t>
      </w:r>
      <w:r>
        <w:rPr>
          <w:color w:val="231F20"/>
          <w:spacing w:val="1"/>
        </w:rPr>
        <w:t> </w:t>
      </w:r>
      <w:r>
        <w:rPr>
          <w:color w:val="231F20"/>
        </w:rPr>
        <w:t>тельного. Символы открывают человеку священное и одновременно отдаляют его от непо-</w:t>
      </w:r>
      <w:r>
        <w:rPr>
          <w:color w:val="231F20"/>
          <w:spacing w:val="-57"/>
        </w:rPr>
        <w:t> </w:t>
      </w:r>
      <w:r>
        <w:rPr>
          <w:color w:val="231F20"/>
        </w:rPr>
        <w:t>средственного</w:t>
      </w:r>
      <w:r>
        <w:rPr>
          <w:color w:val="231F20"/>
          <w:spacing w:val="-1"/>
        </w:rPr>
        <w:t> </w:t>
      </w:r>
      <w:r>
        <w:rPr>
          <w:color w:val="231F20"/>
        </w:rPr>
        <w:t>соприкосновения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колоссальной психической</w:t>
      </w:r>
      <w:r>
        <w:rPr>
          <w:color w:val="231F20"/>
          <w:spacing w:val="-2"/>
        </w:rPr>
        <w:t> </w:t>
      </w:r>
      <w:r>
        <w:rPr>
          <w:color w:val="231F20"/>
        </w:rPr>
        <w:t>энергией</w:t>
      </w:r>
      <w:r>
        <w:rPr>
          <w:color w:val="231F20"/>
          <w:spacing w:val="-2"/>
        </w:rPr>
        <w:t> </w:t>
      </w:r>
      <w:r>
        <w:rPr>
          <w:color w:val="231F20"/>
        </w:rPr>
        <w:t>архетипа.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4" w:right="411" w:firstLine="708"/>
        <w:jc w:val="both"/>
      </w:pPr>
      <w:r>
        <w:rPr>
          <w:color w:val="231F20"/>
        </w:rPr>
        <w:t>Разумеется, как положено архетипам, они сохраняются в опыте поколений, переда-</w:t>
      </w:r>
      <w:r>
        <w:rPr>
          <w:color w:val="231F20"/>
          <w:spacing w:val="1"/>
        </w:rPr>
        <w:t> </w:t>
      </w:r>
      <w:r>
        <w:rPr>
          <w:color w:val="231F20"/>
        </w:rPr>
        <w:t>ются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являют</w:t>
      </w:r>
      <w:r>
        <w:rPr>
          <w:color w:val="231F20"/>
          <w:spacing w:val="-4"/>
        </w:rPr>
        <w:t> </w:t>
      </w:r>
      <w:r>
        <w:rPr>
          <w:color w:val="231F20"/>
        </w:rPr>
        <w:t>себя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разных</w:t>
      </w:r>
      <w:r>
        <w:rPr>
          <w:color w:val="231F20"/>
          <w:spacing w:val="-4"/>
        </w:rPr>
        <w:t> </w:t>
      </w:r>
      <w:r>
        <w:rPr>
          <w:color w:val="231F20"/>
        </w:rPr>
        <w:t>формах,</w:t>
      </w:r>
      <w:r>
        <w:rPr>
          <w:color w:val="231F20"/>
          <w:spacing w:val="-4"/>
        </w:rPr>
        <w:t> </w:t>
      </w:r>
      <w:r>
        <w:rPr>
          <w:color w:val="231F20"/>
        </w:rPr>
        <w:t>однако</w:t>
      </w:r>
      <w:r>
        <w:rPr>
          <w:color w:val="231F20"/>
          <w:spacing w:val="-4"/>
        </w:rPr>
        <w:t> </w:t>
      </w:r>
      <w:r>
        <w:rPr>
          <w:color w:val="231F20"/>
        </w:rPr>
        <w:t>тем</w:t>
      </w:r>
      <w:r>
        <w:rPr>
          <w:color w:val="231F20"/>
          <w:spacing w:val="-4"/>
        </w:rPr>
        <w:t> </w:t>
      </w:r>
      <w:r>
        <w:rPr>
          <w:color w:val="231F20"/>
        </w:rPr>
        <w:t>туманнее</w:t>
      </w:r>
      <w:r>
        <w:rPr>
          <w:color w:val="231F20"/>
          <w:spacing w:val="-5"/>
        </w:rPr>
        <w:t> </w:t>
      </w:r>
      <w:r>
        <w:rPr>
          <w:color w:val="231F20"/>
        </w:rPr>
        <w:t>они</w:t>
      </w:r>
      <w:r>
        <w:rPr>
          <w:color w:val="231F20"/>
          <w:spacing w:val="-4"/>
        </w:rPr>
        <w:t> </w:t>
      </w:r>
      <w:r>
        <w:rPr>
          <w:color w:val="231F20"/>
        </w:rPr>
        <w:t>становятся.</w:t>
      </w:r>
      <w:r>
        <w:rPr>
          <w:color w:val="231F20"/>
          <w:spacing w:val="-4"/>
        </w:rPr>
        <w:t> </w:t>
      </w:r>
      <w:r>
        <w:rPr>
          <w:color w:val="231F20"/>
        </w:rPr>
        <w:t>Таким</w:t>
      </w:r>
      <w:r>
        <w:rPr>
          <w:color w:val="231F20"/>
          <w:spacing w:val="-4"/>
        </w:rPr>
        <w:t> </w:t>
      </w:r>
      <w:r>
        <w:rPr>
          <w:color w:val="231F20"/>
        </w:rPr>
        <w:t>образом,</w:t>
      </w:r>
      <w:r>
        <w:rPr>
          <w:color w:val="231F20"/>
          <w:spacing w:val="-58"/>
        </w:rPr>
        <w:t> </w:t>
      </w:r>
      <w:r>
        <w:rPr>
          <w:color w:val="231F20"/>
        </w:rPr>
        <w:t>при выявлении архетипов, многие ученые-культурологи опираются не на общечеловече-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черты,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символы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знаки,</w:t>
      </w:r>
      <w:r>
        <w:rPr>
          <w:color w:val="231F20"/>
          <w:spacing w:val="-16"/>
        </w:rPr>
        <w:t> </w:t>
      </w:r>
      <w:r>
        <w:rPr>
          <w:color w:val="231F20"/>
        </w:rPr>
        <w:t>характерные</w:t>
      </w:r>
      <w:r>
        <w:rPr>
          <w:color w:val="231F20"/>
          <w:spacing w:val="-16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16"/>
        </w:rPr>
        <w:t> </w:t>
      </w:r>
      <w:r>
        <w:rPr>
          <w:color w:val="231F20"/>
        </w:rPr>
        <w:t>периода</w:t>
      </w:r>
      <w:r>
        <w:rPr>
          <w:color w:val="231F20"/>
          <w:spacing w:val="-16"/>
        </w:rPr>
        <w:t> </w:t>
      </w:r>
      <w:r>
        <w:rPr>
          <w:color w:val="231F20"/>
        </w:rPr>
        <w:t>времени,</w:t>
      </w:r>
      <w:r>
        <w:rPr>
          <w:color w:val="231F20"/>
          <w:spacing w:val="-16"/>
        </w:rPr>
        <w:t> </w:t>
      </w:r>
      <w:r>
        <w:rPr>
          <w:color w:val="231F20"/>
        </w:rPr>
        <w:t>нежели</w:t>
      </w:r>
      <w:r>
        <w:rPr>
          <w:color w:val="231F20"/>
          <w:spacing w:val="-58"/>
        </w:rPr>
        <w:t> </w:t>
      </w:r>
      <w:r>
        <w:rPr>
          <w:color w:val="231F20"/>
        </w:rPr>
        <w:t>чем для истории в целом. Так, например, то, что средневековые города имели сложную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планировочную структуру с косыми и изогнутыми тесными улицами, раскрывающимися</w:t>
      </w:r>
      <w:r>
        <w:rPr>
          <w:color w:val="231F20"/>
          <w:spacing w:val="1"/>
        </w:rPr>
        <w:t> </w:t>
      </w:r>
      <w:r>
        <w:rPr>
          <w:color w:val="231F20"/>
        </w:rPr>
        <w:t>на большие храмовые площади, семантически часто связывают с идеей «тернистого пути»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спасению;</w:t>
      </w:r>
      <w:r>
        <w:rPr>
          <w:color w:val="231F20"/>
          <w:spacing w:val="-5"/>
        </w:rPr>
        <w:t> </w:t>
      </w:r>
      <w:r>
        <w:rPr>
          <w:color w:val="231F20"/>
        </w:rPr>
        <w:t>а</w:t>
      </w:r>
      <w:r>
        <w:rPr>
          <w:color w:val="231F20"/>
          <w:spacing w:val="-4"/>
        </w:rPr>
        <w:t> </w:t>
      </w:r>
      <w:r>
        <w:rPr>
          <w:color w:val="231F20"/>
        </w:rPr>
        <w:t>готические</w:t>
      </w:r>
      <w:r>
        <w:rPr>
          <w:color w:val="231F20"/>
          <w:spacing w:val="-5"/>
        </w:rPr>
        <w:t> </w:t>
      </w:r>
      <w:r>
        <w:rPr>
          <w:color w:val="231F20"/>
        </w:rPr>
        <w:t>храмы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нарочитыми</w:t>
      </w:r>
      <w:r>
        <w:rPr>
          <w:color w:val="231F20"/>
          <w:spacing w:val="-5"/>
        </w:rPr>
        <w:t> </w:t>
      </w:r>
      <w:r>
        <w:rPr>
          <w:color w:val="231F20"/>
        </w:rPr>
        <w:t>вертикалями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идеей</w:t>
      </w:r>
      <w:r>
        <w:rPr>
          <w:color w:val="231F20"/>
          <w:spacing w:val="-6"/>
        </w:rPr>
        <w:t> </w:t>
      </w:r>
      <w:r>
        <w:rPr>
          <w:color w:val="231F20"/>
        </w:rPr>
        <w:t>вознесения,</w:t>
      </w:r>
      <w:r>
        <w:rPr>
          <w:color w:val="231F20"/>
          <w:spacing w:val="-4"/>
        </w:rPr>
        <w:t> </w:t>
      </w:r>
      <w:r>
        <w:rPr>
          <w:color w:val="231F20"/>
        </w:rPr>
        <w:t>неру-</w:t>
      </w:r>
      <w:r>
        <w:rPr>
          <w:color w:val="231F20"/>
          <w:spacing w:val="1"/>
        </w:rPr>
        <w:t> </w:t>
      </w:r>
      <w:r>
        <w:rPr>
          <w:color w:val="231F20"/>
        </w:rPr>
        <w:t>котворности, божественности сотворения и непостижимости божественного. Конечно, по-</w:t>
      </w:r>
      <w:r>
        <w:rPr>
          <w:color w:val="231F20"/>
          <w:spacing w:val="-57"/>
        </w:rPr>
        <w:t> </w:t>
      </w:r>
      <w:r>
        <w:rPr>
          <w:color w:val="231F20"/>
        </w:rPr>
        <w:t>добные</w:t>
      </w:r>
      <w:r>
        <w:rPr>
          <w:color w:val="231F20"/>
          <w:spacing w:val="-15"/>
        </w:rPr>
        <w:t> </w:t>
      </w:r>
      <w:r>
        <w:rPr>
          <w:color w:val="231F20"/>
        </w:rPr>
        <w:t>семантические</w:t>
      </w:r>
      <w:r>
        <w:rPr>
          <w:color w:val="231F20"/>
          <w:spacing w:val="-15"/>
        </w:rPr>
        <w:t> </w:t>
      </w:r>
      <w:r>
        <w:rPr>
          <w:color w:val="231F20"/>
        </w:rPr>
        <w:t>коды</w:t>
      </w:r>
      <w:r>
        <w:rPr>
          <w:color w:val="231F20"/>
          <w:spacing w:val="-14"/>
        </w:rPr>
        <w:t> </w:t>
      </w:r>
      <w:r>
        <w:rPr>
          <w:color w:val="231F20"/>
        </w:rPr>
        <w:t>находят</w:t>
      </w:r>
      <w:r>
        <w:rPr>
          <w:color w:val="231F20"/>
          <w:spacing w:val="-15"/>
        </w:rPr>
        <w:t> </w:t>
      </w:r>
      <w:r>
        <w:rPr>
          <w:color w:val="231F20"/>
        </w:rPr>
        <w:t>свой</w:t>
      </w:r>
      <w:r>
        <w:rPr>
          <w:color w:val="231F20"/>
          <w:spacing w:val="-14"/>
        </w:rPr>
        <w:t> </w:t>
      </w:r>
      <w:r>
        <w:rPr>
          <w:color w:val="231F20"/>
        </w:rPr>
        <w:t>отклик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13"/>
        </w:rPr>
        <w:t> </w:t>
      </w:r>
      <w:r>
        <w:rPr>
          <w:color w:val="231F20"/>
        </w:rPr>
        <w:t>теории,</w:t>
      </w:r>
      <w:r>
        <w:rPr>
          <w:color w:val="231F20"/>
          <w:spacing w:val="-14"/>
        </w:rPr>
        <w:t> </w:t>
      </w:r>
      <w:r>
        <w:rPr>
          <w:color w:val="231F20"/>
        </w:rPr>
        <w:t>однако,</w:t>
      </w:r>
      <w:r>
        <w:rPr>
          <w:color w:val="231F20"/>
          <w:spacing w:val="-15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самом</w:t>
      </w:r>
      <w:r>
        <w:rPr>
          <w:color w:val="231F20"/>
          <w:spacing w:val="-58"/>
        </w:rPr>
        <w:t> </w:t>
      </w:r>
      <w:r>
        <w:rPr>
          <w:color w:val="231F20"/>
        </w:rPr>
        <w:t>деле здесь речь идет о социокультурных феноменах, а не об архетипах. Ведь вышеперечи-</w:t>
      </w:r>
      <w:r>
        <w:rPr>
          <w:color w:val="231F20"/>
          <w:spacing w:val="1"/>
        </w:rPr>
        <w:t> </w:t>
      </w:r>
      <w:r>
        <w:rPr>
          <w:color w:val="231F20"/>
        </w:rPr>
        <w:t>сленные параллели связаны скорее с социальными, религиозными, философскими воззре-</w:t>
      </w:r>
      <w:r>
        <w:rPr>
          <w:color w:val="231F20"/>
          <w:spacing w:val="1"/>
        </w:rPr>
        <w:t> </w:t>
      </w:r>
      <w:r>
        <w:rPr>
          <w:color w:val="231F20"/>
        </w:rPr>
        <w:t>ниями, государственным строем, экономикой и т. д. К тому же, как показала история, эти</w:t>
      </w:r>
      <w:r>
        <w:rPr>
          <w:color w:val="231F20"/>
          <w:spacing w:val="1"/>
        </w:rPr>
        <w:t> </w:t>
      </w:r>
      <w:r>
        <w:rPr>
          <w:color w:val="231F20"/>
        </w:rPr>
        <w:t>символы</w:t>
      </w:r>
      <w:r>
        <w:rPr>
          <w:color w:val="231F20"/>
          <w:spacing w:val="-6"/>
        </w:rPr>
        <w:t> </w:t>
      </w:r>
      <w:r>
        <w:rPr>
          <w:color w:val="231F20"/>
        </w:rPr>
        <w:t>оказались</w:t>
      </w:r>
      <w:r>
        <w:rPr>
          <w:color w:val="231F20"/>
          <w:spacing w:val="-5"/>
        </w:rPr>
        <w:t> </w:t>
      </w:r>
      <w:r>
        <w:rPr>
          <w:color w:val="231F20"/>
        </w:rPr>
        <w:t>вполне</w:t>
      </w:r>
      <w:r>
        <w:rPr>
          <w:color w:val="231F20"/>
          <w:spacing w:val="-5"/>
        </w:rPr>
        <w:t> </w:t>
      </w:r>
      <w:r>
        <w:rPr>
          <w:color w:val="231F20"/>
        </w:rPr>
        <w:t>заменяемы.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эпоху</w:t>
      </w:r>
      <w:r>
        <w:rPr>
          <w:color w:val="231F20"/>
          <w:spacing w:val="-5"/>
        </w:rPr>
        <w:t> </w:t>
      </w:r>
      <w:r>
        <w:rPr>
          <w:color w:val="231F20"/>
        </w:rPr>
        <w:t>Возрождения</w:t>
      </w:r>
      <w:r>
        <w:rPr>
          <w:color w:val="231F20"/>
          <w:spacing w:val="-5"/>
        </w:rPr>
        <w:t> </w:t>
      </w:r>
      <w:r>
        <w:rPr>
          <w:color w:val="231F20"/>
        </w:rPr>
        <w:t>те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5"/>
        </w:rPr>
        <w:t> </w:t>
      </w:r>
      <w:r>
        <w:rPr>
          <w:color w:val="231F20"/>
        </w:rPr>
        <w:t>представления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5"/>
        </w:rPr>
        <w:t> </w:t>
      </w:r>
      <w:r>
        <w:rPr>
          <w:color w:val="231F20"/>
        </w:rPr>
        <w:t>городе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храме</w:t>
      </w:r>
      <w:r>
        <w:rPr>
          <w:color w:val="231F20"/>
          <w:spacing w:val="-9"/>
        </w:rPr>
        <w:t> </w:t>
      </w:r>
      <w:r>
        <w:rPr>
          <w:color w:val="231F20"/>
        </w:rPr>
        <w:t>кардинально</w:t>
      </w:r>
      <w:r>
        <w:rPr>
          <w:color w:val="231F20"/>
          <w:spacing w:val="-9"/>
        </w:rPr>
        <w:t> </w:t>
      </w:r>
      <w:r>
        <w:rPr>
          <w:color w:val="231F20"/>
        </w:rPr>
        <w:t>изменились,</w:t>
      </w:r>
      <w:r>
        <w:rPr>
          <w:color w:val="231F20"/>
          <w:spacing w:val="-9"/>
        </w:rPr>
        <w:t> </w:t>
      </w:r>
      <w:r>
        <w:rPr>
          <w:color w:val="231F20"/>
        </w:rPr>
        <w:t>далее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барокко,</w:t>
      </w:r>
      <w:r>
        <w:rPr>
          <w:color w:val="231F20"/>
          <w:spacing w:val="-9"/>
        </w:rPr>
        <w:t> </w:t>
      </w:r>
      <w:r>
        <w:rPr>
          <w:color w:val="231F20"/>
        </w:rPr>
        <w:t>затем</w:t>
      </w:r>
      <w:r>
        <w:rPr>
          <w:color w:val="231F20"/>
          <w:spacing w:val="-9"/>
        </w:rPr>
        <w:t> </w:t>
      </w:r>
      <w:r>
        <w:rPr>
          <w:color w:val="231F20"/>
        </w:rPr>
        <w:t>классицизм,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везде</w:t>
      </w:r>
      <w:r>
        <w:rPr>
          <w:color w:val="231F20"/>
          <w:spacing w:val="-9"/>
        </w:rPr>
        <w:t> </w:t>
      </w:r>
      <w:r>
        <w:rPr>
          <w:color w:val="231F20"/>
        </w:rPr>
        <w:t>мы</w:t>
      </w:r>
      <w:r>
        <w:rPr>
          <w:color w:val="231F20"/>
          <w:spacing w:val="-9"/>
        </w:rPr>
        <w:t> </w:t>
      </w:r>
      <w:r>
        <w:rPr>
          <w:color w:val="231F20"/>
        </w:rPr>
        <w:t>находим</w:t>
      </w:r>
      <w:r>
        <w:rPr>
          <w:color w:val="231F20"/>
          <w:spacing w:val="-57"/>
        </w:rPr>
        <w:t> </w:t>
      </w:r>
      <w:r>
        <w:rPr>
          <w:color w:val="231F20"/>
        </w:rPr>
        <w:t>различные представления, которые опираются исключительно на господствующие в дан-</w:t>
      </w:r>
      <w:r>
        <w:rPr>
          <w:color w:val="231F20"/>
          <w:spacing w:val="1"/>
        </w:rPr>
        <w:t> </w:t>
      </w:r>
      <w:r>
        <w:rPr>
          <w:color w:val="231F20"/>
        </w:rPr>
        <w:t>ный момент времени мировоззренческие и утилитарные взгляды. Что характерно для ар-</w:t>
      </w:r>
      <w:r>
        <w:rPr>
          <w:color w:val="231F20"/>
          <w:spacing w:val="1"/>
        </w:rPr>
        <w:t> </w:t>
      </w:r>
      <w:r>
        <w:rPr>
          <w:color w:val="231F20"/>
        </w:rPr>
        <w:t>хетипа – он не может быть заменяем. Это целостная структура, претендующая на самосто-</w:t>
      </w:r>
      <w:r>
        <w:rPr>
          <w:color w:val="231F20"/>
          <w:spacing w:val="-57"/>
        </w:rPr>
        <w:t> </w:t>
      </w:r>
      <w:r>
        <w:rPr>
          <w:color w:val="231F20"/>
        </w:rPr>
        <w:t>ятельное</w:t>
      </w:r>
      <w:r>
        <w:rPr>
          <w:color w:val="231F20"/>
          <w:spacing w:val="13"/>
        </w:rPr>
        <w:t> </w:t>
      </w:r>
      <w:r>
        <w:rPr>
          <w:color w:val="231F20"/>
        </w:rPr>
        <w:t>существование</w:t>
      </w:r>
      <w:r>
        <w:rPr>
          <w:color w:val="231F20"/>
          <w:spacing w:val="14"/>
        </w:rPr>
        <w:t> </w:t>
      </w:r>
      <w:r>
        <w:rPr>
          <w:color w:val="231F20"/>
        </w:rPr>
        <w:t>на</w:t>
      </w:r>
      <w:r>
        <w:rPr>
          <w:color w:val="231F20"/>
          <w:spacing w:val="14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14"/>
        </w:rPr>
        <w:t> </w:t>
      </w:r>
      <w:r>
        <w:rPr>
          <w:color w:val="231F20"/>
        </w:rPr>
        <w:t>всех</w:t>
      </w:r>
      <w:r>
        <w:rPr>
          <w:color w:val="231F20"/>
          <w:spacing w:val="14"/>
        </w:rPr>
        <w:t> </w:t>
      </w:r>
      <w:r>
        <w:rPr>
          <w:color w:val="231F20"/>
        </w:rPr>
        <w:t>эпох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присущая</w:t>
      </w:r>
      <w:r>
        <w:rPr>
          <w:color w:val="231F20"/>
          <w:spacing w:val="14"/>
        </w:rPr>
        <w:t> </w:t>
      </w:r>
      <w:r>
        <w:rPr>
          <w:color w:val="231F20"/>
        </w:rPr>
        <w:t>всем</w:t>
      </w:r>
      <w:r>
        <w:rPr>
          <w:color w:val="231F20"/>
          <w:spacing w:val="14"/>
        </w:rPr>
        <w:t> </w:t>
      </w:r>
      <w:r>
        <w:rPr>
          <w:color w:val="231F20"/>
        </w:rPr>
        <w:t>народам</w:t>
      </w:r>
      <w:r>
        <w:rPr>
          <w:color w:val="231F20"/>
          <w:spacing w:val="14"/>
        </w:rPr>
        <w:t> </w:t>
      </w:r>
      <w:r>
        <w:rPr>
          <w:color w:val="231F20"/>
        </w:rPr>
        <w:t>(разумеется,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различной</w:t>
      </w:r>
      <w:r>
        <w:rPr>
          <w:color w:val="231F20"/>
          <w:spacing w:val="11"/>
        </w:rPr>
        <w:t> </w:t>
      </w:r>
      <w:r>
        <w:rPr>
          <w:color w:val="231F20"/>
        </w:rPr>
        <w:t>степени).</w:t>
      </w:r>
      <w:r>
        <w:rPr>
          <w:color w:val="231F20"/>
          <w:spacing w:val="11"/>
        </w:rPr>
        <w:t> </w:t>
      </w:r>
      <w:r>
        <w:rPr>
          <w:color w:val="231F20"/>
        </w:rPr>
        <w:t>Средневековые</w:t>
      </w:r>
      <w:r>
        <w:rPr>
          <w:color w:val="231F20"/>
          <w:spacing w:val="11"/>
        </w:rPr>
        <w:t> </w:t>
      </w:r>
      <w:r>
        <w:rPr>
          <w:color w:val="231F20"/>
        </w:rPr>
        <w:t>стены,</w:t>
      </w:r>
      <w:r>
        <w:rPr>
          <w:color w:val="231F20"/>
          <w:spacing w:val="11"/>
        </w:rPr>
        <w:t> </w:t>
      </w:r>
      <w:r>
        <w:rPr>
          <w:color w:val="231F20"/>
        </w:rPr>
        <w:t>окружавшие</w:t>
      </w:r>
      <w:r>
        <w:rPr>
          <w:color w:val="231F20"/>
          <w:spacing w:val="11"/>
        </w:rPr>
        <w:t> </w:t>
      </w:r>
      <w:r>
        <w:rPr>
          <w:color w:val="231F20"/>
        </w:rPr>
        <w:t>города,</w:t>
      </w:r>
      <w:r>
        <w:rPr>
          <w:color w:val="231F20"/>
          <w:spacing w:val="11"/>
        </w:rPr>
        <w:t> </w:t>
      </w:r>
      <w:r>
        <w:rPr>
          <w:color w:val="231F20"/>
        </w:rPr>
        <w:t>также</w:t>
      </w:r>
      <w:r>
        <w:rPr>
          <w:color w:val="231F20"/>
          <w:spacing w:val="11"/>
        </w:rPr>
        <w:t> </w:t>
      </w:r>
      <w:r>
        <w:rPr>
          <w:color w:val="231F20"/>
        </w:rPr>
        <w:t>нельзя</w:t>
      </w:r>
      <w:r>
        <w:rPr>
          <w:color w:val="231F20"/>
          <w:spacing w:val="10"/>
        </w:rPr>
        <w:t> </w:t>
      </w:r>
      <w:r>
        <w:rPr>
          <w:color w:val="231F20"/>
        </w:rPr>
        <w:t>привязать</w:t>
      </w:r>
      <w:r>
        <w:rPr>
          <w:color w:val="231F20"/>
          <w:spacing w:val="-57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архетипам,</w:t>
      </w:r>
      <w:r>
        <w:rPr>
          <w:color w:val="231F20"/>
          <w:spacing w:val="-10"/>
        </w:rPr>
        <w:t> </w:t>
      </w:r>
      <w:r>
        <w:rPr>
          <w:color w:val="231F20"/>
        </w:rPr>
        <w:t>даже</w:t>
      </w:r>
      <w:r>
        <w:rPr>
          <w:color w:val="231F20"/>
          <w:spacing w:val="-11"/>
        </w:rPr>
        <w:t> </w:t>
      </w:r>
      <w:r>
        <w:rPr>
          <w:color w:val="231F20"/>
        </w:rPr>
        <w:t>если</w:t>
      </w:r>
      <w:r>
        <w:rPr>
          <w:color w:val="231F20"/>
          <w:spacing w:val="-10"/>
        </w:rPr>
        <w:t> </w:t>
      </w:r>
      <w:r>
        <w:rPr>
          <w:color w:val="231F20"/>
        </w:rPr>
        <w:t>речь</w:t>
      </w:r>
      <w:r>
        <w:rPr>
          <w:color w:val="231F20"/>
          <w:spacing w:val="-10"/>
        </w:rPr>
        <w:t> </w:t>
      </w:r>
      <w:r>
        <w:rPr>
          <w:color w:val="231F20"/>
        </w:rPr>
        <w:t>идет</w:t>
      </w:r>
      <w:r>
        <w:rPr>
          <w:color w:val="231F20"/>
          <w:spacing w:val="-11"/>
        </w:rPr>
        <w:t> </w:t>
      </w:r>
      <w:r>
        <w:rPr>
          <w:color w:val="231F20"/>
        </w:rPr>
        <w:t>о</w:t>
      </w:r>
      <w:r>
        <w:rPr>
          <w:color w:val="231F20"/>
          <w:spacing w:val="-10"/>
        </w:rPr>
        <w:t> </w:t>
      </w:r>
      <w:r>
        <w:rPr>
          <w:color w:val="231F20"/>
        </w:rPr>
        <w:t>базовой</w:t>
      </w:r>
      <w:r>
        <w:rPr>
          <w:color w:val="231F20"/>
          <w:spacing w:val="-11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10"/>
        </w:rPr>
        <w:t> </w:t>
      </w:r>
      <w:r>
        <w:rPr>
          <w:color w:val="231F20"/>
        </w:rPr>
        <w:t>человека</w:t>
      </w:r>
      <w:r>
        <w:rPr>
          <w:color w:val="231F20"/>
          <w:spacing w:val="-10"/>
        </w:rPr>
        <w:t> </w:t>
      </w:r>
      <w:r>
        <w:rPr>
          <w:color w:val="231F20"/>
        </w:rPr>
        <w:t>(по</w:t>
      </w:r>
      <w:r>
        <w:rPr>
          <w:color w:val="231F20"/>
          <w:spacing w:val="-11"/>
        </w:rPr>
        <w:t> </w:t>
      </w:r>
      <w:r>
        <w:rPr>
          <w:color w:val="231F20"/>
        </w:rPr>
        <w:t>Маслоу)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10"/>
        </w:rPr>
        <w:t> </w:t>
      </w:r>
      <w:r>
        <w:rPr>
          <w:color w:val="231F20"/>
        </w:rPr>
        <w:t>безопасно-</w:t>
      </w:r>
      <w:r>
        <w:rPr>
          <w:color w:val="231F20"/>
          <w:spacing w:val="-58"/>
        </w:rPr>
        <w:t> </w:t>
      </w:r>
      <w:r>
        <w:rPr>
          <w:color w:val="231F20"/>
        </w:rPr>
        <w:t>сти; потребности отгородить себя от стихии и создать порядок. Опять же, в определенный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27"/>
        </w:rPr>
        <w:t> </w:t>
      </w:r>
      <w:r>
        <w:rPr>
          <w:color w:val="231F20"/>
        </w:rPr>
        <w:t>это</w:t>
      </w:r>
      <w:r>
        <w:rPr>
          <w:color w:val="231F20"/>
          <w:spacing w:val="28"/>
        </w:rPr>
        <w:t> </w:t>
      </w:r>
      <w:r>
        <w:rPr>
          <w:color w:val="231F20"/>
        </w:rPr>
        <w:t>так</w:t>
      </w:r>
      <w:r>
        <w:rPr>
          <w:color w:val="231F20"/>
          <w:spacing w:val="28"/>
        </w:rPr>
        <w:t> </w:t>
      </w:r>
      <w:r>
        <w:rPr>
          <w:color w:val="231F20"/>
        </w:rPr>
        <w:t>и</w:t>
      </w:r>
      <w:r>
        <w:rPr>
          <w:color w:val="231F20"/>
          <w:spacing w:val="28"/>
        </w:rPr>
        <w:t> </w:t>
      </w:r>
      <w:r>
        <w:rPr>
          <w:color w:val="231F20"/>
        </w:rPr>
        <w:t>работало,</w:t>
      </w:r>
      <w:r>
        <w:rPr>
          <w:color w:val="231F20"/>
          <w:spacing w:val="28"/>
        </w:rPr>
        <w:t> </w:t>
      </w:r>
      <w:r>
        <w:rPr>
          <w:color w:val="231F20"/>
        </w:rPr>
        <w:t>однако</w:t>
      </w:r>
      <w:r>
        <w:rPr>
          <w:color w:val="231F20"/>
          <w:spacing w:val="27"/>
        </w:rPr>
        <w:t> </w:t>
      </w:r>
      <w:r>
        <w:rPr>
          <w:color w:val="231F20"/>
        </w:rPr>
        <w:t>стоило</w:t>
      </w:r>
      <w:r>
        <w:rPr>
          <w:color w:val="231F20"/>
          <w:spacing w:val="28"/>
        </w:rPr>
        <w:t> </w:t>
      </w:r>
      <w:r>
        <w:rPr>
          <w:color w:val="231F20"/>
        </w:rPr>
        <w:t>человечеству</w:t>
      </w:r>
      <w:r>
        <w:rPr>
          <w:color w:val="231F20"/>
          <w:spacing w:val="28"/>
        </w:rPr>
        <w:t> </w:t>
      </w:r>
      <w:r>
        <w:rPr>
          <w:color w:val="231F20"/>
        </w:rPr>
        <w:t>изобрести</w:t>
      </w:r>
      <w:r>
        <w:rPr>
          <w:color w:val="231F20"/>
          <w:spacing w:val="28"/>
        </w:rPr>
        <w:t> </w:t>
      </w:r>
      <w:r>
        <w:rPr>
          <w:color w:val="231F20"/>
        </w:rPr>
        <w:t>порох,</w:t>
      </w:r>
      <w:r>
        <w:rPr>
          <w:color w:val="231F20"/>
          <w:spacing w:val="28"/>
        </w:rPr>
        <w:t> </w:t>
      </w:r>
      <w:r>
        <w:rPr>
          <w:color w:val="231F20"/>
        </w:rPr>
        <w:t>не</w:t>
      </w:r>
      <w:r>
        <w:rPr>
          <w:color w:val="231F20"/>
          <w:spacing w:val="28"/>
        </w:rPr>
        <w:t> </w:t>
      </w:r>
      <w:r>
        <w:rPr>
          <w:color w:val="231F20"/>
        </w:rPr>
        <w:t>говоря</w:t>
      </w:r>
      <w:r>
        <w:rPr>
          <w:color w:val="231F20"/>
          <w:spacing w:val="27"/>
        </w:rPr>
        <w:t> </w:t>
      </w:r>
      <w:r>
        <w:rPr>
          <w:color w:val="231F20"/>
        </w:rPr>
        <w:t>уже</w:t>
      </w:r>
      <w:r>
        <w:rPr>
          <w:color w:val="231F20"/>
          <w:spacing w:val="-57"/>
        </w:rPr>
        <w:t> </w:t>
      </w:r>
      <w:r>
        <w:rPr>
          <w:color w:val="231F20"/>
        </w:rPr>
        <w:t>об</w:t>
      </w:r>
      <w:r>
        <w:rPr>
          <w:color w:val="231F20"/>
          <w:spacing w:val="-9"/>
        </w:rPr>
        <w:t> </w:t>
      </w:r>
      <w:r>
        <w:rPr>
          <w:color w:val="231F20"/>
        </w:rPr>
        <w:t>изобретениях</w:t>
      </w:r>
      <w:r>
        <w:rPr>
          <w:color w:val="231F20"/>
          <w:spacing w:val="-8"/>
        </w:rPr>
        <w:t> </w:t>
      </w:r>
      <w:r>
        <w:rPr>
          <w:color w:val="231F20"/>
        </w:rPr>
        <w:t>Нового</w:t>
      </w:r>
      <w:r>
        <w:rPr>
          <w:color w:val="231F20"/>
          <w:spacing w:val="-8"/>
        </w:rPr>
        <w:t> </w:t>
      </w:r>
      <w:r>
        <w:rPr>
          <w:color w:val="231F20"/>
        </w:rPr>
        <w:t>времени,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городские</w:t>
      </w:r>
      <w:r>
        <w:rPr>
          <w:color w:val="231F20"/>
          <w:spacing w:val="-8"/>
        </w:rPr>
        <w:t> </w:t>
      </w:r>
      <w:r>
        <w:rPr>
          <w:color w:val="231F20"/>
        </w:rPr>
        <w:t>стены</w:t>
      </w:r>
      <w:r>
        <w:rPr>
          <w:color w:val="231F20"/>
          <w:spacing w:val="-8"/>
        </w:rPr>
        <w:t> </w:t>
      </w:r>
      <w:r>
        <w:rPr>
          <w:color w:val="231F20"/>
        </w:rPr>
        <w:t>стали</w:t>
      </w:r>
      <w:r>
        <w:rPr>
          <w:color w:val="231F20"/>
          <w:spacing w:val="-8"/>
        </w:rPr>
        <w:t> </w:t>
      </w:r>
      <w:r>
        <w:rPr>
          <w:color w:val="231F20"/>
        </w:rPr>
        <w:t>оказывать</w:t>
      </w:r>
      <w:r>
        <w:rPr>
          <w:color w:val="231F20"/>
          <w:spacing w:val="-8"/>
        </w:rPr>
        <w:t> </w:t>
      </w:r>
      <w:r>
        <w:rPr>
          <w:color w:val="231F20"/>
        </w:rPr>
        <w:t>совершенно</w:t>
      </w:r>
      <w:r>
        <w:rPr>
          <w:color w:val="231F20"/>
          <w:spacing w:val="-9"/>
        </w:rPr>
        <w:t> </w:t>
      </w:r>
      <w:r>
        <w:rPr>
          <w:color w:val="231F20"/>
        </w:rPr>
        <w:t>другое</w:t>
      </w:r>
      <w:r>
        <w:rPr>
          <w:color w:val="231F20"/>
          <w:spacing w:val="-57"/>
        </w:rPr>
        <w:t> </w:t>
      </w:r>
      <w:r>
        <w:rPr>
          <w:color w:val="231F20"/>
        </w:rPr>
        <w:t>воздействие – замкнутости пространства, отсутствие выхода, эффекта толпы, обреченно-</w:t>
      </w:r>
      <w:r>
        <w:rPr>
          <w:color w:val="231F20"/>
          <w:spacing w:val="1"/>
        </w:rPr>
        <w:t> </w:t>
      </w:r>
      <w:r>
        <w:rPr>
          <w:color w:val="231F20"/>
        </w:rPr>
        <w:t>сти,</w:t>
      </w:r>
      <w:r>
        <w:rPr>
          <w:color w:val="231F20"/>
          <w:spacing w:val="-1"/>
        </w:rPr>
        <w:t> </w:t>
      </w:r>
      <w:r>
        <w:rPr>
          <w:color w:val="231F20"/>
        </w:rPr>
        <w:t>– список можно перечислять</w:t>
      </w:r>
      <w:r>
        <w:rPr>
          <w:color w:val="231F20"/>
          <w:spacing w:val="-1"/>
        </w:rPr>
        <w:t> </w:t>
      </w:r>
      <w:r>
        <w:rPr>
          <w:color w:val="231F20"/>
        </w:rPr>
        <w:t>до бесконечности.</w:t>
      </w:r>
    </w:p>
    <w:p>
      <w:pPr>
        <w:pStyle w:val="BodyText"/>
        <w:spacing w:line="249" w:lineRule="auto" w:before="25"/>
        <w:ind w:left="254" w:right="411" w:firstLine="708"/>
        <w:jc w:val="both"/>
      </w:pPr>
      <w:r>
        <w:rPr>
          <w:color w:val="231F20"/>
        </w:rPr>
        <w:t>Если же взять эти же позиции, но в более обобщенном контексте, отбросив призму</w:t>
      </w:r>
      <w:r>
        <w:rPr>
          <w:color w:val="231F20"/>
          <w:spacing w:val="1"/>
        </w:rPr>
        <w:t> </w:t>
      </w:r>
      <w:r>
        <w:rPr>
          <w:color w:val="231F20"/>
        </w:rPr>
        <w:t>социокультурных отношений, то мы напрямую выйдем к архетипам. Например, не готиче-</w:t>
      </w:r>
      <w:r>
        <w:rPr>
          <w:color w:val="231F20"/>
          <w:spacing w:val="-57"/>
        </w:rPr>
        <w:t> </w:t>
      </w:r>
      <w:r>
        <w:rPr>
          <w:color w:val="231F20"/>
        </w:rPr>
        <w:t>ский храм, а храм вообще; или, обобщив еще сильней, – прямоугольное в плане сооруже-</w:t>
      </w:r>
      <w:r>
        <w:rPr>
          <w:color w:val="231F20"/>
          <w:spacing w:val="1"/>
        </w:rPr>
        <w:t> </w:t>
      </w:r>
      <w:r>
        <w:rPr>
          <w:color w:val="231F20"/>
        </w:rPr>
        <w:t>ние, круглое; купол, свод, лестница. В сущности даже античный храм или ордерную сис-</w:t>
      </w:r>
      <w:r>
        <w:rPr>
          <w:color w:val="231F20"/>
          <w:spacing w:val="1"/>
        </w:rPr>
        <w:t> </w:t>
      </w:r>
      <w:r>
        <w:rPr>
          <w:color w:val="231F20"/>
        </w:rPr>
        <w:t>тему нельзя с уверенностью привязать к архетипам, поскольку весь философский подтекст</w:t>
      </w:r>
      <w:r>
        <w:rPr>
          <w:color w:val="231F20"/>
          <w:spacing w:val="-57"/>
        </w:rPr>
        <w:t> </w:t>
      </w:r>
      <w:r>
        <w:rPr>
          <w:color w:val="231F20"/>
        </w:rPr>
        <w:t>античных храмов базируется на мифорелигиозных воззрениях античного человека, его по-</w:t>
      </w:r>
      <w:r>
        <w:rPr>
          <w:color w:val="231F20"/>
          <w:spacing w:val="-57"/>
        </w:rPr>
        <w:t> </w:t>
      </w:r>
      <w:r>
        <w:rPr>
          <w:color w:val="231F20"/>
        </w:rPr>
        <w:t>нимании Космоса, Идеи и прочее. Здесь можно сделать упор на мысль о том, что «художе-</w:t>
      </w:r>
      <w:r>
        <w:rPr>
          <w:color w:val="231F20"/>
          <w:spacing w:val="-57"/>
        </w:rPr>
        <w:t> </w:t>
      </w:r>
      <w:r>
        <w:rPr>
          <w:color w:val="231F20"/>
        </w:rPr>
        <w:t>ственные средства, которые применяли древнегреческие зодчие, отвечали самой сущности</w:t>
      </w:r>
      <w:r>
        <w:rPr>
          <w:color w:val="231F20"/>
          <w:spacing w:val="-57"/>
        </w:rPr>
        <w:t> </w:t>
      </w:r>
      <w:r>
        <w:rPr>
          <w:color w:val="231F20"/>
        </w:rPr>
        <w:t>создаваемых произведений. Это прежде всего – пропорции, ритм, масштабные отношения,</w:t>
      </w:r>
      <w:r>
        <w:rPr>
          <w:color w:val="231F20"/>
          <w:spacing w:val="-57"/>
        </w:rPr>
        <w:t> </w:t>
      </w:r>
      <w:r>
        <w:rPr>
          <w:color w:val="231F20"/>
        </w:rPr>
        <w:t>т.е.</w:t>
      </w:r>
      <w:r>
        <w:rPr>
          <w:color w:val="231F20"/>
          <w:spacing w:val="-9"/>
        </w:rPr>
        <w:t> </w:t>
      </w:r>
      <w:r>
        <w:rPr>
          <w:color w:val="231F20"/>
        </w:rPr>
        <w:t>все</w:t>
      </w:r>
      <w:r>
        <w:rPr>
          <w:color w:val="231F20"/>
          <w:spacing w:val="-9"/>
        </w:rPr>
        <w:t> </w:t>
      </w:r>
      <w:r>
        <w:rPr>
          <w:color w:val="231F20"/>
        </w:rPr>
        <w:t>то,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прекрасно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вещах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существу,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9"/>
        </w:rPr>
        <w:t> </w:t>
      </w:r>
      <w:r>
        <w:rPr>
          <w:color w:val="231F20"/>
        </w:rPr>
        <w:t>чем-то</w:t>
      </w:r>
      <w:r>
        <w:rPr>
          <w:color w:val="231F20"/>
          <w:spacing w:val="-9"/>
        </w:rPr>
        <w:t> </w:t>
      </w:r>
      <w:r>
        <w:rPr>
          <w:color w:val="231F20"/>
        </w:rPr>
        <w:t>присоединенным</w:t>
      </w:r>
      <w:r>
        <w:rPr>
          <w:color w:val="231F20"/>
          <w:spacing w:val="-9"/>
        </w:rPr>
        <w:t> </w:t>
      </w:r>
      <w:r>
        <w:rPr>
          <w:color w:val="231F20"/>
        </w:rPr>
        <w:t>извне</w:t>
      </w:r>
      <w:r>
        <w:rPr>
          <w:color w:val="231F20"/>
          <w:spacing w:val="-58"/>
        </w:rPr>
        <w:t> </w:t>
      </w:r>
      <w:r>
        <w:rPr>
          <w:color w:val="231F20"/>
        </w:rPr>
        <w:t>для украшения» [69, с.205]. Однако, еще сильнее обобщив как сам храм, так и его отдель-</w:t>
      </w:r>
      <w:r>
        <w:rPr>
          <w:color w:val="231F20"/>
          <w:spacing w:val="1"/>
        </w:rPr>
        <w:t> </w:t>
      </w:r>
      <w:r>
        <w:rPr>
          <w:color w:val="231F20"/>
        </w:rPr>
        <w:t>ные функциональные элементы (наос, пронаос, опистодом), мы выйдем уже на архетипи-</w:t>
      </w:r>
      <w:r>
        <w:rPr>
          <w:color w:val="231F20"/>
          <w:spacing w:val="1"/>
        </w:rPr>
        <w:t> </w:t>
      </w:r>
      <w:r>
        <w:rPr>
          <w:color w:val="231F20"/>
        </w:rPr>
        <w:t>ческие</w:t>
      </w:r>
      <w:r>
        <w:rPr>
          <w:color w:val="231F20"/>
          <w:spacing w:val="-6"/>
        </w:rPr>
        <w:t> </w:t>
      </w:r>
      <w:r>
        <w:rPr>
          <w:color w:val="231F20"/>
        </w:rPr>
        <w:t>формы.</w:t>
      </w:r>
      <w:r>
        <w:rPr>
          <w:color w:val="231F20"/>
          <w:spacing w:val="-6"/>
        </w:rPr>
        <w:t> </w:t>
      </w:r>
      <w:r>
        <w:rPr>
          <w:color w:val="231F20"/>
        </w:rPr>
        <w:t>Известно,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эти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архитектурные</w:t>
      </w:r>
      <w:r>
        <w:rPr>
          <w:color w:val="231F20"/>
          <w:spacing w:val="-6"/>
        </w:rPr>
        <w:t> </w:t>
      </w:r>
      <w:r>
        <w:rPr>
          <w:color w:val="231F20"/>
        </w:rPr>
        <w:t>формы</w:t>
      </w:r>
      <w:r>
        <w:rPr>
          <w:color w:val="231F20"/>
          <w:spacing w:val="-6"/>
        </w:rPr>
        <w:t> </w:t>
      </w:r>
      <w:r>
        <w:rPr>
          <w:color w:val="231F20"/>
        </w:rPr>
        <w:t>берут</w:t>
      </w:r>
      <w:r>
        <w:rPr>
          <w:color w:val="231F20"/>
          <w:spacing w:val="-6"/>
        </w:rPr>
        <w:t> </w:t>
      </w:r>
      <w:r>
        <w:rPr>
          <w:color w:val="231F20"/>
        </w:rPr>
        <w:t>свое</w:t>
      </w:r>
      <w:r>
        <w:rPr>
          <w:color w:val="231F20"/>
          <w:spacing w:val="-6"/>
        </w:rPr>
        <w:t> </w:t>
      </w:r>
      <w:r>
        <w:rPr>
          <w:color w:val="231F20"/>
        </w:rPr>
        <w:t>начало</w:t>
      </w:r>
      <w:r>
        <w:rPr>
          <w:color w:val="231F20"/>
          <w:spacing w:val="-5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первобытных</w:t>
      </w:r>
      <w:r>
        <w:rPr>
          <w:color w:val="231F20"/>
          <w:spacing w:val="-58"/>
        </w:rPr>
        <w:t> </w:t>
      </w:r>
      <w:r>
        <w:rPr>
          <w:color w:val="231F20"/>
        </w:rPr>
        <w:t>пещер, примитивных укрытий-навесов, первых стоично-балочных конструкций, курганов,</w:t>
      </w:r>
      <w:r>
        <w:rPr>
          <w:color w:val="231F20"/>
          <w:spacing w:val="-57"/>
        </w:rPr>
        <w:t> </w:t>
      </w:r>
      <w:r>
        <w:rPr>
          <w:color w:val="231F20"/>
        </w:rPr>
        <w:t>мегалитов, которые создавались полуосознанно, подобно ребенку, складывающему фи-</w:t>
      </w:r>
      <w:r>
        <w:rPr>
          <w:color w:val="231F20"/>
          <w:spacing w:val="1"/>
        </w:rPr>
        <w:t> </w:t>
      </w:r>
      <w:r>
        <w:rPr>
          <w:color w:val="231F20"/>
        </w:rPr>
        <w:t>гурки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подходящие</w:t>
      </w:r>
      <w:r>
        <w:rPr>
          <w:color w:val="231F20"/>
          <w:spacing w:val="-1"/>
        </w:rPr>
        <w:t> </w:t>
      </w:r>
      <w:r>
        <w:rPr>
          <w:color w:val="231F20"/>
        </w:rPr>
        <w:t>к ним</w:t>
      </w:r>
      <w:r>
        <w:rPr>
          <w:color w:val="231F20"/>
          <w:spacing w:val="-1"/>
        </w:rPr>
        <w:t> </w:t>
      </w:r>
      <w:r>
        <w:rPr>
          <w:color w:val="231F20"/>
        </w:rPr>
        <w:t>отверстия.</w:t>
      </w:r>
    </w:p>
    <w:p>
      <w:pPr>
        <w:pStyle w:val="BodyText"/>
        <w:spacing w:line="249" w:lineRule="auto" w:before="16"/>
        <w:ind w:left="254" w:right="411" w:firstLine="708"/>
        <w:jc w:val="both"/>
      </w:pPr>
      <w:r>
        <w:rPr>
          <w:color w:val="231F20"/>
        </w:rPr>
        <w:t>Условно архитектурные архетипы можно разделить на две категории: архетипы</w:t>
      </w:r>
      <w:r>
        <w:rPr>
          <w:color w:val="231F20"/>
          <w:spacing w:val="1"/>
        </w:rPr>
        <w:t> </w:t>
      </w:r>
      <w:r>
        <w:rPr>
          <w:color w:val="231F20"/>
        </w:rPr>
        <w:t>форм</w:t>
      </w:r>
      <w:r>
        <w:rPr>
          <w:color w:val="231F20"/>
          <w:spacing w:val="39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архетипы</w:t>
      </w:r>
      <w:r>
        <w:rPr>
          <w:color w:val="231F20"/>
          <w:spacing w:val="40"/>
        </w:rPr>
        <w:t> </w:t>
      </w:r>
      <w:r>
        <w:rPr>
          <w:color w:val="231F20"/>
        </w:rPr>
        <w:t>пространства,</w:t>
      </w:r>
      <w:r>
        <w:rPr>
          <w:color w:val="231F20"/>
          <w:spacing w:val="40"/>
        </w:rPr>
        <w:t> </w:t>
      </w:r>
      <w:r>
        <w:rPr>
          <w:color w:val="231F20"/>
        </w:rPr>
        <w:t>которые</w:t>
      </w:r>
      <w:r>
        <w:rPr>
          <w:color w:val="231F20"/>
          <w:spacing w:val="39"/>
        </w:rPr>
        <w:t> </w:t>
      </w:r>
      <w:r>
        <w:rPr>
          <w:color w:val="231F20"/>
        </w:rPr>
        <w:t>при</w:t>
      </w:r>
      <w:r>
        <w:rPr>
          <w:color w:val="231F20"/>
          <w:spacing w:val="40"/>
        </w:rPr>
        <w:t> </w:t>
      </w:r>
      <w:r>
        <w:rPr>
          <w:color w:val="231F20"/>
        </w:rPr>
        <w:t>взаимном</w:t>
      </w:r>
      <w:r>
        <w:rPr>
          <w:color w:val="231F20"/>
          <w:spacing w:val="40"/>
        </w:rPr>
        <w:t> </w:t>
      </w:r>
      <w:r>
        <w:rPr>
          <w:color w:val="231F20"/>
        </w:rPr>
        <w:t>соприкосновении</w:t>
      </w:r>
      <w:r>
        <w:rPr>
          <w:color w:val="231F20"/>
          <w:spacing w:val="40"/>
        </w:rPr>
        <w:t> </w:t>
      </w:r>
      <w:r>
        <w:rPr>
          <w:color w:val="231F20"/>
        </w:rPr>
        <w:t>рождают</w:t>
      </w:r>
      <w:r>
        <w:rPr>
          <w:color w:val="231F20"/>
          <w:spacing w:val="39"/>
        </w:rPr>
        <w:t> </w:t>
      </w:r>
      <w:r>
        <w:rPr>
          <w:color w:val="231F20"/>
        </w:rPr>
        <w:t>тре-</w:t>
      </w:r>
      <w:r>
        <w:rPr>
          <w:color w:val="231F20"/>
          <w:spacing w:val="-57"/>
        </w:rPr>
        <w:t> </w:t>
      </w:r>
      <w:r>
        <w:rPr>
          <w:color w:val="231F20"/>
        </w:rPr>
        <w:t>тье – архитектурный тип. Архетипы форм подразумевают первичные «идеальные» тела:</w:t>
      </w:r>
      <w:r>
        <w:rPr>
          <w:color w:val="231F20"/>
          <w:spacing w:val="1"/>
        </w:rPr>
        <w:t> </w:t>
      </w:r>
      <w:r>
        <w:rPr>
          <w:color w:val="231F20"/>
        </w:rPr>
        <w:t>куб, сфера, пирамида, которые в свою очередь рождают первичные функции: стены, ку-</w:t>
      </w:r>
      <w:r>
        <w:rPr>
          <w:color w:val="231F20"/>
          <w:spacing w:val="1"/>
        </w:rPr>
        <w:t> </w:t>
      </w:r>
      <w:r>
        <w:rPr>
          <w:color w:val="231F20"/>
        </w:rPr>
        <w:t>пол, крыша и т. д. Архетипы пространственные проявляются в применении «идеальных»</w:t>
      </w:r>
      <w:r>
        <w:rPr>
          <w:color w:val="231F20"/>
          <w:spacing w:val="1"/>
        </w:rPr>
        <w:t> </w:t>
      </w:r>
      <w:r>
        <w:rPr>
          <w:color w:val="231F20"/>
        </w:rPr>
        <w:t>форм:</w:t>
      </w:r>
      <w:r>
        <w:rPr>
          <w:color w:val="231F20"/>
          <w:spacing w:val="34"/>
        </w:rPr>
        <w:t> </w:t>
      </w:r>
      <w:r>
        <w:rPr>
          <w:color w:val="231F20"/>
        </w:rPr>
        <w:t>«открытый»</w:t>
      </w:r>
      <w:r>
        <w:rPr>
          <w:color w:val="231F20"/>
          <w:spacing w:val="34"/>
        </w:rPr>
        <w:t> </w:t>
      </w:r>
      <w:r>
        <w:rPr>
          <w:color w:val="231F20"/>
        </w:rPr>
        <w:t>план,</w:t>
      </w:r>
      <w:r>
        <w:rPr>
          <w:color w:val="231F20"/>
          <w:spacing w:val="35"/>
        </w:rPr>
        <w:t> </w:t>
      </w:r>
      <w:r>
        <w:rPr>
          <w:color w:val="231F20"/>
        </w:rPr>
        <w:t>прямоугольный,</w:t>
      </w:r>
      <w:r>
        <w:rPr>
          <w:color w:val="231F20"/>
          <w:spacing w:val="34"/>
        </w:rPr>
        <w:t> </w:t>
      </w:r>
      <w:r>
        <w:rPr>
          <w:color w:val="231F20"/>
        </w:rPr>
        <w:t>круглый.</w:t>
      </w:r>
      <w:r>
        <w:rPr>
          <w:color w:val="231F20"/>
          <w:spacing w:val="35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</w:rPr>
        <w:t>соединением</w:t>
      </w:r>
      <w:r>
        <w:rPr>
          <w:color w:val="231F20"/>
          <w:spacing w:val="35"/>
        </w:rPr>
        <w:t> </w:t>
      </w:r>
      <w:r>
        <w:rPr>
          <w:color w:val="231F20"/>
        </w:rPr>
        <w:t>вышеперечисленных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архетипов выявляются уже конкретные архитектурные типы: храм, жилище, форум, амфи-</w:t>
      </w:r>
      <w:r>
        <w:rPr>
          <w:color w:val="231F20"/>
          <w:spacing w:val="-57"/>
        </w:rPr>
        <w:t> </w:t>
      </w:r>
      <w:r>
        <w:rPr>
          <w:color w:val="231F20"/>
        </w:rPr>
        <w:t>театр, булевтерий и т. д. Архитектурные типы возникают под влиянием архетипов, однако</w:t>
      </w:r>
      <w:r>
        <w:rPr>
          <w:color w:val="231F20"/>
          <w:spacing w:val="-57"/>
        </w:rPr>
        <w:t> </w:t>
      </w:r>
      <w:r>
        <w:rPr>
          <w:color w:val="231F20"/>
        </w:rPr>
        <w:t>сами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себе</w:t>
      </w:r>
      <w:r>
        <w:rPr>
          <w:color w:val="231F20"/>
          <w:spacing w:val="-10"/>
        </w:rPr>
        <w:t> </w:t>
      </w:r>
      <w:r>
        <w:rPr>
          <w:color w:val="231F20"/>
        </w:rPr>
        <w:t>ими</w:t>
      </w:r>
      <w:r>
        <w:rPr>
          <w:color w:val="231F20"/>
          <w:spacing w:val="-10"/>
        </w:rPr>
        <w:t> </w:t>
      </w:r>
      <w:r>
        <w:rPr>
          <w:color w:val="231F20"/>
        </w:rPr>
        <w:t>не</w:t>
      </w:r>
      <w:r>
        <w:rPr>
          <w:color w:val="231F20"/>
          <w:spacing w:val="-10"/>
        </w:rPr>
        <w:t> </w:t>
      </w:r>
      <w:r>
        <w:rPr>
          <w:color w:val="231F20"/>
        </w:rPr>
        <w:t>являются,</w:t>
      </w:r>
      <w:r>
        <w:rPr>
          <w:color w:val="231F20"/>
          <w:spacing w:val="-10"/>
        </w:rPr>
        <w:t> </w:t>
      </w:r>
      <w:r>
        <w:rPr>
          <w:color w:val="231F20"/>
        </w:rPr>
        <w:t>поскольку</w:t>
      </w:r>
      <w:r>
        <w:rPr>
          <w:color w:val="231F20"/>
          <w:spacing w:val="-10"/>
        </w:rPr>
        <w:t> </w:t>
      </w:r>
      <w:r>
        <w:rPr>
          <w:color w:val="231F20"/>
        </w:rPr>
        <w:t>здесь</w:t>
      </w:r>
      <w:r>
        <w:rPr>
          <w:color w:val="231F20"/>
          <w:spacing w:val="-10"/>
        </w:rPr>
        <w:t> </w:t>
      </w:r>
      <w:r>
        <w:rPr>
          <w:color w:val="231F20"/>
        </w:rPr>
        <w:t>начинают</w:t>
      </w:r>
      <w:r>
        <w:rPr>
          <w:color w:val="231F20"/>
          <w:spacing w:val="-10"/>
        </w:rPr>
        <w:t> </w:t>
      </w:r>
      <w:r>
        <w:rPr>
          <w:color w:val="231F20"/>
        </w:rPr>
        <w:t>воздействовать</w:t>
      </w:r>
      <w:r>
        <w:rPr>
          <w:color w:val="231F20"/>
          <w:spacing w:val="-10"/>
        </w:rPr>
        <w:t> </w:t>
      </w:r>
      <w:r>
        <w:rPr>
          <w:color w:val="231F20"/>
        </w:rPr>
        <w:t>социокультурные</w:t>
      </w:r>
      <w:r>
        <w:rPr>
          <w:color w:val="231F20"/>
          <w:spacing w:val="-57"/>
        </w:rPr>
        <w:t> </w:t>
      </w:r>
      <w:r>
        <w:rPr>
          <w:color w:val="231F20"/>
        </w:rPr>
        <w:t>факторы, идеологические, философские; и в разных эпохах и у разных народов они ме-</w:t>
      </w:r>
      <w:r>
        <w:rPr>
          <w:color w:val="231F20"/>
          <w:spacing w:val="1"/>
        </w:rPr>
        <w:t> </w:t>
      </w:r>
      <w:r>
        <w:rPr>
          <w:color w:val="231F20"/>
        </w:rPr>
        <w:t>няются. Следовательно, к примеру, фраза «архетип жилища» отсылает нас не к представ-</w:t>
      </w:r>
      <w:r>
        <w:rPr>
          <w:color w:val="231F20"/>
          <w:spacing w:val="1"/>
        </w:rPr>
        <w:t> </w:t>
      </w:r>
      <w:r>
        <w:rPr>
          <w:color w:val="231F20"/>
        </w:rPr>
        <w:t>лению о жилище, а к определенным нуминозным потребностям человека в отождествле-</w:t>
      </w:r>
      <w:r>
        <w:rPr>
          <w:color w:val="231F20"/>
          <w:spacing w:val="1"/>
        </w:rPr>
        <w:t> </w:t>
      </w:r>
      <w:r>
        <w:rPr>
          <w:color w:val="231F20"/>
        </w:rPr>
        <w:t>нии себя от стихийной природы. Здесь имеется в виду жилище как архетипический образ;</w:t>
      </w:r>
      <w:r>
        <w:rPr>
          <w:color w:val="231F20"/>
          <w:spacing w:val="1"/>
        </w:rPr>
        <w:t> </w:t>
      </w:r>
      <w:r>
        <w:rPr>
          <w:color w:val="231F20"/>
        </w:rPr>
        <w:t>или,</w:t>
      </w:r>
      <w:r>
        <w:rPr>
          <w:color w:val="231F20"/>
          <w:spacing w:val="-7"/>
        </w:rPr>
        <w:t> </w:t>
      </w:r>
      <w:r>
        <w:rPr>
          <w:color w:val="231F20"/>
        </w:rPr>
        <w:t>например,</w:t>
      </w:r>
      <w:r>
        <w:rPr>
          <w:color w:val="231F20"/>
          <w:spacing w:val="-7"/>
        </w:rPr>
        <w:t> </w:t>
      </w:r>
      <w:r>
        <w:rPr>
          <w:color w:val="231F20"/>
        </w:rPr>
        <w:t>купол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архетипическая</w:t>
      </w:r>
      <w:r>
        <w:rPr>
          <w:color w:val="231F20"/>
          <w:spacing w:val="-6"/>
        </w:rPr>
        <w:t> </w:t>
      </w:r>
      <w:r>
        <w:rPr>
          <w:color w:val="231F20"/>
        </w:rPr>
        <w:t>форма,</w:t>
      </w:r>
      <w:r>
        <w:rPr>
          <w:color w:val="231F20"/>
          <w:spacing w:val="-7"/>
        </w:rPr>
        <w:t> </w:t>
      </w:r>
      <w:r>
        <w:rPr>
          <w:color w:val="231F20"/>
        </w:rPr>
        <w:t>стена</w:t>
      </w:r>
      <w:r>
        <w:rPr>
          <w:color w:val="231F20"/>
          <w:spacing w:val="-6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архетипический</w:t>
      </w:r>
      <w:r>
        <w:rPr>
          <w:color w:val="231F20"/>
          <w:spacing w:val="-7"/>
        </w:rPr>
        <w:t> </w:t>
      </w:r>
      <w:r>
        <w:rPr>
          <w:color w:val="231F20"/>
        </w:rPr>
        <w:t>образ</w:t>
      </w:r>
      <w:r>
        <w:rPr>
          <w:color w:val="231F20"/>
          <w:spacing w:val="-6"/>
        </w:rPr>
        <w:t> </w:t>
      </w:r>
      <w:r>
        <w:rPr>
          <w:color w:val="231F20"/>
        </w:rPr>
        <w:t>границы;</w:t>
      </w:r>
      <w:r>
        <w:rPr>
          <w:color w:val="231F20"/>
          <w:spacing w:val="-58"/>
        </w:rPr>
        <w:t> </w:t>
      </w:r>
      <w:r>
        <w:rPr>
          <w:color w:val="231F20"/>
        </w:rPr>
        <w:t>так же и с очагом, алтарем и проч. Архетипические формы не развивались и не развива-</w:t>
      </w:r>
      <w:r>
        <w:rPr>
          <w:color w:val="231F20"/>
          <w:spacing w:val="1"/>
        </w:rPr>
        <w:t> </w:t>
      </w:r>
      <w:r>
        <w:rPr>
          <w:color w:val="231F20"/>
        </w:rPr>
        <w:t>ются, они существуют с начала того этапа, когда человека дошел до стадии развития homo</w:t>
      </w:r>
      <w:r>
        <w:rPr>
          <w:color w:val="231F20"/>
          <w:spacing w:val="-57"/>
        </w:rPr>
        <w:t> </w:t>
      </w:r>
      <w:r>
        <w:rPr>
          <w:color w:val="231F20"/>
        </w:rPr>
        <w:t>sapiens, когда он интуитивно воссоздавал тот утилитарный примитив форм (что не исклю-</w:t>
      </w:r>
      <w:r>
        <w:rPr>
          <w:color w:val="231F20"/>
          <w:spacing w:val="1"/>
        </w:rPr>
        <w:t> </w:t>
      </w:r>
      <w:r>
        <w:rPr>
          <w:color w:val="231F20"/>
        </w:rPr>
        <w:t>чает художественного характера). О. Шпенглер писал: «Первоначальная форма дома все-</w:t>
      </w:r>
      <w:r>
        <w:rPr>
          <w:color w:val="231F20"/>
          <w:spacing w:val="1"/>
        </w:rPr>
        <w:t> </w:t>
      </w:r>
      <w:r>
        <w:rPr>
          <w:color w:val="231F20"/>
        </w:rPr>
        <w:t>цело</w:t>
      </w:r>
      <w:r>
        <w:rPr>
          <w:color w:val="231F20"/>
          <w:spacing w:val="-14"/>
        </w:rPr>
        <w:t> </w:t>
      </w:r>
      <w:r>
        <w:rPr>
          <w:color w:val="231F20"/>
        </w:rPr>
        <w:t>вырастает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органического</w:t>
      </w:r>
      <w:r>
        <w:rPr>
          <w:color w:val="231F20"/>
          <w:spacing w:val="-13"/>
        </w:rPr>
        <w:t> </w:t>
      </w:r>
      <w:r>
        <w:rPr>
          <w:color w:val="231F20"/>
        </w:rPr>
        <w:t>чувства...</w:t>
      </w:r>
      <w:r>
        <w:rPr>
          <w:color w:val="231F20"/>
          <w:spacing w:val="-14"/>
        </w:rPr>
        <w:t> </w:t>
      </w:r>
      <w:r>
        <w:rPr>
          <w:color w:val="231F20"/>
        </w:rPr>
        <w:t>Она</w:t>
      </w:r>
      <w:r>
        <w:rPr>
          <w:color w:val="231F20"/>
          <w:spacing w:val="-13"/>
        </w:rPr>
        <w:t> </w:t>
      </w:r>
      <w:r>
        <w:rPr>
          <w:color w:val="231F20"/>
        </w:rPr>
        <w:t>обладает</w:t>
      </w:r>
      <w:r>
        <w:rPr>
          <w:color w:val="231F20"/>
          <w:spacing w:val="-14"/>
        </w:rPr>
        <w:t> </w:t>
      </w:r>
      <w:r>
        <w:rPr>
          <w:color w:val="231F20"/>
        </w:rPr>
        <w:t>такой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внутренней</w:t>
      </w:r>
      <w:r>
        <w:rPr>
          <w:color w:val="231F20"/>
          <w:spacing w:val="-13"/>
        </w:rPr>
        <w:t> </w:t>
      </w:r>
      <w:r>
        <w:rPr>
          <w:color w:val="231F20"/>
        </w:rPr>
        <w:t>необходимо-</w:t>
      </w:r>
      <w:r>
        <w:rPr>
          <w:color w:val="231F20"/>
          <w:spacing w:val="-58"/>
        </w:rPr>
        <w:t> </w:t>
      </w:r>
      <w:r>
        <w:rPr>
          <w:color w:val="231F20"/>
        </w:rPr>
        <w:t>стью,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раковина</w:t>
      </w:r>
      <w:r>
        <w:rPr>
          <w:color w:val="231F20"/>
          <w:spacing w:val="-5"/>
        </w:rPr>
        <w:t> </w:t>
      </w:r>
      <w:r>
        <w:rPr>
          <w:color w:val="231F20"/>
        </w:rPr>
        <w:t>моллюска,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пчелиный</w:t>
      </w:r>
      <w:r>
        <w:rPr>
          <w:color w:val="231F20"/>
          <w:spacing w:val="-6"/>
        </w:rPr>
        <w:t> </w:t>
      </w:r>
      <w:r>
        <w:rPr>
          <w:color w:val="231F20"/>
        </w:rPr>
        <w:t>улей,</w:t>
      </w:r>
      <w:r>
        <w:rPr>
          <w:color w:val="231F20"/>
          <w:spacing w:val="-5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птичьи</w:t>
      </w:r>
      <w:r>
        <w:rPr>
          <w:color w:val="231F20"/>
          <w:spacing w:val="-6"/>
        </w:rPr>
        <w:t> </w:t>
      </w:r>
      <w:r>
        <w:rPr>
          <w:color w:val="231F20"/>
        </w:rPr>
        <w:t>гнезда...</w:t>
      </w:r>
      <w:r>
        <w:rPr>
          <w:color w:val="231F20"/>
          <w:spacing w:val="-5"/>
        </w:rPr>
        <w:t> </w:t>
      </w:r>
      <w:r>
        <w:rPr>
          <w:color w:val="231F20"/>
        </w:rPr>
        <w:t>Эта</w:t>
      </w:r>
      <w:r>
        <w:rPr>
          <w:color w:val="231F20"/>
          <w:spacing w:val="-6"/>
        </w:rPr>
        <w:t> </w:t>
      </w:r>
      <w:r>
        <w:rPr>
          <w:color w:val="231F20"/>
        </w:rPr>
        <w:t>форма</w:t>
      </w:r>
      <w:r>
        <w:rPr>
          <w:color w:val="231F20"/>
          <w:spacing w:val="-6"/>
        </w:rPr>
        <w:t> </w:t>
      </w:r>
      <w:r>
        <w:rPr>
          <w:color w:val="231F20"/>
        </w:rPr>
        <w:t>родилась</w:t>
      </w:r>
      <w:r>
        <w:rPr>
          <w:color w:val="231F20"/>
          <w:spacing w:val="-57"/>
        </w:rPr>
        <w:t> </w:t>
      </w:r>
      <w:r>
        <w:rPr>
          <w:color w:val="231F20"/>
        </w:rPr>
        <w:t>из темного житейского обихода не для глаза, ищущего выявляющихся на свету форм...</w:t>
      </w:r>
      <w:r>
        <w:rPr>
          <w:color w:val="231F20"/>
          <w:spacing w:val="1"/>
        </w:rPr>
        <w:t> </w:t>
      </w:r>
      <w:r>
        <w:rPr>
          <w:color w:val="231F20"/>
        </w:rPr>
        <w:t>Дом</w:t>
      </w:r>
      <w:r>
        <w:rPr>
          <w:color w:val="231F20"/>
          <w:spacing w:val="22"/>
        </w:rPr>
        <w:t> </w:t>
      </w:r>
      <w:r>
        <w:rPr>
          <w:color w:val="231F20"/>
        </w:rPr>
        <w:t>и</w:t>
      </w:r>
      <w:r>
        <w:rPr>
          <w:color w:val="231F20"/>
          <w:spacing w:val="23"/>
        </w:rPr>
        <w:t> </w:t>
      </w:r>
      <w:r>
        <w:rPr>
          <w:color w:val="231F20"/>
        </w:rPr>
        <w:t>равным</w:t>
      </w:r>
      <w:r>
        <w:rPr>
          <w:color w:val="231F20"/>
          <w:spacing w:val="23"/>
        </w:rPr>
        <w:t> </w:t>
      </w:r>
      <w:r>
        <w:rPr>
          <w:color w:val="231F20"/>
        </w:rPr>
        <w:t>образом</w:t>
      </w:r>
      <w:r>
        <w:rPr>
          <w:color w:val="231F20"/>
          <w:spacing w:val="23"/>
        </w:rPr>
        <w:t> </w:t>
      </w:r>
      <w:r>
        <w:rPr>
          <w:color w:val="231F20"/>
        </w:rPr>
        <w:t>основные,</w:t>
      </w:r>
      <w:r>
        <w:rPr>
          <w:color w:val="231F20"/>
          <w:spacing w:val="23"/>
        </w:rPr>
        <w:t> </w:t>
      </w:r>
      <w:r>
        <w:rPr>
          <w:color w:val="231F20"/>
        </w:rPr>
        <w:t>т.</w:t>
      </w:r>
      <w:r>
        <w:rPr>
          <w:color w:val="231F20"/>
          <w:spacing w:val="23"/>
        </w:rPr>
        <w:t> </w:t>
      </w:r>
      <w:r>
        <w:rPr>
          <w:color w:val="231F20"/>
        </w:rPr>
        <w:t>е.</w:t>
      </w:r>
      <w:r>
        <w:rPr>
          <w:color w:val="231F20"/>
          <w:spacing w:val="23"/>
        </w:rPr>
        <w:t> </w:t>
      </w:r>
      <w:r>
        <w:rPr>
          <w:color w:val="231F20"/>
        </w:rPr>
        <w:t>употребительные</w:t>
      </w:r>
      <w:r>
        <w:rPr>
          <w:color w:val="231F20"/>
          <w:spacing w:val="23"/>
        </w:rPr>
        <w:t> </w:t>
      </w:r>
      <w:r>
        <w:rPr>
          <w:color w:val="231F20"/>
        </w:rPr>
        <w:t>формы</w:t>
      </w:r>
      <w:r>
        <w:rPr>
          <w:color w:val="231F20"/>
          <w:spacing w:val="22"/>
        </w:rPr>
        <w:t> </w:t>
      </w:r>
      <w:r>
        <w:rPr>
          <w:color w:val="231F20"/>
        </w:rPr>
        <w:t>утвари,</w:t>
      </w:r>
      <w:r>
        <w:rPr>
          <w:color w:val="231F20"/>
          <w:spacing w:val="23"/>
        </w:rPr>
        <w:t> </w:t>
      </w:r>
      <w:r>
        <w:rPr>
          <w:color w:val="231F20"/>
        </w:rPr>
        <w:t>оружия,</w:t>
      </w:r>
      <w:r>
        <w:rPr>
          <w:color w:val="231F20"/>
          <w:spacing w:val="23"/>
        </w:rPr>
        <w:t> </w:t>
      </w:r>
      <w:r>
        <w:rPr>
          <w:color w:val="231F20"/>
        </w:rPr>
        <w:t>одежды</w:t>
      </w:r>
      <w:r>
        <w:rPr>
          <w:color w:val="231F20"/>
          <w:spacing w:val="-57"/>
        </w:rPr>
        <w:t> </w:t>
      </w:r>
      <w:r>
        <w:rPr>
          <w:color w:val="231F20"/>
        </w:rPr>
        <w:t>и посуды принадлежат к тотемной стороне бытия. Они характеризуют не вкус, но навыки</w:t>
      </w:r>
      <w:r>
        <w:rPr>
          <w:color w:val="231F20"/>
          <w:spacing w:val="1"/>
        </w:rPr>
        <w:t> </w:t>
      </w:r>
      <w:r>
        <w:rPr>
          <w:color w:val="231F20"/>
        </w:rPr>
        <w:t>борьбы, жизни и</w:t>
      </w:r>
      <w:r>
        <w:rPr>
          <w:color w:val="231F20"/>
          <w:spacing w:val="-1"/>
        </w:rPr>
        <w:t> </w:t>
      </w:r>
      <w:r>
        <w:rPr>
          <w:color w:val="231F20"/>
        </w:rPr>
        <w:t>работы» [104, с. 432, 433][2].</w:t>
      </w:r>
    </w:p>
    <w:p>
      <w:pPr>
        <w:pStyle w:val="BodyText"/>
        <w:spacing w:line="249" w:lineRule="auto" w:before="17"/>
        <w:ind w:left="537" w:right="127" w:firstLine="708"/>
        <w:jc w:val="both"/>
      </w:pPr>
      <w:r>
        <w:rPr>
          <w:color w:val="231F20"/>
        </w:rPr>
        <w:t>Хотя эти формы и были предельно просты, тем сложнее они становятся для фило-</w:t>
      </w:r>
      <w:r>
        <w:rPr>
          <w:color w:val="231F20"/>
          <w:spacing w:val="1"/>
        </w:rPr>
        <w:t> </w:t>
      </w:r>
      <w:r>
        <w:rPr>
          <w:color w:val="231F20"/>
        </w:rPr>
        <w:t>софского осмысления. Они напрямую воплощают общечеловеческие ассоциации, инту-</w:t>
      </w:r>
      <w:r>
        <w:rPr>
          <w:color w:val="231F20"/>
          <w:spacing w:val="1"/>
        </w:rPr>
        <w:t> </w:t>
      </w:r>
      <w:r>
        <w:rPr>
          <w:color w:val="231F20"/>
        </w:rPr>
        <w:t>итивные,</w:t>
      </w:r>
      <w:r>
        <w:rPr>
          <w:color w:val="231F20"/>
          <w:spacing w:val="19"/>
        </w:rPr>
        <w:t> </w:t>
      </w:r>
      <w:r>
        <w:rPr>
          <w:color w:val="231F20"/>
        </w:rPr>
        <w:t>отчасти</w:t>
      </w:r>
      <w:r>
        <w:rPr>
          <w:color w:val="231F20"/>
          <w:spacing w:val="19"/>
        </w:rPr>
        <w:t> </w:t>
      </w:r>
      <w:r>
        <w:rPr>
          <w:color w:val="231F20"/>
        </w:rPr>
        <w:t>физиологические</w:t>
      </w:r>
      <w:r>
        <w:rPr>
          <w:color w:val="231F20"/>
          <w:spacing w:val="20"/>
        </w:rPr>
        <w:t> </w:t>
      </w:r>
      <w:r>
        <w:rPr>
          <w:color w:val="231F20"/>
        </w:rPr>
        <w:t>врожденные</w:t>
      </w:r>
      <w:r>
        <w:rPr>
          <w:color w:val="231F20"/>
          <w:spacing w:val="19"/>
        </w:rPr>
        <w:t> </w:t>
      </w:r>
      <w:r>
        <w:rPr>
          <w:color w:val="231F20"/>
        </w:rPr>
        <w:t>категории,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20"/>
        </w:rPr>
        <w:t> </w:t>
      </w:r>
      <w:r>
        <w:rPr>
          <w:color w:val="231F20"/>
        </w:rPr>
        <w:t>верх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низ;</w:t>
      </w:r>
      <w:r>
        <w:rPr>
          <w:color w:val="231F20"/>
          <w:spacing w:val="20"/>
        </w:rPr>
        <w:t> </w:t>
      </w:r>
      <w:r>
        <w:rPr>
          <w:color w:val="231F20"/>
        </w:rPr>
        <w:t>право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лево.</w:t>
      </w:r>
      <w:r>
        <w:rPr>
          <w:color w:val="231F20"/>
          <w:spacing w:val="-58"/>
        </w:rPr>
        <w:t> </w:t>
      </w:r>
      <w:r>
        <w:rPr>
          <w:color w:val="231F20"/>
        </w:rPr>
        <w:t>В Китае III тысячелетия до нашей эры зарождается художественный алфавит, который</w:t>
      </w:r>
      <w:r>
        <w:rPr>
          <w:color w:val="231F20"/>
          <w:spacing w:val="1"/>
        </w:rPr>
        <w:t> </w:t>
      </w:r>
      <w:r>
        <w:rPr>
          <w:color w:val="231F20"/>
        </w:rPr>
        <w:t>сами</w:t>
      </w:r>
      <w:r>
        <w:rPr>
          <w:color w:val="231F20"/>
          <w:spacing w:val="7"/>
        </w:rPr>
        <w:t> </w:t>
      </w:r>
      <w:r>
        <w:rPr>
          <w:color w:val="231F20"/>
        </w:rPr>
        <w:t>китайцы</w:t>
      </w:r>
      <w:r>
        <w:rPr>
          <w:color w:val="231F20"/>
          <w:spacing w:val="7"/>
        </w:rPr>
        <w:t> </w:t>
      </w:r>
      <w:r>
        <w:rPr>
          <w:color w:val="231F20"/>
        </w:rPr>
        <w:t>называли</w:t>
      </w:r>
      <w:r>
        <w:rPr>
          <w:color w:val="231F20"/>
          <w:spacing w:val="7"/>
        </w:rPr>
        <w:t> </w:t>
      </w:r>
      <w:r>
        <w:rPr>
          <w:color w:val="231F20"/>
        </w:rPr>
        <w:t>«ба-гуа»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помощью</w:t>
      </w:r>
      <w:r>
        <w:rPr>
          <w:color w:val="231F20"/>
          <w:spacing w:val="7"/>
        </w:rPr>
        <w:t> </w:t>
      </w:r>
      <w:r>
        <w:rPr>
          <w:color w:val="231F20"/>
        </w:rPr>
        <w:t>этого</w:t>
      </w:r>
      <w:r>
        <w:rPr>
          <w:color w:val="231F20"/>
          <w:spacing w:val="7"/>
        </w:rPr>
        <w:t> </w:t>
      </w:r>
      <w:r>
        <w:rPr>
          <w:color w:val="231F20"/>
        </w:rPr>
        <w:t>языка</w:t>
      </w:r>
      <w:r>
        <w:rPr>
          <w:color w:val="231F20"/>
          <w:spacing w:val="7"/>
        </w:rPr>
        <w:t> </w:t>
      </w:r>
      <w:r>
        <w:rPr>
          <w:color w:val="231F20"/>
        </w:rPr>
        <w:t>они</w:t>
      </w:r>
      <w:r>
        <w:rPr>
          <w:color w:val="231F20"/>
          <w:spacing w:val="7"/>
        </w:rPr>
        <w:t> </w:t>
      </w:r>
      <w:r>
        <w:rPr>
          <w:color w:val="231F20"/>
        </w:rPr>
        <w:t>описывали</w:t>
      </w:r>
      <w:r>
        <w:rPr>
          <w:color w:val="231F20"/>
          <w:spacing w:val="7"/>
        </w:rPr>
        <w:t> </w:t>
      </w:r>
      <w:r>
        <w:rPr>
          <w:color w:val="231F20"/>
        </w:rPr>
        <w:t>все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7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деталей</w:t>
      </w:r>
      <w:r>
        <w:rPr>
          <w:color w:val="231F20"/>
          <w:spacing w:val="-58"/>
        </w:rPr>
        <w:t> </w:t>
      </w:r>
      <w:r>
        <w:rPr>
          <w:color w:val="231F20"/>
        </w:rPr>
        <w:t>и частностей жизни, до устройства Вселенной. А Вселенную они изображали как сое-</w:t>
      </w:r>
      <w:r>
        <w:rPr>
          <w:color w:val="231F20"/>
          <w:spacing w:val="1"/>
        </w:rPr>
        <w:t> </w:t>
      </w:r>
      <w:r>
        <w:rPr>
          <w:color w:val="231F20"/>
        </w:rPr>
        <w:t>динение круга и квадрата, где круг – небо, квадрат – земля. Квадрат устойчивая фигура,</w:t>
      </w:r>
      <w:r>
        <w:rPr>
          <w:color w:val="231F20"/>
          <w:spacing w:val="1"/>
        </w:rPr>
        <w:t> </w:t>
      </w:r>
      <w:r>
        <w:rPr>
          <w:color w:val="231F20"/>
        </w:rPr>
        <w:t>как</w:t>
      </w:r>
      <w:r>
        <w:rPr>
          <w:color w:val="231F20"/>
          <w:spacing w:val="1"/>
        </w:rPr>
        <w:t> </w:t>
      </w:r>
      <w:r>
        <w:rPr>
          <w:color w:val="231F20"/>
        </w:rPr>
        <w:t>устойчива</w:t>
      </w:r>
      <w:r>
        <w:rPr>
          <w:color w:val="231F20"/>
          <w:spacing w:val="1"/>
        </w:rPr>
        <w:t> </w:t>
      </w:r>
      <w:r>
        <w:rPr>
          <w:color w:val="231F20"/>
        </w:rPr>
        <w:t>земная</w:t>
      </w:r>
      <w:r>
        <w:rPr>
          <w:color w:val="231F20"/>
          <w:spacing w:val="1"/>
        </w:rPr>
        <w:t> </w:t>
      </w:r>
      <w:r>
        <w:rPr>
          <w:color w:val="231F20"/>
        </w:rPr>
        <w:t>поверхность;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ассоциативная</w:t>
      </w:r>
      <w:r>
        <w:rPr>
          <w:color w:val="231F20"/>
          <w:spacing w:val="1"/>
        </w:rPr>
        <w:t> </w:t>
      </w:r>
      <w:r>
        <w:rPr>
          <w:color w:val="231F20"/>
        </w:rPr>
        <w:t>твердость,</w:t>
      </w:r>
      <w:r>
        <w:rPr>
          <w:color w:val="231F20"/>
          <w:spacing w:val="1"/>
        </w:rPr>
        <w:t> </w:t>
      </w:r>
      <w:r>
        <w:rPr>
          <w:color w:val="231F20"/>
        </w:rPr>
        <w:t>жесткость.</w:t>
      </w:r>
      <w:r>
        <w:rPr>
          <w:color w:val="231F20"/>
          <w:spacing w:val="60"/>
        </w:rPr>
        <w:t> </w:t>
      </w:r>
      <w:r>
        <w:rPr>
          <w:color w:val="231F20"/>
        </w:rPr>
        <w:t>Квадрат</w:t>
      </w:r>
      <w:r>
        <w:rPr>
          <w:color w:val="231F20"/>
          <w:spacing w:val="1"/>
        </w:rPr>
        <w:t> </w:t>
      </w:r>
      <w:r>
        <w:rPr>
          <w:color w:val="231F20"/>
        </w:rPr>
        <w:t>имеет четыре стороны, четыре угла, как четыре времени года, как четыре стороны света.</w:t>
      </w:r>
      <w:r>
        <w:rPr>
          <w:color w:val="231F20"/>
          <w:spacing w:val="1"/>
        </w:rPr>
        <w:t> </w:t>
      </w:r>
      <w:r>
        <w:rPr>
          <w:color w:val="231F20"/>
        </w:rPr>
        <w:t>Небо</w:t>
      </w:r>
      <w:r>
        <w:rPr>
          <w:color w:val="231F20"/>
          <w:spacing w:val="38"/>
        </w:rPr>
        <w:t> </w:t>
      </w:r>
      <w:r>
        <w:rPr>
          <w:color w:val="231F20"/>
        </w:rPr>
        <w:t>–</w:t>
      </w:r>
      <w:r>
        <w:rPr>
          <w:color w:val="231F20"/>
          <w:spacing w:val="38"/>
        </w:rPr>
        <w:t> </w:t>
      </w:r>
      <w:r>
        <w:rPr>
          <w:color w:val="231F20"/>
        </w:rPr>
        <w:t>круг;</w:t>
      </w:r>
      <w:r>
        <w:rPr>
          <w:color w:val="231F20"/>
          <w:spacing w:val="38"/>
        </w:rPr>
        <w:t> </w:t>
      </w:r>
      <w:r>
        <w:rPr>
          <w:color w:val="231F20"/>
        </w:rPr>
        <w:t>оно</w:t>
      </w:r>
      <w:r>
        <w:rPr>
          <w:color w:val="231F20"/>
          <w:spacing w:val="38"/>
        </w:rPr>
        <w:t> </w:t>
      </w:r>
      <w:r>
        <w:rPr>
          <w:color w:val="231F20"/>
        </w:rPr>
        <w:t>безначально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9"/>
        </w:rPr>
        <w:t> </w:t>
      </w:r>
      <w:r>
        <w:rPr>
          <w:color w:val="231F20"/>
        </w:rPr>
        <w:t>бесконечно.</w:t>
      </w:r>
      <w:r>
        <w:rPr>
          <w:color w:val="231F20"/>
          <w:spacing w:val="38"/>
        </w:rPr>
        <w:t> </w:t>
      </w:r>
      <w:r>
        <w:rPr>
          <w:color w:val="231F20"/>
        </w:rPr>
        <w:t>Все</w:t>
      </w:r>
      <w:r>
        <w:rPr>
          <w:color w:val="231F20"/>
          <w:spacing w:val="38"/>
        </w:rPr>
        <w:t> </w:t>
      </w:r>
      <w:r>
        <w:rPr>
          <w:color w:val="231F20"/>
        </w:rPr>
        <w:t>понятно,</w:t>
      </w:r>
      <w:r>
        <w:rPr>
          <w:color w:val="231F20"/>
          <w:spacing w:val="38"/>
        </w:rPr>
        <w:t> </w:t>
      </w:r>
      <w:r>
        <w:rPr>
          <w:color w:val="231F20"/>
        </w:rPr>
        <w:t>ничего</w:t>
      </w:r>
      <w:r>
        <w:rPr>
          <w:color w:val="231F20"/>
          <w:spacing w:val="38"/>
        </w:rPr>
        <w:t> </w:t>
      </w:r>
      <w:r>
        <w:rPr>
          <w:color w:val="231F20"/>
        </w:rPr>
        <w:t>лучше</w:t>
      </w:r>
      <w:r>
        <w:rPr>
          <w:color w:val="231F20"/>
          <w:spacing w:val="39"/>
        </w:rPr>
        <w:t> </w:t>
      </w:r>
      <w:r>
        <w:rPr>
          <w:color w:val="231F20"/>
        </w:rPr>
        <w:t>не</w:t>
      </w:r>
      <w:r>
        <w:rPr>
          <w:color w:val="231F20"/>
          <w:spacing w:val="38"/>
        </w:rPr>
        <w:t> </w:t>
      </w:r>
      <w:r>
        <w:rPr>
          <w:color w:val="231F20"/>
        </w:rPr>
        <w:t>придумали</w:t>
      </w:r>
      <w:r>
        <w:rPr>
          <w:color w:val="231F20"/>
          <w:spacing w:val="-58"/>
        </w:rPr>
        <w:t> </w:t>
      </w:r>
      <w:r>
        <w:rPr>
          <w:color w:val="231F20"/>
        </w:rPr>
        <w:t>и не придумают. Более того, эти же формы, но уже в объеме, мы наблюдаем у Платона,</w:t>
      </w:r>
      <w:r>
        <w:rPr>
          <w:color w:val="231F20"/>
          <w:spacing w:val="1"/>
        </w:rPr>
        <w:t> </w:t>
      </w:r>
      <w:r>
        <w:rPr>
          <w:color w:val="231F20"/>
        </w:rPr>
        <w:t>который несколько дополнил список тетраэдром, октаэдром, додекаэдром и икосаэдром.</w:t>
      </w:r>
      <w:r>
        <w:rPr>
          <w:color w:val="231F20"/>
          <w:spacing w:val="1"/>
        </w:rPr>
        <w:t> </w:t>
      </w:r>
      <w:r>
        <w:rPr>
          <w:color w:val="231F20"/>
        </w:rPr>
        <w:t>Но все платоновские формы органично вытекают друг из друга, вписываются и описы-</w:t>
      </w:r>
      <w:r>
        <w:rPr>
          <w:color w:val="231F20"/>
          <w:spacing w:val="1"/>
        </w:rPr>
        <w:t> </w:t>
      </w:r>
      <w:r>
        <w:rPr>
          <w:color w:val="231F20"/>
        </w:rPr>
        <w:t>вают друг друга до бесконечности. На платоновских телах строит свой «кубок» матема-</w:t>
      </w:r>
      <w:r>
        <w:rPr>
          <w:color w:val="231F20"/>
          <w:spacing w:val="1"/>
        </w:rPr>
        <w:t> </w:t>
      </w:r>
      <w:r>
        <w:rPr>
          <w:color w:val="231F20"/>
        </w:rPr>
        <w:t>тик Иоганн Кеплер (рис. 1, </w:t>
      </w:r>
      <w:r>
        <w:rPr>
          <w:i/>
          <w:color w:val="231F20"/>
        </w:rPr>
        <w:t>а</w:t>
      </w:r>
      <w:r>
        <w:rPr>
          <w:color w:val="231F20"/>
        </w:rPr>
        <w:t>), описывая Вселенную; куб «Метатрона», который в свою</w:t>
      </w:r>
      <w:r>
        <w:rPr>
          <w:color w:val="231F20"/>
          <w:spacing w:val="1"/>
        </w:rPr>
        <w:t> </w:t>
      </w:r>
      <w:r>
        <w:rPr>
          <w:color w:val="231F20"/>
        </w:rPr>
        <w:t>очередь вписывается в «Цветок Жизни» (рис. 1, </w:t>
      </w:r>
      <w:r>
        <w:rPr>
          <w:i/>
          <w:color w:val="231F20"/>
        </w:rPr>
        <w:t>б</w:t>
      </w:r>
      <w:r>
        <w:rPr>
          <w:color w:val="231F20"/>
        </w:rPr>
        <w:t>), что активно применялся в декоратив-</w:t>
      </w:r>
      <w:r>
        <w:rPr>
          <w:color w:val="231F20"/>
          <w:spacing w:val="1"/>
        </w:rPr>
        <w:t> </w:t>
      </w:r>
      <w:r>
        <w:rPr>
          <w:color w:val="231F20"/>
        </w:rPr>
        <w:t>ном</w:t>
      </w:r>
      <w:r>
        <w:rPr>
          <w:color w:val="231F20"/>
          <w:spacing w:val="7"/>
        </w:rPr>
        <w:t> </w:t>
      </w:r>
      <w:r>
        <w:rPr>
          <w:color w:val="231F20"/>
        </w:rPr>
        <w:t>зодчестве</w:t>
      </w:r>
      <w:r>
        <w:rPr>
          <w:color w:val="231F20"/>
          <w:spacing w:val="8"/>
        </w:rPr>
        <w:t> </w:t>
      </w:r>
      <w:r>
        <w:rPr>
          <w:color w:val="231F20"/>
        </w:rPr>
        <w:t>разных</w:t>
      </w:r>
      <w:r>
        <w:rPr>
          <w:color w:val="231F20"/>
          <w:spacing w:val="7"/>
        </w:rPr>
        <w:t> </w:t>
      </w:r>
      <w:r>
        <w:rPr>
          <w:color w:val="231F20"/>
        </w:rPr>
        <w:t>эпох</w:t>
      </w:r>
      <w:r>
        <w:rPr>
          <w:color w:val="231F20"/>
          <w:spacing w:val="8"/>
        </w:rPr>
        <w:t> </w:t>
      </w:r>
      <w:r>
        <w:rPr>
          <w:color w:val="231F20"/>
        </w:rPr>
        <w:t>–</w:t>
      </w:r>
      <w:r>
        <w:rPr>
          <w:color w:val="231F20"/>
          <w:spacing w:val="8"/>
        </w:rPr>
        <w:t> </w:t>
      </w:r>
      <w:r>
        <w:rPr>
          <w:color w:val="231F20"/>
        </w:rPr>
        <w:t>от</w:t>
      </w:r>
      <w:r>
        <w:rPr>
          <w:color w:val="231F20"/>
          <w:spacing w:val="7"/>
        </w:rPr>
        <w:t> </w:t>
      </w:r>
      <w:r>
        <w:rPr>
          <w:color w:val="231F20"/>
        </w:rPr>
        <w:t>Древнего</w:t>
      </w:r>
      <w:r>
        <w:rPr>
          <w:color w:val="231F20"/>
          <w:spacing w:val="8"/>
        </w:rPr>
        <w:t> </w:t>
      </w:r>
      <w:r>
        <w:rPr>
          <w:color w:val="231F20"/>
        </w:rPr>
        <w:t>Египта</w:t>
      </w:r>
      <w:r>
        <w:rPr>
          <w:color w:val="231F20"/>
          <w:spacing w:val="8"/>
        </w:rPr>
        <w:t> </w:t>
      </w:r>
      <w:r>
        <w:rPr>
          <w:color w:val="231F20"/>
        </w:rPr>
        <w:t>до</w:t>
      </w:r>
      <w:r>
        <w:rPr>
          <w:color w:val="231F20"/>
          <w:spacing w:val="7"/>
        </w:rPr>
        <w:t> </w:t>
      </w:r>
      <w:r>
        <w:rPr>
          <w:color w:val="231F20"/>
        </w:rPr>
        <w:t>Средневекового</w:t>
      </w:r>
      <w:r>
        <w:rPr>
          <w:color w:val="231F20"/>
          <w:spacing w:val="8"/>
        </w:rPr>
        <w:t> </w:t>
      </w:r>
      <w:r>
        <w:rPr>
          <w:color w:val="231F20"/>
        </w:rPr>
        <w:t>искусства</w:t>
      </w:r>
      <w:r>
        <w:rPr>
          <w:color w:val="231F20"/>
          <w:spacing w:val="8"/>
        </w:rPr>
        <w:t> </w:t>
      </w:r>
      <w:r>
        <w:rPr>
          <w:color w:val="231F20"/>
        </w:rPr>
        <w:t>(рис.</w:t>
      </w:r>
      <w:r>
        <w:rPr>
          <w:color w:val="231F20"/>
          <w:spacing w:val="7"/>
        </w:rPr>
        <w:t> </w:t>
      </w:r>
      <w:r>
        <w:rPr>
          <w:color w:val="231F20"/>
        </w:rPr>
        <w:t>1,</w:t>
      </w:r>
      <w:r>
        <w:rPr>
          <w:color w:val="231F20"/>
          <w:spacing w:val="9"/>
        </w:rPr>
        <w:t> </w:t>
      </w:r>
      <w:r>
        <w:rPr>
          <w:i/>
          <w:color w:val="231F20"/>
        </w:rPr>
        <w:t>в</w:t>
      </w:r>
      <w:r>
        <w:rPr>
          <w:color w:val="231F20"/>
        </w:rPr>
        <w:t>).</w:t>
      </w:r>
    </w:p>
    <w:p>
      <w:pPr>
        <w:pStyle w:val="BodyText"/>
        <w:spacing w:before="2"/>
        <w:rPr>
          <w:sz w:val="25"/>
        </w:rPr>
      </w:pPr>
    </w:p>
    <w:p>
      <w:pPr>
        <w:tabs>
          <w:tab w:pos="3537" w:val="left" w:leader="none"/>
          <w:tab w:pos="6457" w:val="left" w:leader="none"/>
        </w:tabs>
        <w:spacing w:before="0"/>
        <w:ind w:left="101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)</w:t>
        <w:tab/>
      </w: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>)</w:t>
        <w:tab/>
      </w:r>
      <w:r>
        <w:rPr>
          <w:i/>
          <w:color w:val="231F20"/>
          <w:sz w:val="20"/>
        </w:rPr>
        <w:t>в</w:t>
      </w:r>
      <w:r>
        <w:rPr>
          <w:color w:val="231F20"/>
          <w:sz w:val="20"/>
        </w:rPr>
        <w:t>)</w:t>
      </w:r>
    </w:p>
    <w:p>
      <w:pPr>
        <w:pStyle w:val="BodyText"/>
        <w:spacing w:before="4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6">
            <wp:simplePos x="0" y="0"/>
            <wp:positionH relativeFrom="page">
              <wp:posOffset>1000277</wp:posOffset>
            </wp:positionH>
            <wp:positionV relativeFrom="paragraph">
              <wp:posOffset>113083</wp:posOffset>
            </wp:positionV>
            <wp:extent cx="1343409" cy="1478565"/>
            <wp:effectExtent l="0" t="0" r="0" b="0"/>
            <wp:wrapTopAndBottom/>
            <wp:docPr id="265" name="image1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147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3409" cy="14785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7">
            <wp:simplePos x="0" y="0"/>
            <wp:positionH relativeFrom="page">
              <wp:posOffset>2596539</wp:posOffset>
            </wp:positionH>
            <wp:positionV relativeFrom="paragraph">
              <wp:posOffset>131796</wp:posOffset>
            </wp:positionV>
            <wp:extent cx="1834379" cy="1408938"/>
            <wp:effectExtent l="0" t="0" r="0" b="0"/>
            <wp:wrapTopAndBottom/>
            <wp:docPr id="267" name="image1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14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4379" cy="140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18">
            <wp:simplePos x="0" y="0"/>
            <wp:positionH relativeFrom="page">
              <wp:posOffset>4586482</wp:posOffset>
            </wp:positionH>
            <wp:positionV relativeFrom="paragraph">
              <wp:posOffset>148161</wp:posOffset>
            </wp:positionV>
            <wp:extent cx="2134894" cy="1423035"/>
            <wp:effectExtent l="0" t="0" r="0" b="0"/>
            <wp:wrapTopAndBottom/>
            <wp:docPr id="269" name="image1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14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4894" cy="1423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3"/>
        </w:rPr>
      </w:pPr>
    </w:p>
    <w:p>
      <w:pPr>
        <w:spacing w:line="249" w:lineRule="auto" w:before="0"/>
        <w:ind w:left="2281" w:right="0" w:hanging="1385"/>
        <w:jc w:val="left"/>
        <w:rPr>
          <w:i/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Идеальные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формы:</w:t>
      </w:r>
      <w:r>
        <w:rPr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Кубок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Куплера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устройства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Вселенной;</w:t>
      </w:r>
      <w:r>
        <w:rPr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>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куб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«Метатрона»,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вписанный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Цветок Жизни;</w:t>
      </w:r>
      <w:r>
        <w:rPr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</w:t>
      </w:r>
      <w:r>
        <w:rPr>
          <w:color w:val="231F20"/>
          <w:sz w:val="20"/>
        </w:rPr>
        <w:t>) Цветок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Жизни 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Эфесе, III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Турция</w:t>
      </w:r>
      <w:r>
        <w:rPr>
          <w:i/>
          <w:color w:val="231F20"/>
          <w:sz w:val="20"/>
        </w:rPr>
        <w:t>.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1" w:firstLine="708"/>
        <w:jc w:val="both"/>
      </w:pPr>
      <w:r>
        <w:rPr>
          <w:color w:val="231F20"/>
        </w:rPr>
        <w:t>Небо</w:t>
      </w:r>
      <w:r>
        <w:rPr>
          <w:color w:val="231F20"/>
          <w:spacing w:val="30"/>
        </w:rPr>
        <w:t> </w:t>
      </w:r>
      <w:r>
        <w:rPr>
          <w:color w:val="231F20"/>
        </w:rPr>
        <w:t>–</w:t>
      </w:r>
      <w:r>
        <w:rPr>
          <w:color w:val="231F20"/>
          <w:spacing w:val="31"/>
        </w:rPr>
        <w:t> </w:t>
      </w:r>
      <w:r>
        <w:rPr>
          <w:color w:val="231F20"/>
        </w:rPr>
        <w:t>круг</w:t>
      </w:r>
      <w:r>
        <w:rPr>
          <w:color w:val="231F20"/>
          <w:spacing w:val="31"/>
        </w:rPr>
        <w:t> </w:t>
      </w:r>
      <w:r>
        <w:rPr>
          <w:color w:val="231F20"/>
        </w:rPr>
        <w:t>(шар);</w:t>
      </w:r>
      <w:r>
        <w:rPr>
          <w:color w:val="231F20"/>
          <w:spacing w:val="31"/>
        </w:rPr>
        <w:t> </w:t>
      </w:r>
      <w:r>
        <w:rPr>
          <w:color w:val="231F20"/>
        </w:rPr>
        <w:t>земля</w:t>
      </w:r>
      <w:r>
        <w:rPr>
          <w:color w:val="231F20"/>
          <w:spacing w:val="31"/>
        </w:rPr>
        <w:t> </w:t>
      </w:r>
      <w:r>
        <w:rPr>
          <w:color w:val="231F20"/>
        </w:rPr>
        <w:t>–</w:t>
      </w:r>
      <w:r>
        <w:rPr>
          <w:color w:val="231F20"/>
          <w:spacing w:val="30"/>
        </w:rPr>
        <w:t> </w:t>
      </w:r>
      <w:r>
        <w:rPr>
          <w:color w:val="231F20"/>
        </w:rPr>
        <w:t>квадрат</w:t>
      </w:r>
      <w:r>
        <w:rPr>
          <w:color w:val="231F20"/>
          <w:spacing w:val="31"/>
        </w:rPr>
        <w:t> </w:t>
      </w:r>
      <w:r>
        <w:rPr>
          <w:color w:val="231F20"/>
        </w:rPr>
        <w:t>(куб).</w:t>
      </w:r>
      <w:r>
        <w:rPr>
          <w:color w:val="231F20"/>
          <w:spacing w:val="31"/>
        </w:rPr>
        <w:t> </w:t>
      </w:r>
      <w:r>
        <w:rPr>
          <w:color w:val="231F20"/>
        </w:rPr>
        <w:t>Это</w:t>
      </w:r>
      <w:r>
        <w:rPr>
          <w:color w:val="231F20"/>
          <w:spacing w:val="31"/>
        </w:rPr>
        <w:t> </w:t>
      </w:r>
      <w:r>
        <w:rPr>
          <w:color w:val="231F20"/>
        </w:rPr>
        <w:t>«выход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ноль</w:t>
      </w:r>
      <w:r>
        <w:rPr>
          <w:color w:val="231F20"/>
          <w:spacing w:val="31"/>
        </w:rPr>
        <w:t> </w:t>
      </w:r>
      <w:r>
        <w:rPr>
          <w:color w:val="231F20"/>
        </w:rPr>
        <w:t>формы»,</w:t>
      </w:r>
      <w:r>
        <w:rPr>
          <w:color w:val="231F20"/>
          <w:spacing w:val="31"/>
        </w:rPr>
        <w:t> </w:t>
      </w:r>
      <w:r>
        <w:rPr>
          <w:color w:val="231F20"/>
        </w:rPr>
        <w:t>как</w:t>
      </w:r>
      <w:r>
        <w:rPr>
          <w:color w:val="231F20"/>
          <w:spacing w:val="31"/>
        </w:rPr>
        <w:t> </w:t>
      </w:r>
      <w:r>
        <w:rPr>
          <w:color w:val="231F20"/>
        </w:rPr>
        <w:t>писал</w:t>
      </w:r>
      <w:r>
        <w:rPr>
          <w:color w:val="231F20"/>
          <w:spacing w:val="-58"/>
        </w:rPr>
        <w:t> </w:t>
      </w:r>
      <w:r>
        <w:rPr>
          <w:color w:val="231F20"/>
        </w:rPr>
        <w:t>К.</w:t>
      </w:r>
      <w:r>
        <w:rPr>
          <w:color w:val="231F20"/>
          <w:spacing w:val="-15"/>
        </w:rPr>
        <w:t> </w:t>
      </w:r>
      <w:r>
        <w:rPr>
          <w:color w:val="231F20"/>
        </w:rPr>
        <w:t>Малевич.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начало</w:t>
      </w:r>
      <w:r>
        <w:rPr>
          <w:color w:val="231F20"/>
          <w:spacing w:val="-15"/>
        </w:rPr>
        <w:t> </w:t>
      </w:r>
      <w:r>
        <w:rPr>
          <w:color w:val="231F20"/>
        </w:rPr>
        <w:t>начал.</w:t>
      </w:r>
      <w:r>
        <w:rPr>
          <w:color w:val="231F20"/>
          <w:spacing w:val="-14"/>
        </w:rPr>
        <w:t> </w:t>
      </w:r>
      <w:r>
        <w:rPr>
          <w:color w:val="231F20"/>
        </w:rPr>
        <w:t>Язык</w:t>
      </w:r>
      <w:r>
        <w:rPr>
          <w:color w:val="231F20"/>
          <w:spacing w:val="-15"/>
        </w:rPr>
        <w:t> </w:t>
      </w:r>
      <w:r>
        <w:rPr>
          <w:color w:val="231F20"/>
        </w:rPr>
        <w:t>«ба-гуа»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язык</w:t>
      </w:r>
      <w:r>
        <w:rPr>
          <w:color w:val="231F20"/>
          <w:spacing w:val="-14"/>
        </w:rPr>
        <w:t> </w:t>
      </w:r>
      <w:r>
        <w:rPr>
          <w:color w:val="231F20"/>
        </w:rPr>
        <w:t>конфуцианства,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15"/>
        </w:rPr>
        <w:t> </w:t>
      </w:r>
      <w:r>
        <w:rPr>
          <w:color w:val="231F20"/>
        </w:rPr>
        <w:t>язык</w:t>
      </w:r>
      <w:r>
        <w:rPr>
          <w:color w:val="231F20"/>
          <w:spacing w:val="-15"/>
        </w:rPr>
        <w:t> </w:t>
      </w:r>
      <w:r>
        <w:rPr>
          <w:color w:val="231F20"/>
        </w:rPr>
        <w:t>Дао,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Дао</w:t>
      </w:r>
      <w:r>
        <w:rPr>
          <w:color w:val="231F20"/>
          <w:spacing w:val="-58"/>
        </w:rPr>
        <w:t> </w:t>
      </w:r>
      <w:r>
        <w:rPr>
          <w:color w:val="231F20"/>
        </w:rPr>
        <w:t>бесконечно и бесформенно, как бесконечен и бесформен архетип. Человечеству не потре-</w:t>
      </w:r>
      <w:r>
        <w:rPr>
          <w:color w:val="231F20"/>
          <w:spacing w:val="1"/>
        </w:rPr>
        <w:t> </w:t>
      </w:r>
      <w:r>
        <w:rPr>
          <w:color w:val="231F20"/>
        </w:rPr>
        <w:t>бовалось прилагать усилий, чтобы создать курган, потому как он выходил сам по себе.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Примитивная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форма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дома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прямоугольная,</w:t>
      </w:r>
      <w:r>
        <w:rPr>
          <w:color w:val="231F20"/>
          <w:spacing w:val="-18"/>
        </w:rPr>
        <w:t> </w:t>
      </w:r>
      <w:r>
        <w:rPr>
          <w:color w:val="231F20"/>
        </w:rPr>
        <w:t>–</w:t>
      </w:r>
      <w:r>
        <w:rPr>
          <w:color w:val="231F20"/>
          <w:spacing w:val="-18"/>
        </w:rPr>
        <w:t> </w:t>
      </w:r>
      <w:r>
        <w:rPr>
          <w:color w:val="231F20"/>
        </w:rPr>
        <w:t>выходила</w:t>
      </w:r>
      <w:r>
        <w:rPr>
          <w:color w:val="231F20"/>
          <w:spacing w:val="-17"/>
        </w:rPr>
        <w:t> </w:t>
      </w:r>
      <w:r>
        <w:rPr>
          <w:color w:val="231F20"/>
        </w:rPr>
        <w:t>сама</w:t>
      </w:r>
      <w:r>
        <w:rPr>
          <w:color w:val="231F20"/>
          <w:spacing w:val="-18"/>
        </w:rPr>
        <w:t> </w:t>
      </w:r>
      <w:r>
        <w:rPr>
          <w:color w:val="231F20"/>
        </w:rPr>
        <w:t>по</w:t>
      </w:r>
      <w:r>
        <w:rPr>
          <w:color w:val="231F20"/>
          <w:spacing w:val="-18"/>
        </w:rPr>
        <w:t> </w:t>
      </w:r>
      <w:r>
        <w:rPr>
          <w:color w:val="231F20"/>
        </w:rPr>
        <w:t>себе.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человеку</w:t>
      </w:r>
      <w:r>
        <w:rPr>
          <w:color w:val="231F20"/>
          <w:spacing w:val="-18"/>
        </w:rPr>
        <w:t> </w:t>
      </w:r>
      <w:r>
        <w:rPr>
          <w:color w:val="231F20"/>
        </w:rPr>
        <w:t>комфортно</w:t>
      </w:r>
      <w:r>
        <w:rPr>
          <w:color w:val="231F20"/>
          <w:spacing w:val="-57"/>
        </w:rPr>
        <w:t> </w:t>
      </w:r>
      <w:r>
        <w:rPr>
          <w:color w:val="231F20"/>
        </w:rPr>
        <w:t>в прямоугольном доме, это та здоровая форма, которую он интуитивно понимает, как ме-</w:t>
      </w:r>
      <w:r>
        <w:rPr>
          <w:color w:val="231F20"/>
          <w:spacing w:val="1"/>
        </w:rPr>
        <w:t> </w:t>
      </w:r>
      <w:r>
        <w:rPr>
          <w:color w:val="231F20"/>
        </w:rPr>
        <w:t>сто для комфортного проживания. Эти идеи не новы, проводились исследования, писались</w:t>
      </w:r>
      <w:r>
        <w:rPr>
          <w:color w:val="231F20"/>
          <w:spacing w:val="-57"/>
        </w:rPr>
        <w:t> </w:t>
      </w:r>
      <w:r>
        <w:rPr>
          <w:color w:val="231F20"/>
        </w:rPr>
        <w:t>книги; этой же позиции придерживался и Ф. Л. Райт, и Э. Нойферт при написании своего</w:t>
      </w:r>
      <w:r>
        <w:rPr>
          <w:color w:val="231F20"/>
          <w:spacing w:val="1"/>
        </w:rPr>
        <w:t> </w:t>
      </w:r>
      <w:r>
        <w:rPr>
          <w:color w:val="231F20"/>
        </w:rPr>
        <w:t>пособия «Строительное проектирование», где проявил себя и как архитектор, и как стро-</w:t>
      </w:r>
      <w:r>
        <w:rPr>
          <w:color w:val="231F20"/>
          <w:spacing w:val="1"/>
        </w:rPr>
        <w:t> </w:t>
      </w:r>
      <w:r>
        <w:rPr>
          <w:color w:val="231F20"/>
        </w:rPr>
        <w:t>итель, и как идеолог, и как философ. Руководствуются и сейчас, хотя и есть исключения.</w:t>
      </w:r>
      <w:r>
        <w:rPr>
          <w:color w:val="231F20"/>
          <w:spacing w:val="1"/>
        </w:rPr>
        <w:t> </w:t>
      </w:r>
      <w:r>
        <w:rPr>
          <w:color w:val="231F20"/>
        </w:rPr>
        <w:t>Вытянутая форма прямоугольного в плане помещения наиболее понятна человеку; причем</w:t>
      </w:r>
      <w:r>
        <w:rPr>
          <w:color w:val="231F20"/>
          <w:spacing w:val="-57"/>
        </w:rPr>
        <w:t> </w:t>
      </w:r>
      <w:r>
        <w:rPr>
          <w:color w:val="231F20"/>
        </w:rPr>
        <w:t>настолько, что нередко в «антиформах», например, зданиях З. Хадид или Ф. Гэри у неко-</w:t>
      </w:r>
      <w:r>
        <w:rPr>
          <w:color w:val="231F20"/>
          <w:spacing w:val="1"/>
        </w:rPr>
        <w:t> </w:t>
      </w:r>
      <w:r>
        <w:rPr>
          <w:color w:val="231F20"/>
        </w:rPr>
        <w:t>торых начинаются головокружения или даже тошнота. Не от того, что некрасиво, от того,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непривычно.</w:t>
      </w:r>
      <w:r>
        <w:rPr>
          <w:color w:val="231F20"/>
          <w:spacing w:val="-1"/>
        </w:rPr>
        <w:t> </w:t>
      </w:r>
      <w:r>
        <w:rPr>
          <w:color w:val="231F20"/>
        </w:rPr>
        <w:t>Архетипически</w:t>
      </w:r>
      <w:r>
        <w:rPr>
          <w:color w:val="231F20"/>
          <w:spacing w:val="-2"/>
        </w:rPr>
        <w:t> </w:t>
      </w:r>
      <w:r>
        <w:rPr>
          <w:color w:val="231F20"/>
        </w:rPr>
        <w:t>непривычно.</w:t>
      </w:r>
    </w:p>
    <w:p>
      <w:pPr>
        <w:pStyle w:val="BodyText"/>
        <w:spacing w:line="249" w:lineRule="auto" w:before="13"/>
        <w:ind w:left="253" w:right="413" w:firstLine="708"/>
        <w:jc w:val="both"/>
      </w:pPr>
      <w:r>
        <w:rPr>
          <w:color w:val="231F20"/>
        </w:rPr>
        <w:t>Можно сказать, что прямоугольник не квадрат. Что ж, квадрат совершенен, но мир</w:t>
      </w:r>
      <w:r>
        <w:rPr>
          <w:color w:val="231F20"/>
          <w:spacing w:val="1"/>
        </w:rPr>
        <w:t> </w:t>
      </w:r>
      <w:r>
        <w:rPr>
          <w:color w:val="231F20"/>
        </w:rPr>
        <w:t>не совершенен. В той же системе «ба-гуа» Раннего Неба описывает совершенную модель</w:t>
      </w:r>
      <w:r>
        <w:rPr>
          <w:color w:val="231F20"/>
          <w:spacing w:val="1"/>
        </w:rPr>
        <w:t> </w:t>
      </w:r>
      <w:r>
        <w:rPr>
          <w:color w:val="231F20"/>
        </w:rPr>
        <w:t>мира, она симметричная и идеальна. Затем появляется «ба-гуа» Позднего Неба уже опира-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ется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непостоянство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мира,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склонность</w:t>
      </w:r>
      <w:r>
        <w:rPr>
          <w:color w:val="231F20"/>
          <w:spacing w:val="-18"/>
        </w:rPr>
        <w:t> </w:t>
      </w:r>
      <w:r>
        <w:rPr>
          <w:color w:val="231F20"/>
        </w:rPr>
        <w:t>к</w:t>
      </w:r>
      <w:r>
        <w:rPr>
          <w:color w:val="231F20"/>
          <w:spacing w:val="-18"/>
        </w:rPr>
        <w:t> </w:t>
      </w:r>
      <w:r>
        <w:rPr>
          <w:color w:val="231F20"/>
        </w:rPr>
        <w:t>переменам,</w:t>
      </w:r>
      <w:r>
        <w:rPr>
          <w:color w:val="231F20"/>
          <w:spacing w:val="-18"/>
        </w:rPr>
        <w:t> </w:t>
      </w:r>
      <w:r>
        <w:rPr>
          <w:color w:val="231F20"/>
        </w:rPr>
        <w:t>развитию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падениям.</w:t>
      </w:r>
      <w:r>
        <w:rPr>
          <w:color w:val="231F20"/>
          <w:spacing w:val="-18"/>
        </w:rPr>
        <w:t> </w:t>
      </w:r>
      <w:r>
        <w:rPr>
          <w:color w:val="231F20"/>
        </w:rPr>
        <w:t>Так</w:t>
      </w:r>
      <w:r>
        <w:rPr>
          <w:color w:val="231F20"/>
          <w:spacing w:val="-18"/>
        </w:rPr>
        <w:t> </w:t>
      </w:r>
      <w:r>
        <w:rPr>
          <w:color w:val="231F20"/>
        </w:rPr>
        <w:t>же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у</w:t>
      </w:r>
      <w:r>
        <w:rPr>
          <w:color w:val="231F20"/>
          <w:spacing w:val="-18"/>
        </w:rPr>
        <w:t> </w:t>
      </w:r>
      <w:r>
        <w:rPr>
          <w:color w:val="231F20"/>
        </w:rPr>
        <w:t>чело-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века.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Метафизический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парадокс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состоит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том,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</w:rPr>
        <w:t>всей</w:t>
      </w:r>
      <w:r>
        <w:rPr>
          <w:color w:val="231F20"/>
          <w:spacing w:val="-16"/>
        </w:rPr>
        <w:t> </w:t>
      </w:r>
      <w:r>
        <w:rPr>
          <w:color w:val="231F20"/>
        </w:rPr>
        <w:t>его</w:t>
      </w:r>
      <w:r>
        <w:rPr>
          <w:color w:val="231F20"/>
          <w:spacing w:val="-16"/>
        </w:rPr>
        <w:t> </w:t>
      </w:r>
      <w:r>
        <w:rPr>
          <w:color w:val="231F20"/>
        </w:rPr>
        <w:t>тяги</w:t>
      </w:r>
      <w:r>
        <w:rPr>
          <w:color w:val="231F20"/>
          <w:spacing w:val="-16"/>
        </w:rPr>
        <w:t> </w:t>
      </w:r>
      <w:r>
        <w:rPr>
          <w:color w:val="231F20"/>
        </w:rPr>
        <w:t>отделиться</w:t>
      </w:r>
      <w:r>
        <w:rPr>
          <w:color w:val="231F20"/>
          <w:spacing w:val="-16"/>
        </w:rPr>
        <w:t> </w:t>
      </w:r>
      <w:r>
        <w:rPr>
          <w:color w:val="231F20"/>
        </w:rPr>
        <w:t>от</w:t>
      </w:r>
      <w:r>
        <w:rPr>
          <w:color w:val="231F20"/>
          <w:spacing w:val="-16"/>
        </w:rPr>
        <w:t> </w:t>
      </w:r>
      <w:r>
        <w:rPr>
          <w:color w:val="231F20"/>
        </w:rPr>
        <w:t>природы,</w:t>
      </w:r>
      <w:r>
        <w:rPr>
          <w:color w:val="231F20"/>
          <w:spacing w:val="-58"/>
        </w:rPr>
        <w:t> </w:t>
      </w:r>
      <w:r>
        <w:rPr>
          <w:color w:val="231F20"/>
        </w:rPr>
        <w:t>защититься от стихии, привести все в порядок, создать категории и законы; он интуитивно</w:t>
      </w:r>
      <w:r>
        <w:rPr>
          <w:color w:val="231F20"/>
          <w:spacing w:val="-57"/>
        </w:rPr>
        <w:t> </w:t>
      </w:r>
      <w:r>
        <w:rPr>
          <w:color w:val="231F20"/>
        </w:rPr>
        <w:t>стремится к хаосу и разрушению. Здесь проявляется двойственность Вселенной. Быть мо-</w:t>
      </w:r>
      <w:r>
        <w:rPr>
          <w:color w:val="231F20"/>
          <w:spacing w:val="1"/>
        </w:rPr>
        <w:t> </w:t>
      </w:r>
      <w:r>
        <w:rPr>
          <w:color w:val="231F20"/>
        </w:rPr>
        <w:t>жет, и подобные искажения «идеальных» форм ради создания еще более комфортных ус-</w:t>
      </w:r>
      <w:r>
        <w:rPr>
          <w:color w:val="231F20"/>
          <w:spacing w:val="1"/>
        </w:rPr>
        <w:t> </w:t>
      </w:r>
      <w:r>
        <w:rPr>
          <w:color w:val="231F20"/>
        </w:rPr>
        <w:t>ловий</w:t>
      </w:r>
      <w:r>
        <w:rPr>
          <w:color w:val="231F20"/>
          <w:spacing w:val="-7"/>
        </w:rPr>
        <w:t> </w:t>
      </w:r>
      <w:r>
        <w:rPr>
          <w:color w:val="231F20"/>
        </w:rPr>
        <w:t>берут</w:t>
      </w:r>
      <w:r>
        <w:rPr>
          <w:color w:val="231F20"/>
          <w:spacing w:val="-7"/>
        </w:rPr>
        <w:t> </w:t>
      </w:r>
      <w:r>
        <w:rPr>
          <w:color w:val="231F20"/>
        </w:rPr>
        <w:t>свое</w:t>
      </w:r>
      <w:r>
        <w:rPr>
          <w:color w:val="231F20"/>
          <w:spacing w:val="-6"/>
        </w:rPr>
        <w:t> </w:t>
      </w:r>
      <w:r>
        <w:rPr>
          <w:color w:val="231F20"/>
        </w:rPr>
        <w:t>начало</w:t>
      </w:r>
      <w:r>
        <w:rPr>
          <w:color w:val="231F20"/>
          <w:spacing w:val="-7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интуитивного</w:t>
      </w:r>
      <w:r>
        <w:rPr>
          <w:color w:val="231F20"/>
          <w:spacing w:val="-7"/>
        </w:rPr>
        <w:t> </w:t>
      </w:r>
      <w:r>
        <w:rPr>
          <w:color w:val="231F20"/>
        </w:rPr>
        <w:t>состояния</w:t>
      </w:r>
      <w:r>
        <w:rPr>
          <w:color w:val="231F20"/>
          <w:spacing w:val="-6"/>
        </w:rPr>
        <w:t> </w:t>
      </w:r>
      <w:r>
        <w:rPr>
          <w:color w:val="231F20"/>
        </w:rPr>
        <w:t>невозможности</w:t>
      </w:r>
      <w:r>
        <w:rPr>
          <w:color w:val="231F20"/>
          <w:spacing w:val="-7"/>
        </w:rPr>
        <w:t> </w:t>
      </w:r>
      <w:r>
        <w:rPr>
          <w:color w:val="231F20"/>
        </w:rPr>
        <w:t>существования</w:t>
      </w:r>
      <w:r>
        <w:rPr>
          <w:color w:val="231F20"/>
          <w:spacing w:val="-6"/>
        </w:rPr>
        <w:t> </w:t>
      </w:r>
      <w:r>
        <w:rPr>
          <w:color w:val="231F20"/>
        </w:rPr>
        <w:t>без</w:t>
      </w:r>
      <w:r>
        <w:rPr>
          <w:color w:val="231F20"/>
          <w:spacing w:val="-7"/>
        </w:rPr>
        <w:t> </w:t>
      </w:r>
      <w:r>
        <w:rPr>
          <w:color w:val="231F20"/>
        </w:rPr>
        <w:t>ха-</w:t>
      </w:r>
      <w:r>
        <w:rPr>
          <w:color w:val="231F20"/>
          <w:spacing w:val="-57"/>
        </w:rPr>
        <w:t> </w:t>
      </w:r>
      <w:r>
        <w:rPr>
          <w:color w:val="231F20"/>
        </w:rPr>
        <w:t>оса</w:t>
      </w:r>
      <w:r>
        <w:rPr>
          <w:color w:val="231F20"/>
          <w:spacing w:val="59"/>
        </w:rPr>
        <w:t> </w:t>
      </w:r>
      <w:r>
        <w:rPr>
          <w:color w:val="231F20"/>
        </w:rPr>
        <w:t>– об этом</w:t>
      </w:r>
      <w:r>
        <w:rPr>
          <w:color w:val="231F20"/>
          <w:spacing w:val="-1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только предполагать.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19">
            <wp:simplePos x="0" y="0"/>
            <wp:positionH relativeFrom="page">
              <wp:posOffset>924212</wp:posOffset>
            </wp:positionH>
            <wp:positionV relativeFrom="paragraph">
              <wp:posOffset>118136</wp:posOffset>
            </wp:positionV>
            <wp:extent cx="3671443" cy="1611630"/>
            <wp:effectExtent l="0" t="0" r="0" b="0"/>
            <wp:wrapTopAndBottom/>
            <wp:docPr id="271" name="image1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15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71443" cy="1611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1.282288pt;margin-top:20.499126pt;width:107.75pt;height:107.75pt;mso-position-horizontal-relative:page;mso-position-vertical-relative:paragraph;z-index:-15667200;mso-wrap-distance-left:0;mso-wrap-distance-right:0" id="docshape178" coordorigin="7826,410" coordsize="2155,2155" path="m9980,1487l9977,1564,9969,1640,9956,1713,9938,1785,9915,1855,9888,1923,9856,1989,9820,2051,9781,2112,9737,2169,9689,2223,9639,2274,9585,2321,9527,2365,9467,2405,9404,2441,9339,2472,9271,2500,9201,2523,9129,2541,9055,2554,8980,2562,8903,2564,8826,2562,8750,2554,8677,2541,8605,2523,8535,2500,8467,2472,8401,2441,8338,2405,8278,2365,8221,2321,8167,2274,8116,2223,8069,2169,8025,2112,7985,2051,7949,1989,7918,1923,7890,1855,7867,1785,7849,1713,7836,1640,7828,1564,7826,1487,7828,1410,7836,1335,7849,1261,7867,1189,7890,1119,7918,1051,7949,986,7985,923,8025,863,8069,805,8116,751,8167,700,8221,653,8278,609,8338,569,8401,534,8467,502,8535,475,8605,452,8677,434,8750,421,8826,413,8903,410,8980,413,9055,421,9129,434,9201,452,9271,475,9339,502,9404,534,9467,569,9527,609,9585,653,9639,700,9689,751,9737,805,9781,863,9820,923,9856,986,9888,1051,9915,1119,9938,1189,9956,1261,9969,1335,9977,1410,9980,1487xm9812,2435l7942,2435,7942,565,9812,565,9812,2435xe" filled="false" stroked="true" strokeweight=".5pt" strokecolor="#231f20">
            <v:path arrowok="t"/>
            <v:stroke dashstyle="solid"/>
            <w10:wrap type="topAndBottom"/>
          </v:shape>
        </w:pict>
      </w:r>
    </w:p>
    <w:p>
      <w:pPr>
        <w:pStyle w:val="BodyText"/>
        <w:spacing w:before="6"/>
      </w:pPr>
    </w:p>
    <w:p>
      <w:pPr>
        <w:spacing w:before="91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2:</w:t>
      </w:r>
      <w:r>
        <w:rPr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Багуа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Раннего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неба;</w:t>
      </w:r>
      <w:r>
        <w:rPr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>)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Багуа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Позднего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Неба</w:t>
      </w:r>
    </w:p>
    <w:p>
      <w:pPr>
        <w:pStyle w:val="BodyText"/>
        <w:rPr>
          <w:sz w:val="22"/>
        </w:rPr>
      </w:pPr>
    </w:p>
    <w:p>
      <w:pPr>
        <w:pStyle w:val="BodyText"/>
        <w:spacing w:before="2"/>
        <w:rPr>
          <w:sz w:val="20"/>
        </w:rPr>
      </w:pPr>
    </w:p>
    <w:p>
      <w:pPr>
        <w:pStyle w:val="BodyText"/>
        <w:spacing w:line="249" w:lineRule="auto"/>
        <w:ind w:left="253" w:right="413" w:firstLine="708"/>
        <w:jc w:val="both"/>
      </w:pPr>
      <w:r>
        <w:rPr>
          <w:color w:val="231F20"/>
        </w:rPr>
        <w:t>А вот формы кургана, купола, круглого храма обладают большей трансцендентно-</w:t>
      </w:r>
      <w:r>
        <w:rPr>
          <w:color w:val="231F20"/>
          <w:spacing w:val="1"/>
        </w:rPr>
        <w:t> </w:t>
      </w:r>
      <w:r>
        <w:rPr>
          <w:color w:val="231F20"/>
        </w:rPr>
        <w:t>стью. У некоторых народов первые жилища имели купольную форму или форму шалаша,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объяснялось</w:t>
      </w:r>
      <w:r>
        <w:rPr>
          <w:color w:val="231F20"/>
          <w:spacing w:val="-8"/>
        </w:rPr>
        <w:t> </w:t>
      </w:r>
      <w:r>
        <w:rPr>
          <w:color w:val="231F20"/>
        </w:rPr>
        <w:t>утилитарным</w:t>
      </w:r>
      <w:r>
        <w:rPr>
          <w:color w:val="231F20"/>
          <w:spacing w:val="-9"/>
        </w:rPr>
        <w:t> </w:t>
      </w:r>
      <w:r>
        <w:rPr>
          <w:color w:val="231F20"/>
        </w:rPr>
        <w:t>удобством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относительной</w:t>
      </w:r>
      <w:r>
        <w:rPr>
          <w:color w:val="231F20"/>
          <w:spacing w:val="-9"/>
        </w:rPr>
        <w:t> </w:t>
      </w:r>
      <w:r>
        <w:rPr>
          <w:color w:val="231F20"/>
        </w:rPr>
        <w:t>простой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проч-</w:t>
      </w:r>
      <w:r>
        <w:rPr>
          <w:color w:val="231F20"/>
          <w:spacing w:val="-57"/>
        </w:rPr>
        <w:t> </w:t>
      </w:r>
      <w:r>
        <w:rPr>
          <w:color w:val="231F20"/>
        </w:rPr>
        <w:t>ностью.</w:t>
      </w:r>
      <w:r>
        <w:rPr>
          <w:color w:val="231F20"/>
          <w:spacing w:val="-9"/>
        </w:rPr>
        <w:t> </w:t>
      </w:r>
      <w:r>
        <w:rPr>
          <w:color w:val="231F20"/>
        </w:rPr>
        <w:t>Древний</w:t>
      </w:r>
      <w:r>
        <w:rPr>
          <w:color w:val="231F20"/>
          <w:spacing w:val="-9"/>
        </w:rPr>
        <w:t> </w:t>
      </w:r>
      <w:r>
        <w:rPr>
          <w:color w:val="231F20"/>
        </w:rPr>
        <w:t>человек</w:t>
      </w:r>
      <w:r>
        <w:rPr>
          <w:color w:val="231F20"/>
          <w:spacing w:val="-8"/>
        </w:rPr>
        <w:t> </w:t>
      </w:r>
      <w:r>
        <w:rPr>
          <w:color w:val="231F20"/>
        </w:rPr>
        <w:t>жил</w:t>
      </w:r>
      <w:r>
        <w:rPr>
          <w:color w:val="231F20"/>
          <w:spacing w:val="-9"/>
        </w:rPr>
        <w:t> </w:t>
      </w:r>
      <w:r>
        <w:rPr>
          <w:color w:val="231F20"/>
        </w:rPr>
        <w:t>под</w:t>
      </w:r>
      <w:r>
        <w:rPr>
          <w:color w:val="231F20"/>
          <w:spacing w:val="-9"/>
        </w:rPr>
        <w:t> </w:t>
      </w:r>
      <w:r>
        <w:rPr>
          <w:color w:val="231F20"/>
        </w:rPr>
        <w:t>«куполом</w:t>
      </w:r>
      <w:r>
        <w:rPr>
          <w:color w:val="231F20"/>
          <w:spacing w:val="-8"/>
        </w:rPr>
        <w:t> </w:t>
      </w:r>
      <w:r>
        <w:rPr>
          <w:color w:val="231F20"/>
        </w:rPr>
        <w:t>мироздания»,</w:t>
      </w:r>
      <w:r>
        <w:rPr>
          <w:color w:val="231F20"/>
          <w:spacing w:val="-9"/>
        </w:rPr>
        <w:t> </w:t>
      </w:r>
      <w:r>
        <w:rPr>
          <w:color w:val="231F20"/>
        </w:rPr>
        <w:t>природы,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9"/>
        </w:rPr>
        <w:t> </w:t>
      </w:r>
      <w:r>
        <w:rPr>
          <w:color w:val="231F20"/>
        </w:rPr>
        <w:t>неотделим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нее.</w:t>
      </w:r>
      <w:r>
        <w:rPr>
          <w:color w:val="231F20"/>
          <w:spacing w:val="-58"/>
        </w:rPr>
        <w:t> </w:t>
      </w:r>
      <w:r>
        <w:rPr>
          <w:color w:val="231F20"/>
        </w:rPr>
        <w:t>Неотделим при жизни, неотделим и после смерти (курганы). В Индии (и не только, подоб-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сюжет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встречается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Греции,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Египте,</w:t>
      </w:r>
      <w:r>
        <w:rPr>
          <w:color w:val="231F20"/>
          <w:spacing w:val="-14"/>
        </w:rPr>
        <w:t> </w:t>
      </w:r>
      <w:r>
        <w:rPr>
          <w:color w:val="231F20"/>
        </w:rPr>
        <w:t>Вавилоне,</w:t>
      </w:r>
      <w:r>
        <w:rPr>
          <w:color w:val="231F20"/>
          <w:spacing w:val="-14"/>
        </w:rPr>
        <w:t> </w:t>
      </w:r>
      <w:r>
        <w:rPr>
          <w:color w:val="231F20"/>
        </w:rPr>
        <w:t>Китае,</w:t>
      </w:r>
      <w:r>
        <w:rPr>
          <w:color w:val="231F20"/>
          <w:spacing w:val="-13"/>
        </w:rPr>
        <w:t> </w:t>
      </w:r>
      <w:r>
        <w:rPr>
          <w:color w:val="231F20"/>
        </w:rPr>
        <w:t>Японии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других</w:t>
      </w:r>
      <w:r>
        <w:rPr>
          <w:color w:val="231F20"/>
          <w:spacing w:val="-14"/>
        </w:rPr>
        <w:t> </w:t>
      </w:r>
      <w:r>
        <w:rPr>
          <w:color w:val="231F20"/>
        </w:rPr>
        <w:t>цивилизациях)</w:t>
      </w:r>
      <w:r>
        <w:rPr>
          <w:color w:val="231F20"/>
          <w:spacing w:val="-57"/>
        </w:rPr>
        <w:t> </w:t>
      </w:r>
      <w:r>
        <w:rPr>
          <w:color w:val="231F20"/>
        </w:rPr>
        <w:t>существует древняя легенда о происхождении мира из куриного яйца. В иллюстративном</w:t>
      </w:r>
      <w:r>
        <w:rPr>
          <w:color w:val="231F20"/>
          <w:spacing w:val="1"/>
        </w:rPr>
        <w:t> </w:t>
      </w:r>
      <w:r>
        <w:rPr>
          <w:color w:val="231F20"/>
        </w:rPr>
        <w:t>пояснении преобладают те же абстрактные формы: квадрата, круга, овоида. Когда яйцо</w:t>
      </w:r>
      <w:r>
        <w:rPr>
          <w:color w:val="231F20"/>
          <w:spacing w:val="1"/>
        </w:rPr>
        <w:t> </w:t>
      </w:r>
      <w:r>
        <w:rPr>
          <w:color w:val="231F20"/>
        </w:rPr>
        <w:t>раскололось, то золотая часть стала небесами, а серебряная землей. Графическая модель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4"/>
        </w:rPr>
        <w:t> </w:t>
      </w:r>
      <w:r>
        <w:rPr>
          <w:color w:val="231F20"/>
        </w:rPr>
        <w:t>…)</w:t>
      </w:r>
      <w:r>
        <w:rPr>
          <w:color w:val="231F20"/>
          <w:spacing w:val="4"/>
        </w:rPr>
        <w:t> </w:t>
      </w:r>
      <w:r>
        <w:rPr>
          <w:color w:val="231F20"/>
        </w:rPr>
        <w:t>накладывается</w:t>
      </w:r>
      <w:r>
        <w:rPr>
          <w:color w:val="231F20"/>
          <w:spacing w:val="4"/>
        </w:rPr>
        <w:t> </w:t>
      </w:r>
      <w:r>
        <w:rPr>
          <w:color w:val="231F20"/>
        </w:rPr>
        <w:t>на</w:t>
      </w:r>
      <w:r>
        <w:rPr>
          <w:color w:val="231F20"/>
          <w:spacing w:val="4"/>
        </w:rPr>
        <w:t> </w:t>
      </w:r>
      <w:r>
        <w:rPr>
          <w:color w:val="231F20"/>
        </w:rPr>
        <w:t>структуру</w:t>
      </w:r>
      <w:r>
        <w:rPr>
          <w:color w:val="231F20"/>
          <w:spacing w:val="4"/>
        </w:rPr>
        <w:t> </w:t>
      </w:r>
      <w:r>
        <w:rPr>
          <w:color w:val="231F20"/>
        </w:rPr>
        <w:t>индийской</w:t>
      </w:r>
      <w:r>
        <w:rPr>
          <w:color w:val="231F20"/>
          <w:spacing w:val="4"/>
        </w:rPr>
        <w:t> </w:t>
      </w:r>
      <w:r>
        <w:rPr>
          <w:color w:val="231F20"/>
        </w:rPr>
        <w:t>ступы.</w:t>
      </w:r>
      <w:r>
        <w:rPr>
          <w:color w:val="231F20"/>
          <w:spacing w:val="4"/>
        </w:rPr>
        <w:t> </w:t>
      </w:r>
      <w:r>
        <w:rPr>
          <w:color w:val="231F20"/>
        </w:rPr>
        <w:t>В</w:t>
      </w:r>
      <w:r>
        <w:rPr>
          <w:color w:val="231F20"/>
          <w:spacing w:val="4"/>
        </w:rPr>
        <w:t> </w:t>
      </w:r>
      <w:r>
        <w:rPr>
          <w:color w:val="231F20"/>
        </w:rPr>
        <w:t>частности</w:t>
      </w:r>
      <w:r>
        <w:rPr>
          <w:color w:val="231F20"/>
          <w:spacing w:val="4"/>
        </w:rPr>
        <w:t> </w:t>
      </w:r>
      <w:r>
        <w:rPr>
          <w:color w:val="231F20"/>
        </w:rPr>
        <w:t>это</w:t>
      </w:r>
      <w:r>
        <w:rPr>
          <w:color w:val="231F20"/>
          <w:spacing w:val="4"/>
        </w:rPr>
        <w:t> </w:t>
      </w:r>
      <w:r>
        <w:rPr>
          <w:color w:val="231F20"/>
        </w:rPr>
        <w:t>отчетливо</w:t>
      </w:r>
      <w:r>
        <w:rPr>
          <w:color w:val="231F20"/>
          <w:spacing w:val="4"/>
        </w:rPr>
        <w:t> </w:t>
      </w:r>
      <w:r>
        <w:rPr>
          <w:color w:val="231F20"/>
        </w:rPr>
        <w:t>можно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проследить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примере</w:t>
      </w:r>
      <w:r>
        <w:rPr>
          <w:color w:val="231F20"/>
          <w:spacing w:val="-9"/>
        </w:rPr>
        <w:t> </w:t>
      </w:r>
      <w:r>
        <w:rPr>
          <w:color w:val="231F20"/>
        </w:rPr>
        <w:t>ступы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Санчи,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9"/>
        </w:rPr>
        <w:t> </w:t>
      </w:r>
      <w:r>
        <w:rPr>
          <w:color w:val="231F20"/>
        </w:rPr>
        <w:t>проведя</w:t>
      </w:r>
      <w:r>
        <w:rPr>
          <w:color w:val="231F20"/>
          <w:spacing w:val="-9"/>
        </w:rPr>
        <w:t> </w:t>
      </w:r>
      <w:r>
        <w:rPr>
          <w:color w:val="231F20"/>
        </w:rPr>
        <w:t>незримые</w:t>
      </w:r>
      <w:r>
        <w:rPr>
          <w:color w:val="231F20"/>
          <w:spacing w:val="-10"/>
        </w:rPr>
        <w:t> </w:t>
      </w:r>
      <w:r>
        <w:rPr>
          <w:color w:val="231F20"/>
        </w:rPr>
        <w:t>оси,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увидеть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куполь-</w:t>
      </w:r>
      <w:r>
        <w:rPr>
          <w:color w:val="231F20"/>
          <w:spacing w:val="-57"/>
        </w:rPr>
        <w:t> </w:t>
      </w:r>
      <w:r>
        <w:rPr>
          <w:color w:val="231F20"/>
        </w:rPr>
        <w:t>ном</w:t>
      </w:r>
      <w:r>
        <w:rPr>
          <w:color w:val="231F20"/>
          <w:spacing w:val="-6"/>
        </w:rPr>
        <w:t> </w:t>
      </w:r>
      <w:r>
        <w:rPr>
          <w:color w:val="231F20"/>
        </w:rPr>
        <w:t>сооружении</w:t>
      </w:r>
      <w:r>
        <w:rPr>
          <w:color w:val="231F20"/>
          <w:spacing w:val="-5"/>
        </w:rPr>
        <w:t> </w:t>
      </w:r>
      <w:r>
        <w:rPr>
          <w:color w:val="231F20"/>
        </w:rPr>
        <w:t>принцип</w:t>
      </w:r>
      <w:r>
        <w:rPr>
          <w:color w:val="231F20"/>
          <w:spacing w:val="-5"/>
        </w:rPr>
        <w:t> </w:t>
      </w:r>
      <w:r>
        <w:rPr>
          <w:color w:val="231F20"/>
        </w:rPr>
        <w:t>мироздания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5"/>
        </w:rPr>
        <w:t> </w:t>
      </w:r>
      <w:r>
        <w:rPr>
          <w:color w:val="231F20"/>
        </w:rPr>
        <w:t>поступление</w:t>
      </w:r>
      <w:r>
        <w:rPr>
          <w:color w:val="231F20"/>
          <w:spacing w:val="-5"/>
        </w:rPr>
        <w:t> </w:t>
      </w:r>
      <w:r>
        <w:rPr>
          <w:color w:val="231F20"/>
        </w:rPr>
        <w:t>божественной,</w:t>
      </w:r>
      <w:r>
        <w:rPr>
          <w:color w:val="231F20"/>
          <w:spacing w:val="-5"/>
        </w:rPr>
        <w:t> </w:t>
      </w:r>
      <w:r>
        <w:rPr>
          <w:color w:val="231F20"/>
        </w:rPr>
        <w:t>вселенской</w:t>
      </w:r>
      <w:r>
        <w:rPr>
          <w:color w:val="231F20"/>
          <w:spacing w:val="-5"/>
        </w:rPr>
        <w:t> </w:t>
      </w:r>
      <w:r>
        <w:rPr>
          <w:color w:val="231F20"/>
        </w:rPr>
        <w:t>живитель-</w:t>
      </w:r>
      <w:r>
        <w:rPr>
          <w:color w:val="231F20"/>
          <w:spacing w:val="-58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влаги.</w:t>
      </w:r>
      <w:r>
        <w:rPr>
          <w:color w:val="231F20"/>
          <w:spacing w:val="-1"/>
        </w:rPr>
        <w:t> </w:t>
      </w:r>
      <w:r>
        <w:rPr>
          <w:color w:val="231F20"/>
        </w:rPr>
        <w:t>Человек под куполом мироздания.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  <w:r>
        <w:rPr/>
        <w:drawing>
          <wp:anchor distT="0" distB="0" distL="0" distR="0" allowOverlap="1" layoutInCell="1" locked="0" behindDoc="0" simplePos="0" relativeHeight="121">
            <wp:simplePos x="0" y="0"/>
            <wp:positionH relativeFrom="page">
              <wp:posOffset>1493736</wp:posOffset>
            </wp:positionH>
            <wp:positionV relativeFrom="paragraph">
              <wp:posOffset>192173</wp:posOffset>
            </wp:positionV>
            <wp:extent cx="4773380" cy="2875788"/>
            <wp:effectExtent l="0" t="0" r="0" b="0"/>
            <wp:wrapTopAndBottom/>
            <wp:docPr id="273" name="image1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15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380" cy="28757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8"/>
        </w:rPr>
      </w:pPr>
    </w:p>
    <w:p>
      <w:pPr>
        <w:spacing w:line="249" w:lineRule="auto" w:before="91"/>
        <w:ind w:left="3685" w:right="1370" w:hanging="1759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сотворения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мира.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Индийская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легенда.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Проецирование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модели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форму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индийской ступы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Санчи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27"/>
        <w:ind w:left="537" w:right="129" w:firstLine="708"/>
        <w:jc w:val="both"/>
      </w:pPr>
      <w:r>
        <w:rPr>
          <w:color w:val="231F20"/>
        </w:rPr>
        <w:t>Как только наступает момент этого самого отделения себя от стихии, человек пе-</w:t>
      </w:r>
      <w:r>
        <w:rPr>
          <w:color w:val="231F20"/>
          <w:spacing w:val="1"/>
        </w:rPr>
        <w:t> </w:t>
      </w:r>
      <w:r>
        <w:rPr>
          <w:color w:val="231F20"/>
        </w:rPr>
        <w:t>ремещается в иное жилище, а купол отдает либо мертвым, либо богам. Если интуитивно</w:t>
      </w:r>
      <w:r>
        <w:rPr>
          <w:color w:val="231F20"/>
          <w:spacing w:val="1"/>
        </w:rPr>
        <w:t> </w:t>
      </w:r>
      <w:r>
        <w:rPr>
          <w:color w:val="231F20"/>
        </w:rPr>
        <w:t>они</w:t>
      </w:r>
      <w:r>
        <w:rPr>
          <w:color w:val="231F20"/>
          <w:spacing w:val="-5"/>
        </w:rPr>
        <w:t> </w:t>
      </w:r>
      <w:r>
        <w:rPr>
          <w:color w:val="231F20"/>
        </w:rPr>
        <w:t>ассоциируются</w:t>
      </w:r>
      <w:r>
        <w:rPr>
          <w:color w:val="231F20"/>
          <w:spacing w:val="-5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небом,</w:t>
      </w:r>
      <w:r>
        <w:rPr>
          <w:color w:val="231F20"/>
          <w:spacing w:val="-5"/>
        </w:rPr>
        <w:t> </w:t>
      </w:r>
      <w:r>
        <w:rPr>
          <w:color w:val="231F20"/>
        </w:rPr>
        <w:t>значит,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5"/>
        </w:rPr>
        <w:t> </w:t>
      </w:r>
      <w:r>
        <w:rPr>
          <w:color w:val="231F20"/>
        </w:rPr>
        <w:t>же</w:t>
      </w:r>
      <w:r>
        <w:rPr>
          <w:color w:val="231F20"/>
          <w:spacing w:val="-4"/>
        </w:rPr>
        <w:t> </w:t>
      </w:r>
      <w:r>
        <w:rPr>
          <w:color w:val="231F20"/>
        </w:rPr>
        <w:t>интуитивно</w:t>
      </w:r>
      <w:r>
        <w:rPr>
          <w:color w:val="231F20"/>
          <w:spacing w:val="-5"/>
        </w:rPr>
        <w:t> </w:t>
      </w:r>
      <w:r>
        <w:rPr>
          <w:color w:val="231F20"/>
        </w:rPr>
        <w:t>этим</w:t>
      </w:r>
      <w:r>
        <w:rPr>
          <w:color w:val="231F20"/>
          <w:spacing w:val="-5"/>
        </w:rPr>
        <w:t> </w:t>
      </w:r>
      <w:r>
        <w:rPr>
          <w:color w:val="231F20"/>
        </w:rPr>
        <w:t>формам</w:t>
      </w:r>
      <w:r>
        <w:rPr>
          <w:color w:val="231F20"/>
          <w:spacing w:val="-4"/>
        </w:rPr>
        <w:t> </w:t>
      </w:r>
      <w:r>
        <w:rPr>
          <w:color w:val="231F20"/>
        </w:rPr>
        <w:t>присватываются</w:t>
      </w:r>
      <w:r>
        <w:rPr>
          <w:color w:val="231F20"/>
          <w:spacing w:val="-5"/>
        </w:rPr>
        <w:t> </w:t>
      </w:r>
      <w:r>
        <w:rPr>
          <w:color w:val="231F20"/>
        </w:rPr>
        <w:t>дру-</w:t>
      </w:r>
      <w:r>
        <w:rPr>
          <w:color w:val="231F20"/>
          <w:spacing w:val="-57"/>
        </w:rPr>
        <w:t> </w:t>
      </w:r>
      <w:r>
        <w:rPr>
          <w:color w:val="231F20"/>
        </w:rPr>
        <w:t>гие философские черты. Помимо купола, стоит упомянуть древние капища из мегалитов,</w:t>
      </w:r>
      <w:r>
        <w:rPr>
          <w:color w:val="231F20"/>
          <w:spacing w:val="1"/>
        </w:rPr>
        <w:t> </w:t>
      </w:r>
      <w:r>
        <w:rPr>
          <w:color w:val="231F20"/>
        </w:rPr>
        <w:t>которые в плане имели центрические системы. Несмотря на антропоморфность языческих</w:t>
      </w:r>
      <w:r>
        <w:rPr>
          <w:color w:val="231F20"/>
          <w:spacing w:val="1"/>
        </w:rPr>
        <w:t> </w:t>
      </w:r>
      <w:r>
        <w:rPr>
          <w:color w:val="231F20"/>
        </w:rPr>
        <w:t>богов и их тесной связи с человеком, последнему все же важно полагать их могущество,</w:t>
      </w:r>
      <w:r>
        <w:rPr>
          <w:color w:val="231F20"/>
          <w:spacing w:val="1"/>
        </w:rPr>
        <w:t> </w:t>
      </w:r>
      <w:r>
        <w:rPr>
          <w:color w:val="231F20"/>
        </w:rPr>
        <w:t>силу,</w:t>
      </w:r>
      <w:r>
        <w:rPr>
          <w:color w:val="231F20"/>
          <w:spacing w:val="-3"/>
        </w:rPr>
        <w:t> </w:t>
      </w:r>
      <w:r>
        <w:rPr>
          <w:color w:val="231F20"/>
        </w:rPr>
        <w:t>мудрость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опеку</w:t>
      </w:r>
      <w:r>
        <w:rPr>
          <w:color w:val="231F20"/>
          <w:spacing w:val="-2"/>
        </w:rPr>
        <w:t> </w:t>
      </w:r>
      <w:r>
        <w:rPr>
          <w:color w:val="231F20"/>
        </w:rPr>
        <w:t>над</w:t>
      </w:r>
      <w:r>
        <w:rPr>
          <w:color w:val="231F20"/>
          <w:spacing w:val="-4"/>
        </w:rPr>
        <w:t> </w:t>
      </w:r>
      <w:r>
        <w:rPr>
          <w:color w:val="231F20"/>
        </w:rPr>
        <w:t>ним.</w:t>
      </w:r>
      <w:r>
        <w:rPr>
          <w:color w:val="231F20"/>
          <w:spacing w:val="-3"/>
        </w:rPr>
        <w:t> </w:t>
      </w:r>
      <w:r>
        <w:rPr>
          <w:color w:val="231F20"/>
        </w:rPr>
        <w:t>Следовательно,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любом</w:t>
      </w:r>
      <w:r>
        <w:rPr>
          <w:color w:val="231F20"/>
          <w:spacing w:val="-3"/>
        </w:rPr>
        <w:t> </w:t>
      </w:r>
      <w:r>
        <w:rPr>
          <w:color w:val="231F20"/>
        </w:rPr>
        <w:t>случае,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культовых,</w:t>
      </w:r>
      <w:r>
        <w:rPr>
          <w:color w:val="231F20"/>
          <w:spacing w:val="-3"/>
        </w:rPr>
        <w:t> </w:t>
      </w:r>
      <w:r>
        <w:rPr>
          <w:color w:val="231F20"/>
        </w:rPr>
        <w:t>ритуальных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храмовых</w:t>
      </w:r>
      <w:r>
        <w:rPr>
          <w:color w:val="231F20"/>
          <w:spacing w:val="-2"/>
        </w:rPr>
        <w:t> </w:t>
      </w:r>
      <w:r>
        <w:rPr>
          <w:color w:val="231F20"/>
        </w:rPr>
        <w:t>строениях</w:t>
      </w:r>
      <w:r>
        <w:rPr>
          <w:color w:val="231F20"/>
          <w:spacing w:val="-2"/>
        </w:rPr>
        <w:t> </w:t>
      </w:r>
      <w:r>
        <w:rPr>
          <w:color w:val="231F20"/>
        </w:rPr>
        <w:t>присутствуют</w:t>
      </w:r>
      <w:r>
        <w:rPr>
          <w:color w:val="231F20"/>
          <w:spacing w:val="-2"/>
        </w:rPr>
        <w:t> </w:t>
      </w:r>
      <w:r>
        <w:rPr>
          <w:color w:val="231F20"/>
        </w:rPr>
        <w:t>идеи</w:t>
      </w:r>
      <w:r>
        <w:rPr>
          <w:color w:val="231F20"/>
          <w:spacing w:val="-3"/>
        </w:rPr>
        <w:t> </w:t>
      </w:r>
      <w:r>
        <w:rPr>
          <w:color w:val="231F20"/>
        </w:rPr>
        <w:t>доминирования,</w:t>
      </w:r>
      <w:r>
        <w:rPr>
          <w:color w:val="231F20"/>
          <w:spacing w:val="-2"/>
        </w:rPr>
        <w:t> </w:t>
      </w:r>
      <w:r>
        <w:rPr>
          <w:color w:val="231F20"/>
        </w:rPr>
        <w:t>возвышения,</w:t>
      </w:r>
      <w:r>
        <w:rPr>
          <w:color w:val="231F20"/>
          <w:spacing w:val="-3"/>
        </w:rPr>
        <w:t> </w:t>
      </w:r>
      <w:r>
        <w:rPr>
          <w:color w:val="231F20"/>
        </w:rPr>
        <w:t>«накрывания»</w:t>
      </w:r>
    </w:p>
    <w:p>
      <w:pPr>
        <w:pStyle w:val="BodyText"/>
        <w:spacing w:line="249" w:lineRule="auto" w:before="8"/>
        <w:ind w:left="537" w:right="129" w:firstLine="708"/>
        <w:jc w:val="both"/>
      </w:pPr>
      <w:r>
        <w:rPr>
          <w:color w:val="231F20"/>
        </w:rPr>
        <w:t>Здесь поднимется еще более тонкий вопрос – о храме как об архетипической функ-</w:t>
      </w:r>
      <w:r>
        <w:rPr>
          <w:color w:val="231F20"/>
          <w:spacing w:val="1"/>
        </w:rPr>
        <w:t> </w:t>
      </w:r>
      <w:r>
        <w:rPr>
          <w:color w:val="231F20"/>
        </w:rPr>
        <w:t>ции. Когда условия стоят в рамках мифорелигиозных ощущений, все понятно: человек по-</w:t>
      </w:r>
      <w:r>
        <w:rPr>
          <w:color w:val="231F20"/>
          <w:spacing w:val="-57"/>
        </w:rPr>
        <w:t> </w:t>
      </w:r>
      <w:r>
        <w:rPr>
          <w:color w:val="231F20"/>
        </w:rPr>
        <w:t>клоняется</w:t>
      </w:r>
      <w:r>
        <w:rPr>
          <w:color w:val="231F20"/>
          <w:spacing w:val="-5"/>
        </w:rPr>
        <w:t> </w:t>
      </w:r>
      <w:r>
        <w:rPr>
          <w:color w:val="231F20"/>
        </w:rPr>
        <w:t>какому-либо</w:t>
      </w:r>
      <w:r>
        <w:rPr>
          <w:color w:val="231F20"/>
          <w:spacing w:val="-5"/>
        </w:rPr>
        <w:t> </w:t>
      </w:r>
      <w:r>
        <w:rPr>
          <w:color w:val="231F20"/>
        </w:rPr>
        <w:t>богу,</w:t>
      </w:r>
      <w:r>
        <w:rPr>
          <w:color w:val="231F20"/>
          <w:spacing w:val="-5"/>
        </w:rPr>
        <w:t> </w:t>
      </w:r>
      <w:r>
        <w:rPr>
          <w:color w:val="231F20"/>
        </w:rPr>
        <w:t>он</w:t>
      </w:r>
      <w:r>
        <w:rPr>
          <w:color w:val="231F20"/>
          <w:spacing w:val="-4"/>
        </w:rPr>
        <w:t> </w:t>
      </w:r>
      <w:r>
        <w:rPr>
          <w:color w:val="231F20"/>
        </w:rPr>
        <w:t>превозносит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5"/>
        </w:rPr>
        <w:t> </w:t>
      </w:r>
      <w:r>
        <w:rPr>
          <w:color w:val="231F20"/>
        </w:rPr>
        <w:t>над</w:t>
      </w:r>
      <w:r>
        <w:rPr>
          <w:color w:val="231F20"/>
          <w:spacing w:val="-5"/>
        </w:rPr>
        <w:t> </w:t>
      </w:r>
      <w:r>
        <w:rPr>
          <w:color w:val="231F20"/>
        </w:rPr>
        <w:t>собой,</w:t>
      </w:r>
      <w:r>
        <w:rPr>
          <w:color w:val="231F20"/>
          <w:spacing w:val="-4"/>
        </w:rPr>
        <w:t> </w:t>
      </w:r>
      <w:r>
        <w:rPr>
          <w:color w:val="231F20"/>
        </w:rPr>
        <w:t>ставит</w:t>
      </w:r>
      <w:r>
        <w:rPr>
          <w:color w:val="231F20"/>
          <w:spacing w:val="-5"/>
        </w:rPr>
        <w:t> </w:t>
      </w:r>
      <w:r>
        <w:rPr>
          <w:color w:val="231F20"/>
        </w:rPr>
        <w:t>величественную</w:t>
      </w:r>
      <w:r>
        <w:rPr>
          <w:color w:val="231F20"/>
          <w:spacing w:val="-4"/>
        </w:rPr>
        <w:t> </w:t>
      </w:r>
      <w:r>
        <w:rPr>
          <w:color w:val="231F20"/>
        </w:rPr>
        <w:t>статую</w:t>
      </w:r>
      <w:r>
        <w:rPr>
          <w:color w:val="231F20"/>
          <w:spacing w:val="-58"/>
        </w:rPr>
        <w:t> </w:t>
      </w:r>
      <w:r>
        <w:rPr>
          <w:color w:val="231F20"/>
        </w:rPr>
        <w:t>у алтаря, – так мы можем судить об архетипе храма. Не совсем. В этом вопросе можно</w:t>
      </w:r>
      <w:r>
        <w:rPr>
          <w:color w:val="231F20"/>
          <w:spacing w:val="1"/>
        </w:rPr>
        <w:t> </w:t>
      </w:r>
      <w:r>
        <w:rPr>
          <w:color w:val="231F20"/>
        </w:rPr>
        <w:t>было бы обозначить храм вне рамок какого-либо культа и даже вне рамок духовной жизни</w:t>
      </w:r>
      <w:r>
        <w:rPr>
          <w:color w:val="231F20"/>
          <w:spacing w:val="-57"/>
        </w:rPr>
        <w:t> </w:t>
      </w:r>
      <w:r>
        <w:rPr>
          <w:color w:val="231F20"/>
        </w:rPr>
        <w:t>человека.</w:t>
      </w:r>
      <w:r>
        <w:rPr>
          <w:color w:val="231F20"/>
          <w:spacing w:val="-14"/>
        </w:rPr>
        <w:t> </w:t>
      </w:r>
      <w:r>
        <w:rPr>
          <w:color w:val="231F20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стремление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Идеи.</w:t>
      </w:r>
      <w:r>
        <w:rPr>
          <w:color w:val="231F20"/>
          <w:spacing w:val="-13"/>
        </w:rPr>
        <w:t> </w:t>
      </w:r>
      <w:r>
        <w:rPr>
          <w:color w:val="231F20"/>
        </w:rPr>
        <w:t>Да,</w:t>
      </w:r>
      <w:r>
        <w:rPr>
          <w:color w:val="231F20"/>
          <w:spacing w:val="-13"/>
        </w:rPr>
        <w:t> </w:t>
      </w:r>
      <w:r>
        <w:rPr>
          <w:color w:val="231F20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</w:rPr>
        <w:t>снова</w:t>
      </w:r>
      <w:r>
        <w:rPr>
          <w:color w:val="231F20"/>
          <w:spacing w:val="-13"/>
        </w:rPr>
        <w:t> </w:t>
      </w:r>
      <w:r>
        <w:rPr>
          <w:color w:val="231F20"/>
        </w:rPr>
        <w:t>стоит</w:t>
      </w:r>
      <w:r>
        <w:rPr>
          <w:color w:val="231F20"/>
          <w:spacing w:val="-13"/>
        </w:rPr>
        <w:t> </w:t>
      </w:r>
      <w:r>
        <w:rPr>
          <w:color w:val="231F20"/>
        </w:rPr>
        <w:t>сослаться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Платона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ми-</w:t>
      </w:r>
      <w:r>
        <w:rPr>
          <w:color w:val="231F20"/>
          <w:spacing w:val="-57"/>
        </w:rPr>
        <w:t> </w:t>
      </w:r>
      <w:r>
        <w:rPr>
          <w:color w:val="231F20"/>
        </w:rPr>
        <w:t>ром Идей и, хотя они также носили скорее трансцендентный характер, все же, по Платону</w:t>
      </w:r>
      <w:r>
        <w:rPr>
          <w:color w:val="231F20"/>
          <w:spacing w:val="1"/>
        </w:rPr>
        <w:t> </w:t>
      </w:r>
      <w:r>
        <w:rPr>
          <w:color w:val="231F20"/>
        </w:rPr>
        <w:t>они проявляли себя в земном мире. Если углубиться в архетип, то можно вычленить не-</w:t>
      </w:r>
      <w:r>
        <w:rPr>
          <w:color w:val="231F20"/>
          <w:spacing w:val="1"/>
        </w:rPr>
        <w:t> </w:t>
      </w:r>
      <w:r>
        <w:rPr>
          <w:color w:val="231F20"/>
        </w:rPr>
        <w:t>которые свойство человеческой натуры что-либо превозносить, иметь над собой Высшую</w:t>
      </w:r>
      <w:r>
        <w:rPr>
          <w:color w:val="231F20"/>
          <w:spacing w:val="1"/>
        </w:rPr>
        <w:t> </w:t>
      </w:r>
      <w:r>
        <w:rPr>
          <w:color w:val="231F20"/>
        </w:rPr>
        <w:t>цель, нечто идеальное само по себе – это может быть Идея. Идея не обязательно может</w:t>
      </w:r>
      <w:r>
        <w:rPr>
          <w:color w:val="231F20"/>
          <w:spacing w:val="1"/>
        </w:rPr>
        <w:t> </w:t>
      </w:r>
      <w:r>
        <w:rPr>
          <w:color w:val="231F20"/>
        </w:rPr>
        <w:t>заключаться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боге.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примере</w:t>
      </w:r>
      <w:r>
        <w:rPr>
          <w:color w:val="231F20"/>
          <w:spacing w:val="-13"/>
        </w:rPr>
        <w:t> </w:t>
      </w:r>
      <w:r>
        <w:rPr>
          <w:color w:val="231F20"/>
        </w:rPr>
        <w:t>XX</w:t>
      </w:r>
      <w:r>
        <w:rPr>
          <w:color w:val="231F20"/>
          <w:spacing w:val="-12"/>
        </w:rPr>
        <w:t> </w:t>
      </w:r>
      <w:r>
        <w:rPr>
          <w:color w:val="231F20"/>
        </w:rPr>
        <w:t>века</w:t>
      </w:r>
      <w:r>
        <w:rPr>
          <w:color w:val="231F20"/>
          <w:spacing w:val="-12"/>
        </w:rPr>
        <w:t> </w:t>
      </w:r>
      <w:r>
        <w:rPr>
          <w:color w:val="231F20"/>
        </w:rPr>
        <w:t>мы</w:t>
      </w:r>
      <w:r>
        <w:rPr>
          <w:color w:val="231F20"/>
          <w:spacing w:val="-12"/>
        </w:rPr>
        <w:t> </w:t>
      </w:r>
      <w:r>
        <w:rPr>
          <w:color w:val="231F20"/>
        </w:rPr>
        <w:t>убедились,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</w:rPr>
        <w:t>довольно</w:t>
      </w:r>
      <w:r>
        <w:rPr>
          <w:color w:val="231F20"/>
          <w:spacing w:val="-12"/>
        </w:rPr>
        <w:t> </w:t>
      </w:r>
      <w:r>
        <w:rPr>
          <w:color w:val="231F20"/>
        </w:rPr>
        <w:t>устойчивый</w:t>
      </w:r>
      <w:r>
        <w:rPr>
          <w:color w:val="231F20"/>
          <w:spacing w:val="-13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хетип</w:t>
      </w:r>
      <w:r>
        <w:rPr>
          <w:color w:val="231F20"/>
          <w:spacing w:val="-9"/>
        </w:rPr>
        <w:t> </w:t>
      </w:r>
      <w:r>
        <w:rPr>
          <w:color w:val="231F20"/>
        </w:rPr>
        <w:t>может</w:t>
      </w:r>
      <w:r>
        <w:rPr>
          <w:color w:val="231F20"/>
          <w:spacing w:val="-9"/>
        </w:rPr>
        <w:t> </w:t>
      </w:r>
      <w:r>
        <w:rPr>
          <w:color w:val="231F20"/>
        </w:rPr>
        <w:t>пошатнуться.</w:t>
      </w:r>
      <w:r>
        <w:rPr>
          <w:color w:val="231F20"/>
          <w:spacing w:val="-10"/>
        </w:rPr>
        <w:t> </w:t>
      </w:r>
      <w:r>
        <w:rPr>
          <w:color w:val="231F20"/>
        </w:rPr>
        <w:t>Здесь</w:t>
      </w:r>
      <w:r>
        <w:rPr>
          <w:color w:val="231F20"/>
          <w:spacing w:val="-10"/>
        </w:rPr>
        <w:t> </w:t>
      </w:r>
      <w:r>
        <w:rPr>
          <w:color w:val="231F20"/>
        </w:rPr>
        <w:t>Идея</w:t>
      </w:r>
      <w:r>
        <w:rPr>
          <w:color w:val="231F20"/>
          <w:spacing w:val="-10"/>
        </w:rPr>
        <w:t> </w:t>
      </w:r>
      <w:r>
        <w:rPr>
          <w:color w:val="231F20"/>
        </w:rPr>
        <w:t>понимается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9"/>
        </w:rPr>
        <w:t> </w:t>
      </w:r>
      <w:r>
        <w:rPr>
          <w:color w:val="231F20"/>
        </w:rPr>
        <w:t>то,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играет</w:t>
      </w:r>
      <w:r>
        <w:rPr>
          <w:color w:val="231F20"/>
          <w:spacing w:val="-10"/>
        </w:rPr>
        <w:t> </w:t>
      </w:r>
      <w:r>
        <w:rPr>
          <w:color w:val="231F20"/>
        </w:rPr>
        <w:t>особую</w:t>
      </w:r>
      <w:r>
        <w:rPr>
          <w:color w:val="231F20"/>
          <w:spacing w:val="-10"/>
        </w:rPr>
        <w:t> </w:t>
      </w:r>
      <w:r>
        <w:rPr>
          <w:color w:val="231F20"/>
        </w:rPr>
        <w:t>роль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чело-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века,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сама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потребность</w:t>
      </w:r>
      <w:r>
        <w:rPr>
          <w:color w:val="231F20"/>
          <w:spacing w:val="-13"/>
        </w:rPr>
        <w:t> </w:t>
      </w:r>
      <w:r>
        <w:rPr>
          <w:color w:val="231F20"/>
        </w:rPr>
        <w:t>что-либо</w:t>
      </w:r>
      <w:r>
        <w:rPr>
          <w:color w:val="231F20"/>
          <w:spacing w:val="-14"/>
        </w:rPr>
        <w:t> </w:t>
      </w:r>
      <w:r>
        <w:rPr>
          <w:color w:val="231F20"/>
        </w:rPr>
        <w:t>превозносить.</w:t>
      </w:r>
      <w:r>
        <w:rPr>
          <w:color w:val="231F20"/>
          <w:spacing w:val="-13"/>
        </w:rPr>
        <w:t> </w:t>
      </w:r>
      <w:r>
        <w:rPr>
          <w:color w:val="231F20"/>
        </w:rPr>
        <w:t>Поэтому</w:t>
      </w:r>
      <w:r>
        <w:rPr>
          <w:color w:val="231F20"/>
          <w:spacing w:val="-14"/>
        </w:rPr>
        <w:t> </w:t>
      </w:r>
      <w:r>
        <w:rPr>
          <w:color w:val="231F20"/>
        </w:rPr>
        <w:t>«храм»</w:t>
      </w:r>
      <w:r>
        <w:rPr>
          <w:color w:val="231F20"/>
          <w:spacing w:val="-13"/>
        </w:rPr>
        <w:t> </w:t>
      </w:r>
      <w:r>
        <w:rPr>
          <w:color w:val="231F20"/>
        </w:rPr>
        <w:t>можно</w:t>
      </w:r>
      <w:r>
        <w:rPr>
          <w:color w:val="231F20"/>
          <w:spacing w:val="-14"/>
        </w:rPr>
        <w:t> </w:t>
      </w:r>
      <w:r>
        <w:rPr>
          <w:color w:val="231F20"/>
        </w:rPr>
        <w:t>взять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кавычки,</w:t>
      </w:r>
      <w:r>
        <w:rPr>
          <w:color w:val="231F20"/>
          <w:spacing w:val="-14"/>
        </w:rPr>
        <w:t> </w:t>
      </w:r>
      <w:r>
        <w:rPr>
          <w:color w:val="231F20"/>
        </w:rPr>
        <w:t>это</w:t>
      </w:r>
      <w:r>
        <w:rPr>
          <w:color w:val="231F20"/>
          <w:spacing w:val="-57"/>
        </w:rPr>
        <w:t> </w:t>
      </w:r>
      <w:r>
        <w:rPr>
          <w:color w:val="231F20"/>
        </w:rPr>
        <w:t>не</w:t>
      </w:r>
      <w:r>
        <w:rPr>
          <w:color w:val="231F20"/>
          <w:spacing w:val="15"/>
        </w:rPr>
        <w:t> </w:t>
      </w:r>
      <w:r>
        <w:rPr>
          <w:color w:val="231F20"/>
        </w:rPr>
        <w:t>тип</w:t>
      </w:r>
      <w:r>
        <w:rPr>
          <w:color w:val="231F20"/>
          <w:spacing w:val="16"/>
        </w:rPr>
        <w:t> </w:t>
      </w:r>
      <w:r>
        <w:rPr>
          <w:color w:val="231F20"/>
        </w:rPr>
        <w:t>здания,</w:t>
      </w:r>
      <w:r>
        <w:rPr>
          <w:color w:val="231F20"/>
          <w:spacing w:val="15"/>
        </w:rPr>
        <w:t> </w:t>
      </w:r>
      <w:r>
        <w:rPr>
          <w:color w:val="231F20"/>
        </w:rPr>
        <w:t>а</w:t>
      </w:r>
      <w:r>
        <w:rPr>
          <w:color w:val="231F20"/>
          <w:spacing w:val="16"/>
        </w:rPr>
        <w:t> </w:t>
      </w:r>
      <w:r>
        <w:rPr>
          <w:color w:val="231F20"/>
        </w:rPr>
        <w:t>архетипический</w:t>
      </w:r>
      <w:r>
        <w:rPr>
          <w:color w:val="231F20"/>
          <w:spacing w:val="15"/>
        </w:rPr>
        <w:t> </w:t>
      </w:r>
      <w:r>
        <w:rPr>
          <w:color w:val="231F20"/>
        </w:rPr>
        <w:t>элемент</w:t>
      </w:r>
      <w:r>
        <w:rPr>
          <w:color w:val="231F20"/>
          <w:spacing w:val="16"/>
        </w:rPr>
        <w:t> </w:t>
      </w:r>
      <w:r>
        <w:rPr>
          <w:color w:val="231F20"/>
        </w:rPr>
        <w:t>превозношения</w:t>
      </w:r>
      <w:r>
        <w:rPr>
          <w:color w:val="231F20"/>
          <w:spacing w:val="15"/>
        </w:rPr>
        <w:t> </w:t>
      </w:r>
      <w:r>
        <w:rPr>
          <w:color w:val="231F20"/>
        </w:rPr>
        <w:t>частного</w:t>
      </w:r>
      <w:r>
        <w:rPr>
          <w:color w:val="231F20"/>
          <w:spacing w:val="16"/>
        </w:rPr>
        <w:t> </w:t>
      </w:r>
      <w:r>
        <w:rPr>
          <w:color w:val="231F20"/>
        </w:rPr>
        <w:t>над</w:t>
      </w:r>
      <w:r>
        <w:rPr>
          <w:color w:val="231F20"/>
          <w:spacing w:val="15"/>
        </w:rPr>
        <w:t> </w:t>
      </w:r>
      <w:r>
        <w:rPr>
          <w:color w:val="231F20"/>
        </w:rPr>
        <w:t>целым.</w:t>
      </w:r>
      <w:r>
        <w:rPr>
          <w:color w:val="231F20"/>
          <w:spacing w:val="16"/>
        </w:rPr>
        <w:t> </w:t>
      </w:r>
      <w:r>
        <w:rPr>
          <w:color w:val="231F20"/>
        </w:rPr>
        <w:t>«Храмом»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этом</w:t>
      </w:r>
      <w:r>
        <w:rPr>
          <w:color w:val="231F20"/>
          <w:spacing w:val="32"/>
        </w:rPr>
        <w:t> </w:t>
      </w:r>
      <w:r>
        <w:rPr>
          <w:color w:val="231F20"/>
        </w:rPr>
        <w:t>понимании</w:t>
      </w:r>
      <w:r>
        <w:rPr>
          <w:color w:val="231F20"/>
          <w:spacing w:val="32"/>
        </w:rPr>
        <w:t> </w:t>
      </w:r>
      <w:r>
        <w:rPr>
          <w:color w:val="231F20"/>
        </w:rPr>
        <w:t>можно</w:t>
      </w:r>
      <w:r>
        <w:rPr>
          <w:color w:val="231F20"/>
          <w:spacing w:val="32"/>
        </w:rPr>
        <w:t> </w:t>
      </w:r>
      <w:r>
        <w:rPr>
          <w:color w:val="231F20"/>
        </w:rPr>
        <w:t>назвать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Колизей,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Версальский</w:t>
      </w:r>
      <w:r>
        <w:rPr>
          <w:color w:val="231F20"/>
          <w:spacing w:val="32"/>
        </w:rPr>
        <w:t> </w:t>
      </w:r>
      <w:r>
        <w:rPr>
          <w:color w:val="231F20"/>
        </w:rPr>
        <w:t>дворец,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2"/>
        </w:rPr>
        <w:t> </w:t>
      </w:r>
      <w:r>
        <w:rPr>
          <w:color w:val="231F20"/>
        </w:rPr>
        <w:t>Дворец</w:t>
      </w:r>
      <w:r>
        <w:rPr>
          <w:color w:val="231F20"/>
          <w:spacing w:val="32"/>
        </w:rPr>
        <w:t> </w:t>
      </w:r>
      <w:r>
        <w:rPr>
          <w:color w:val="231F20"/>
        </w:rPr>
        <w:t>Советов,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2"/>
        <w:jc w:val="both"/>
      </w:pPr>
      <w:r>
        <w:rPr>
          <w:color w:val="231F20"/>
          <w:spacing w:val="-1"/>
        </w:rPr>
        <w:t>Эмпайр-Стейт-Билдинг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Бурж-Халифа.</w:t>
      </w:r>
      <w:r>
        <w:rPr>
          <w:color w:val="231F20"/>
          <w:spacing w:val="-14"/>
        </w:rPr>
        <w:t> </w:t>
      </w:r>
      <w:r>
        <w:rPr>
          <w:color w:val="231F20"/>
        </w:rPr>
        <w:t>Да,</w:t>
      </w:r>
      <w:r>
        <w:rPr>
          <w:color w:val="231F20"/>
          <w:spacing w:val="-14"/>
        </w:rPr>
        <w:t> </w:t>
      </w:r>
      <w:r>
        <w:rPr>
          <w:color w:val="231F20"/>
        </w:rPr>
        <w:t>можно</w:t>
      </w:r>
      <w:r>
        <w:rPr>
          <w:color w:val="231F20"/>
          <w:spacing w:val="-13"/>
        </w:rPr>
        <w:t> </w:t>
      </w:r>
      <w:r>
        <w:rPr>
          <w:color w:val="231F20"/>
        </w:rPr>
        <w:t>утверждать,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</w:rPr>
        <w:t>вышеперечисленные</w:t>
      </w:r>
      <w:r>
        <w:rPr>
          <w:color w:val="231F20"/>
          <w:spacing w:val="1"/>
        </w:rPr>
        <w:t> </w:t>
      </w:r>
      <w:r>
        <w:rPr>
          <w:color w:val="231F20"/>
        </w:rPr>
        <w:t>сооружения</w:t>
      </w:r>
      <w:r>
        <w:rPr>
          <w:color w:val="231F20"/>
          <w:spacing w:val="-14"/>
        </w:rPr>
        <w:t> </w:t>
      </w:r>
      <w:r>
        <w:rPr>
          <w:color w:val="231F20"/>
        </w:rPr>
        <w:t>вовсе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5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стремлением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духовному,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4"/>
        </w:rPr>
        <w:t> </w:t>
      </w:r>
      <w:r>
        <w:rPr>
          <w:color w:val="231F20"/>
        </w:rPr>
        <w:t>являются</w:t>
      </w:r>
      <w:r>
        <w:rPr>
          <w:color w:val="231F20"/>
          <w:spacing w:val="-13"/>
        </w:rPr>
        <w:t> </w:t>
      </w:r>
      <w:r>
        <w:rPr>
          <w:color w:val="231F20"/>
        </w:rPr>
        <w:t>отражением</w:t>
      </w:r>
      <w:r>
        <w:rPr>
          <w:color w:val="231F20"/>
          <w:spacing w:val="-58"/>
        </w:rPr>
        <w:t> </w:t>
      </w:r>
      <w:r>
        <w:rPr>
          <w:color w:val="231F20"/>
        </w:rPr>
        <w:t>Идей,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соответственно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человеческой</w:t>
      </w:r>
      <w:r>
        <w:rPr>
          <w:color w:val="231F20"/>
          <w:spacing w:val="-8"/>
        </w:rPr>
        <w:t> </w:t>
      </w:r>
      <w:r>
        <w:rPr>
          <w:color w:val="231F20"/>
        </w:rPr>
        <w:t>архетипической</w:t>
      </w:r>
      <w:r>
        <w:rPr>
          <w:color w:val="231F20"/>
          <w:spacing w:val="-8"/>
        </w:rPr>
        <w:t> </w:t>
      </w:r>
      <w:r>
        <w:rPr>
          <w:color w:val="231F20"/>
        </w:rPr>
        <w:t>потребности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Идеях.</w:t>
      </w:r>
      <w:r>
        <w:rPr>
          <w:color w:val="231F20"/>
          <w:spacing w:val="-8"/>
        </w:rPr>
        <w:t> </w:t>
      </w:r>
      <w:r>
        <w:rPr>
          <w:color w:val="231F20"/>
        </w:rPr>
        <w:t>Принципами</w:t>
      </w:r>
      <w:r>
        <w:rPr>
          <w:color w:val="231F20"/>
          <w:spacing w:val="-58"/>
        </w:rPr>
        <w:t> </w:t>
      </w:r>
      <w:r>
        <w:rPr>
          <w:color w:val="231F20"/>
        </w:rPr>
        <w:t>доминирования,</w:t>
      </w:r>
      <w:r>
        <w:rPr>
          <w:color w:val="231F20"/>
          <w:spacing w:val="31"/>
        </w:rPr>
        <w:t> </w:t>
      </w:r>
      <w:r>
        <w:rPr>
          <w:color w:val="231F20"/>
        </w:rPr>
        <w:t>конкурирования,</w:t>
      </w:r>
      <w:r>
        <w:rPr>
          <w:color w:val="231F20"/>
          <w:spacing w:val="32"/>
        </w:rPr>
        <w:t> </w:t>
      </w:r>
      <w:r>
        <w:rPr>
          <w:color w:val="231F20"/>
        </w:rPr>
        <w:t>всеобщей</w:t>
      </w:r>
      <w:r>
        <w:rPr>
          <w:color w:val="231F20"/>
          <w:spacing w:val="32"/>
        </w:rPr>
        <w:t> </w:t>
      </w:r>
      <w:r>
        <w:rPr>
          <w:color w:val="231F20"/>
        </w:rPr>
        <w:t>видимости</w:t>
      </w:r>
      <w:r>
        <w:rPr>
          <w:color w:val="231F20"/>
          <w:spacing w:val="32"/>
        </w:rPr>
        <w:t> </w:t>
      </w:r>
      <w:r>
        <w:rPr>
          <w:color w:val="231F20"/>
        </w:rPr>
        <w:t>эта</w:t>
      </w:r>
      <w:r>
        <w:rPr>
          <w:color w:val="231F20"/>
          <w:spacing w:val="32"/>
        </w:rPr>
        <w:t> </w:t>
      </w:r>
      <w:r>
        <w:rPr>
          <w:color w:val="231F20"/>
        </w:rPr>
        <w:t>потребность</w:t>
      </w:r>
      <w:r>
        <w:rPr>
          <w:color w:val="231F20"/>
          <w:spacing w:val="31"/>
        </w:rPr>
        <w:t> </w:t>
      </w:r>
      <w:r>
        <w:rPr>
          <w:color w:val="231F20"/>
        </w:rPr>
        <w:t>увековечивается</w:t>
      </w:r>
      <w:r>
        <w:rPr>
          <w:color w:val="231F20"/>
          <w:spacing w:val="-57"/>
        </w:rPr>
        <w:t> </w:t>
      </w:r>
      <w:r>
        <w:rPr>
          <w:color w:val="231F20"/>
        </w:rPr>
        <w:t>и облачается в статус архетипа. К тому же архетип может иметь некий концепт, перера-</w:t>
      </w:r>
      <w:r>
        <w:rPr>
          <w:color w:val="231F20"/>
          <w:spacing w:val="1"/>
        </w:rPr>
        <w:t> </w:t>
      </w:r>
      <w:r>
        <w:rPr>
          <w:color w:val="231F20"/>
        </w:rPr>
        <w:t>стающий в символ (возможно, не один). Также он имеет амбивалентную (двойственную)</w:t>
      </w:r>
      <w:r>
        <w:rPr>
          <w:color w:val="231F20"/>
          <w:spacing w:val="1"/>
        </w:rPr>
        <w:t> </w:t>
      </w:r>
      <w:r>
        <w:rPr>
          <w:color w:val="231F20"/>
        </w:rPr>
        <w:t>структуру и совершенно не претендует на односторонний образ (светлая или темная сто-</w:t>
      </w:r>
      <w:r>
        <w:rPr>
          <w:color w:val="231F20"/>
          <w:spacing w:val="1"/>
        </w:rPr>
        <w:t> </w:t>
      </w:r>
      <w:r>
        <w:rPr>
          <w:color w:val="231F20"/>
        </w:rPr>
        <w:t>рона). Исходя из этого, можно уточнить, что тот самый средневековый готический храм,</w:t>
      </w:r>
      <w:r>
        <w:rPr>
          <w:color w:val="231F20"/>
          <w:spacing w:val="1"/>
        </w:rPr>
        <w:t> </w:t>
      </w:r>
      <w:r>
        <w:rPr>
          <w:color w:val="231F20"/>
        </w:rPr>
        <w:t>устремленный в небеса, является архетипическим не благодаря семиотике и семантике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архитектурного стиля, а благодаря самому факту того, что он всегда обладал статусом</w:t>
      </w:r>
      <w:r>
        <w:rPr>
          <w:color w:val="231F20"/>
          <w:spacing w:val="1"/>
        </w:rPr>
        <w:t> </w:t>
      </w:r>
      <w:r>
        <w:rPr>
          <w:color w:val="231F20"/>
        </w:rPr>
        <w:t>главного объекта города, являлся отражением общечеловеческой потребности в общности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идейности.</w:t>
      </w:r>
    </w:p>
    <w:p>
      <w:pPr>
        <w:pStyle w:val="BodyText"/>
        <w:spacing w:line="249" w:lineRule="auto" w:before="12"/>
        <w:ind w:left="254" w:right="413" w:firstLine="708"/>
        <w:jc w:val="both"/>
      </w:pPr>
      <w:r>
        <w:rPr>
          <w:color w:val="231F20"/>
        </w:rPr>
        <w:t>Архетипы – образы «коллективного бессознательного» – древнейшие общечелове-</w:t>
      </w:r>
      <w:r>
        <w:rPr>
          <w:color w:val="231F20"/>
          <w:spacing w:val="1"/>
        </w:rPr>
        <w:t> </w:t>
      </w:r>
      <w:r>
        <w:rPr>
          <w:color w:val="231F20"/>
        </w:rPr>
        <w:t>ческие символы, ставшие основой мифов, народного искусства, традиционного искусства.</w:t>
      </w:r>
      <w:r>
        <w:rPr>
          <w:color w:val="231F20"/>
          <w:spacing w:val="1"/>
        </w:rPr>
        <w:t> </w:t>
      </w:r>
      <w:r>
        <w:rPr>
          <w:color w:val="231F20"/>
        </w:rPr>
        <w:t>Обращение к архетипам предшествующих поколений, цивилизаций неизбежно присутст-</w:t>
      </w:r>
      <w:r>
        <w:rPr>
          <w:color w:val="231F20"/>
          <w:spacing w:val="1"/>
        </w:rPr>
        <w:t> </w:t>
      </w:r>
      <w:r>
        <w:rPr>
          <w:color w:val="231F20"/>
        </w:rPr>
        <w:t>вует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современном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строительстве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будет</w:t>
      </w:r>
      <w:r>
        <w:rPr>
          <w:color w:val="231F20"/>
          <w:spacing w:val="-11"/>
        </w:rPr>
        <w:t> </w:t>
      </w:r>
      <w:r>
        <w:rPr>
          <w:color w:val="231F20"/>
        </w:rPr>
        <w:t>присутствовать</w:t>
      </w:r>
      <w:r>
        <w:rPr>
          <w:color w:val="231F20"/>
          <w:spacing w:val="-11"/>
        </w:rPr>
        <w:t> </w:t>
      </w:r>
      <w:r>
        <w:rPr>
          <w:color w:val="231F20"/>
        </w:rPr>
        <w:t>всегда.</w:t>
      </w:r>
      <w:r>
        <w:rPr>
          <w:color w:val="231F20"/>
          <w:spacing w:val="-11"/>
        </w:rPr>
        <w:t> </w:t>
      </w:r>
      <w:r>
        <w:rPr>
          <w:color w:val="231F20"/>
        </w:rPr>
        <w:t>Архетипы</w:t>
      </w:r>
      <w:r>
        <w:rPr>
          <w:color w:val="231F20"/>
          <w:spacing w:val="-11"/>
        </w:rPr>
        <w:t> </w:t>
      </w:r>
      <w:r>
        <w:rPr>
          <w:color w:val="231F20"/>
        </w:rPr>
        <w:t>основываются</w:t>
      </w:r>
      <w:r>
        <w:rPr>
          <w:color w:val="231F20"/>
          <w:spacing w:val="-58"/>
        </w:rPr>
        <w:t> </w:t>
      </w:r>
      <w:r>
        <w:rPr>
          <w:color w:val="231F20"/>
        </w:rPr>
        <w:t>на философском осмыслении человеком мироздания и воплощаются в любом его творче-</w:t>
      </w:r>
      <w:r>
        <w:rPr>
          <w:color w:val="231F20"/>
          <w:spacing w:val="1"/>
        </w:rPr>
        <w:t> </w:t>
      </w:r>
      <w:r>
        <w:rPr>
          <w:color w:val="231F20"/>
        </w:rPr>
        <w:t>стве. Все же, именно в архитектуре сложнее всего выйти на архетип. В изобразительном</w:t>
      </w:r>
      <w:r>
        <w:rPr>
          <w:color w:val="231F20"/>
          <w:spacing w:val="1"/>
        </w:rPr>
        <w:t> </w:t>
      </w:r>
      <w:r>
        <w:rPr>
          <w:color w:val="231F20"/>
        </w:rPr>
        <w:t>искусстве и в литературе, например, с этим проще – они оперируют аллегориями и фор-</w:t>
      </w:r>
      <w:r>
        <w:rPr>
          <w:color w:val="231F20"/>
          <w:spacing w:val="1"/>
        </w:rPr>
        <w:t> </w:t>
      </w:r>
      <w:r>
        <w:rPr>
          <w:color w:val="231F20"/>
        </w:rPr>
        <w:t>мами, тождественными человеку, – это образы, воплощаемые в самом человеке, связан-</w:t>
      </w:r>
      <w:r>
        <w:rPr>
          <w:color w:val="231F20"/>
          <w:spacing w:val="1"/>
        </w:rPr>
        <w:t> </w:t>
      </w:r>
      <w:r>
        <w:rPr>
          <w:color w:val="231F20"/>
        </w:rPr>
        <w:t>ные зачастую с характером, чувствами, психикой (Простодушный, Славный малый, Воин,</w:t>
      </w:r>
      <w:r>
        <w:rPr>
          <w:color w:val="231F20"/>
          <w:spacing w:val="1"/>
        </w:rPr>
        <w:t> </w:t>
      </w:r>
      <w:r>
        <w:rPr>
          <w:color w:val="231F20"/>
        </w:rPr>
        <w:t>Опекун,</w:t>
      </w:r>
      <w:r>
        <w:rPr>
          <w:color w:val="231F20"/>
          <w:spacing w:val="-13"/>
        </w:rPr>
        <w:t> </w:t>
      </w:r>
      <w:r>
        <w:rPr>
          <w:color w:val="231F20"/>
        </w:rPr>
        <w:t>Искатель,</w:t>
      </w:r>
      <w:r>
        <w:rPr>
          <w:color w:val="231F20"/>
          <w:spacing w:val="-13"/>
        </w:rPr>
        <w:t> </w:t>
      </w:r>
      <w:r>
        <w:rPr>
          <w:color w:val="231F20"/>
        </w:rPr>
        <w:t>Любовник,</w:t>
      </w:r>
      <w:r>
        <w:rPr>
          <w:color w:val="231F20"/>
          <w:spacing w:val="-13"/>
        </w:rPr>
        <w:t> </w:t>
      </w:r>
      <w:r>
        <w:rPr>
          <w:color w:val="231F20"/>
        </w:rPr>
        <w:t>Бунтарь,</w:t>
      </w:r>
      <w:r>
        <w:rPr>
          <w:color w:val="231F20"/>
          <w:spacing w:val="-13"/>
        </w:rPr>
        <w:t> </w:t>
      </w:r>
      <w:r>
        <w:rPr>
          <w:color w:val="231F20"/>
        </w:rPr>
        <w:t>Творец,</w:t>
      </w:r>
      <w:r>
        <w:rPr>
          <w:color w:val="231F20"/>
          <w:spacing w:val="-13"/>
        </w:rPr>
        <w:t> </w:t>
      </w:r>
      <w:r>
        <w:rPr>
          <w:color w:val="231F20"/>
        </w:rPr>
        <w:t>Правитель,</w:t>
      </w:r>
      <w:r>
        <w:rPr>
          <w:color w:val="231F20"/>
          <w:spacing w:val="-13"/>
        </w:rPr>
        <w:t> </w:t>
      </w:r>
      <w:r>
        <w:rPr>
          <w:color w:val="231F20"/>
        </w:rPr>
        <w:t>Маг,</w:t>
      </w:r>
      <w:r>
        <w:rPr>
          <w:color w:val="231F20"/>
          <w:spacing w:val="-13"/>
        </w:rPr>
        <w:t> </w:t>
      </w:r>
      <w:r>
        <w:rPr>
          <w:color w:val="231F20"/>
        </w:rPr>
        <w:t>Мудрец,</w:t>
      </w:r>
      <w:r>
        <w:rPr>
          <w:color w:val="231F20"/>
          <w:spacing w:val="-13"/>
        </w:rPr>
        <w:t> </w:t>
      </w:r>
      <w:r>
        <w:rPr>
          <w:color w:val="231F20"/>
        </w:rPr>
        <w:t>Шут</w:t>
      </w:r>
      <w:r>
        <w:rPr>
          <w:color w:val="231F20"/>
          <w:spacing w:val="-13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концеп-</w:t>
      </w:r>
      <w:r>
        <w:rPr>
          <w:color w:val="231F20"/>
          <w:spacing w:val="1"/>
        </w:rPr>
        <w:t> </w:t>
      </w:r>
      <w:r>
        <w:rPr>
          <w:color w:val="231F20"/>
        </w:rPr>
        <w:t>ции американского филолога К. Пирсона), что понять ассоциативно проще. В архитектуре</w:t>
      </w:r>
      <w:r>
        <w:rPr>
          <w:color w:val="231F20"/>
          <w:spacing w:val="1"/>
        </w:rPr>
        <w:t> </w:t>
      </w:r>
      <w:r>
        <w:rPr>
          <w:color w:val="231F20"/>
        </w:rPr>
        <w:t>архетипы связаны напрямую с пространственным пониманием человека, «ощущением»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 которое ощутить нельзя. По Хайдеггеру «человека невозможно оценивать</w:t>
      </w:r>
      <w:r>
        <w:rPr>
          <w:color w:val="231F20"/>
          <w:spacing w:val="1"/>
        </w:rPr>
        <w:t> </w:t>
      </w:r>
      <w:r>
        <w:rPr>
          <w:color w:val="231F20"/>
        </w:rPr>
        <w:t>вне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пространства»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равным</w:t>
      </w:r>
      <w:r>
        <w:rPr>
          <w:color w:val="231F20"/>
          <w:spacing w:val="-7"/>
        </w:rPr>
        <w:t> </w:t>
      </w:r>
      <w:r>
        <w:rPr>
          <w:color w:val="231F20"/>
        </w:rPr>
        <w:t>успехом</w:t>
      </w:r>
      <w:r>
        <w:rPr>
          <w:color w:val="231F20"/>
          <w:spacing w:val="-6"/>
        </w:rPr>
        <w:t> </w:t>
      </w:r>
      <w:r>
        <w:rPr>
          <w:color w:val="231F20"/>
        </w:rPr>
        <w:t>можно</w:t>
      </w:r>
      <w:r>
        <w:rPr>
          <w:color w:val="231F20"/>
          <w:spacing w:val="-7"/>
        </w:rPr>
        <w:t> </w:t>
      </w:r>
      <w:r>
        <w:rPr>
          <w:color w:val="231F20"/>
        </w:rPr>
        <w:t>сказать,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7"/>
        </w:rPr>
        <w:t> </w:t>
      </w:r>
      <w:r>
        <w:rPr>
          <w:color w:val="231F20"/>
        </w:rPr>
        <w:t>невозможно</w:t>
      </w:r>
      <w:r>
        <w:rPr>
          <w:color w:val="231F20"/>
          <w:spacing w:val="-7"/>
        </w:rPr>
        <w:t> </w:t>
      </w:r>
      <w:r>
        <w:rPr>
          <w:color w:val="231F20"/>
        </w:rPr>
        <w:t>оцени-</w:t>
      </w:r>
      <w:r>
        <w:rPr>
          <w:color w:val="231F20"/>
          <w:spacing w:val="-57"/>
        </w:rPr>
        <w:t> </w:t>
      </w:r>
      <w:r>
        <w:rPr>
          <w:color w:val="231F20"/>
        </w:rPr>
        <w:t>вать вне человека. Ибо категории пространства – точка, линия и плоскость определяются</w:t>
      </w:r>
      <w:r>
        <w:rPr>
          <w:color w:val="231F20"/>
          <w:spacing w:val="1"/>
        </w:rPr>
        <w:t> </w:t>
      </w:r>
      <w:r>
        <w:rPr>
          <w:color w:val="231F20"/>
        </w:rPr>
        <w:t>опять же человеком. Можно лишь предполагать, способен ли он чувствовать простран-</w:t>
      </w:r>
      <w:r>
        <w:rPr>
          <w:color w:val="231F20"/>
          <w:spacing w:val="1"/>
        </w:rPr>
        <w:t> </w:t>
      </w:r>
      <w:r>
        <w:rPr>
          <w:color w:val="231F20"/>
        </w:rPr>
        <w:t>ство… возможно, как раз это и есть главная архетипическая способность, существующая</w:t>
      </w:r>
      <w:r>
        <w:rPr>
          <w:color w:val="231F20"/>
          <w:spacing w:val="1"/>
        </w:rPr>
        <w:t> </w:t>
      </w:r>
      <w:r>
        <w:rPr>
          <w:color w:val="231F20"/>
        </w:rPr>
        <w:t>сама по себе. В противном случае, если полагать архетипические формы только как сово-</w:t>
      </w:r>
      <w:r>
        <w:rPr>
          <w:color w:val="231F20"/>
          <w:spacing w:val="1"/>
        </w:rPr>
        <w:t> </w:t>
      </w:r>
      <w:r>
        <w:rPr>
          <w:color w:val="231F20"/>
        </w:rPr>
        <w:t>купность наложенных друг на друга социокультурных феноменов, укоренившихся в бес-</w:t>
      </w:r>
      <w:r>
        <w:rPr>
          <w:color w:val="231F20"/>
          <w:spacing w:val="1"/>
        </w:rPr>
        <w:t> </w:t>
      </w:r>
      <w:r>
        <w:rPr>
          <w:color w:val="231F20"/>
        </w:rPr>
        <w:t>сознательном,</w:t>
      </w:r>
      <w:r>
        <w:rPr>
          <w:color w:val="231F20"/>
          <w:spacing w:val="-1"/>
        </w:rPr>
        <w:t> </w:t>
      </w:r>
      <w:r>
        <w:rPr>
          <w:color w:val="231F20"/>
        </w:rPr>
        <w:t>мы выйдем</w:t>
      </w:r>
      <w:r>
        <w:rPr>
          <w:color w:val="231F20"/>
          <w:spacing w:val="-1"/>
        </w:rPr>
        <w:t> </w:t>
      </w:r>
      <w:r>
        <w:rPr>
          <w:color w:val="231F20"/>
        </w:rPr>
        <w:t>лишь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архитектурную типологию.</w:t>
      </w:r>
    </w:p>
    <w:p>
      <w:pPr>
        <w:pStyle w:val="BodyText"/>
        <w:spacing w:before="11"/>
        <w:rPr>
          <w:sz w:val="29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3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Руткевич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Культурология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век.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Энциклопедия.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1996.</w:t>
      </w:r>
    </w:p>
    <w:p>
      <w:pPr>
        <w:pStyle w:val="ListParagraph"/>
        <w:numPr>
          <w:ilvl w:val="0"/>
          <w:numId w:val="39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Шпенглер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Ш.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Закат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Европы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Пер.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нем.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под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Франковского.</w:t>
      </w:r>
    </w:p>
    <w:p>
      <w:pPr>
        <w:pStyle w:val="ListParagraph"/>
        <w:numPr>
          <w:ilvl w:val="0"/>
          <w:numId w:val="39"/>
        </w:numPr>
        <w:tabs>
          <w:tab w:pos="1214" w:val="left" w:leader="none"/>
        </w:tabs>
        <w:spacing w:line="300" w:lineRule="auto" w:before="58" w:after="0"/>
        <w:ind w:left="253" w:right="415" w:firstLine="708"/>
        <w:jc w:val="left"/>
        <w:rPr>
          <w:sz w:val="20"/>
        </w:rPr>
      </w:pPr>
      <w:r>
        <w:rPr>
          <w:color w:val="231F20"/>
          <w:sz w:val="20"/>
        </w:rPr>
        <w:t>Байкова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Светличная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Архетипы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художественного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формообразования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контексте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тектуры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дом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храм. Обсерватория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культуры. 2020.</w:t>
      </w:r>
    </w:p>
    <w:p>
      <w:pPr>
        <w:spacing w:line="300" w:lineRule="auto" w:before="1"/>
        <w:ind w:left="253" w:right="0" w:firstLine="708"/>
        <w:jc w:val="left"/>
        <w:rPr>
          <w:sz w:val="20"/>
        </w:rPr>
      </w:pPr>
      <w:r>
        <w:rPr>
          <w:color w:val="231F20"/>
          <w:sz w:val="20"/>
        </w:rPr>
        <w:t>3.</w:t>
      </w:r>
      <w:r>
        <w:rPr>
          <w:color w:val="231F20"/>
          <w:spacing w:val="47"/>
          <w:sz w:val="20"/>
        </w:rPr>
        <w:t> </w:t>
      </w:r>
      <w:r>
        <w:rPr>
          <w:color w:val="231F20"/>
          <w:sz w:val="20"/>
        </w:rPr>
        <w:t>Юнг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Mysterium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Coniunctionis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(Таинство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воссоединения)</w:t>
      </w:r>
      <w:r>
        <w:rPr>
          <w:color w:val="231F20"/>
          <w:spacing w:val="20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Mysterium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Coniunctionis.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9"/>
          <w:sz w:val="20"/>
        </w:rPr>
        <w:t> </w:t>
      </w:r>
      <w:r>
        <w:rPr>
          <w:color w:val="231F20"/>
          <w:sz w:val="20"/>
        </w:rPr>
        <w:t>Мн.: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Харвест,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2003.</w:t>
      </w:r>
    </w:p>
    <w:p>
      <w:pPr>
        <w:pStyle w:val="ListParagraph"/>
        <w:numPr>
          <w:ilvl w:val="0"/>
          <w:numId w:val="40"/>
        </w:numPr>
        <w:tabs>
          <w:tab w:pos="1214" w:val="left" w:leader="none"/>
        </w:tabs>
        <w:spacing w:line="240" w:lineRule="auto" w:before="1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Юнг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др.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Человек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его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символы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=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his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symbols.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Медков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2006.</w:t>
      </w:r>
    </w:p>
    <w:p>
      <w:pPr>
        <w:pStyle w:val="ListParagraph"/>
        <w:numPr>
          <w:ilvl w:val="0"/>
          <w:numId w:val="40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Назарова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Архитектурное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пространство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социокультурный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феномен,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Волгоград,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2013.</w:t>
      </w:r>
    </w:p>
    <w:p>
      <w:pPr>
        <w:pStyle w:val="ListParagraph"/>
        <w:numPr>
          <w:ilvl w:val="0"/>
          <w:numId w:val="40"/>
        </w:numPr>
        <w:tabs>
          <w:tab w:pos="1214" w:val="left" w:leader="none"/>
        </w:tabs>
        <w:spacing w:line="300" w:lineRule="auto" w:before="58" w:after="0"/>
        <w:ind w:left="253" w:right="415" w:firstLine="708"/>
        <w:jc w:val="left"/>
        <w:rPr>
          <w:sz w:val="20"/>
        </w:rPr>
      </w:pPr>
      <w:r>
        <w:rPr>
          <w:color w:val="231F20"/>
          <w:sz w:val="20"/>
        </w:rPr>
        <w:t>Knox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J.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Archetype,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Attachment,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Analysis: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Jungian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Psychology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Emergent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Mind.</w:t>
      </w:r>
      <w:r>
        <w:rPr>
          <w:color w:val="231F20"/>
          <w:spacing w:val="3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1st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ed.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Routledge,</w:t>
      </w:r>
      <w:r>
        <w:rPr>
          <w:color w:val="231F20"/>
          <w:spacing w:val="2"/>
          <w:sz w:val="20"/>
        </w:rPr>
        <w:t> </w:t>
      </w:r>
      <w:r>
        <w:rPr>
          <w:color w:val="231F20"/>
          <w:sz w:val="20"/>
        </w:rPr>
        <w:t>2003.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727.8</w:t>
      </w:r>
    </w:p>
    <w:p>
      <w:pPr>
        <w:spacing w:before="93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Анастасия Владимировна Бергман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аспирант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8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8"/>
          <w:sz w:val="20"/>
        </w:rPr>
        <w:t> </w:t>
      </w:r>
      <w:hyperlink r:id="rId346">
        <w:r>
          <w:rPr>
            <w:i/>
            <w:color w:val="231F20"/>
            <w:sz w:val="20"/>
          </w:rPr>
          <w:t>stasie_b@mail.ru,</w:t>
        </w:r>
      </w:hyperlink>
    </w:p>
    <w:p>
      <w:pPr>
        <w:spacing w:before="10"/>
        <w:ind w:left="65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before="0"/>
        <w:ind w:left="0" w:right="228" w:firstLine="0"/>
        <w:jc w:val="right"/>
        <w:rPr>
          <w:sz w:val="20"/>
        </w:rPr>
      </w:pPr>
      <w:r>
        <w:rPr>
          <w:i/>
          <w:color w:val="231F20"/>
          <w:sz w:val="20"/>
        </w:rPr>
        <w:t>Anastasia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Bergman</w:t>
      </w:r>
      <w:r>
        <w:rPr>
          <w:color w:val="231F20"/>
          <w:sz w:val="20"/>
        </w:rPr>
        <w:t>,</w:t>
      </w:r>
    </w:p>
    <w:p>
      <w:pPr>
        <w:spacing w:before="10"/>
        <w:ind w:left="0" w:right="228" w:firstLine="0"/>
        <w:jc w:val="right"/>
        <w:rPr>
          <w:sz w:val="20"/>
        </w:rPr>
      </w:pPr>
      <w:r>
        <w:rPr>
          <w:color w:val="231F20"/>
          <w:sz w:val="20"/>
        </w:rPr>
        <w:t>postgraduate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0"/>
        <w:ind w:left="0" w:right="228" w:firstLine="0"/>
        <w:jc w:val="right"/>
        <w:rPr>
          <w:sz w:val="20"/>
        </w:rPr>
      </w:pP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Vasilevich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Sil</w:t>
      </w:r>
      <w:r>
        <w:rPr>
          <w:color w:val="231F20"/>
          <w:sz w:val="20"/>
        </w:rPr>
        <w:t>´</w:t>
      </w:r>
      <w:r>
        <w:rPr>
          <w:i/>
          <w:color w:val="231F20"/>
          <w:sz w:val="20"/>
        </w:rPr>
        <w:t>nov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29" w:firstLine="2410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27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line="249" w:lineRule="auto" w:before="135"/>
        <w:ind w:left="1242" w:right="227" w:firstLine="1154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46">
        <w:r>
          <w:rPr>
            <w:i/>
            <w:color w:val="231F20"/>
            <w:sz w:val="20"/>
          </w:rPr>
          <w:t>stasie_b@mail.ru,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z w:val="20"/>
        </w:rPr>
        <w:t>E-mail:</w:t>
      </w:r>
      <w:r>
        <w:rPr>
          <w:i/>
          <w:color w:val="231F20"/>
          <w:spacing w:val="-9"/>
          <w:sz w:val="20"/>
        </w:rPr>
        <w:t> </w:t>
      </w:r>
      <w:hyperlink r:id="rId347">
        <w:r>
          <w:rPr>
            <w:i/>
            <w:color w:val="231F20"/>
            <w:sz w:val="20"/>
          </w:rPr>
          <w:t>alexsilnovarchitect@yahoo.co</w:t>
        </w:r>
      </w:hyperlink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m</w:t>
      </w:r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969"/>
            <w:col w:w="4766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3"/>
        <w:ind w:left="691" w:right="287"/>
        <w:jc w:val="center"/>
      </w:pPr>
      <w:r>
        <w:rPr>
          <w:color w:val="231F20"/>
        </w:rPr>
        <w:t>БИБЛИОТЕКА</w:t>
      </w:r>
      <w:r>
        <w:rPr>
          <w:color w:val="231F20"/>
          <w:spacing w:val="-9"/>
        </w:rPr>
        <w:t> </w:t>
      </w:r>
      <w:r>
        <w:rPr>
          <w:color w:val="231F20"/>
        </w:rPr>
        <w:t>А.</w:t>
      </w:r>
      <w:r>
        <w:rPr>
          <w:color w:val="231F20"/>
          <w:spacing w:val="-9"/>
        </w:rPr>
        <w:t> </w:t>
      </w:r>
      <w:r>
        <w:rPr>
          <w:color w:val="231F20"/>
        </w:rPr>
        <w:t>ААЛТО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ВЫБОРГЕ.</w:t>
      </w:r>
      <w:r>
        <w:rPr>
          <w:color w:val="231F20"/>
          <w:spacing w:val="-8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9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2"/>
        </w:rPr>
        <w:t> </w:t>
      </w:r>
      <w:r>
        <w:rPr>
          <w:color w:val="231F20"/>
        </w:rPr>
        <w:t>СВЯЗЕЙ</w:t>
      </w:r>
    </w:p>
    <w:p>
      <w:pPr>
        <w:pStyle w:val="BodyText"/>
        <w:spacing w:before="172"/>
        <w:ind w:left="809" w:right="397"/>
        <w:jc w:val="center"/>
      </w:pPr>
      <w:r>
        <w:rPr>
          <w:color w:val="231F20"/>
          <w:spacing w:val="-4"/>
        </w:rPr>
        <w:t>LIBRARY</w:t>
      </w:r>
      <w:r>
        <w:rPr>
          <w:color w:val="231F20"/>
          <w:spacing w:val="-23"/>
        </w:rPr>
        <w:t> </w:t>
      </w:r>
      <w:r>
        <w:rPr>
          <w:color w:val="231F20"/>
          <w:spacing w:val="-4"/>
        </w:rPr>
        <w:t>A.</w:t>
      </w:r>
      <w:r>
        <w:rPr>
          <w:color w:val="231F20"/>
          <w:spacing w:val="-14"/>
        </w:rPr>
        <w:t> </w:t>
      </w:r>
      <w:r>
        <w:rPr>
          <w:color w:val="231F20"/>
          <w:spacing w:val="-4"/>
        </w:rPr>
        <w:t>AALTO</w:t>
      </w:r>
      <w:r>
        <w:rPr>
          <w:color w:val="231F20"/>
          <w:spacing w:val="-1"/>
        </w:rPr>
        <w:t> </w:t>
      </w:r>
      <w:r>
        <w:rPr>
          <w:color w:val="231F20"/>
          <w:spacing w:val="-4"/>
        </w:rPr>
        <w:t>IN</w:t>
      </w:r>
      <w:r>
        <w:rPr>
          <w:color w:val="231F20"/>
          <w:spacing w:val="-5"/>
        </w:rPr>
        <w:t> </w:t>
      </w:r>
      <w:r>
        <w:rPr>
          <w:color w:val="231F20"/>
          <w:spacing w:val="-3"/>
        </w:rPr>
        <w:t>VYBORG.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FEATURES</w:t>
      </w:r>
      <w:r>
        <w:rPr>
          <w:color w:val="231F20"/>
        </w:rPr>
        <w:t> </w:t>
      </w:r>
      <w:r>
        <w:rPr>
          <w:color w:val="231F20"/>
          <w:spacing w:val="-3"/>
        </w:rPr>
        <w:t>OF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FORMATION</w:t>
      </w:r>
      <w:r>
        <w:rPr>
          <w:color w:val="231F20"/>
        </w:rPr>
        <w:t> </w:t>
      </w:r>
      <w:r>
        <w:rPr>
          <w:color w:val="231F20"/>
          <w:spacing w:val="-3"/>
        </w:rPr>
        <w:t>SPATIAL</w:t>
      </w:r>
    </w:p>
    <w:p>
      <w:pPr>
        <w:pStyle w:val="BodyText"/>
        <w:spacing w:before="12"/>
        <w:ind w:left="2128" w:right="1725"/>
        <w:jc w:val="center"/>
      </w:pPr>
      <w:r>
        <w:rPr>
          <w:color w:val="231F20"/>
        </w:rPr>
        <w:t>CONNECTIONS</w:t>
      </w:r>
    </w:p>
    <w:p>
      <w:pPr>
        <w:spacing w:line="300" w:lineRule="auto" w:before="191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В статье рассмотрены композиционные особенности центральной городской библиотеки в городе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Выборг (арх. А. Аалто). Выявлены композиционные особенности, связанные с архитектурно-планировоч-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ным решением здания, градостроительными аспектами формирования, историческим контекстом, средовым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стилистическим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решением.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основе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графического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материала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создана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объекта,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проведен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структуры формирования пространственных связей центральной городской библиотеки (рассмотрение ос-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новных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векторов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движения).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заключении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сделаны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выводы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основании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данного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анализа,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касающи-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еся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особенностей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визуального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восприятия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формировании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индивидуального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контекста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отличного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исторической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ткани.</w:t>
      </w:r>
    </w:p>
    <w:p>
      <w:pPr>
        <w:spacing w:line="300" w:lineRule="auto" w:before="4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композиционный анализ, исторический контекст, визуальные связи, архитектурно-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планировочный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анализ,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пространственные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связи,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визуальная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идентичность.</w:t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1245" w:right="0" w:firstLine="0"/>
        <w:jc w:val="both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article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considers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compositional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features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central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library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Vyborg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(architect</w:t>
      </w:r>
    </w:p>
    <w:p>
      <w:pPr>
        <w:spacing w:line="300" w:lineRule="auto" w:before="58"/>
        <w:ind w:left="537" w:right="130" w:firstLine="0"/>
        <w:jc w:val="both"/>
        <w:rPr>
          <w:sz w:val="20"/>
        </w:rPr>
      </w:pPr>
      <w:r>
        <w:rPr>
          <w:color w:val="231F20"/>
          <w:sz w:val="20"/>
        </w:rPr>
        <w:t>A. Aalto). The compositional features associated with the architectural and planning decision of the building, urban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development aspects of the formation, historical context, environmental and stylistic decision are revealed. Based on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graphic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material,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model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object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created,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analysis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was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made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structure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2"/>
          <w:sz w:val="20"/>
        </w:rPr>
        <w:t> </w:t>
      </w:r>
      <w:r>
        <w:rPr>
          <w:color w:val="231F20"/>
          <w:sz w:val="20"/>
        </w:rPr>
        <w:t>formation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 spatial relationships of the central city library (consideration of the main motion vectors). In the conclusion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work, conclusions are drawn on the basis of this analysis regarding the features of the visual perception of an object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when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forming an individual context different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from the historical fabric.</w:t>
      </w:r>
    </w:p>
    <w:p>
      <w:pPr>
        <w:spacing w:line="300" w:lineRule="auto" w:before="3"/>
        <w:ind w:left="537" w:right="128" w:firstLine="708"/>
        <w:jc w:val="both"/>
        <w:rPr>
          <w:sz w:val="20"/>
        </w:rPr>
      </w:pPr>
      <w:r>
        <w:rPr>
          <w:i/>
          <w:color w:val="231F20"/>
          <w:sz w:val="20"/>
        </w:rPr>
        <w:t>Keywords:</w:t>
      </w:r>
      <w:r>
        <w:rPr>
          <w:i/>
          <w:color w:val="231F20"/>
          <w:spacing w:val="-10"/>
          <w:sz w:val="20"/>
        </w:rPr>
        <w:t> </w:t>
      </w:r>
      <w:r>
        <w:rPr>
          <w:color w:val="231F20"/>
          <w:sz w:val="20"/>
        </w:rPr>
        <w:t>compositional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analysis,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context,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visual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connections,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planning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analysis,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spatial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connections, visual identity.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Большинство исследований, посвященных шедевру архитектуры – центральной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родской</w:t>
      </w:r>
      <w:r>
        <w:rPr>
          <w:color w:val="231F20"/>
          <w:spacing w:val="-12"/>
        </w:rPr>
        <w:t> </w:t>
      </w:r>
      <w:r>
        <w:rPr>
          <w:color w:val="231F20"/>
        </w:rPr>
        <w:t>библиотеки</w:t>
      </w:r>
      <w:r>
        <w:rPr>
          <w:color w:val="231F20"/>
          <w:spacing w:val="-11"/>
        </w:rPr>
        <w:t> </w:t>
      </w:r>
      <w:r>
        <w:rPr>
          <w:color w:val="231F20"/>
        </w:rPr>
        <w:t>Выборга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1),</w:t>
      </w:r>
      <w:r>
        <w:rPr>
          <w:color w:val="231F20"/>
          <w:spacing w:val="-12"/>
        </w:rPr>
        <w:t> </w:t>
      </w:r>
      <w:r>
        <w:rPr>
          <w:color w:val="231F20"/>
        </w:rPr>
        <w:t>построенной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1933–1935</w:t>
      </w:r>
      <w:r>
        <w:rPr>
          <w:color w:val="231F20"/>
          <w:spacing w:val="-11"/>
        </w:rPr>
        <w:t> </w:t>
      </w:r>
      <w:r>
        <w:rPr>
          <w:color w:val="231F20"/>
        </w:rPr>
        <w:t>годах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проекту</w:t>
      </w:r>
      <w:r>
        <w:rPr>
          <w:color w:val="231F20"/>
          <w:spacing w:val="-11"/>
        </w:rPr>
        <w:t> </w:t>
      </w:r>
      <w:r>
        <w:rPr>
          <w:color w:val="231F20"/>
        </w:rPr>
        <w:t>финского</w:t>
      </w:r>
      <w:r>
        <w:rPr>
          <w:color w:val="231F20"/>
          <w:spacing w:val="-58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5"/>
        </w:rPr>
        <w:t> </w:t>
      </w:r>
      <w:r>
        <w:rPr>
          <w:color w:val="231F20"/>
        </w:rPr>
        <w:t>Алвара</w:t>
      </w:r>
      <w:r>
        <w:rPr>
          <w:color w:val="231F20"/>
          <w:spacing w:val="-4"/>
        </w:rPr>
        <w:t> </w:t>
      </w:r>
      <w:r>
        <w:rPr>
          <w:color w:val="231F20"/>
        </w:rPr>
        <w:t>Аалто</w:t>
      </w:r>
      <w:r>
        <w:rPr>
          <w:color w:val="231F20"/>
          <w:spacing w:val="-4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рассматривают</w:t>
      </w:r>
      <w:r>
        <w:rPr>
          <w:color w:val="231F20"/>
          <w:spacing w:val="-5"/>
        </w:rPr>
        <w:t> </w:t>
      </w:r>
      <w:r>
        <w:rPr>
          <w:color w:val="231F20"/>
        </w:rPr>
        <w:t>это</w:t>
      </w:r>
      <w:r>
        <w:rPr>
          <w:color w:val="231F20"/>
          <w:spacing w:val="-4"/>
        </w:rPr>
        <w:t> </w:t>
      </w:r>
      <w:r>
        <w:rPr>
          <w:color w:val="231F20"/>
        </w:rPr>
        <w:t>здание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целостную</w:t>
      </w:r>
      <w:r>
        <w:rPr>
          <w:color w:val="231F20"/>
          <w:spacing w:val="-4"/>
        </w:rPr>
        <w:t> </w:t>
      </w:r>
      <w:r>
        <w:rPr>
          <w:color w:val="231F20"/>
        </w:rPr>
        <w:t>систему</w:t>
      </w:r>
      <w:r>
        <w:rPr>
          <w:color w:val="231F20"/>
          <w:spacing w:val="-5"/>
        </w:rPr>
        <w:t> </w:t>
      </w:r>
      <w:r>
        <w:rPr>
          <w:color w:val="231F20"/>
        </w:rPr>
        <w:t>вне</w:t>
      </w:r>
      <w:r>
        <w:rPr>
          <w:color w:val="231F20"/>
          <w:spacing w:val="-4"/>
        </w:rPr>
        <w:t> </w:t>
      </w:r>
      <w:r>
        <w:rPr>
          <w:color w:val="231F20"/>
        </w:rPr>
        <w:t>контек-</w:t>
      </w:r>
      <w:r>
        <w:rPr>
          <w:color w:val="231F20"/>
          <w:spacing w:val="-57"/>
        </w:rPr>
        <w:t> </w:t>
      </w:r>
      <w:r>
        <w:rPr>
          <w:color w:val="231F20"/>
        </w:rPr>
        <w:t>ста</w:t>
      </w:r>
      <w:r>
        <w:rPr>
          <w:color w:val="231F20"/>
          <w:spacing w:val="-13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13"/>
        </w:rPr>
        <w:t> </w:t>
      </w:r>
      <w:r>
        <w:rPr>
          <w:color w:val="231F20"/>
        </w:rPr>
        <w:t>связей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градостроительном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средовом</w:t>
      </w:r>
      <w:r>
        <w:rPr>
          <w:color w:val="231F20"/>
          <w:spacing w:val="-13"/>
        </w:rPr>
        <w:t> </w:t>
      </w:r>
      <w:r>
        <w:rPr>
          <w:color w:val="231F20"/>
        </w:rPr>
        <w:t>уровне</w:t>
      </w:r>
      <w:r>
        <w:rPr>
          <w:color w:val="231F20"/>
          <w:spacing w:val="-13"/>
        </w:rPr>
        <w:t> </w:t>
      </w:r>
      <w:r>
        <w:rPr>
          <w:color w:val="231F20"/>
        </w:rPr>
        <w:t>[1,</w:t>
      </w:r>
      <w:r>
        <w:rPr>
          <w:color w:val="231F20"/>
          <w:spacing w:val="-12"/>
        </w:rPr>
        <w:t> </w:t>
      </w:r>
      <w:r>
        <w:rPr>
          <w:color w:val="231F20"/>
        </w:rPr>
        <w:t>4,</w:t>
      </w:r>
      <w:r>
        <w:rPr>
          <w:color w:val="231F20"/>
          <w:spacing w:val="-13"/>
        </w:rPr>
        <w:t> </w:t>
      </w:r>
      <w:r>
        <w:rPr>
          <w:color w:val="231F20"/>
        </w:rPr>
        <w:t>5].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данной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статье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рассмотрены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особенности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формирования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пространственных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связей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библи-</w:t>
      </w:r>
      <w:r>
        <w:rPr>
          <w:color w:val="231F20"/>
          <w:spacing w:val="-57"/>
        </w:rPr>
        <w:t> </w:t>
      </w:r>
      <w:r>
        <w:rPr>
          <w:color w:val="231F20"/>
        </w:rPr>
        <w:t>отеки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аспекты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5"/>
        </w:rPr>
        <w:t> </w:t>
      </w:r>
      <w:r>
        <w:rPr>
          <w:color w:val="231F20"/>
        </w:rPr>
        <w:t>включения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4"/>
        </w:rPr>
        <w:t> </w:t>
      </w:r>
      <w:r>
        <w:rPr>
          <w:color w:val="231F20"/>
        </w:rPr>
        <w:t>контекст</w:t>
      </w:r>
      <w:r>
        <w:rPr>
          <w:color w:val="231F20"/>
          <w:spacing w:val="-15"/>
        </w:rPr>
        <w:t> </w:t>
      </w:r>
      <w:r>
        <w:rPr>
          <w:color w:val="231F20"/>
        </w:rPr>
        <w:t>Выборга.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5"/>
        </w:rPr>
        <w:t> </w:t>
      </w:r>
      <w:r>
        <w:rPr>
          <w:color w:val="231F20"/>
        </w:rPr>
        <w:t>авторами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</w:rPr>
        <w:t>создана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3D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модель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объекта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основании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архивных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графических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натурной</w:t>
      </w:r>
      <w:r>
        <w:rPr>
          <w:color w:val="231F20"/>
          <w:spacing w:val="-14"/>
        </w:rPr>
        <w:t> </w:t>
      </w:r>
      <w:r>
        <w:rPr>
          <w:color w:val="231F20"/>
        </w:rPr>
        <w:t>фотофикса-</w:t>
      </w:r>
      <w:r>
        <w:rPr>
          <w:color w:val="231F20"/>
          <w:spacing w:val="-57"/>
        </w:rPr>
        <w:t> </w:t>
      </w:r>
      <w:r>
        <w:rPr>
          <w:color w:val="231F20"/>
        </w:rPr>
        <w:t>ции</w:t>
      </w:r>
      <w:r>
        <w:rPr>
          <w:color w:val="231F20"/>
          <w:spacing w:val="-5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2).</w:t>
      </w:r>
      <w:r>
        <w:rPr>
          <w:color w:val="231F20"/>
          <w:spacing w:val="-4"/>
        </w:rPr>
        <w:t> </w:t>
      </w:r>
      <w:r>
        <w:rPr>
          <w:color w:val="231F20"/>
        </w:rPr>
        <w:t>Данная</w:t>
      </w:r>
      <w:r>
        <w:rPr>
          <w:color w:val="231F20"/>
          <w:spacing w:val="-5"/>
        </w:rPr>
        <w:t> </w:t>
      </w:r>
      <w:r>
        <w:rPr>
          <w:color w:val="231F20"/>
        </w:rPr>
        <w:t>модель</w:t>
      </w:r>
      <w:r>
        <w:rPr>
          <w:color w:val="231F20"/>
          <w:spacing w:val="-4"/>
        </w:rPr>
        <w:t> </w:t>
      </w:r>
      <w:r>
        <w:rPr>
          <w:color w:val="231F20"/>
        </w:rPr>
        <w:t>позволяет</w:t>
      </w:r>
      <w:r>
        <w:rPr>
          <w:color w:val="231F20"/>
          <w:spacing w:val="-5"/>
        </w:rPr>
        <w:t> </w:t>
      </w:r>
      <w:r>
        <w:rPr>
          <w:color w:val="231F20"/>
        </w:rPr>
        <w:t>составить</w:t>
      </w:r>
      <w:r>
        <w:rPr>
          <w:color w:val="231F20"/>
          <w:spacing w:val="-4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5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5"/>
        </w:rPr>
        <w:t> </w:t>
      </w:r>
      <w:r>
        <w:rPr>
          <w:color w:val="231F20"/>
        </w:rPr>
        <w:t>струк-</w:t>
      </w:r>
      <w:r>
        <w:rPr>
          <w:color w:val="231F20"/>
          <w:spacing w:val="-58"/>
        </w:rPr>
        <w:t> </w:t>
      </w:r>
      <w:r>
        <w:rPr>
          <w:color w:val="231F20"/>
        </w:rPr>
        <w:t>туре</w:t>
      </w:r>
      <w:r>
        <w:rPr>
          <w:color w:val="231F20"/>
          <w:spacing w:val="-11"/>
        </w:rPr>
        <w:t> </w:t>
      </w:r>
      <w:r>
        <w:rPr>
          <w:color w:val="231F20"/>
        </w:rPr>
        <w:t>объекта,</w:t>
      </w:r>
      <w:r>
        <w:rPr>
          <w:color w:val="231F20"/>
          <w:spacing w:val="-11"/>
        </w:rPr>
        <w:t> </w:t>
      </w:r>
      <w:r>
        <w:rPr>
          <w:color w:val="231F20"/>
        </w:rPr>
        <w:t>что</w:t>
      </w:r>
      <w:r>
        <w:rPr>
          <w:color w:val="231F20"/>
          <w:spacing w:val="-10"/>
        </w:rPr>
        <w:t> </w:t>
      </w:r>
      <w:r>
        <w:rPr>
          <w:color w:val="231F20"/>
        </w:rPr>
        <w:t>имеет</w:t>
      </w:r>
      <w:r>
        <w:rPr>
          <w:color w:val="231F20"/>
          <w:spacing w:val="-11"/>
        </w:rPr>
        <w:t> </w:t>
      </w:r>
      <w:r>
        <w:rPr>
          <w:color w:val="231F20"/>
        </w:rPr>
        <w:t>значение</w:t>
      </w:r>
      <w:r>
        <w:rPr>
          <w:color w:val="231F20"/>
          <w:spacing w:val="-10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анализе</w:t>
      </w:r>
      <w:r>
        <w:rPr>
          <w:color w:val="231F20"/>
          <w:spacing w:val="-11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10"/>
        </w:rPr>
        <w:t> </w:t>
      </w:r>
      <w:r>
        <w:rPr>
          <w:color w:val="231F20"/>
        </w:rPr>
        <w:t>связей</w:t>
      </w:r>
      <w:r>
        <w:rPr>
          <w:color w:val="231F20"/>
          <w:spacing w:val="-11"/>
        </w:rPr>
        <w:t> </w:t>
      </w:r>
      <w:r>
        <w:rPr>
          <w:color w:val="231F20"/>
        </w:rPr>
        <w:t>объекта.</w:t>
      </w:r>
    </w:p>
    <w:p>
      <w:pPr>
        <w:pStyle w:val="BodyText"/>
        <w:spacing w:before="9"/>
        <w:ind w:left="1245"/>
        <w:jc w:val="both"/>
      </w:pPr>
      <w:r>
        <w:rPr>
          <w:color w:val="231F20"/>
        </w:rPr>
        <w:t>История</w:t>
      </w:r>
      <w:r>
        <w:rPr>
          <w:color w:val="231F20"/>
          <w:spacing w:val="-4"/>
        </w:rPr>
        <w:t> </w:t>
      </w:r>
      <w:r>
        <w:rPr>
          <w:color w:val="231F20"/>
        </w:rPr>
        <w:t>библиотеки</w:t>
      </w:r>
      <w:r>
        <w:rPr>
          <w:color w:val="231F20"/>
          <w:spacing w:val="-2"/>
        </w:rPr>
        <w:t> </w:t>
      </w:r>
      <w:r>
        <w:rPr>
          <w:color w:val="231F20"/>
        </w:rPr>
        <w:t>начинается</w:t>
      </w:r>
      <w:r>
        <w:rPr>
          <w:color w:val="231F20"/>
          <w:spacing w:val="-3"/>
        </w:rPr>
        <w:t> </w:t>
      </w:r>
      <w:r>
        <w:rPr>
          <w:color w:val="231F20"/>
        </w:rPr>
        <w:t>13</w:t>
      </w:r>
      <w:r>
        <w:rPr>
          <w:color w:val="231F20"/>
          <w:spacing w:val="-2"/>
        </w:rPr>
        <w:t> </w:t>
      </w:r>
      <w:r>
        <w:rPr>
          <w:color w:val="231F20"/>
        </w:rPr>
        <w:t>октября</w:t>
      </w:r>
      <w:r>
        <w:rPr>
          <w:color w:val="231F20"/>
          <w:spacing w:val="-2"/>
        </w:rPr>
        <w:t> </w:t>
      </w:r>
      <w:r>
        <w:rPr>
          <w:color w:val="231F20"/>
        </w:rPr>
        <w:t>1935</w:t>
      </w:r>
      <w:r>
        <w:rPr>
          <w:color w:val="231F20"/>
          <w:spacing w:val="-2"/>
        </w:rPr>
        <w:t> </w:t>
      </w:r>
      <w:r>
        <w:rPr>
          <w:color w:val="231F20"/>
        </w:rPr>
        <w:t>года,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день</w:t>
      </w:r>
      <w:r>
        <w:rPr>
          <w:color w:val="231F20"/>
          <w:spacing w:val="-2"/>
        </w:rPr>
        <w:t> </w:t>
      </w:r>
      <w:r>
        <w:rPr>
          <w:color w:val="231F20"/>
        </w:rPr>
        <w:t>открытия.</w:t>
      </w:r>
    </w:p>
    <w:p>
      <w:pPr>
        <w:pStyle w:val="BodyText"/>
        <w:spacing w:line="249" w:lineRule="auto" w:before="12"/>
        <w:ind w:left="537" w:right="130" w:firstLine="708"/>
        <w:jc w:val="both"/>
      </w:pPr>
      <w:r>
        <w:rPr>
          <w:color w:val="231F20"/>
        </w:rPr>
        <w:t>В первые 4 года своего существования библиотека сохраняла свой первозданный</w:t>
      </w:r>
      <w:r>
        <w:rPr>
          <w:color w:val="231F20"/>
          <w:spacing w:val="1"/>
        </w:rPr>
        <w:t> </w:t>
      </w:r>
      <w:r>
        <w:rPr>
          <w:color w:val="231F20"/>
        </w:rPr>
        <w:t>вид.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1940</w:t>
      </w:r>
      <w:r>
        <w:rPr>
          <w:color w:val="231F20"/>
          <w:spacing w:val="31"/>
        </w:rPr>
        <w:t> </w:t>
      </w:r>
      <w:r>
        <w:rPr>
          <w:color w:val="231F20"/>
        </w:rPr>
        <w:t>г.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связи</w:t>
      </w:r>
      <w:r>
        <w:rPr>
          <w:color w:val="231F20"/>
          <w:spacing w:val="32"/>
        </w:rPr>
        <w:t> </w:t>
      </w:r>
      <w:r>
        <w:rPr>
          <w:color w:val="231F20"/>
        </w:rPr>
        <w:t>с</w:t>
      </w:r>
      <w:r>
        <w:rPr>
          <w:color w:val="231F20"/>
          <w:spacing w:val="32"/>
        </w:rPr>
        <w:t> </w:t>
      </w:r>
      <w:r>
        <w:rPr>
          <w:color w:val="231F20"/>
        </w:rPr>
        <w:t>войной</w:t>
      </w:r>
      <w:r>
        <w:rPr>
          <w:color w:val="231F20"/>
          <w:spacing w:val="31"/>
        </w:rPr>
        <w:t> </w:t>
      </w:r>
      <w:r>
        <w:rPr>
          <w:color w:val="231F20"/>
        </w:rPr>
        <w:t>между</w:t>
      </w:r>
      <w:r>
        <w:rPr>
          <w:color w:val="231F20"/>
          <w:spacing w:val="32"/>
        </w:rPr>
        <w:t> </w:t>
      </w:r>
      <w:r>
        <w:rPr>
          <w:color w:val="231F20"/>
        </w:rPr>
        <w:t>Советским</w:t>
      </w:r>
      <w:r>
        <w:rPr>
          <w:color w:val="231F20"/>
          <w:spacing w:val="31"/>
        </w:rPr>
        <w:t> </w:t>
      </w:r>
      <w:r>
        <w:rPr>
          <w:color w:val="231F20"/>
        </w:rPr>
        <w:t>Союзом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Финляндией,</w:t>
      </w:r>
      <w:r>
        <w:rPr>
          <w:color w:val="231F20"/>
          <w:spacing w:val="32"/>
        </w:rPr>
        <w:t> </w:t>
      </w:r>
      <w:r>
        <w:rPr>
          <w:color w:val="231F20"/>
        </w:rPr>
        <w:t>объявленной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1939</w:t>
      </w:r>
      <w:r>
        <w:rPr>
          <w:color w:val="231F20"/>
          <w:spacing w:val="32"/>
        </w:rPr>
        <w:t> </w:t>
      </w:r>
      <w:r>
        <w:rPr>
          <w:color w:val="231F20"/>
        </w:rPr>
        <w:t>г.,</w:t>
      </w:r>
      <w:r>
        <w:rPr>
          <w:color w:val="231F20"/>
          <w:spacing w:val="32"/>
        </w:rPr>
        <w:t> </w:t>
      </w:r>
      <w:r>
        <w:rPr>
          <w:color w:val="231F20"/>
        </w:rPr>
        <w:t>Выборг</w:t>
      </w:r>
      <w:r>
        <w:rPr>
          <w:color w:val="231F20"/>
          <w:spacing w:val="32"/>
        </w:rPr>
        <w:t> </w:t>
      </w:r>
      <w:r>
        <w:rPr>
          <w:color w:val="231F20"/>
        </w:rPr>
        <w:t>заняли</w:t>
      </w:r>
      <w:r>
        <w:rPr>
          <w:color w:val="231F20"/>
          <w:spacing w:val="32"/>
        </w:rPr>
        <w:t> </w:t>
      </w:r>
      <w:r>
        <w:rPr>
          <w:color w:val="231F20"/>
        </w:rPr>
        <w:t>советские</w:t>
      </w:r>
      <w:r>
        <w:rPr>
          <w:color w:val="231F20"/>
          <w:spacing w:val="32"/>
        </w:rPr>
        <w:t> </w:t>
      </w:r>
      <w:r>
        <w:rPr>
          <w:color w:val="231F20"/>
        </w:rPr>
        <w:t>войска.</w:t>
      </w:r>
      <w:r>
        <w:rPr>
          <w:color w:val="231F20"/>
          <w:spacing w:val="33"/>
        </w:rPr>
        <w:t> </w:t>
      </w:r>
      <w:r>
        <w:rPr>
          <w:color w:val="231F20"/>
        </w:rPr>
        <w:t>Вскоре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1944</w:t>
      </w:r>
      <w:r>
        <w:rPr>
          <w:color w:val="231F20"/>
          <w:spacing w:val="32"/>
        </w:rPr>
        <w:t> </w:t>
      </w:r>
      <w:r>
        <w:rPr>
          <w:color w:val="231F20"/>
        </w:rPr>
        <w:t>г.</w:t>
      </w:r>
      <w:r>
        <w:rPr>
          <w:color w:val="231F20"/>
          <w:spacing w:val="32"/>
        </w:rPr>
        <w:t> </w:t>
      </w:r>
      <w:r>
        <w:rPr>
          <w:color w:val="231F20"/>
        </w:rPr>
        <w:t>Выборг</w:t>
      </w:r>
      <w:r>
        <w:rPr>
          <w:color w:val="231F20"/>
          <w:spacing w:val="32"/>
        </w:rPr>
        <w:t> </w:t>
      </w:r>
      <w:r>
        <w:rPr>
          <w:color w:val="231F20"/>
        </w:rPr>
        <w:t>снова</w:t>
      </w:r>
      <w:r>
        <w:rPr>
          <w:color w:val="231F20"/>
          <w:spacing w:val="34"/>
        </w:rPr>
        <w:t> </w:t>
      </w:r>
      <w:r>
        <w:rPr>
          <w:color w:val="231F20"/>
        </w:rPr>
        <w:t>вошел</w:t>
      </w:r>
      <w:r>
        <w:rPr>
          <w:color w:val="231F20"/>
          <w:spacing w:val="32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со-</w:t>
      </w:r>
      <w:r>
        <w:rPr>
          <w:color w:val="231F20"/>
          <w:spacing w:val="-58"/>
        </w:rPr>
        <w:t> </w:t>
      </w:r>
      <w:r>
        <w:rPr>
          <w:color w:val="231F20"/>
        </w:rPr>
        <w:t>став Советского Союза, но здание библиотеки на долгое время оказалось заброшенным.</w:t>
      </w:r>
      <w:r>
        <w:rPr>
          <w:color w:val="231F20"/>
          <w:spacing w:val="1"/>
        </w:rPr>
        <w:t> </w:t>
      </w:r>
      <w:r>
        <w:rPr>
          <w:color w:val="231F20"/>
        </w:rPr>
        <w:t>Несмотря</w:t>
      </w:r>
      <w:r>
        <w:rPr>
          <w:color w:val="231F20"/>
          <w:spacing w:val="40"/>
        </w:rPr>
        <w:t> </w:t>
      </w:r>
      <w:r>
        <w:rPr>
          <w:color w:val="231F20"/>
        </w:rPr>
        <w:t>на</w:t>
      </w:r>
      <w:r>
        <w:rPr>
          <w:color w:val="231F20"/>
          <w:spacing w:val="40"/>
        </w:rPr>
        <w:t> </w:t>
      </w:r>
      <w:r>
        <w:rPr>
          <w:color w:val="231F20"/>
        </w:rPr>
        <w:t>эти</w:t>
      </w:r>
      <w:r>
        <w:rPr>
          <w:color w:val="231F20"/>
          <w:spacing w:val="40"/>
        </w:rPr>
        <w:t> </w:t>
      </w:r>
      <w:r>
        <w:rPr>
          <w:color w:val="231F20"/>
        </w:rPr>
        <w:t>обстоятельства,</w:t>
      </w:r>
      <w:r>
        <w:rPr>
          <w:color w:val="231F20"/>
          <w:spacing w:val="40"/>
        </w:rPr>
        <w:t> </w:t>
      </w:r>
      <w:r>
        <w:rPr>
          <w:color w:val="231F20"/>
        </w:rPr>
        <w:t>для</w:t>
      </w:r>
      <w:r>
        <w:rPr>
          <w:color w:val="231F20"/>
          <w:spacing w:val="40"/>
        </w:rPr>
        <w:t> </w:t>
      </w:r>
      <w:r>
        <w:rPr>
          <w:color w:val="231F20"/>
        </w:rPr>
        <w:t>Выборга,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котором</w:t>
      </w:r>
      <w:r>
        <w:rPr>
          <w:color w:val="231F20"/>
          <w:spacing w:val="40"/>
        </w:rPr>
        <w:t> </w:t>
      </w:r>
      <w:r>
        <w:rPr>
          <w:color w:val="231F20"/>
        </w:rPr>
        <w:t>отсутствовали</w:t>
      </w:r>
      <w:r>
        <w:rPr>
          <w:color w:val="231F20"/>
          <w:spacing w:val="40"/>
        </w:rPr>
        <w:t> </w:t>
      </w:r>
      <w:r>
        <w:rPr>
          <w:color w:val="231F20"/>
        </w:rPr>
        <w:t>крупные</w:t>
      </w:r>
      <w:r>
        <w:rPr>
          <w:color w:val="231F20"/>
          <w:spacing w:val="40"/>
        </w:rPr>
        <w:t> </w:t>
      </w:r>
      <w:r>
        <w:rPr>
          <w:color w:val="231F20"/>
        </w:rPr>
        <w:t>театр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кинотеатр,</w:t>
      </w:r>
      <w:r>
        <w:rPr>
          <w:color w:val="231F20"/>
          <w:spacing w:val="21"/>
        </w:rPr>
        <w:t> </w:t>
      </w:r>
      <w:r>
        <w:rPr>
          <w:color w:val="231F20"/>
        </w:rPr>
        <w:t>библиотека</w:t>
      </w:r>
      <w:r>
        <w:rPr>
          <w:color w:val="231F20"/>
          <w:spacing w:val="21"/>
        </w:rPr>
        <w:t> </w:t>
      </w:r>
      <w:r>
        <w:rPr>
          <w:color w:val="231F20"/>
        </w:rPr>
        <w:t>являлась</w:t>
      </w:r>
      <w:r>
        <w:rPr>
          <w:color w:val="231F20"/>
          <w:spacing w:val="21"/>
        </w:rPr>
        <w:t> </w:t>
      </w:r>
      <w:r>
        <w:rPr>
          <w:color w:val="231F20"/>
        </w:rPr>
        <w:t>многофункциональным</w:t>
      </w:r>
      <w:r>
        <w:rPr>
          <w:color w:val="231F20"/>
          <w:spacing w:val="21"/>
        </w:rPr>
        <w:t> </w:t>
      </w:r>
      <w:r>
        <w:rPr>
          <w:color w:val="231F20"/>
        </w:rPr>
        <w:t>центром</w:t>
      </w:r>
      <w:r>
        <w:rPr>
          <w:color w:val="231F20"/>
          <w:spacing w:val="21"/>
        </w:rPr>
        <w:t> </w:t>
      </w:r>
      <w:r>
        <w:rPr>
          <w:color w:val="231F20"/>
        </w:rPr>
        <w:t>притяжения.</w:t>
      </w:r>
      <w:r>
        <w:rPr>
          <w:color w:val="231F20"/>
          <w:spacing w:val="21"/>
        </w:rPr>
        <w:t> </w:t>
      </w:r>
      <w:r>
        <w:rPr>
          <w:color w:val="231F20"/>
        </w:rPr>
        <w:t>Решение</w:t>
      </w:r>
      <w:r>
        <w:rPr>
          <w:color w:val="231F20"/>
          <w:spacing w:val="-58"/>
        </w:rPr>
        <w:t> </w:t>
      </w:r>
      <w:r>
        <w:rPr>
          <w:color w:val="231F20"/>
        </w:rPr>
        <w:t>о восстановлении здания городской библиотеки, построенной по проекту Алвара Аалто,</w:t>
      </w:r>
      <w:r>
        <w:rPr>
          <w:color w:val="231F20"/>
          <w:spacing w:val="1"/>
        </w:rPr>
        <w:t> </w:t>
      </w:r>
      <w:r>
        <w:rPr>
          <w:color w:val="231F20"/>
        </w:rPr>
        <w:t>было</w:t>
      </w:r>
      <w:r>
        <w:rPr>
          <w:color w:val="231F20"/>
          <w:spacing w:val="-8"/>
        </w:rPr>
        <w:t> </w:t>
      </w:r>
      <w:r>
        <w:rPr>
          <w:color w:val="231F20"/>
        </w:rPr>
        <w:t>принято</w:t>
      </w:r>
      <w:r>
        <w:rPr>
          <w:color w:val="231F20"/>
          <w:spacing w:val="-8"/>
        </w:rPr>
        <w:t> </w:t>
      </w:r>
      <w:r>
        <w:rPr>
          <w:color w:val="231F20"/>
        </w:rPr>
        <w:t>сразу</w:t>
      </w:r>
      <w:r>
        <w:rPr>
          <w:color w:val="231F20"/>
          <w:spacing w:val="-8"/>
        </w:rPr>
        <w:t> </w:t>
      </w:r>
      <w:r>
        <w:rPr>
          <w:color w:val="231F20"/>
        </w:rPr>
        <w:t>после</w:t>
      </w:r>
      <w:r>
        <w:rPr>
          <w:color w:val="231F20"/>
          <w:spacing w:val="-8"/>
        </w:rPr>
        <w:t> </w:t>
      </w:r>
      <w:r>
        <w:rPr>
          <w:color w:val="231F20"/>
        </w:rPr>
        <w:t>войны,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8"/>
        </w:rPr>
        <w:t> </w:t>
      </w:r>
      <w:r>
        <w:rPr>
          <w:color w:val="231F20"/>
        </w:rPr>
        <w:t>приступить</w:t>
      </w:r>
      <w:r>
        <w:rPr>
          <w:color w:val="231F20"/>
          <w:spacing w:val="-8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проектным</w:t>
      </w:r>
      <w:r>
        <w:rPr>
          <w:color w:val="231F20"/>
          <w:spacing w:val="-8"/>
        </w:rPr>
        <w:t> </w:t>
      </w:r>
      <w:r>
        <w:rPr>
          <w:color w:val="231F20"/>
        </w:rPr>
        <w:t>работам</w:t>
      </w:r>
      <w:r>
        <w:rPr>
          <w:color w:val="231F20"/>
          <w:spacing w:val="-8"/>
        </w:rPr>
        <w:t> </w:t>
      </w:r>
      <w:r>
        <w:rPr>
          <w:color w:val="231F20"/>
        </w:rPr>
        <w:t>появи-</w:t>
      </w:r>
      <w:r>
        <w:rPr>
          <w:color w:val="231F20"/>
          <w:spacing w:val="-58"/>
        </w:rPr>
        <w:t> </w:t>
      </w:r>
      <w:r>
        <w:rPr>
          <w:color w:val="231F20"/>
        </w:rPr>
        <w:t>лась только в 1954 г. В 1961 г. в здании открыла свои двери Центральная городская библи-</w:t>
      </w:r>
      <w:r>
        <w:rPr>
          <w:color w:val="231F20"/>
          <w:spacing w:val="-57"/>
        </w:rPr>
        <w:t> </w:t>
      </w:r>
      <w:r>
        <w:rPr>
          <w:color w:val="231F20"/>
        </w:rPr>
        <w:t>отека</w:t>
      </w:r>
      <w:r>
        <w:rPr>
          <w:color w:val="231F20"/>
          <w:spacing w:val="-1"/>
        </w:rPr>
        <w:t> </w:t>
      </w:r>
      <w:r>
        <w:rPr>
          <w:color w:val="231F20"/>
        </w:rPr>
        <w:t>им.</w:t>
      </w:r>
      <w:r>
        <w:rPr>
          <w:color w:val="231F20"/>
          <w:spacing w:val="-1"/>
        </w:rPr>
        <w:t> </w:t>
      </w:r>
      <w:r>
        <w:rPr>
          <w:color w:val="231F20"/>
        </w:rPr>
        <w:t>Н.</w:t>
      </w:r>
      <w:r>
        <w:rPr>
          <w:color w:val="231F20"/>
          <w:spacing w:val="-1"/>
        </w:rPr>
        <w:t> </w:t>
      </w:r>
      <w:r>
        <w:rPr>
          <w:color w:val="231F20"/>
        </w:rPr>
        <w:t>К. Крупской.</w:t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2">
            <wp:simplePos x="0" y="0"/>
            <wp:positionH relativeFrom="page">
              <wp:posOffset>742543</wp:posOffset>
            </wp:positionH>
            <wp:positionV relativeFrom="paragraph">
              <wp:posOffset>210880</wp:posOffset>
            </wp:positionV>
            <wp:extent cx="5913110" cy="3775614"/>
            <wp:effectExtent l="0" t="0" r="0" b="0"/>
            <wp:wrapTopAndBottom/>
            <wp:docPr id="275" name="image1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152.jpe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3110" cy="3775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2"/>
        </w:rPr>
      </w:pPr>
    </w:p>
    <w:p>
      <w:pPr>
        <w:spacing w:before="0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Центральной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библиотека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Выборга,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Аалто,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1935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86"/>
        <w:ind w:left="253" w:right="415" w:firstLine="797"/>
        <w:jc w:val="both"/>
      </w:pPr>
      <w:r>
        <w:rPr>
          <w:color w:val="231F20"/>
        </w:rPr>
        <w:t>Для некрупных российских городов традиционным является решения, в которых</w:t>
      </w:r>
      <w:r>
        <w:rPr>
          <w:color w:val="231F20"/>
          <w:spacing w:val="1"/>
        </w:rPr>
        <w:t> </w:t>
      </w:r>
      <w:r>
        <w:rPr>
          <w:color w:val="231F20"/>
        </w:rPr>
        <w:t>библиотека располагается в цокольном или первом этаже здания, либо является частью</w:t>
      </w:r>
      <w:r>
        <w:rPr>
          <w:color w:val="231F20"/>
          <w:spacing w:val="1"/>
        </w:rPr>
        <w:t> </w:t>
      </w:r>
      <w:r>
        <w:rPr>
          <w:color w:val="231F20"/>
        </w:rPr>
        <w:t>какого-либо</w:t>
      </w:r>
      <w:r>
        <w:rPr>
          <w:color w:val="231F20"/>
          <w:spacing w:val="54"/>
        </w:rPr>
        <w:t> </w:t>
      </w:r>
      <w:r>
        <w:rPr>
          <w:color w:val="231F20"/>
        </w:rPr>
        <w:t>образовательного</w:t>
      </w:r>
      <w:r>
        <w:rPr>
          <w:color w:val="231F20"/>
          <w:spacing w:val="54"/>
        </w:rPr>
        <w:t> </w:t>
      </w:r>
      <w:r>
        <w:rPr>
          <w:color w:val="231F20"/>
        </w:rPr>
        <w:t>учреждения.</w:t>
      </w:r>
      <w:r>
        <w:rPr>
          <w:color w:val="231F20"/>
          <w:spacing w:val="54"/>
        </w:rPr>
        <w:t> </w:t>
      </w:r>
      <w:r>
        <w:rPr>
          <w:color w:val="231F20"/>
        </w:rPr>
        <w:t>Сильно</w:t>
      </w:r>
      <w:r>
        <w:rPr>
          <w:color w:val="231F20"/>
          <w:spacing w:val="54"/>
        </w:rPr>
        <w:t> </w:t>
      </w:r>
      <w:r>
        <w:rPr>
          <w:color w:val="231F20"/>
        </w:rPr>
        <w:t>отличается</w:t>
      </w:r>
      <w:r>
        <w:rPr>
          <w:color w:val="231F20"/>
          <w:spacing w:val="54"/>
        </w:rPr>
        <w:t> </w:t>
      </w:r>
      <w:r>
        <w:rPr>
          <w:color w:val="231F20"/>
        </w:rPr>
        <w:t>от</w:t>
      </w:r>
      <w:r>
        <w:rPr>
          <w:color w:val="231F20"/>
          <w:spacing w:val="54"/>
        </w:rPr>
        <w:t> </w:t>
      </w:r>
      <w:r>
        <w:rPr>
          <w:color w:val="231F20"/>
        </w:rPr>
        <w:t>этой</w:t>
      </w:r>
      <w:r>
        <w:rPr>
          <w:color w:val="231F20"/>
          <w:spacing w:val="54"/>
        </w:rPr>
        <w:t> </w:t>
      </w:r>
      <w:r>
        <w:rPr>
          <w:color w:val="231F20"/>
        </w:rPr>
        <w:t>традиции</w:t>
      </w:r>
      <w:r>
        <w:rPr>
          <w:color w:val="231F20"/>
          <w:spacing w:val="55"/>
        </w:rPr>
        <w:t> </w:t>
      </w:r>
      <w:r>
        <w:rPr>
          <w:color w:val="231F20"/>
        </w:rPr>
        <w:t>лока-</w:t>
      </w:r>
      <w:r>
        <w:rPr>
          <w:color w:val="231F20"/>
          <w:spacing w:val="-58"/>
        </w:rPr>
        <w:t> </w:t>
      </w:r>
      <w:r>
        <w:rPr>
          <w:color w:val="231F20"/>
        </w:rPr>
        <w:t>ция библиотеки в Выборге (рис. 3), которая является центром города (пересечение глав-</w:t>
      </w:r>
      <w:r>
        <w:rPr>
          <w:color w:val="231F20"/>
          <w:spacing w:val="1"/>
        </w:rPr>
        <w:t> </w:t>
      </w:r>
      <w:r>
        <w:rPr>
          <w:color w:val="231F20"/>
        </w:rPr>
        <w:t>ных улиц – проспекта Ленина, улицы Суворова, Ленинградского проспекта и Крепостной</w:t>
      </w:r>
      <w:r>
        <w:rPr>
          <w:color w:val="231F20"/>
          <w:spacing w:val="1"/>
        </w:rPr>
        <w:t> </w:t>
      </w:r>
      <w:r>
        <w:rPr>
          <w:color w:val="231F20"/>
        </w:rPr>
        <w:t>улицы).</w:t>
      </w:r>
      <w:r>
        <w:rPr>
          <w:color w:val="231F20"/>
          <w:spacing w:val="49"/>
        </w:rPr>
        <w:t> </w:t>
      </w:r>
      <w:r>
        <w:rPr>
          <w:color w:val="231F20"/>
        </w:rPr>
        <w:t>Библиотека</w:t>
      </w:r>
      <w:r>
        <w:rPr>
          <w:color w:val="231F20"/>
          <w:spacing w:val="49"/>
        </w:rPr>
        <w:t> </w:t>
      </w:r>
      <w:r>
        <w:rPr>
          <w:color w:val="231F20"/>
        </w:rPr>
        <w:t>–</w:t>
      </w:r>
      <w:r>
        <w:rPr>
          <w:color w:val="231F20"/>
          <w:spacing w:val="49"/>
        </w:rPr>
        <w:t> </w:t>
      </w:r>
      <w:r>
        <w:rPr>
          <w:color w:val="231F20"/>
        </w:rPr>
        <w:t>самый</w:t>
      </w:r>
      <w:r>
        <w:rPr>
          <w:color w:val="231F20"/>
          <w:spacing w:val="50"/>
        </w:rPr>
        <w:t> </w:t>
      </w:r>
      <w:r>
        <w:rPr>
          <w:color w:val="231F20"/>
        </w:rPr>
        <w:t>крупный</w:t>
      </w:r>
      <w:r>
        <w:rPr>
          <w:color w:val="231F20"/>
          <w:spacing w:val="49"/>
        </w:rPr>
        <w:t> </w:t>
      </w:r>
      <w:r>
        <w:rPr>
          <w:color w:val="231F20"/>
        </w:rPr>
        <w:t>общественный</w:t>
      </w:r>
      <w:r>
        <w:rPr>
          <w:color w:val="231F20"/>
          <w:spacing w:val="49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культурный</w:t>
      </w:r>
      <w:r>
        <w:rPr>
          <w:color w:val="231F20"/>
          <w:spacing w:val="50"/>
        </w:rPr>
        <w:t> </w:t>
      </w:r>
      <w:r>
        <w:rPr>
          <w:color w:val="231F20"/>
        </w:rPr>
        <w:t>институт</w:t>
      </w:r>
      <w:r>
        <w:rPr>
          <w:color w:val="231F20"/>
          <w:spacing w:val="49"/>
        </w:rPr>
        <w:t> </w:t>
      </w:r>
      <w:r>
        <w:rPr>
          <w:color w:val="231F20"/>
        </w:rPr>
        <w:t>Выборга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Выборгского</w:t>
      </w:r>
      <w:r>
        <w:rPr>
          <w:color w:val="231F20"/>
          <w:spacing w:val="-13"/>
        </w:rPr>
        <w:t> </w:t>
      </w:r>
      <w:r>
        <w:rPr>
          <w:color w:val="231F20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14"/>
        </w:rPr>
        <w:t> </w:t>
      </w:r>
      <w:r>
        <w:rPr>
          <w:color w:val="231F20"/>
        </w:rPr>
        <w:t>области.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советский</w:t>
      </w:r>
      <w:r>
        <w:rPr>
          <w:color w:val="231F20"/>
          <w:spacing w:val="-13"/>
        </w:rPr>
        <w:t> </w:t>
      </w:r>
      <w:r>
        <w:rPr>
          <w:color w:val="231F20"/>
        </w:rPr>
        <w:t>период</w:t>
      </w:r>
      <w:r>
        <w:rPr>
          <w:color w:val="231F20"/>
          <w:spacing w:val="-14"/>
        </w:rPr>
        <w:t> </w:t>
      </w:r>
      <w:r>
        <w:rPr>
          <w:color w:val="231F20"/>
        </w:rPr>
        <w:t>библиотека</w:t>
      </w:r>
      <w:r>
        <w:rPr>
          <w:color w:val="231F20"/>
          <w:spacing w:val="-14"/>
        </w:rPr>
        <w:t> </w:t>
      </w:r>
      <w:r>
        <w:rPr>
          <w:color w:val="231F20"/>
        </w:rPr>
        <w:t>играла</w:t>
      </w:r>
      <w:r>
        <w:rPr>
          <w:color w:val="231F20"/>
          <w:spacing w:val="-14"/>
        </w:rPr>
        <w:t> </w:t>
      </w:r>
      <w:r>
        <w:rPr>
          <w:color w:val="231F20"/>
        </w:rPr>
        <w:t>роль</w:t>
      </w:r>
      <w:r>
        <w:rPr>
          <w:color w:val="231F20"/>
          <w:spacing w:val="-58"/>
        </w:rPr>
        <w:t> </w:t>
      </w:r>
      <w:r>
        <w:rPr>
          <w:color w:val="231F20"/>
        </w:rPr>
        <w:t>не</w:t>
      </w:r>
      <w:r>
        <w:rPr>
          <w:color w:val="231F20"/>
          <w:spacing w:val="-2"/>
        </w:rPr>
        <w:t> </w:t>
      </w:r>
      <w:r>
        <w:rPr>
          <w:color w:val="231F20"/>
        </w:rPr>
        <w:t>только культурного, но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идеологического</w:t>
      </w:r>
      <w:r>
        <w:rPr>
          <w:color w:val="231F20"/>
          <w:spacing w:val="-1"/>
        </w:rPr>
        <w:t> </w:t>
      </w:r>
      <w:r>
        <w:rPr>
          <w:color w:val="231F20"/>
        </w:rPr>
        <w:t>центра.</w:t>
      </w:r>
    </w:p>
    <w:p>
      <w:pPr>
        <w:pStyle w:val="BodyText"/>
        <w:spacing w:line="249" w:lineRule="auto" w:before="8"/>
        <w:ind w:left="253" w:right="412" w:firstLine="708"/>
        <w:jc w:val="both"/>
      </w:pPr>
      <w:r>
        <w:rPr>
          <w:color w:val="231F20"/>
        </w:rPr>
        <w:t>Ее фонды максимально хорошо комплектовались – труды классиков марксизма-</w:t>
      </w:r>
      <w:r>
        <w:rPr>
          <w:color w:val="231F20"/>
          <w:spacing w:val="1"/>
        </w:rPr>
        <w:t> </w:t>
      </w:r>
      <w:r>
        <w:rPr>
          <w:color w:val="231F20"/>
        </w:rPr>
        <w:t>ленинизма и лидеров коммунистической партии, произведения великой русской литера-</w:t>
      </w:r>
      <w:r>
        <w:rPr>
          <w:color w:val="231F20"/>
          <w:spacing w:val="1"/>
        </w:rPr>
        <w:t> </w:t>
      </w:r>
      <w:r>
        <w:rPr>
          <w:color w:val="231F20"/>
        </w:rPr>
        <w:t>туры, книги советских писателей, в большом количестве поступала учебная, специальная,</w:t>
      </w:r>
      <w:r>
        <w:rPr>
          <w:color w:val="231F20"/>
          <w:spacing w:val="1"/>
        </w:rPr>
        <w:t> </w:t>
      </w:r>
      <w:r>
        <w:rPr>
          <w:color w:val="231F20"/>
        </w:rPr>
        <w:t>справочная,</w:t>
      </w:r>
      <w:r>
        <w:rPr>
          <w:color w:val="231F20"/>
          <w:spacing w:val="1"/>
        </w:rPr>
        <w:t> </w:t>
      </w:r>
      <w:r>
        <w:rPr>
          <w:color w:val="231F20"/>
        </w:rPr>
        <w:t>энциклопедическая</w:t>
      </w:r>
      <w:r>
        <w:rPr>
          <w:color w:val="231F20"/>
          <w:spacing w:val="1"/>
        </w:rPr>
        <w:t> </w:t>
      </w:r>
      <w:r>
        <w:rPr>
          <w:color w:val="231F20"/>
        </w:rPr>
        <w:t>литература,</w:t>
      </w:r>
      <w:r>
        <w:rPr>
          <w:color w:val="231F20"/>
          <w:spacing w:val="1"/>
        </w:rPr>
        <w:t> </w:t>
      </w:r>
      <w:r>
        <w:rPr>
          <w:color w:val="231F20"/>
        </w:rPr>
        <w:t>литература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языковедению,</w:t>
      </w:r>
      <w:r>
        <w:rPr>
          <w:color w:val="231F20"/>
          <w:spacing w:val="1"/>
        </w:rPr>
        <w:t> </w:t>
      </w:r>
      <w:r>
        <w:rPr>
          <w:color w:val="231F20"/>
        </w:rPr>
        <w:t>страноведе-</w:t>
      </w:r>
      <w:r>
        <w:rPr>
          <w:color w:val="231F20"/>
          <w:spacing w:val="1"/>
        </w:rPr>
        <w:t> </w:t>
      </w:r>
      <w:r>
        <w:rPr>
          <w:color w:val="231F20"/>
        </w:rPr>
        <w:t>нию, искусству, которая и по сей день составляет важную часть фондов. Как представи-</w:t>
      </w:r>
      <w:r>
        <w:rPr>
          <w:color w:val="231F20"/>
          <w:spacing w:val="1"/>
        </w:rPr>
        <w:t> </w:t>
      </w:r>
      <w:r>
        <w:rPr>
          <w:color w:val="231F20"/>
        </w:rPr>
        <w:t>тель функционализма А. Аалто мастерски решает все задачи, связанные с движением по-</w:t>
      </w:r>
      <w:r>
        <w:rPr>
          <w:color w:val="231F20"/>
          <w:spacing w:val="1"/>
        </w:rPr>
        <w:t> </w:t>
      </w:r>
      <w:r>
        <w:rPr>
          <w:color w:val="231F20"/>
        </w:rPr>
        <w:t>сетителей</w:t>
      </w:r>
      <w:r>
        <w:rPr>
          <w:color w:val="231F20"/>
          <w:spacing w:val="14"/>
        </w:rPr>
        <w:t> </w:t>
      </w:r>
      <w:r>
        <w:rPr>
          <w:color w:val="231F20"/>
        </w:rPr>
        <w:t>и</w:t>
      </w:r>
      <w:r>
        <w:rPr>
          <w:color w:val="231F20"/>
          <w:spacing w:val="14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14"/>
        </w:rPr>
        <w:t> </w:t>
      </w:r>
      <w:r>
        <w:rPr>
          <w:color w:val="231F20"/>
        </w:rPr>
        <w:t>внутри</w:t>
      </w:r>
      <w:r>
        <w:rPr>
          <w:color w:val="231F20"/>
          <w:spacing w:val="14"/>
        </w:rPr>
        <w:t> </w:t>
      </w:r>
      <w:r>
        <w:rPr>
          <w:color w:val="231F20"/>
        </w:rPr>
        <w:t>здания</w:t>
      </w:r>
      <w:r>
        <w:rPr>
          <w:color w:val="231F20"/>
          <w:spacing w:val="14"/>
        </w:rPr>
        <w:t> </w:t>
      </w:r>
      <w:r>
        <w:rPr>
          <w:color w:val="231F20"/>
        </w:rPr>
        <w:t>[3].</w:t>
      </w:r>
      <w:r>
        <w:rPr>
          <w:color w:val="231F20"/>
          <w:spacing w:val="14"/>
        </w:rPr>
        <w:t> </w:t>
      </w:r>
      <w:r>
        <w:rPr>
          <w:color w:val="231F20"/>
        </w:rPr>
        <w:t>Также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4"/>
        </w:rPr>
        <w:t> </w:t>
      </w:r>
      <w:r>
        <w:rPr>
          <w:color w:val="231F20"/>
        </w:rPr>
        <w:t>фокусе</w:t>
      </w:r>
      <w:r>
        <w:rPr>
          <w:color w:val="231F20"/>
          <w:spacing w:val="14"/>
        </w:rPr>
        <w:t> </w:t>
      </w:r>
      <w:r>
        <w:rPr>
          <w:color w:val="231F20"/>
        </w:rPr>
        <w:t>внимания</w:t>
      </w:r>
      <w:r>
        <w:rPr>
          <w:color w:val="231F20"/>
          <w:spacing w:val="14"/>
        </w:rPr>
        <w:t> </w:t>
      </w:r>
      <w:r>
        <w:rPr>
          <w:color w:val="231F20"/>
        </w:rPr>
        <w:t>мастера</w:t>
      </w:r>
      <w:r>
        <w:rPr>
          <w:color w:val="231F20"/>
          <w:spacing w:val="14"/>
        </w:rPr>
        <w:t> </w:t>
      </w:r>
      <w:r>
        <w:rPr>
          <w:color w:val="231F20"/>
        </w:rPr>
        <w:t>находится</w:t>
      </w:r>
    </w:p>
    <w:p>
      <w:pPr>
        <w:spacing w:after="0" w:line="249" w:lineRule="auto"/>
        <w:jc w:val="both"/>
        <w:sectPr>
          <w:headerReference w:type="even" r:id="rId348"/>
          <w:headerReference w:type="default" r:id="rId349"/>
          <w:footerReference w:type="even" r:id="rId350"/>
          <w:footerReference w:type="default" r:id="rId351"/>
          <w:pgSz w:w="11910" w:h="16840"/>
          <w:pgMar w:header="953" w:footer="1143" w:top="1320" w:bottom="1340" w:left="880" w:right="1000"/>
          <w:pgNumType w:start="174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окружающий здание городской контекст. Здание библиотеки находится в глубине парка</w:t>
      </w:r>
      <w:r>
        <w:rPr>
          <w:color w:val="231F20"/>
          <w:spacing w:val="1"/>
        </w:rPr>
        <w:t> </w:t>
      </w:r>
      <w:r>
        <w:rPr>
          <w:color w:val="231F20"/>
        </w:rPr>
        <w:t>Эспланада – это отвечает нескольким запросам, которые Алвар Аалто учел при проекти-</w:t>
      </w:r>
      <w:r>
        <w:rPr>
          <w:color w:val="231F20"/>
          <w:spacing w:val="1"/>
        </w:rPr>
        <w:t> </w:t>
      </w:r>
      <w:r>
        <w:rPr>
          <w:color w:val="231F20"/>
        </w:rPr>
        <w:t>ровании. Во-первых, функционально любая библиотека относится к пространству покоя,</w:t>
      </w:r>
      <w:r>
        <w:rPr>
          <w:color w:val="231F20"/>
          <w:spacing w:val="1"/>
        </w:rPr>
        <w:t> </w:t>
      </w:r>
      <w:r>
        <w:rPr>
          <w:color w:val="231F20"/>
        </w:rPr>
        <w:t>тихой работы (с книгами) и общественным мероприятиям камерного типа (кинопоказам,</w:t>
      </w:r>
      <w:r>
        <w:rPr>
          <w:color w:val="231F20"/>
          <w:spacing w:val="1"/>
        </w:rPr>
        <w:t> </w:t>
      </w:r>
      <w:r>
        <w:rPr>
          <w:color w:val="231F20"/>
        </w:rPr>
        <w:t>лекциям), поэтому расположение в глубине парка является удачной функциональной ба-</w:t>
      </w:r>
      <w:r>
        <w:rPr>
          <w:color w:val="231F20"/>
          <w:spacing w:val="1"/>
        </w:rPr>
        <w:t> </w:t>
      </w:r>
      <w:r>
        <w:rPr>
          <w:color w:val="231F20"/>
        </w:rPr>
        <w:t>зой для проектирования. Во-вторых, расположение здания в глубине массива парка наме-</w:t>
      </w:r>
      <w:r>
        <w:rPr>
          <w:color w:val="231F20"/>
          <w:spacing w:val="1"/>
        </w:rPr>
        <w:t> </w:t>
      </w:r>
      <w:r>
        <w:rPr>
          <w:color w:val="231F20"/>
        </w:rPr>
        <w:t>ренно отсекает быстрое «поточное» движение близ библиотеки – лишь один торец выхо-</w:t>
      </w:r>
      <w:r>
        <w:rPr>
          <w:color w:val="231F20"/>
          <w:spacing w:val="1"/>
        </w:rPr>
        <w:t> </w:t>
      </w:r>
      <w:r>
        <w:rPr>
          <w:color w:val="231F20"/>
        </w:rPr>
        <w:t>дит</w:t>
      </w:r>
      <w:r>
        <w:rPr>
          <w:color w:val="231F20"/>
          <w:spacing w:val="-6"/>
        </w:rPr>
        <w:t> </w:t>
      </w:r>
      <w:r>
        <w:rPr>
          <w:color w:val="231F20"/>
        </w:rPr>
        <w:t>напрямую</w:t>
      </w:r>
      <w:r>
        <w:rPr>
          <w:color w:val="231F20"/>
          <w:spacing w:val="-5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небольшую</w:t>
      </w:r>
      <w:r>
        <w:rPr>
          <w:color w:val="231F20"/>
          <w:spacing w:val="-5"/>
        </w:rPr>
        <w:t> </w:t>
      </w:r>
      <w:r>
        <w:rPr>
          <w:color w:val="231F20"/>
        </w:rPr>
        <w:t>улицу</w:t>
      </w:r>
      <w:r>
        <w:rPr>
          <w:color w:val="231F20"/>
          <w:spacing w:val="-5"/>
        </w:rPr>
        <w:t> </w:t>
      </w:r>
      <w:r>
        <w:rPr>
          <w:color w:val="231F20"/>
        </w:rPr>
        <w:t>Кеппа,</w:t>
      </w:r>
      <w:r>
        <w:rPr>
          <w:color w:val="231F20"/>
          <w:spacing w:val="-5"/>
        </w:rPr>
        <w:t> </w:t>
      </w:r>
      <w:r>
        <w:rPr>
          <w:color w:val="231F20"/>
        </w:rPr>
        <w:t>когда</w:t>
      </w:r>
      <w:r>
        <w:rPr>
          <w:color w:val="231F20"/>
          <w:spacing w:val="-5"/>
        </w:rPr>
        <w:t> </w:t>
      </w:r>
      <w:r>
        <w:rPr>
          <w:color w:val="231F20"/>
        </w:rPr>
        <w:t>остальные</w:t>
      </w:r>
      <w:r>
        <w:rPr>
          <w:color w:val="231F20"/>
          <w:spacing w:val="-5"/>
        </w:rPr>
        <w:t> </w:t>
      </w:r>
      <w:r>
        <w:rPr>
          <w:color w:val="231F20"/>
        </w:rPr>
        <w:t>главные</w:t>
      </w:r>
      <w:r>
        <w:rPr>
          <w:color w:val="231F20"/>
          <w:spacing w:val="-5"/>
        </w:rPr>
        <w:t> </w:t>
      </w:r>
      <w:r>
        <w:rPr>
          <w:color w:val="231F20"/>
        </w:rPr>
        <w:t>магистрали</w:t>
      </w:r>
      <w:r>
        <w:rPr>
          <w:color w:val="231F20"/>
          <w:spacing w:val="-5"/>
        </w:rPr>
        <w:t> </w:t>
      </w:r>
      <w:r>
        <w:rPr>
          <w:color w:val="231F20"/>
        </w:rPr>
        <w:t>(проспект</w:t>
      </w:r>
      <w:r>
        <w:rPr>
          <w:color w:val="231F20"/>
          <w:spacing w:val="-58"/>
        </w:rPr>
        <w:t> </w:t>
      </w:r>
      <w:r>
        <w:rPr>
          <w:color w:val="231F20"/>
        </w:rPr>
        <w:t>Ленина, улица Суворова, Ленинградский проспект и Крепостная улица) отделены от би-</w:t>
      </w:r>
      <w:r>
        <w:rPr>
          <w:color w:val="231F20"/>
          <w:spacing w:val="1"/>
        </w:rPr>
        <w:t> </w:t>
      </w:r>
      <w:r>
        <w:rPr>
          <w:color w:val="231F20"/>
        </w:rPr>
        <w:t>блиотеки массивом парка. Прежде чем попасть в здание библиотеки с одной из главных</w:t>
      </w:r>
      <w:r>
        <w:rPr>
          <w:color w:val="231F20"/>
          <w:spacing w:val="1"/>
        </w:rPr>
        <w:t> </w:t>
      </w:r>
      <w:r>
        <w:rPr>
          <w:color w:val="231F20"/>
        </w:rPr>
        <w:t>улиц, посетителю требуется пройти по живописным парковым дорожкам. Процесс прохо-</w:t>
      </w:r>
      <w:r>
        <w:rPr>
          <w:color w:val="231F20"/>
          <w:spacing w:val="1"/>
        </w:rPr>
        <w:t> </w:t>
      </w:r>
      <w:r>
        <w:rPr>
          <w:color w:val="231F20"/>
        </w:rPr>
        <w:t>ждения через парковое пространство позволяет подготовить посетителя к умиротворению,</w:t>
      </w:r>
      <w:r>
        <w:rPr>
          <w:color w:val="231F20"/>
          <w:spacing w:val="-57"/>
        </w:rPr>
        <w:t> </w:t>
      </w:r>
      <w:r>
        <w:rPr>
          <w:color w:val="231F20"/>
        </w:rPr>
        <w:t>сосредоточенному чтению или восприятию лекционной информации [2]. Связь торца би-</w:t>
      </w:r>
      <w:r>
        <w:rPr>
          <w:color w:val="231F20"/>
          <w:spacing w:val="1"/>
        </w:rPr>
        <w:t> </w:t>
      </w:r>
      <w:r>
        <w:rPr>
          <w:color w:val="231F20"/>
        </w:rPr>
        <w:t>блиотеки с улицей Кеппа и проспектом Суворова обусловлена техническими аспектами –</w:t>
      </w:r>
      <w:r>
        <w:rPr>
          <w:color w:val="231F20"/>
          <w:spacing w:val="1"/>
        </w:rPr>
        <w:t> </w:t>
      </w:r>
      <w:r>
        <w:rPr>
          <w:color w:val="231F20"/>
        </w:rPr>
        <w:t>попаданием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более</w:t>
      </w:r>
      <w:r>
        <w:rPr>
          <w:color w:val="231F20"/>
          <w:spacing w:val="-8"/>
        </w:rPr>
        <w:t> </w:t>
      </w:r>
      <w:r>
        <w:rPr>
          <w:color w:val="231F20"/>
        </w:rPr>
        <w:t>короткому</w:t>
      </w:r>
      <w:r>
        <w:rPr>
          <w:color w:val="231F20"/>
          <w:spacing w:val="-8"/>
        </w:rPr>
        <w:t> </w:t>
      </w:r>
      <w:r>
        <w:rPr>
          <w:color w:val="231F20"/>
        </w:rPr>
        <w:t>пути</w:t>
      </w:r>
      <w:r>
        <w:rPr>
          <w:color w:val="231F20"/>
          <w:spacing w:val="-9"/>
        </w:rPr>
        <w:t> </w:t>
      </w:r>
      <w:r>
        <w:rPr>
          <w:color w:val="231F20"/>
        </w:rPr>
        <w:t>сотрудников</w:t>
      </w:r>
      <w:r>
        <w:rPr>
          <w:color w:val="231F20"/>
          <w:spacing w:val="-8"/>
        </w:rPr>
        <w:t> </w:t>
      </w:r>
      <w:r>
        <w:rPr>
          <w:color w:val="231F20"/>
        </w:rPr>
        <w:t>библиотеки,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возможностью</w:t>
      </w:r>
      <w:r>
        <w:rPr>
          <w:color w:val="231F20"/>
          <w:spacing w:val="-8"/>
        </w:rPr>
        <w:t> </w:t>
      </w:r>
      <w:r>
        <w:rPr>
          <w:color w:val="231F20"/>
        </w:rPr>
        <w:t>тех-</w:t>
      </w:r>
      <w:r>
        <w:rPr>
          <w:color w:val="231F20"/>
          <w:spacing w:val="-58"/>
        </w:rPr>
        <w:t> </w:t>
      </w:r>
      <w:r>
        <w:rPr>
          <w:color w:val="231F20"/>
        </w:rPr>
        <w:t>нического</w:t>
      </w:r>
      <w:r>
        <w:rPr>
          <w:color w:val="231F20"/>
          <w:spacing w:val="-2"/>
        </w:rPr>
        <w:t> </w:t>
      </w:r>
      <w:r>
        <w:rPr>
          <w:color w:val="231F20"/>
        </w:rPr>
        <w:t>обслуживания здания.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3">
            <wp:simplePos x="0" y="0"/>
            <wp:positionH relativeFrom="page">
              <wp:posOffset>919797</wp:posOffset>
            </wp:positionH>
            <wp:positionV relativeFrom="paragraph">
              <wp:posOffset>215887</wp:posOffset>
            </wp:positionV>
            <wp:extent cx="5851798" cy="5010912"/>
            <wp:effectExtent l="0" t="0" r="0" b="0"/>
            <wp:wrapTopAndBottom/>
            <wp:docPr id="277" name="image1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153.jpe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1798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spacing w:before="1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Структура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центральной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библиотеки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структуре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Выборга,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А.Аалто.</w:t>
      </w:r>
    </w:p>
    <w:p>
      <w:pPr>
        <w:spacing w:line="249" w:lineRule="auto" w:before="10"/>
        <w:ind w:left="1818" w:right="1411" w:firstLine="0"/>
        <w:jc w:val="center"/>
        <w:rPr>
          <w:sz w:val="20"/>
        </w:rPr>
      </w:pPr>
      <w:r>
        <w:rPr>
          <w:color w:val="231F20"/>
          <w:sz w:val="20"/>
        </w:rPr>
        <w:t>Авторская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модель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объекта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основании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архивных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графических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натурной фотофиксации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0"/>
        <w:rPr>
          <w:sz w:val="18"/>
        </w:rPr>
      </w:pPr>
    </w:p>
    <w:p>
      <w:pPr>
        <w:pStyle w:val="BodyText"/>
        <w:ind w:left="268"/>
        <w:rPr>
          <w:sz w:val="20"/>
        </w:rPr>
      </w:pPr>
      <w:r>
        <w:rPr>
          <w:sz w:val="20"/>
        </w:rPr>
        <w:drawing>
          <wp:inline distT="0" distB="0" distL="0" distR="0">
            <wp:extent cx="5960531" cy="3813048"/>
            <wp:effectExtent l="0" t="0" r="0" b="0"/>
            <wp:docPr id="279" name="image1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154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0531" cy="3813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2"/>
        </w:rPr>
      </w:pPr>
    </w:p>
    <w:p>
      <w:pPr>
        <w:spacing w:before="92"/>
        <w:ind w:left="252" w:right="41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Местоположение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центральной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библиотеки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структуре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Выборга.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Арх.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Аалто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94"/>
        <w:ind w:left="253" w:right="414" w:firstLine="708"/>
        <w:jc w:val="both"/>
      </w:pPr>
      <w:r>
        <w:rPr>
          <w:color w:val="231F20"/>
        </w:rPr>
        <w:t>Схема пешеходной активности (рис. 4) в районе локации библиотеки А. Аалто дает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3"/>
        </w:rPr>
        <w:t> </w:t>
      </w:r>
      <w:r>
        <w:rPr>
          <w:color w:val="231F20"/>
        </w:rPr>
        <w:t>об</w:t>
      </w:r>
      <w:r>
        <w:rPr>
          <w:color w:val="231F20"/>
          <w:spacing w:val="-3"/>
        </w:rPr>
        <w:t> </w:t>
      </w:r>
      <w:r>
        <w:rPr>
          <w:color w:val="231F20"/>
        </w:rPr>
        <w:t>интенсивности</w:t>
      </w:r>
      <w:r>
        <w:rPr>
          <w:color w:val="231F20"/>
          <w:spacing w:val="-3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велодвижения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данном</w:t>
      </w:r>
      <w:r>
        <w:rPr>
          <w:color w:val="231F20"/>
          <w:spacing w:val="-2"/>
        </w:rPr>
        <w:t> </w:t>
      </w:r>
      <w:r>
        <w:rPr>
          <w:color w:val="231F20"/>
        </w:rPr>
        <w:t>участке.</w:t>
      </w:r>
    </w:p>
    <w:p>
      <w:pPr>
        <w:pStyle w:val="BodyText"/>
        <w:spacing w:line="249" w:lineRule="auto" w:before="2"/>
        <w:ind w:left="253" w:right="413" w:firstLine="708"/>
        <w:jc w:val="both"/>
      </w:pPr>
      <w:r>
        <w:rPr>
          <w:color w:val="231F20"/>
        </w:rPr>
        <w:t>Алвар Аалто предусмотрел изменение характера пешеходных связей библиотеки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усиления</w:t>
      </w:r>
      <w:r>
        <w:rPr>
          <w:color w:val="231F20"/>
          <w:spacing w:val="-15"/>
        </w:rPr>
        <w:t> </w:t>
      </w:r>
      <w:r>
        <w:rPr>
          <w:color w:val="231F20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функционального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семантического</w:t>
      </w:r>
      <w:r>
        <w:rPr>
          <w:color w:val="231F20"/>
          <w:spacing w:val="-14"/>
        </w:rPr>
        <w:t> </w:t>
      </w:r>
      <w:r>
        <w:rPr>
          <w:color w:val="231F20"/>
        </w:rPr>
        <w:t>значения</w:t>
      </w:r>
      <w:r>
        <w:rPr>
          <w:color w:val="231F20"/>
          <w:spacing w:val="-15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15"/>
        </w:rPr>
        <w:t> </w:t>
      </w:r>
      <w:r>
        <w:rPr>
          <w:color w:val="231F20"/>
        </w:rPr>
        <w:t>центра</w:t>
      </w:r>
      <w:r>
        <w:rPr>
          <w:color w:val="231F20"/>
          <w:spacing w:val="-14"/>
        </w:rPr>
        <w:t> </w:t>
      </w:r>
      <w:r>
        <w:rPr>
          <w:color w:val="231F20"/>
        </w:rPr>
        <w:t>Выборга.</w:t>
      </w:r>
      <w:r>
        <w:rPr>
          <w:color w:val="231F20"/>
          <w:spacing w:val="-58"/>
        </w:rPr>
        <w:t> </w:t>
      </w:r>
      <w:r>
        <w:rPr>
          <w:color w:val="231F20"/>
        </w:rPr>
        <w:t>Иными</w:t>
      </w:r>
      <w:r>
        <w:rPr>
          <w:color w:val="231F20"/>
          <w:spacing w:val="18"/>
        </w:rPr>
        <w:t> </w:t>
      </w:r>
      <w:r>
        <w:rPr>
          <w:color w:val="231F20"/>
        </w:rPr>
        <w:t>словами,</w:t>
      </w:r>
      <w:r>
        <w:rPr>
          <w:color w:val="231F20"/>
          <w:spacing w:val="18"/>
        </w:rPr>
        <w:t> </w:t>
      </w:r>
      <w:r>
        <w:rPr>
          <w:color w:val="231F20"/>
        </w:rPr>
        <w:t>Аалто</w:t>
      </w:r>
      <w:r>
        <w:rPr>
          <w:color w:val="231F20"/>
          <w:spacing w:val="19"/>
        </w:rPr>
        <w:t> </w:t>
      </w:r>
      <w:r>
        <w:rPr>
          <w:color w:val="231F20"/>
        </w:rPr>
        <w:t>не</w:t>
      </w:r>
      <w:r>
        <w:rPr>
          <w:color w:val="231F20"/>
          <w:spacing w:val="18"/>
        </w:rPr>
        <w:t> </w:t>
      </w:r>
      <w:r>
        <w:rPr>
          <w:color w:val="231F20"/>
        </w:rPr>
        <w:t>продолжал</w:t>
      </w:r>
      <w:r>
        <w:rPr>
          <w:color w:val="231F20"/>
          <w:spacing w:val="19"/>
        </w:rPr>
        <w:t> </w:t>
      </w:r>
      <w:r>
        <w:rPr>
          <w:color w:val="231F20"/>
        </w:rPr>
        <w:t>сложившуюся</w:t>
      </w:r>
      <w:r>
        <w:rPr>
          <w:color w:val="231F20"/>
          <w:spacing w:val="18"/>
        </w:rPr>
        <w:t> </w:t>
      </w:r>
      <w:r>
        <w:rPr>
          <w:color w:val="231F20"/>
        </w:rPr>
        <w:t>сетку</w:t>
      </w:r>
      <w:r>
        <w:rPr>
          <w:color w:val="231F20"/>
          <w:spacing w:val="19"/>
        </w:rPr>
        <w:t> </w:t>
      </w:r>
      <w:r>
        <w:rPr>
          <w:color w:val="231F20"/>
        </w:rPr>
        <w:t>основных</w:t>
      </w:r>
      <w:r>
        <w:rPr>
          <w:color w:val="231F20"/>
          <w:spacing w:val="18"/>
        </w:rPr>
        <w:t> </w:t>
      </w:r>
      <w:r>
        <w:rPr>
          <w:color w:val="231F20"/>
        </w:rPr>
        <w:t>векторов</w:t>
      </w:r>
      <w:r>
        <w:rPr>
          <w:color w:val="231F20"/>
          <w:spacing w:val="19"/>
        </w:rPr>
        <w:t> </w:t>
      </w:r>
      <w:r>
        <w:rPr>
          <w:color w:val="231F20"/>
        </w:rPr>
        <w:t>движения,</w:t>
      </w:r>
      <w:r>
        <w:rPr>
          <w:color w:val="231F20"/>
          <w:spacing w:val="-58"/>
        </w:rPr>
        <w:t> </w:t>
      </w:r>
      <w:r>
        <w:rPr>
          <w:color w:val="231F20"/>
        </w:rPr>
        <w:t>а сформировал иной тип движения вокруг объекта – свободное движение внутри живо-</w:t>
      </w:r>
      <w:r>
        <w:rPr>
          <w:color w:val="231F20"/>
          <w:spacing w:val="1"/>
        </w:rPr>
        <w:t> </w:t>
      </w:r>
      <w:r>
        <w:rPr>
          <w:color w:val="231F20"/>
        </w:rPr>
        <w:t>писного парка. Создание пространственных связей такого типа подчеркивает значимость</w:t>
      </w:r>
      <w:r>
        <w:rPr>
          <w:color w:val="231F20"/>
          <w:spacing w:val="1"/>
        </w:rPr>
        <w:t> </w:t>
      </w:r>
      <w:r>
        <w:rPr>
          <w:color w:val="231F20"/>
        </w:rPr>
        <w:t>данного объекта, а также отвечает мировоззрению Аалто как истинного архитектора-гума-</w:t>
      </w:r>
      <w:r>
        <w:rPr>
          <w:color w:val="231F20"/>
          <w:spacing w:val="-57"/>
        </w:rPr>
        <w:t> </w:t>
      </w:r>
      <w:r>
        <w:rPr>
          <w:color w:val="231F20"/>
        </w:rPr>
        <w:t>ниста, бережно отнесшегося к окружающему ландшафту и городскому контексту. В этом</w:t>
      </w:r>
      <w:r>
        <w:rPr>
          <w:color w:val="231F20"/>
          <w:spacing w:val="1"/>
        </w:rPr>
        <w:t> </w:t>
      </w:r>
      <w:r>
        <w:rPr>
          <w:color w:val="231F20"/>
        </w:rPr>
        <w:t>ключе стоит также отметить такое планировочное решение как заглубление цокольного</w:t>
      </w:r>
      <w:r>
        <w:rPr>
          <w:color w:val="231F20"/>
          <w:spacing w:val="1"/>
        </w:rPr>
        <w:t> </w:t>
      </w:r>
      <w:r>
        <w:rPr>
          <w:color w:val="231F20"/>
        </w:rPr>
        <w:t>этажа. Такой прием автор использует по нескольким причинам – функциональным (кни-</w:t>
      </w:r>
      <w:r>
        <w:rPr>
          <w:color w:val="231F20"/>
          <w:spacing w:val="1"/>
        </w:rPr>
        <w:t> </w:t>
      </w:r>
      <w:r>
        <w:rPr>
          <w:color w:val="231F20"/>
        </w:rPr>
        <w:t>гохранилище) и визуально-средовым (здание не превосходит по высоте окружающую его</w:t>
      </w:r>
      <w:r>
        <w:rPr>
          <w:color w:val="231F20"/>
          <w:spacing w:val="1"/>
        </w:rPr>
        <w:t> </w:t>
      </w:r>
      <w:r>
        <w:rPr>
          <w:color w:val="231F20"/>
        </w:rPr>
        <w:t>застройку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взрослые</w:t>
      </w:r>
      <w:r>
        <w:rPr>
          <w:color w:val="231F20"/>
          <w:spacing w:val="-1"/>
        </w:rPr>
        <w:t> </w:t>
      </w:r>
      <w:r>
        <w:rPr>
          <w:color w:val="231F20"/>
        </w:rPr>
        <w:t>деревья парка).</w:t>
      </w:r>
    </w:p>
    <w:p>
      <w:pPr>
        <w:pStyle w:val="BodyText"/>
        <w:spacing w:line="249" w:lineRule="auto" w:before="11"/>
        <w:ind w:left="253" w:right="414" w:firstLine="708"/>
        <w:jc w:val="both"/>
      </w:pP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решение</w:t>
      </w:r>
      <w:r>
        <w:rPr>
          <w:color w:val="231F20"/>
          <w:spacing w:val="-13"/>
        </w:rPr>
        <w:t> </w:t>
      </w:r>
      <w:r>
        <w:rPr>
          <w:color w:val="231F20"/>
        </w:rPr>
        <w:t>о</w:t>
      </w:r>
      <w:r>
        <w:rPr>
          <w:color w:val="231F20"/>
          <w:spacing w:val="-13"/>
        </w:rPr>
        <w:t> </w:t>
      </w:r>
      <w:r>
        <w:rPr>
          <w:color w:val="231F20"/>
        </w:rPr>
        <w:t>расположении</w:t>
      </w:r>
      <w:r>
        <w:rPr>
          <w:color w:val="231F20"/>
          <w:spacing w:val="-13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3"/>
        </w:rPr>
        <w:t> </w:t>
      </w:r>
      <w:r>
        <w:rPr>
          <w:color w:val="231F20"/>
        </w:rPr>
        <w:t>библиотеки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глубине</w:t>
      </w:r>
      <w:r>
        <w:rPr>
          <w:color w:val="231F20"/>
          <w:spacing w:val="-13"/>
        </w:rPr>
        <w:t> </w:t>
      </w:r>
      <w:r>
        <w:rPr>
          <w:color w:val="231F20"/>
        </w:rPr>
        <w:t>парка</w:t>
      </w:r>
      <w:r>
        <w:rPr>
          <w:color w:val="231F20"/>
          <w:spacing w:val="-57"/>
        </w:rPr>
        <w:t> </w:t>
      </w:r>
      <w:r>
        <w:rPr>
          <w:color w:val="231F20"/>
        </w:rPr>
        <w:t>разрывает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3"/>
        </w:rPr>
        <w:t> </w:t>
      </w:r>
      <w:r>
        <w:rPr>
          <w:color w:val="231F20"/>
        </w:rPr>
        <w:t>стилистические</w:t>
      </w:r>
      <w:r>
        <w:rPr>
          <w:color w:val="231F20"/>
          <w:spacing w:val="-13"/>
        </w:rPr>
        <w:t> </w:t>
      </w:r>
      <w:r>
        <w:rPr>
          <w:color w:val="231F20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окружающей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4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13"/>
        </w:rPr>
        <w:t> </w:t>
      </w:r>
      <w:r>
        <w:rPr>
          <w:color w:val="231F20"/>
        </w:rPr>
        <w:t>основных</w:t>
      </w:r>
      <w:r>
        <w:rPr>
          <w:color w:val="231F20"/>
          <w:spacing w:val="-13"/>
        </w:rPr>
        <w:t> </w:t>
      </w:r>
      <w:r>
        <w:rPr>
          <w:color w:val="231F20"/>
        </w:rPr>
        <w:t>улиц</w:t>
      </w:r>
      <w:r>
        <w:rPr>
          <w:color w:val="231F20"/>
          <w:spacing w:val="-57"/>
        </w:rPr>
        <w:t> </w:t>
      </w:r>
      <w:r>
        <w:rPr>
          <w:color w:val="231F20"/>
        </w:rPr>
        <w:t>Выборга (рис. 5).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color w:val="231F20"/>
        </w:rPr>
        <w:t>Таким образом контекст визуального и стилистического восприятия здания задан</w:t>
      </w:r>
      <w:r>
        <w:rPr>
          <w:color w:val="231F20"/>
          <w:spacing w:val="1"/>
        </w:rPr>
        <w:t> </w:t>
      </w:r>
      <w:r>
        <w:rPr>
          <w:color w:val="231F20"/>
        </w:rPr>
        <w:t>лишь</w:t>
      </w:r>
      <w:r>
        <w:rPr>
          <w:color w:val="231F20"/>
          <w:spacing w:val="46"/>
        </w:rPr>
        <w:t> </w:t>
      </w:r>
      <w:r>
        <w:rPr>
          <w:color w:val="231F20"/>
        </w:rPr>
        <w:t>окружающим</w:t>
      </w:r>
      <w:r>
        <w:rPr>
          <w:color w:val="231F20"/>
          <w:spacing w:val="46"/>
        </w:rPr>
        <w:t> </w:t>
      </w:r>
      <w:r>
        <w:rPr>
          <w:color w:val="231F20"/>
        </w:rPr>
        <w:t>ландшафтом</w:t>
      </w:r>
      <w:r>
        <w:rPr>
          <w:color w:val="231F20"/>
          <w:spacing w:val="46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растениями.</w:t>
      </w:r>
      <w:r>
        <w:rPr>
          <w:color w:val="231F20"/>
          <w:spacing w:val="46"/>
        </w:rPr>
        <w:t> </w:t>
      </w:r>
      <w:r>
        <w:rPr>
          <w:color w:val="231F20"/>
        </w:rPr>
        <w:t>В</w:t>
      </w:r>
      <w:r>
        <w:rPr>
          <w:color w:val="231F20"/>
          <w:spacing w:val="46"/>
        </w:rPr>
        <w:t> </w:t>
      </w:r>
      <w:r>
        <w:rPr>
          <w:color w:val="231F20"/>
        </w:rPr>
        <w:t>таком</w:t>
      </w:r>
      <w:r>
        <w:rPr>
          <w:color w:val="231F20"/>
          <w:spacing w:val="45"/>
        </w:rPr>
        <w:t> </w:t>
      </w:r>
      <w:r>
        <w:rPr>
          <w:color w:val="231F20"/>
        </w:rPr>
        <w:t>контексте</w:t>
      </w:r>
      <w:r>
        <w:rPr>
          <w:color w:val="231F20"/>
          <w:spacing w:val="46"/>
        </w:rPr>
        <w:t> </w:t>
      </w:r>
      <w:r>
        <w:rPr>
          <w:color w:val="231F20"/>
        </w:rPr>
        <w:t>современное</w:t>
      </w:r>
      <w:r>
        <w:rPr>
          <w:color w:val="231F20"/>
          <w:spacing w:val="46"/>
        </w:rPr>
        <w:t> </w:t>
      </w:r>
      <w:r>
        <w:rPr>
          <w:color w:val="231F20"/>
        </w:rPr>
        <w:t>здание</w:t>
      </w:r>
      <w:r>
        <w:rPr>
          <w:color w:val="231F20"/>
          <w:spacing w:val="-58"/>
        </w:rPr>
        <w:t> </w:t>
      </w:r>
      <w:r>
        <w:rPr>
          <w:color w:val="231F20"/>
        </w:rPr>
        <w:t>в стилистике функционализма не вступает в диалог и противоречие с исторической 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стройкой,</w:t>
      </w:r>
      <w:r>
        <w:rPr>
          <w:color w:val="231F20"/>
          <w:spacing w:val="-1"/>
        </w:rPr>
        <w:t> </w:t>
      </w:r>
      <w:r>
        <w:rPr>
          <w:color w:val="231F20"/>
        </w:rPr>
        <w:t>создающей визуальную</w:t>
      </w:r>
      <w:r>
        <w:rPr>
          <w:color w:val="231F20"/>
          <w:spacing w:val="-1"/>
        </w:rPr>
        <w:t> </w:t>
      </w:r>
      <w:r>
        <w:rPr>
          <w:color w:val="231F20"/>
        </w:rPr>
        <w:t>идентичность</w:t>
      </w:r>
      <w:r>
        <w:rPr>
          <w:color w:val="231F20"/>
          <w:spacing w:val="-2"/>
        </w:rPr>
        <w:t> </w:t>
      </w:r>
      <w:r>
        <w:rPr>
          <w:color w:val="231F20"/>
        </w:rPr>
        <w:t>Выборга.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1769"/>
        <w:rPr>
          <w:sz w:val="20"/>
        </w:rPr>
      </w:pPr>
      <w:r>
        <w:rPr>
          <w:sz w:val="20"/>
        </w:rPr>
        <w:drawing>
          <wp:inline distT="0" distB="0" distL="0" distR="0">
            <wp:extent cx="4338079" cy="3871436"/>
            <wp:effectExtent l="0" t="0" r="0" b="0"/>
            <wp:docPr id="281" name="image1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155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8079" cy="3871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0"/>
        </w:rPr>
      </w:pPr>
    </w:p>
    <w:p>
      <w:pPr>
        <w:spacing w:line="249" w:lineRule="auto" w:before="92"/>
        <w:ind w:left="1834" w:right="1428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пешеходной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активности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близ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центральной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библиотеки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структуре Выборга.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Аалто. По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материалам сервиса</w:t>
      </w:r>
    </w:p>
    <w:p>
      <w:pPr>
        <w:spacing w:before="2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Strava.com</w:t>
      </w:r>
      <w:r>
        <w:rPr>
          <w:color w:val="231F20"/>
          <w:spacing w:val="-11"/>
          <w:sz w:val="20"/>
        </w:rPr>
        <w:t> </w:t>
      </w:r>
      <w:hyperlink r:id="rId356">
        <w:r>
          <w:rPr>
            <w:color w:val="231F20"/>
            <w:sz w:val="20"/>
          </w:rPr>
          <w:t>(https://www.strava.com/heatmap)</w:t>
        </w:r>
      </w:hyperlink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24">
            <wp:simplePos x="0" y="0"/>
            <wp:positionH relativeFrom="page">
              <wp:posOffset>1593158</wp:posOffset>
            </wp:positionH>
            <wp:positionV relativeFrom="paragraph">
              <wp:posOffset>144855</wp:posOffset>
            </wp:positionV>
            <wp:extent cx="4630281" cy="3354419"/>
            <wp:effectExtent l="0" t="0" r="0" b="0"/>
            <wp:wrapTopAndBottom/>
            <wp:docPr id="283" name="image1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156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30281" cy="33544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7"/>
        </w:rPr>
      </w:pPr>
    </w:p>
    <w:p>
      <w:pPr>
        <w:spacing w:before="92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Красная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площадь,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Выборг.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1905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Набор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открыток</w:t>
      </w:r>
    </w:p>
    <w:p>
      <w:pPr>
        <w:spacing w:before="10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«Из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коллекции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Андрея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Ставцева»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4" w:right="415" w:firstLine="708"/>
        <w:jc w:val="both"/>
      </w:pPr>
      <w:r>
        <w:rPr>
          <w:b/>
          <w:color w:val="231F20"/>
        </w:rPr>
        <w:t>Заключение. </w:t>
      </w:r>
      <w:r>
        <w:rPr>
          <w:color w:val="231F20"/>
        </w:rPr>
        <w:t>На основании изложенного в статье материала, можно сделать следу-</w:t>
      </w:r>
      <w:r>
        <w:rPr>
          <w:color w:val="231F20"/>
          <w:spacing w:val="-57"/>
        </w:rPr>
        <w:t> </w:t>
      </w:r>
      <w:r>
        <w:rPr>
          <w:color w:val="231F20"/>
        </w:rPr>
        <w:t>ющие</w:t>
      </w:r>
      <w:r>
        <w:rPr>
          <w:color w:val="231F20"/>
          <w:spacing w:val="-3"/>
        </w:rPr>
        <w:t> </w:t>
      </w:r>
      <w:r>
        <w:rPr>
          <w:color w:val="231F20"/>
        </w:rPr>
        <w:t>выводы</w:t>
      </w:r>
      <w:r>
        <w:rPr>
          <w:color w:val="231F20"/>
          <w:spacing w:val="-2"/>
        </w:rPr>
        <w:t> </w:t>
      </w:r>
      <w:r>
        <w:rPr>
          <w:color w:val="231F20"/>
        </w:rPr>
        <w:t>касающиеся</w:t>
      </w:r>
      <w:r>
        <w:rPr>
          <w:color w:val="231F20"/>
          <w:spacing w:val="-2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пространственных</w:t>
      </w:r>
      <w:r>
        <w:rPr>
          <w:color w:val="231F20"/>
          <w:spacing w:val="-2"/>
        </w:rPr>
        <w:t> </w:t>
      </w:r>
      <w:r>
        <w:rPr>
          <w:color w:val="231F20"/>
        </w:rPr>
        <w:t>связей</w:t>
      </w:r>
      <w:r>
        <w:rPr>
          <w:color w:val="231F20"/>
          <w:spacing w:val="-2"/>
        </w:rPr>
        <w:t> </w:t>
      </w:r>
      <w:r>
        <w:rPr>
          <w:color w:val="231F20"/>
        </w:rPr>
        <w:t>данного</w:t>
      </w:r>
      <w:r>
        <w:rPr>
          <w:color w:val="231F20"/>
          <w:spacing w:val="-1"/>
        </w:rPr>
        <w:t> </w:t>
      </w:r>
      <w:r>
        <w:rPr>
          <w:color w:val="231F20"/>
        </w:rPr>
        <w:t>объекта:</w:t>
      </w:r>
    </w:p>
    <w:p>
      <w:pPr>
        <w:pStyle w:val="ListParagraph"/>
        <w:numPr>
          <w:ilvl w:val="0"/>
          <w:numId w:val="41"/>
        </w:numPr>
        <w:tabs>
          <w:tab w:pos="1218" w:val="left" w:leader="none"/>
        </w:tabs>
        <w:spacing w:line="249" w:lineRule="auto" w:before="2" w:after="0"/>
        <w:ind w:left="254" w:right="415" w:firstLine="708"/>
        <w:jc w:val="both"/>
        <w:rPr>
          <w:sz w:val="24"/>
        </w:rPr>
      </w:pPr>
      <w:r>
        <w:rPr>
          <w:color w:val="231F20"/>
          <w:spacing w:val="-1"/>
          <w:sz w:val="24"/>
        </w:rPr>
        <w:t>Алвар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Аалто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сознательно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встраивает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библиотеку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основную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сетку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улиц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центра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Выборга. Библиотека имеет связь с одной улицей через торец. В процессе проектирования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Алвар Аалто создал новые пространственные пешеходные связи основных магистралей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движения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через парк.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Связи носят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свободный, живописный характер.</w:t>
      </w:r>
    </w:p>
    <w:p>
      <w:pPr>
        <w:pStyle w:val="ListParagraph"/>
        <w:numPr>
          <w:ilvl w:val="0"/>
          <w:numId w:val="41"/>
        </w:numPr>
        <w:tabs>
          <w:tab w:pos="1218" w:val="left" w:leader="none"/>
        </w:tabs>
        <w:spacing w:line="240" w:lineRule="auto" w:before="4" w:after="0"/>
        <w:ind w:left="1217" w:right="0" w:hanging="256"/>
        <w:jc w:val="both"/>
        <w:rPr>
          <w:sz w:val="24"/>
        </w:rPr>
      </w:pPr>
      <w:r>
        <w:rPr>
          <w:color w:val="231F20"/>
          <w:spacing w:val="-6"/>
          <w:sz w:val="24"/>
        </w:rPr>
        <w:t>Созданные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связи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данного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типа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работают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на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усиление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заложенных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здании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функции.</w:t>
      </w:r>
    </w:p>
    <w:p>
      <w:pPr>
        <w:pStyle w:val="ListParagraph"/>
        <w:numPr>
          <w:ilvl w:val="0"/>
          <w:numId w:val="41"/>
        </w:numPr>
        <w:tabs>
          <w:tab w:pos="1218" w:val="left" w:leader="none"/>
        </w:tabs>
        <w:spacing w:line="249" w:lineRule="auto" w:before="12" w:after="0"/>
        <w:ind w:left="254" w:right="414" w:firstLine="708"/>
        <w:jc w:val="both"/>
        <w:rPr>
          <w:sz w:val="24"/>
        </w:rPr>
      </w:pPr>
      <w:r>
        <w:rPr>
          <w:color w:val="231F20"/>
          <w:sz w:val="24"/>
        </w:rPr>
        <w:t>Пространственные связи центральной городской библиотеки с природой парка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наложили на нее функцию контекста визуального восприятия для данного объекта (парк –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контекст). В этом ключе сформированные пространственные связи помогают сохранить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визуальную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идентичность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городской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Выборга.</w:t>
      </w:r>
    </w:p>
    <w:p>
      <w:pPr>
        <w:pStyle w:val="BodyText"/>
        <w:spacing w:before="7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42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Гозак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Алвар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Аалто.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Стройиздат,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1976.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175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2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pacing w:val="-5"/>
          <w:sz w:val="20"/>
        </w:rPr>
        <w:t>Заварихин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5"/>
          <w:sz w:val="20"/>
        </w:rPr>
        <w:t>С.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5"/>
          <w:sz w:val="20"/>
        </w:rPr>
        <w:t>П.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5"/>
          <w:sz w:val="20"/>
        </w:rPr>
        <w:t>Архитектура: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5"/>
          <w:sz w:val="20"/>
        </w:rPr>
        <w:t>Композиция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и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форма.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Учебник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для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ВУЗов.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Москва,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Юрайт,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2017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г.,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4"/>
          <w:sz w:val="20"/>
        </w:rPr>
        <w:t>186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4"/>
          <w:sz w:val="20"/>
        </w:rPr>
        <w:t>с.</w:t>
      </w:r>
    </w:p>
    <w:p>
      <w:pPr>
        <w:pStyle w:val="ListParagraph"/>
        <w:numPr>
          <w:ilvl w:val="0"/>
          <w:numId w:val="42"/>
        </w:numPr>
        <w:tabs>
          <w:tab w:pos="1214" w:val="left" w:leader="none"/>
        </w:tabs>
        <w:spacing w:line="300" w:lineRule="auto" w:before="58" w:after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Овсянникова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Архитектурная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типология.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Древнейшие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актуальные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архетипы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1"/>
          <w:sz w:val="20"/>
        </w:rPr>
        <w:t>пространства.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Тектоника.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Влияние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материалов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архитектурное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пространство.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Влияние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авторских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концепций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типологию.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Развитие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трансформации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пространственных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типов.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Екатеринбург: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TATLIN,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128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2"/>
        </w:numPr>
        <w:tabs>
          <w:tab w:pos="1214" w:val="left" w:leader="none"/>
        </w:tabs>
        <w:spacing w:line="240" w:lineRule="auto" w:before="2" w:after="0"/>
        <w:ind w:left="1213" w:right="0" w:hanging="252"/>
        <w:jc w:val="both"/>
        <w:rPr>
          <w:sz w:val="20"/>
        </w:rPr>
      </w:pPr>
      <w:r>
        <w:rPr>
          <w:color w:val="231F20"/>
          <w:spacing w:val="-5"/>
          <w:sz w:val="20"/>
        </w:rPr>
        <w:t>Michael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Spens.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Viipuri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Library.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Alvar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5"/>
          <w:sz w:val="20"/>
        </w:rPr>
        <w:t>Aalto.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London: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Academy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5"/>
          <w:sz w:val="20"/>
        </w:rPr>
        <w:t>editions,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1994.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–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ISBN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4"/>
          <w:sz w:val="20"/>
        </w:rPr>
        <w:t>978-1-85490-366-2.</w:t>
      </w:r>
    </w:p>
    <w:p>
      <w:pPr>
        <w:pStyle w:val="ListParagraph"/>
        <w:numPr>
          <w:ilvl w:val="0"/>
          <w:numId w:val="42"/>
        </w:numPr>
        <w:tabs>
          <w:tab w:pos="1214" w:val="left" w:leader="none"/>
        </w:tabs>
        <w:spacing w:line="300" w:lineRule="auto" w:before="58" w:after="0"/>
        <w:ind w:left="253" w:right="416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Ola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Wedebrunn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et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al.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(ed.).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Technology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Sensations.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Alvar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Aalto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Vyborg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Library.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DOCOMOMO,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Royal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Danish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Academy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Fine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Arts,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2004. – ISBN 978-87-7830-108-6.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358"/>
          <w:headerReference w:type="default" r:id="rId359"/>
          <w:footerReference w:type="even" r:id="rId360"/>
          <w:footerReference w:type="default" r:id="rId361"/>
          <w:pgSz w:w="11910" w:h="16840"/>
          <w:pgMar w:header="953" w:footer="1143" w:top="1320" w:bottom="1340" w:left="880" w:right="1000"/>
          <w:pgNumType w:start="178"/>
        </w:sectPr>
      </w:pPr>
    </w:p>
    <w:p>
      <w:pPr>
        <w:pStyle w:val="Heading2"/>
      </w:pPr>
      <w:r>
        <w:rPr>
          <w:color w:val="231F20"/>
        </w:rPr>
        <w:t>УДК 72.01:72.032</w:t>
      </w:r>
    </w:p>
    <w:p>
      <w:pPr>
        <w:spacing w:before="93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Дарья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Зыгина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студент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1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367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before="127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62">
        <w:r>
          <w:rPr>
            <w:i/>
            <w:color w:val="231F20"/>
            <w:sz w:val="20"/>
          </w:rPr>
          <w:t>dashazygina@mail.ru,</w:t>
        </w:r>
      </w:hyperlink>
    </w:p>
    <w:p>
      <w:pPr>
        <w:spacing w:before="10"/>
        <w:ind w:left="367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before="0"/>
        <w:ind w:left="0" w:right="529" w:firstLine="0"/>
        <w:jc w:val="right"/>
        <w:rPr>
          <w:sz w:val="20"/>
        </w:rPr>
      </w:pPr>
      <w:r>
        <w:rPr>
          <w:i/>
          <w:color w:val="231F20"/>
          <w:sz w:val="20"/>
        </w:rPr>
        <w:t>Darya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Sergeevna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Zygina</w:t>
      </w:r>
      <w:r>
        <w:rPr>
          <w:color w:val="231F20"/>
          <w:sz w:val="20"/>
        </w:rPr>
        <w:t>,</w:t>
      </w:r>
    </w:p>
    <w:p>
      <w:pPr>
        <w:spacing w:before="10"/>
        <w:ind w:left="0" w:right="528" w:firstLine="0"/>
        <w:jc w:val="right"/>
        <w:rPr>
          <w:sz w:val="20"/>
        </w:rPr>
      </w:pPr>
      <w:r>
        <w:rPr>
          <w:color w:val="231F20"/>
          <w:sz w:val="20"/>
        </w:rPr>
        <w:t>student</w:t>
      </w:r>
    </w:p>
    <w:p>
      <w:pPr>
        <w:spacing w:before="10"/>
        <w:ind w:left="0" w:right="527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Alexander Vasilyevich Sil´nov,</w:t>
      </w:r>
    </w:p>
    <w:p>
      <w:pPr>
        <w:spacing w:line="249" w:lineRule="auto" w:before="10"/>
        <w:ind w:left="765" w:right="529" w:firstLine="1144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28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line="249" w:lineRule="auto" w:before="135"/>
        <w:ind w:left="253" w:right="528" w:firstLine="760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62">
        <w:r>
          <w:rPr>
            <w:i/>
            <w:color w:val="231F20"/>
            <w:sz w:val="20"/>
          </w:rPr>
          <w:t>dashazygina@mail.ru,</w:t>
        </w:r>
      </w:hyperlink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E-mail:</w:t>
      </w:r>
      <w:r>
        <w:rPr>
          <w:i/>
          <w:color w:val="231F20"/>
          <w:spacing w:val="-10"/>
          <w:sz w:val="20"/>
        </w:rPr>
        <w:t> </w:t>
      </w: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012" w:space="1991"/>
            <w:col w:w="4027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3"/>
        <w:ind w:left="1673" w:right="1834"/>
        <w:jc w:val="center"/>
      </w:pPr>
      <w:r>
        <w:rPr>
          <w:color w:val="231F20"/>
        </w:rPr>
        <w:t>БЕЛЫЙ</w:t>
      </w:r>
      <w:r>
        <w:rPr>
          <w:color w:val="231F20"/>
          <w:spacing w:val="-10"/>
        </w:rPr>
        <w:t> </w:t>
      </w:r>
      <w:r>
        <w:rPr>
          <w:color w:val="231F20"/>
        </w:rPr>
        <w:t>ХРАМ</w:t>
      </w:r>
      <w:r>
        <w:rPr>
          <w:color w:val="231F20"/>
          <w:spacing w:val="-10"/>
        </w:rPr>
        <w:t> </w:t>
      </w:r>
      <w:r>
        <w:rPr>
          <w:color w:val="231F20"/>
        </w:rPr>
        <w:t>ИНАННЫ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ДРЕВНЕМ</w:t>
      </w:r>
      <w:r>
        <w:rPr>
          <w:color w:val="231F20"/>
          <w:spacing w:val="-9"/>
        </w:rPr>
        <w:t> </w:t>
      </w:r>
      <w:r>
        <w:rPr>
          <w:color w:val="231F20"/>
        </w:rPr>
        <w:t>УРУКЕ: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3D</w:t>
      </w:r>
      <w:r>
        <w:rPr>
          <w:color w:val="231F20"/>
          <w:spacing w:val="-5"/>
        </w:rPr>
        <w:t> </w:t>
      </w:r>
      <w:r>
        <w:rPr>
          <w:color w:val="231F20"/>
        </w:rPr>
        <w:t>РЕКОНСТРУКЦИЯ</w:t>
      </w:r>
    </w:p>
    <w:p>
      <w:pPr>
        <w:pStyle w:val="BodyText"/>
        <w:spacing w:before="172"/>
        <w:ind w:left="1674" w:right="1834"/>
        <w:jc w:val="center"/>
      </w:pPr>
      <w:r>
        <w:rPr>
          <w:color w:val="231F20"/>
          <w:spacing w:val="-1"/>
        </w:rPr>
        <w:t>THE</w:t>
      </w:r>
      <w:r>
        <w:rPr>
          <w:color w:val="231F20"/>
          <w:spacing w:val="-7"/>
        </w:rPr>
        <w:t> </w:t>
      </w:r>
      <w:r>
        <w:rPr>
          <w:color w:val="231F20"/>
        </w:rPr>
        <w:t>WHITE</w:t>
      </w:r>
      <w:r>
        <w:rPr>
          <w:color w:val="231F20"/>
          <w:spacing w:val="-6"/>
        </w:rPr>
        <w:t> </w:t>
      </w:r>
      <w:r>
        <w:rPr>
          <w:color w:val="231F20"/>
        </w:rPr>
        <w:t>TEMPLE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2"/>
        </w:rPr>
        <w:t> </w:t>
      </w:r>
      <w:r>
        <w:rPr>
          <w:color w:val="231F20"/>
        </w:rPr>
        <w:t>INANNA</w:t>
      </w:r>
      <w:r>
        <w:rPr>
          <w:color w:val="231F20"/>
          <w:spacing w:val="-15"/>
        </w:rPr>
        <w:t> </w:t>
      </w:r>
      <w:r>
        <w:rPr>
          <w:color w:val="231F20"/>
        </w:rPr>
        <w:t>IN</w:t>
      </w:r>
      <w:r>
        <w:rPr>
          <w:color w:val="231F20"/>
          <w:spacing w:val="-15"/>
        </w:rPr>
        <w:t> </w:t>
      </w:r>
      <w:r>
        <w:rPr>
          <w:color w:val="231F20"/>
        </w:rPr>
        <w:t>ANCIENT</w:t>
      </w:r>
      <w:r>
        <w:rPr>
          <w:color w:val="231F20"/>
          <w:spacing w:val="-6"/>
        </w:rPr>
        <w:t> </w:t>
      </w:r>
      <w:r>
        <w:rPr>
          <w:color w:val="231F20"/>
        </w:rPr>
        <w:t>URUK:</w:t>
      </w:r>
    </w:p>
    <w:p>
      <w:pPr>
        <w:pStyle w:val="BodyText"/>
        <w:spacing w:before="12"/>
        <w:ind w:left="1672" w:right="1834"/>
        <w:jc w:val="center"/>
      </w:pPr>
      <w:r>
        <w:rPr>
          <w:color w:val="231F20"/>
          <w:spacing w:val="-1"/>
        </w:rPr>
        <w:t>ARCHITECTURE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 </w:t>
      </w:r>
      <w:r>
        <w:rPr>
          <w:color w:val="231F20"/>
        </w:rPr>
        <w:t>3D</w:t>
      </w:r>
      <w:r>
        <w:rPr>
          <w:color w:val="231F20"/>
          <w:spacing w:val="1"/>
        </w:rPr>
        <w:t> </w:t>
      </w:r>
      <w:r>
        <w:rPr>
          <w:color w:val="231F20"/>
        </w:rPr>
        <w:t>RECONSTRUCTION</w:t>
      </w:r>
    </w:p>
    <w:p>
      <w:pPr>
        <w:spacing w:line="300" w:lineRule="auto" w:before="191"/>
        <w:ind w:left="253" w:right="416" w:firstLine="708"/>
        <w:jc w:val="both"/>
        <w:rPr>
          <w:sz w:val="20"/>
        </w:rPr>
      </w:pPr>
      <w:r>
        <w:rPr>
          <w:color w:val="231F20"/>
          <w:spacing w:val="-5"/>
          <w:sz w:val="20"/>
        </w:rPr>
        <w:t>Данный исследовательский проект посвящен анализу архитектурных особенностей Белого храма </w:t>
      </w:r>
      <w:r>
        <w:rPr>
          <w:color w:val="231F20"/>
          <w:spacing w:val="-4"/>
          <w:sz w:val="20"/>
        </w:rPr>
        <w:t>Инанны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 Древнем Уруке – древнейшем шумерском городе-государстве. На основании археологических и историко-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архитектурных материалов авторы представляют свои варианты реконструкции объемно-пространственных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характеристик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объекта.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Приводятся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варианты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внутреннего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убранства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храма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виде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разверток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визуализаций.</w:t>
      </w:r>
    </w:p>
    <w:p>
      <w:pPr>
        <w:spacing w:line="300" w:lineRule="auto" w:before="2"/>
        <w:ind w:left="253" w:right="416" w:firstLine="708"/>
        <w:jc w:val="both"/>
        <w:rPr>
          <w:sz w:val="20"/>
        </w:rPr>
      </w:pPr>
      <w:r>
        <w:rPr>
          <w:color w:val="231F20"/>
          <w:sz w:val="20"/>
        </w:rPr>
        <w:t>Для реконструкций использована техника ручной и компьютерной графики, выполнена серия ви-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зуализаций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экстерьера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визуализация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предполагаемой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внутренней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отделки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развертки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стен.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 качестве источников использованы материалы Британского музея, каталоги музея Метрополитен, а также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материалы,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собранные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библиотеках Москвы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Санкт-Петербурга.</w:t>
      </w:r>
    </w:p>
    <w:p>
      <w:pPr>
        <w:spacing w:line="300" w:lineRule="auto" w:before="2"/>
        <w:ind w:left="253" w:right="416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10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храм,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реконструкция,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памятник,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градостроительство,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древняя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цивилизация,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шумеры, Месопотамия.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line="300" w:lineRule="auto" w:before="92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This research project is dedicated to the analysis of the architectural features of the White temple of Inanna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in Ancient Uruk – the oldest Sumerian city-state. Based on the archaeological and historical-architectural materials,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authors present their options for reconstructing the spatial characteristics of the object. Variants of the interior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decoration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the temple in the form of scans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 visualizations are given.</w:t>
      </w:r>
    </w:p>
    <w:p>
      <w:pPr>
        <w:spacing w:line="300" w:lineRule="auto" w:before="2"/>
        <w:ind w:left="537" w:right="130" w:firstLine="708"/>
        <w:jc w:val="both"/>
        <w:rPr>
          <w:sz w:val="20"/>
        </w:rPr>
      </w:pPr>
      <w:r>
        <w:rPr>
          <w:color w:val="231F20"/>
          <w:spacing w:val="-1"/>
          <w:sz w:val="20"/>
        </w:rPr>
        <w:t>For</w:t>
      </w:r>
      <w:r>
        <w:rPr>
          <w:color w:val="231F20"/>
          <w:spacing w:val="-17"/>
          <w:sz w:val="20"/>
        </w:rPr>
        <w:t> </w:t>
      </w:r>
      <w:r>
        <w:rPr>
          <w:color w:val="231F20"/>
          <w:spacing w:val="-1"/>
          <w:sz w:val="20"/>
        </w:rPr>
        <w:t>the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reconstruction,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we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used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manual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computer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graphics</w:t>
      </w:r>
      <w:r>
        <w:rPr>
          <w:color w:val="231F20"/>
          <w:spacing w:val="-17"/>
          <w:sz w:val="20"/>
        </w:rPr>
        <w:t> </w:t>
      </w:r>
      <w:r>
        <w:rPr>
          <w:color w:val="231F20"/>
          <w:sz w:val="20"/>
        </w:rPr>
        <w:t>techniques,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performed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series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6"/>
          <w:sz w:val="20"/>
        </w:rPr>
        <w:t> </w:t>
      </w:r>
      <w:r>
        <w:rPr>
          <w:color w:val="231F20"/>
          <w:sz w:val="20"/>
        </w:rPr>
        <w:t>visualizations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 the exterior of the temple, as well as visualization of the intended interior decoration and wall layout. The sources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are materials from the British Museum, catalogues of the Metropolitan Museum, as well as materials collected in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libraries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 Moscow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and St.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Petersburg.</w:t>
      </w:r>
    </w:p>
    <w:p>
      <w:pPr>
        <w:spacing w:line="300" w:lineRule="auto" w:before="2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architecture, temple, reconstruction, graphics, monument, urban planning, ancient civilization,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Sumerians,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Mesopotamia.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/>
        <w:ind w:left="537" w:right="129" w:firstLine="708"/>
        <w:jc w:val="both"/>
      </w:pPr>
      <w:r>
        <w:rPr>
          <w:color w:val="231F20"/>
        </w:rPr>
        <w:t>Урук – один из древнейших городов-государств ранней шумерской цивилизации.</w:t>
      </w:r>
      <w:r>
        <w:rPr>
          <w:color w:val="231F20"/>
          <w:spacing w:val="1"/>
        </w:rPr>
        <w:t> </w:t>
      </w:r>
      <w:r>
        <w:rPr>
          <w:color w:val="231F20"/>
        </w:rPr>
        <w:t>Город известен также под библейским названием Эрех (Бытие 10:10), а также как столица</w:t>
      </w:r>
      <w:r>
        <w:rPr>
          <w:color w:val="231F20"/>
          <w:spacing w:val="1"/>
        </w:rPr>
        <w:t> </w:t>
      </w:r>
      <w:r>
        <w:rPr>
          <w:color w:val="231F20"/>
        </w:rPr>
        <w:t>царя Гильгамеша, самого известного шумерского правителя. Город был основан в се-</w:t>
      </w:r>
      <w:r>
        <w:rPr>
          <w:color w:val="231F20"/>
          <w:spacing w:val="1"/>
        </w:rPr>
        <w:t> </w:t>
      </w:r>
      <w:r>
        <w:rPr>
          <w:color w:val="231F20"/>
        </w:rPr>
        <w:t>редине 4-го тысячелетия до нашей эры. Вокруг Урука была возведена стена, что возво-</w:t>
      </w:r>
      <w:r>
        <w:rPr>
          <w:color w:val="231F20"/>
          <w:spacing w:val="1"/>
        </w:rPr>
        <w:t> </w:t>
      </w:r>
      <w:r>
        <w:rPr>
          <w:color w:val="231F20"/>
        </w:rPr>
        <w:t>дило данное поселение в статус города, тем самым сделав Урук первым городом Южной</w:t>
      </w:r>
      <w:r>
        <w:rPr>
          <w:color w:val="231F20"/>
          <w:spacing w:val="1"/>
        </w:rPr>
        <w:t> </w:t>
      </w:r>
      <w:r>
        <w:rPr>
          <w:color w:val="231F20"/>
        </w:rPr>
        <w:t>Месопотамии.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color w:val="231F20"/>
        </w:rPr>
        <w:t>Урук</w:t>
      </w:r>
      <w:r>
        <w:rPr>
          <w:color w:val="231F20"/>
          <w:spacing w:val="-10"/>
        </w:rPr>
        <w:t> </w:t>
      </w:r>
      <w:r>
        <w:rPr>
          <w:color w:val="231F20"/>
        </w:rPr>
        <w:t>является</w:t>
      </w:r>
      <w:r>
        <w:rPr>
          <w:color w:val="231F20"/>
          <w:spacing w:val="-10"/>
        </w:rPr>
        <w:t> </w:t>
      </w:r>
      <w:r>
        <w:rPr>
          <w:color w:val="231F20"/>
        </w:rPr>
        <w:t>городом,</w:t>
      </w:r>
      <w:r>
        <w:rPr>
          <w:color w:val="231F20"/>
          <w:spacing w:val="-9"/>
        </w:rPr>
        <w:t> </w:t>
      </w:r>
      <w:r>
        <w:rPr>
          <w:color w:val="231F20"/>
        </w:rPr>
        <w:t>который</w:t>
      </w:r>
      <w:r>
        <w:rPr>
          <w:color w:val="231F20"/>
          <w:spacing w:val="-10"/>
        </w:rPr>
        <w:t> </w:t>
      </w:r>
      <w:r>
        <w:rPr>
          <w:color w:val="231F20"/>
        </w:rPr>
        <w:t>дольше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истории</w:t>
      </w:r>
      <w:r>
        <w:rPr>
          <w:color w:val="231F20"/>
          <w:spacing w:val="-10"/>
        </w:rPr>
        <w:t> </w:t>
      </w:r>
      <w:r>
        <w:rPr>
          <w:color w:val="231F20"/>
        </w:rPr>
        <w:t>развития</w:t>
      </w:r>
      <w:r>
        <w:rPr>
          <w:color w:val="231F20"/>
          <w:spacing w:val="-9"/>
        </w:rPr>
        <w:t> </w:t>
      </w:r>
      <w:r>
        <w:rPr>
          <w:color w:val="231F20"/>
        </w:rPr>
        <w:t>человечества</w:t>
      </w:r>
      <w:r>
        <w:rPr>
          <w:color w:val="231F20"/>
          <w:spacing w:val="-10"/>
        </w:rPr>
        <w:t> </w:t>
      </w:r>
      <w:r>
        <w:rPr>
          <w:color w:val="231F20"/>
        </w:rPr>
        <w:t>оста-</w:t>
      </w:r>
      <w:r>
        <w:rPr>
          <w:color w:val="231F20"/>
          <w:spacing w:val="-57"/>
        </w:rPr>
        <w:t> </w:t>
      </w:r>
      <w:r>
        <w:rPr>
          <w:color w:val="231F20"/>
        </w:rPr>
        <w:t>вался одним из крупнейших по численности населения. Поэтому совсем не удивительно,</w:t>
      </w:r>
      <w:r>
        <w:rPr>
          <w:color w:val="231F20"/>
          <w:spacing w:val="1"/>
        </w:rPr>
        <w:t> </w:t>
      </w:r>
      <w:r>
        <w:rPr>
          <w:color w:val="231F20"/>
        </w:rPr>
        <w:t>что главные божества религии шумеров так или иначе вошли во все остальные религии</w:t>
      </w:r>
      <w:r>
        <w:rPr>
          <w:color w:val="231F20"/>
          <w:spacing w:val="1"/>
        </w:rPr>
        <w:t> </w:t>
      </w:r>
      <w:r>
        <w:rPr>
          <w:color w:val="231F20"/>
        </w:rPr>
        <w:t>мира. Как город он просуществовал до 3 века нашей эры и был разрушен Сасанидами, ди-</w:t>
      </w:r>
      <w:r>
        <w:rPr>
          <w:color w:val="231F20"/>
          <w:spacing w:val="1"/>
        </w:rPr>
        <w:t> </w:t>
      </w:r>
      <w:r>
        <w:rPr>
          <w:color w:val="231F20"/>
        </w:rPr>
        <w:t>настией</w:t>
      </w:r>
      <w:r>
        <w:rPr>
          <w:color w:val="231F20"/>
          <w:spacing w:val="-2"/>
        </w:rPr>
        <w:t> </w:t>
      </w:r>
      <w:r>
        <w:rPr>
          <w:color w:val="231F20"/>
        </w:rPr>
        <w:t>персидских</w:t>
      </w:r>
      <w:r>
        <w:rPr>
          <w:color w:val="231F20"/>
          <w:spacing w:val="-1"/>
        </w:rPr>
        <w:t> </w:t>
      </w:r>
      <w:r>
        <w:rPr>
          <w:color w:val="231F20"/>
        </w:rPr>
        <w:t>правителей[1].</w:t>
      </w:r>
    </w:p>
    <w:p>
      <w:pPr>
        <w:pStyle w:val="BodyText"/>
        <w:spacing w:line="249" w:lineRule="auto" w:before="5"/>
        <w:ind w:left="537" w:right="130" w:firstLine="708"/>
        <w:jc w:val="both"/>
      </w:pPr>
      <w:r>
        <w:rPr>
          <w:color w:val="231F20"/>
        </w:rPr>
        <w:t>В данном исследовании мы рассматриваем Урукский период, 4000–3200 года до на-</w:t>
      </w:r>
      <w:r>
        <w:rPr>
          <w:color w:val="231F20"/>
          <w:spacing w:val="-57"/>
        </w:rPr>
        <w:t> </w:t>
      </w:r>
      <w:r>
        <w:rPr>
          <w:color w:val="231F20"/>
        </w:rPr>
        <w:t>шей эры. Именно в это время Урук стал основным центром урбанизации, в нем зародилась</w:t>
      </w:r>
      <w:r>
        <w:rPr>
          <w:color w:val="231F20"/>
          <w:spacing w:val="-57"/>
        </w:rPr>
        <w:t> </w:t>
      </w:r>
      <w:r>
        <w:rPr>
          <w:color w:val="231F20"/>
        </w:rPr>
        <w:t>государственность, письменность, основы сельского хозяйства. В тот период времени го-</w:t>
      </w:r>
      <w:r>
        <w:rPr>
          <w:color w:val="231F20"/>
          <w:spacing w:val="1"/>
        </w:rPr>
        <w:t> </w:t>
      </w:r>
      <w:r>
        <w:rPr>
          <w:color w:val="231F20"/>
        </w:rPr>
        <w:t>род занимал уже значительно большую территорию (около 125 га) по сравнению с дру-</w:t>
      </w:r>
      <w:r>
        <w:rPr>
          <w:color w:val="231F20"/>
          <w:spacing w:val="1"/>
        </w:rPr>
        <w:t> </w:t>
      </w:r>
      <w:r>
        <w:rPr>
          <w:color w:val="231F20"/>
        </w:rPr>
        <w:t>гими постоянными поселениями (10 га). На данный момент Урук изучен благодаря тому,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момента</w:t>
      </w:r>
      <w:r>
        <w:rPr>
          <w:color w:val="231F20"/>
          <w:spacing w:val="-9"/>
        </w:rPr>
        <w:t> </w:t>
      </w:r>
      <w:r>
        <w:rPr>
          <w:color w:val="231F20"/>
        </w:rPr>
        <w:t>забвения</w:t>
      </w:r>
      <w:r>
        <w:rPr>
          <w:color w:val="231F20"/>
          <w:spacing w:val="-8"/>
        </w:rPr>
        <w:t> </w:t>
      </w:r>
      <w:r>
        <w:rPr>
          <w:color w:val="231F20"/>
        </w:rPr>
        <w:t>был</w:t>
      </w:r>
      <w:r>
        <w:rPr>
          <w:color w:val="231F20"/>
          <w:spacing w:val="-9"/>
        </w:rPr>
        <w:t> </w:t>
      </w:r>
      <w:r>
        <w:rPr>
          <w:color w:val="231F20"/>
        </w:rPr>
        <w:t>засыпан</w:t>
      </w:r>
      <w:r>
        <w:rPr>
          <w:color w:val="231F20"/>
          <w:spacing w:val="-8"/>
        </w:rPr>
        <w:t> </w:t>
      </w:r>
      <w:r>
        <w:rPr>
          <w:color w:val="231F20"/>
        </w:rPr>
        <w:t>песками,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связи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изменением</w:t>
      </w:r>
      <w:r>
        <w:rPr>
          <w:color w:val="231F20"/>
          <w:spacing w:val="-9"/>
        </w:rPr>
        <w:t> </w:t>
      </w:r>
      <w:r>
        <w:rPr>
          <w:color w:val="231F20"/>
        </w:rPr>
        <w:t>климата,</w:t>
      </w:r>
      <w:r>
        <w:rPr>
          <w:color w:val="231F20"/>
          <w:spacing w:val="-8"/>
        </w:rPr>
        <w:t> </w:t>
      </w:r>
      <w:r>
        <w:rPr>
          <w:color w:val="231F20"/>
        </w:rPr>
        <w:t>тогда</w:t>
      </w:r>
      <w:r>
        <w:rPr>
          <w:color w:val="231F20"/>
          <w:spacing w:val="-9"/>
        </w:rPr>
        <w:t> </w:t>
      </w:r>
      <w:r>
        <w:rPr>
          <w:color w:val="231F20"/>
        </w:rPr>
        <w:t>бывший</w:t>
      </w:r>
      <w:r>
        <w:rPr>
          <w:color w:val="231F20"/>
          <w:spacing w:val="-57"/>
        </w:rPr>
        <w:t> </w:t>
      </w:r>
      <w:r>
        <w:rPr>
          <w:color w:val="231F20"/>
        </w:rPr>
        <w:t>оазис</w:t>
      </w:r>
      <w:r>
        <w:rPr>
          <w:color w:val="231F20"/>
          <w:spacing w:val="-1"/>
        </w:rPr>
        <w:t> </w:t>
      </w:r>
      <w:r>
        <w:rPr>
          <w:color w:val="231F20"/>
        </w:rPr>
        <w:t>превратился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пустыню.</w:t>
      </w:r>
    </w:p>
    <w:p>
      <w:pPr>
        <w:pStyle w:val="BodyText"/>
        <w:spacing w:before="8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5">
            <wp:simplePos x="0" y="0"/>
            <wp:positionH relativeFrom="page">
              <wp:posOffset>2491790</wp:posOffset>
            </wp:positionH>
            <wp:positionV relativeFrom="paragraph">
              <wp:posOffset>210320</wp:posOffset>
            </wp:positionV>
            <wp:extent cx="2760061" cy="1940814"/>
            <wp:effectExtent l="0" t="0" r="0" b="0"/>
            <wp:wrapTopAndBottom/>
            <wp:docPr id="285" name="image1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157.jpe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0061" cy="1940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</w:pPr>
    </w:p>
    <w:p>
      <w:pPr>
        <w:spacing w:line="249" w:lineRule="auto" w:before="0"/>
        <w:ind w:left="3621" w:right="321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Урук,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руины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Белого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(взято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открытых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источников)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Первые научные экспедиции начались в 1912 году. Именно тогда было найдено ог-</w:t>
      </w:r>
      <w:r>
        <w:rPr>
          <w:color w:val="231F20"/>
          <w:spacing w:val="1"/>
        </w:rPr>
        <w:t> </w:t>
      </w:r>
      <w:r>
        <w:rPr>
          <w:color w:val="231F20"/>
        </w:rPr>
        <w:t>ромное число глиняных табличек, которые дали нам большинство знаний о событиях того</w:t>
      </w:r>
      <w:r>
        <w:rPr>
          <w:color w:val="231F20"/>
          <w:spacing w:val="-57"/>
        </w:rPr>
        <w:t> </w:t>
      </w:r>
      <w:r>
        <w:rPr>
          <w:color w:val="231F20"/>
        </w:rPr>
        <w:t>периода.</w:t>
      </w:r>
      <w:r>
        <w:rPr>
          <w:color w:val="231F20"/>
          <w:spacing w:val="33"/>
        </w:rPr>
        <w:t> </w:t>
      </w:r>
      <w:r>
        <w:rPr>
          <w:color w:val="231F20"/>
        </w:rPr>
        <w:t>Центральная</w:t>
      </w:r>
      <w:r>
        <w:rPr>
          <w:color w:val="231F20"/>
          <w:spacing w:val="33"/>
        </w:rPr>
        <w:t> </w:t>
      </w:r>
      <w:r>
        <w:rPr>
          <w:color w:val="231F20"/>
        </w:rPr>
        <w:t>зона</w:t>
      </w:r>
      <w:r>
        <w:rPr>
          <w:color w:val="231F20"/>
          <w:spacing w:val="33"/>
        </w:rPr>
        <w:t> </w:t>
      </w:r>
      <w:r>
        <w:rPr>
          <w:color w:val="231F20"/>
        </w:rPr>
        <w:t>Урука</w:t>
      </w:r>
      <w:r>
        <w:rPr>
          <w:color w:val="231F20"/>
          <w:spacing w:val="34"/>
        </w:rPr>
        <w:t> </w:t>
      </w:r>
      <w:r>
        <w:rPr>
          <w:color w:val="231F20"/>
        </w:rPr>
        <w:t>состояла</w:t>
      </w:r>
      <w:r>
        <w:rPr>
          <w:color w:val="231F20"/>
          <w:spacing w:val="33"/>
        </w:rPr>
        <w:t> </w:t>
      </w:r>
      <w:r>
        <w:rPr>
          <w:color w:val="231F20"/>
        </w:rPr>
        <w:t>из</w:t>
      </w:r>
      <w:r>
        <w:rPr>
          <w:color w:val="231F20"/>
          <w:spacing w:val="33"/>
        </w:rPr>
        <w:t> </w:t>
      </w:r>
      <w:r>
        <w:rPr>
          <w:color w:val="231F20"/>
        </w:rPr>
        <w:t>двух</w:t>
      </w:r>
      <w:r>
        <w:rPr>
          <w:color w:val="231F20"/>
          <w:spacing w:val="34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3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33"/>
        </w:rPr>
        <w:t> </w:t>
      </w:r>
      <w:r>
        <w:rPr>
          <w:color w:val="231F20"/>
        </w:rPr>
        <w:t>[6].</w:t>
      </w:r>
      <w:r>
        <w:rPr>
          <w:color w:val="231F20"/>
          <w:spacing w:val="34"/>
        </w:rPr>
        <w:t> </w:t>
      </w:r>
      <w:r>
        <w:rPr>
          <w:color w:val="231F20"/>
        </w:rPr>
        <w:t>Там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</w:rPr>
        <w:t>располагались храмы двух главных божеств, храм бога Ана, бога неба, и богини Инанны,</w:t>
      </w:r>
      <w:r>
        <w:rPr>
          <w:color w:val="231F20"/>
          <w:spacing w:val="1"/>
        </w:rPr>
        <w:t> </w:t>
      </w:r>
      <w:r>
        <w:rPr>
          <w:color w:val="231F20"/>
        </w:rPr>
        <w:t>она</w:t>
      </w:r>
      <w:r>
        <w:rPr>
          <w:color w:val="231F20"/>
          <w:spacing w:val="-1"/>
        </w:rPr>
        <w:t> </w:t>
      </w:r>
      <w:r>
        <w:rPr>
          <w:color w:val="231F20"/>
        </w:rPr>
        <w:t>же являлась главным</w:t>
      </w:r>
      <w:r>
        <w:rPr>
          <w:color w:val="231F20"/>
          <w:spacing w:val="-1"/>
        </w:rPr>
        <w:t> </w:t>
      </w:r>
      <w:r>
        <w:rPr>
          <w:color w:val="231F20"/>
        </w:rPr>
        <w:t>божеством-покровителем города</w:t>
      </w:r>
      <w:r>
        <w:rPr>
          <w:color w:val="231F20"/>
          <w:spacing w:val="-2"/>
        </w:rPr>
        <w:t> </w:t>
      </w:r>
      <w:r>
        <w:rPr>
          <w:color w:val="231F20"/>
        </w:rPr>
        <w:t>[2].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color w:val="231F20"/>
          <w:spacing w:val="-1"/>
        </w:rPr>
        <w:t>Месопотамская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богиня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любви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войны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известна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Инанна</w:t>
      </w:r>
      <w:r>
        <w:rPr>
          <w:color w:val="231F20"/>
          <w:spacing w:val="-22"/>
        </w:rPr>
        <w:t> </w:t>
      </w:r>
      <w:r>
        <w:rPr>
          <w:color w:val="231F20"/>
        </w:rPr>
        <w:t>на</w:t>
      </w:r>
      <w:r>
        <w:rPr>
          <w:color w:val="231F20"/>
          <w:spacing w:val="-21"/>
        </w:rPr>
        <w:t> </w:t>
      </w:r>
      <w:r>
        <w:rPr>
          <w:color w:val="231F20"/>
        </w:rPr>
        <w:t>шумерском</w:t>
      </w:r>
      <w:r>
        <w:rPr>
          <w:color w:val="231F20"/>
          <w:spacing w:val="-23"/>
        </w:rPr>
        <w:t> </w:t>
      </w:r>
      <w:r>
        <w:rPr>
          <w:color w:val="231F20"/>
        </w:rPr>
        <w:t>или</w:t>
      </w:r>
      <w:r>
        <w:rPr>
          <w:color w:val="231F20"/>
          <w:spacing w:val="-22"/>
        </w:rPr>
        <w:t> </w:t>
      </w:r>
      <w:r>
        <w:rPr>
          <w:color w:val="231F20"/>
        </w:rPr>
        <w:t>Иштар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аккадском</w:t>
      </w:r>
      <w:r>
        <w:rPr>
          <w:color w:val="231F20"/>
          <w:spacing w:val="-12"/>
        </w:rPr>
        <w:t> </w:t>
      </w:r>
      <w:r>
        <w:rPr>
          <w:color w:val="231F20"/>
        </w:rPr>
        <w:t>языках.</w:t>
      </w:r>
      <w:r>
        <w:rPr>
          <w:color w:val="231F20"/>
          <w:spacing w:val="-12"/>
        </w:rPr>
        <w:t> </w:t>
      </w:r>
      <w:r>
        <w:rPr>
          <w:color w:val="231F20"/>
        </w:rPr>
        <w:t>Иштар</w:t>
      </w:r>
      <w:r>
        <w:rPr>
          <w:color w:val="231F20"/>
          <w:spacing w:val="-12"/>
        </w:rPr>
        <w:t> </w:t>
      </w:r>
      <w:r>
        <w:rPr>
          <w:color w:val="231F20"/>
        </w:rPr>
        <w:t>также</w:t>
      </w:r>
      <w:r>
        <w:rPr>
          <w:color w:val="231F20"/>
          <w:spacing w:val="-12"/>
        </w:rPr>
        <w:t> </w:t>
      </w:r>
      <w:r>
        <w:rPr>
          <w:color w:val="231F20"/>
        </w:rPr>
        <w:t>олицетворяет</w:t>
      </w:r>
      <w:r>
        <w:rPr>
          <w:color w:val="231F20"/>
          <w:spacing w:val="-12"/>
        </w:rPr>
        <w:t> </w:t>
      </w:r>
      <w:r>
        <w:rPr>
          <w:color w:val="231F20"/>
        </w:rPr>
        <w:t>Венеру,</w:t>
      </w:r>
      <w:r>
        <w:rPr>
          <w:color w:val="231F20"/>
          <w:spacing w:val="-13"/>
        </w:rPr>
        <w:t> </w:t>
      </w:r>
      <w:r>
        <w:rPr>
          <w:color w:val="231F20"/>
        </w:rPr>
        <w:t>планету,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древности</w:t>
      </w:r>
      <w:r>
        <w:rPr>
          <w:color w:val="231F20"/>
          <w:spacing w:val="-12"/>
        </w:rPr>
        <w:t> </w:t>
      </w:r>
      <w:r>
        <w:rPr>
          <w:color w:val="231F20"/>
        </w:rPr>
        <w:t>называемую</w:t>
      </w:r>
      <w:r>
        <w:rPr>
          <w:color w:val="231F20"/>
          <w:spacing w:val="-58"/>
        </w:rPr>
        <w:t> </w:t>
      </w:r>
      <w:r>
        <w:rPr>
          <w:color w:val="231F20"/>
        </w:rPr>
        <w:t>утренней и вечерней звездой. На изображениях богиню выделяют крылья. В знак олицет-</w:t>
      </w:r>
      <w:r>
        <w:rPr>
          <w:color w:val="231F20"/>
          <w:spacing w:val="1"/>
        </w:rPr>
        <w:t> </w:t>
      </w:r>
      <w:r>
        <w:rPr>
          <w:color w:val="231F20"/>
        </w:rPr>
        <w:t>ворения войны, Инанна одета в свободное, не стесняющее движений одеяние, она всегда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-14"/>
        </w:rPr>
        <w:t> </w:t>
      </w:r>
      <w:r>
        <w:rPr>
          <w:color w:val="231F20"/>
        </w:rPr>
        <w:t>оружие,</w:t>
      </w:r>
      <w:r>
        <w:rPr>
          <w:color w:val="231F20"/>
          <w:spacing w:val="-14"/>
        </w:rPr>
        <w:t> </w:t>
      </w:r>
      <w:r>
        <w:rPr>
          <w:color w:val="231F20"/>
        </w:rPr>
        <w:t>выступающее</w:t>
      </w:r>
      <w:r>
        <w:rPr>
          <w:color w:val="231F20"/>
          <w:spacing w:val="-14"/>
        </w:rPr>
        <w:t> </w:t>
      </w:r>
      <w:r>
        <w:rPr>
          <w:color w:val="231F20"/>
        </w:rPr>
        <w:t>за</w:t>
      </w:r>
      <w:r>
        <w:rPr>
          <w:color w:val="231F20"/>
          <w:spacing w:val="-14"/>
        </w:rPr>
        <w:t> </w:t>
      </w:r>
      <w:r>
        <w:rPr>
          <w:color w:val="231F20"/>
        </w:rPr>
        <w:t>ее</w:t>
      </w:r>
      <w:r>
        <w:rPr>
          <w:color w:val="231F20"/>
          <w:spacing w:val="-14"/>
        </w:rPr>
        <w:t> </w:t>
      </w:r>
      <w:r>
        <w:rPr>
          <w:color w:val="231F20"/>
        </w:rPr>
        <w:t>плечами,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скипетр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левой</w:t>
      </w:r>
      <w:r>
        <w:rPr>
          <w:color w:val="231F20"/>
          <w:spacing w:val="-14"/>
        </w:rPr>
        <w:t> </w:t>
      </w:r>
      <w:r>
        <w:rPr>
          <w:color w:val="231F20"/>
        </w:rPr>
        <w:t>руке.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правой</w:t>
      </w:r>
      <w:r>
        <w:rPr>
          <w:color w:val="231F20"/>
          <w:spacing w:val="-14"/>
        </w:rPr>
        <w:t> </w:t>
      </w:r>
      <w:r>
        <w:rPr>
          <w:color w:val="231F20"/>
        </w:rPr>
        <w:t>руке</w:t>
      </w:r>
      <w:r>
        <w:rPr>
          <w:color w:val="231F20"/>
          <w:spacing w:val="-14"/>
        </w:rPr>
        <w:t> </w:t>
      </w:r>
      <w:r>
        <w:rPr>
          <w:color w:val="231F20"/>
        </w:rPr>
        <w:t>мог</w:t>
      </w:r>
      <w:r>
        <w:rPr>
          <w:color w:val="231F20"/>
          <w:spacing w:val="-5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2"/>
        </w:rPr>
        <w:t> </w:t>
      </w:r>
      <w:r>
        <w:rPr>
          <w:color w:val="231F20"/>
        </w:rPr>
        <w:t>символ власти,</w:t>
      </w:r>
      <w:r>
        <w:rPr>
          <w:color w:val="231F20"/>
          <w:spacing w:val="-1"/>
        </w:rPr>
        <w:t> </w:t>
      </w:r>
      <w:r>
        <w:rPr>
          <w:color w:val="231F20"/>
        </w:rPr>
        <w:t>кольцо-стержень (рис.</w:t>
      </w:r>
      <w:r>
        <w:rPr>
          <w:color w:val="231F20"/>
          <w:spacing w:val="-1"/>
        </w:rPr>
        <w:t> </w:t>
      </w:r>
      <w:r>
        <w:rPr>
          <w:color w:val="231F20"/>
        </w:rPr>
        <w:t>2).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26">
            <wp:simplePos x="0" y="0"/>
            <wp:positionH relativeFrom="page">
              <wp:posOffset>2735643</wp:posOffset>
            </wp:positionH>
            <wp:positionV relativeFrom="paragraph">
              <wp:posOffset>209610</wp:posOffset>
            </wp:positionV>
            <wp:extent cx="1930587" cy="2564892"/>
            <wp:effectExtent l="0" t="0" r="0" b="0"/>
            <wp:wrapTopAndBottom/>
            <wp:docPr id="287" name="image1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158.jpe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0587" cy="2564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0"/>
        </w:rPr>
      </w:pPr>
    </w:p>
    <w:p>
      <w:pPr>
        <w:spacing w:line="249" w:lineRule="auto" w:before="0"/>
        <w:ind w:left="2985" w:right="3144" w:firstLine="1028"/>
        <w:jc w:val="left"/>
        <w:rPr>
          <w:sz w:val="20"/>
        </w:rPr>
      </w:pPr>
      <w:r>
        <w:rPr>
          <w:color w:val="231F20"/>
          <w:sz w:val="20"/>
        </w:rPr>
        <w:t>Рис. 2. Рельеф Берни,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изображающий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Инанну,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1800–1750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н.э.,</w:t>
      </w:r>
    </w:p>
    <w:p>
      <w:pPr>
        <w:spacing w:line="249" w:lineRule="auto" w:before="2"/>
        <w:ind w:left="3633" w:right="3308" w:hanging="475"/>
        <w:jc w:val="left"/>
        <w:rPr>
          <w:sz w:val="20"/>
        </w:rPr>
      </w:pPr>
      <w:r>
        <w:rPr>
          <w:color w:val="231F20"/>
          <w:sz w:val="20"/>
        </w:rPr>
        <w:t>The Queen of the Night, Dominique Collon,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 British museum press, 2016</w:t>
      </w:r>
    </w:p>
    <w:p>
      <w:pPr>
        <w:pStyle w:val="BodyText"/>
        <w:rPr>
          <w:sz w:val="22"/>
        </w:rPr>
      </w:pPr>
    </w:p>
    <w:p>
      <w:pPr>
        <w:pStyle w:val="BodyText"/>
        <w:spacing w:before="8"/>
        <w:rPr>
          <w:sz w:val="20"/>
        </w:rPr>
      </w:pPr>
    </w:p>
    <w:p>
      <w:pPr>
        <w:pStyle w:val="BodyText"/>
        <w:spacing w:line="249" w:lineRule="auto" w:before="1"/>
        <w:ind w:left="253" w:right="412" w:firstLine="708"/>
        <w:jc w:val="both"/>
      </w:pPr>
      <w:r>
        <w:rPr>
          <w:color w:val="231F20"/>
        </w:rPr>
        <w:t>Инанна выступала главным женским божеством, она также являлась богиней пло-</w:t>
      </w:r>
      <w:r>
        <w:rPr>
          <w:color w:val="231F20"/>
          <w:spacing w:val="1"/>
        </w:rPr>
        <w:t> </w:t>
      </w:r>
      <w:r>
        <w:rPr>
          <w:color w:val="231F20"/>
        </w:rPr>
        <w:t>дородия и подземного мира. Существует легенда, о том, каким образом Инанна пыталась</w:t>
      </w:r>
      <w:r>
        <w:rPr>
          <w:color w:val="231F20"/>
          <w:spacing w:val="1"/>
        </w:rPr>
        <w:t> </w:t>
      </w:r>
      <w:r>
        <w:rPr>
          <w:color w:val="231F20"/>
        </w:rPr>
        <w:t>захватить</w:t>
      </w:r>
      <w:r>
        <w:rPr>
          <w:color w:val="231F20"/>
          <w:spacing w:val="41"/>
        </w:rPr>
        <w:t> </w:t>
      </w:r>
      <w:r>
        <w:rPr>
          <w:color w:val="231F20"/>
        </w:rPr>
        <w:t>власть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подземном</w:t>
      </w:r>
      <w:r>
        <w:rPr>
          <w:color w:val="231F20"/>
          <w:spacing w:val="41"/>
        </w:rPr>
        <w:t> </w:t>
      </w:r>
      <w:r>
        <w:rPr>
          <w:color w:val="231F20"/>
        </w:rPr>
        <w:t>царстве.</w:t>
      </w:r>
      <w:r>
        <w:rPr>
          <w:color w:val="231F20"/>
          <w:spacing w:val="41"/>
        </w:rPr>
        <w:t> </w:t>
      </w:r>
      <w:r>
        <w:rPr>
          <w:color w:val="231F20"/>
        </w:rPr>
        <w:t>Так,</w:t>
      </w:r>
      <w:r>
        <w:rPr>
          <w:color w:val="231F20"/>
          <w:spacing w:val="42"/>
        </w:rPr>
        <w:t> </w:t>
      </w:r>
      <w:r>
        <w:rPr>
          <w:color w:val="231F20"/>
        </w:rPr>
        <w:t>по</w:t>
      </w:r>
      <w:r>
        <w:rPr>
          <w:color w:val="231F20"/>
          <w:spacing w:val="41"/>
        </w:rPr>
        <w:t> </w:t>
      </w:r>
      <w:r>
        <w:rPr>
          <w:color w:val="231F20"/>
        </w:rPr>
        <w:t>легенде,</w:t>
      </w:r>
      <w:r>
        <w:rPr>
          <w:color w:val="231F20"/>
          <w:spacing w:val="41"/>
        </w:rPr>
        <w:t> </w:t>
      </w:r>
      <w:r>
        <w:rPr>
          <w:color w:val="231F20"/>
        </w:rPr>
        <w:t>она</w:t>
      </w:r>
      <w:r>
        <w:rPr>
          <w:color w:val="231F20"/>
          <w:spacing w:val="41"/>
        </w:rPr>
        <w:t> </w:t>
      </w:r>
      <w:r>
        <w:rPr>
          <w:color w:val="231F20"/>
        </w:rPr>
        <w:t>решила</w:t>
      </w:r>
      <w:r>
        <w:rPr>
          <w:color w:val="231F20"/>
          <w:spacing w:val="41"/>
        </w:rPr>
        <w:t> </w:t>
      </w:r>
      <w:r>
        <w:rPr>
          <w:color w:val="231F20"/>
        </w:rPr>
        <w:t>посетить</w:t>
      </w:r>
      <w:r>
        <w:rPr>
          <w:color w:val="231F20"/>
          <w:spacing w:val="42"/>
        </w:rPr>
        <w:t> </w:t>
      </w:r>
      <w:r>
        <w:rPr>
          <w:color w:val="231F20"/>
        </w:rPr>
        <w:t>свою</w:t>
      </w:r>
      <w:r>
        <w:rPr>
          <w:color w:val="231F20"/>
          <w:spacing w:val="41"/>
        </w:rPr>
        <w:t> </w:t>
      </w:r>
      <w:r>
        <w:rPr>
          <w:color w:val="231F20"/>
        </w:rPr>
        <w:t>се-</w:t>
      </w:r>
      <w:r>
        <w:rPr>
          <w:color w:val="231F20"/>
          <w:spacing w:val="-58"/>
        </w:rPr>
        <w:t> </w:t>
      </w:r>
      <w:r>
        <w:rPr>
          <w:color w:val="231F20"/>
        </w:rPr>
        <w:t>стру Эрешкигаль, правительницу подземного царства. Согласно преданию, каждые врата</w:t>
      </w:r>
      <w:r>
        <w:rPr>
          <w:color w:val="231F20"/>
          <w:spacing w:val="1"/>
        </w:rPr>
        <w:t> </w:t>
      </w:r>
      <w:r>
        <w:rPr>
          <w:color w:val="231F20"/>
        </w:rPr>
        <w:t>по пути к загробному миру открывались тогда, когда идущий оставлял около них что-либо</w:t>
      </w:r>
      <w:r>
        <w:rPr>
          <w:color w:val="231F20"/>
          <w:spacing w:val="-57"/>
        </w:rPr>
        <w:t> </w:t>
      </w:r>
      <w:r>
        <w:rPr>
          <w:color w:val="231F20"/>
        </w:rPr>
        <w:t>ценное. Инанна знала об этом и облачилась в украшения, которые давали ей силу и власть.</w:t>
      </w:r>
      <w:r>
        <w:rPr>
          <w:color w:val="231F20"/>
          <w:spacing w:val="-57"/>
        </w:rPr>
        <w:t> </w:t>
      </w:r>
      <w:r>
        <w:rPr>
          <w:color w:val="231F20"/>
        </w:rPr>
        <w:t>Когда Инанна пришла к своей сестре, в беззащитном и обнаженном виде, она вызвала гнев</w:t>
      </w:r>
      <w:r>
        <w:rPr>
          <w:color w:val="231F20"/>
          <w:spacing w:val="-57"/>
        </w:rPr>
        <w:t> </w:t>
      </w:r>
      <w:r>
        <w:rPr>
          <w:color w:val="231F20"/>
        </w:rPr>
        <w:t>Эрешкигаль, и в этот же момент Инанна была убита одним взглядом сестры. Но Инанна</w:t>
      </w:r>
      <w:r>
        <w:rPr>
          <w:color w:val="231F20"/>
          <w:spacing w:val="1"/>
        </w:rPr>
        <w:t> </w:t>
      </w:r>
      <w:r>
        <w:rPr>
          <w:color w:val="231F20"/>
        </w:rPr>
        <w:t>также была покровительницей родов, а Эрешкигаль вот-вот ждала ребенка. Испытывая</w:t>
      </w:r>
      <w:r>
        <w:rPr>
          <w:color w:val="231F20"/>
          <w:spacing w:val="1"/>
        </w:rPr>
        <w:t> </w:t>
      </w:r>
      <w:r>
        <w:rPr>
          <w:color w:val="231F20"/>
        </w:rPr>
        <w:t>муки,</w:t>
      </w:r>
      <w:r>
        <w:rPr>
          <w:color w:val="231F20"/>
          <w:spacing w:val="-9"/>
        </w:rPr>
        <w:t> </w:t>
      </w:r>
      <w:r>
        <w:rPr>
          <w:color w:val="231F20"/>
        </w:rPr>
        <w:t>сестра</w:t>
      </w:r>
      <w:r>
        <w:rPr>
          <w:color w:val="231F20"/>
          <w:spacing w:val="-9"/>
        </w:rPr>
        <w:t> </w:t>
      </w:r>
      <w:r>
        <w:rPr>
          <w:color w:val="231F20"/>
        </w:rPr>
        <w:t>просит</w:t>
      </w:r>
      <w:r>
        <w:rPr>
          <w:color w:val="231F20"/>
          <w:spacing w:val="-9"/>
        </w:rPr>
        <w:t> </w:t>
      </w:r>
      <w:r>
        <w:rPr>
          <w:color w:val="231F20"/>
        </w:rPr>
        <w:t>бога</w:t>
      </w:r>
      <w:r>
        <w:rPr>
          <w:color w:val="231F20"/>
          <w:spacing w:val="-8"/>
        </w:rPr>
        <w:t> </w:t>
      </w:r>
      <w:r>
        <w:rPr>
          <w:color w:val="231F20"/>
        </w:rPr>
        <w:t>Энки</w:t>
      </w:r>
      <w:r>
        <w:rPr>
          <w:color w:val="231F20"/>
          <w:spacing w:val="-9"/>
        </w:rPr>
        <w:t> </w:t>
      </w:r>
      <w:r>
        <w:rPr>
          <w:color w:val="231F20"/>
        </w:rPr>
        <w:t>помочь</w:t>
      </w:r>
      <w:r>
        <w:rPr>
          <w:color w:val="231F20"/>
          <w:spacing w:val="-9"/>
        </w:rPr>
        <w:t> </w:t>
      </w:r>
      <w:r>
        <w:rPr>
          <w:color w:val="231F20"/>
        </w:rPr>
        <w:t>ей,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Энки</w:t>
      </w:r>
      <w:r>
        <w:rPr>
          <w:color w:val="231F20"/>
          <w:spacing w:val="-9"/>
        </w:rPr>
        <w:t> </w:t>
      </w:r>
      <w:r>
        <w:rPr>
          <w:color w:val="231F20"/>
        </w:rPr>
        <w:t>создает</w:t>
      </w:r>
      <w:r>
        <w:rPr>
          <w:color w:val="231F20"/>
          <w:spacing w:val="-8"/>
        </w:rPr>
        <w:t> </w:t>
      </w:r>
      <w:r>
        <w:rPr>
          <w:color w:val="231F20"/>
        </w:rPr>
        <w:t>два</w:t>
      </w:r>
      <w:r>
        <w:rPr>
          <w:color w:val="231F20"/>
          <w:spacing w:val="-9"/>
        </w:rPr>
        <w:t> </w:t>
      </w:r>
      <w:r>
        <w:rPr>
          <w:color w:val="231F20"/>
        </w:rPr>
        <w:t>глиняных</w:t>
      </w:r>
      <w:r>
        <w:rPr>
          <w:color w:val="231F20"/>
          <w:spacing w:val="-9"/>
        </w:rPr>
        <w:t> </w:t>
      </w:r>
      <w:r>
        <w:rPr>
          <w:color w:val="231F20"/>
        </w:rPr>
        <w:t>человечка,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58"/>
        </w:rPr>
        <w:t> </w:t>
      </w:r>
      <w:r>
        <w:rPr>
          <w:color w:val="231F20"/>
        </w:rPr>
        <w:t>взамен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помощь</w:t>
      </w:r>
      <w:r>
        <w:rPr>
          <w:color w:val="231F20"/>
          <w:spacing w:val="-8"/>
        </w:rPr>
        <w:t> </w:t>
      </w:r>
      <w:r>
        <w:rPr>
          <w:color w:val="231F20"/>
        </w:rPr>
        <w:t>требуют</w:t>
      </w:r>
      <w:r>
        <w:rPr>
          <w:color w:val="231F20"/>
          <w:spacing w:val="-8"/>
        </w:rPr>
        <w:t> </w:t>
      </w:r>
      <w:r>
        <w:rPr>
          <w:color w:val="231F20"/>
        </w:rPr>
        <w:t>оживить</w:t>
      </w:r>
      <w:r>
        <w:rPr>
          <w:color w:val="231F20"/>
          <w:spacing w:val="-8"/>
        </w:rPr>
        <w:t> </w:t>
      </w:r>
      <w:r>
        <w:rPr>
          <w:color w:val="231F20"/>
        </w:rPr>
        <w:t>Инанну.</w:t>
      </w:r>
      <w:r>
        <w:rPr>
          <w:color w:val="231F20"/>
          <w:spacing w:val="-8"/>
        </w:rPr>
        <w:t> </w:t>
      </w:r>
      <w:r>
        <w:rPr>
          <w:color w:val="231F20"/>
        </w:rPr>
        <w:t>Богиня</w:t>
      </w:r>
      <w:r>
        <w:rPr>
          <w:color w:val="231F20"/>
          <w:spacing w:val="-8"/>
        </w:rPr>
        <w:t> </w:t>
      </w:r>
      <w:r>
        <w:rPr>
          <w:color w:val="231F20"/>
        </w:rPr>
        <w:t>оживает,</w:t>
      </w:r>
      <w:r>
        <w:rPr>
          <w:color w:val="231F20"/>
          <w:spacing w:val="-8"/>
        </w:rPr>
        <w:t> </w:t>
      </w:r>
      <w:r>
        <w:rPr>
          <w:color w:val="231F20"/>
        </w:rPr>
        <w:t>но</w:t>
      </w:r>
      <w:r>
        <w:rPr>
          <w:color w:val="231F20"/>
          <w:spacing w:val="-8"/>
        </w:rPr>
        <w:t> </w:t>
      </w:r>
      <w:r>
        <w:rPr>
          <w:color w:val="231F20"/>
        </w:rPr>
        <w:t>выйти</w:t>
      </w:r>
      <w:r>
        <w:rPr>
          <w:color w:val="231F20"/>
          <w:spacing w:val="-8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подземного</w:t>
      </w:r>
      <w:r>
        <w:rPr>
          <w:color w:val="231F20"/>
          <w:spacing w:val="-8"/>
        </w:rPr>
        <w:t> </w:t>
      </w:r>
      <w:r>
        <w:rPr>
          <w:color w:val="231F20"/>
        </w:rPr>
        <w:t>цар-</w:t>
      </w:r>
      <w:r>
        <w:rPr>
          <w:color w:val="231F20"/>
          <w:spacing w:val="-58"/>
        </w:rPr>
        <w:t> </w:t>
      </w:r>
      <w:r>
        <w:rPr>
          <w:color w:val="231F20"/>
        </w:rPr>
        <w:t>ства она может лишь в обмен на чью-то жизнь. Тогда Инанна предлагает отправить вместо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себя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мужа.</w:t>
      </w:r>
      <w:r>
        <w:rPr>
          <w:color w:val="231F20"/>
          <w:spacing w:val="-14"/>
        </w:rPr>
        <w:t> </w:t>
      </w:r>
      <w:r>
        <w:rPr>
          <w:color w:val="231F20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</w:rPr>
        <w:t>образом</w:t>
      </w:r>
      <w:r>
        <w:rPr>
          <w:color w:val="231F20"/>
          <w:spacing w:val="-14"/>
        </w:rPr>
        <w:t> </w:t>
      </w:r>
      <w:r>
        <w:rPr>
          <w:color w:val="231F20"/>
        </w:rPr>
        <w:t>богиня</w:t>
      </w:r>
      <w:r>
        <w:rPr>
          <w:color w:val="231F20"/>
          <w:spacing w:val="-14"/>
        </w:rPr>
        <w:t> </w:t>
      </w:r>
      <w:r>
        <w:rPr>
          <w:color w:val="231F20"/>
        </w:rPr>
        <w:t>стала</w:t>
      </w:r>
      <w:r>
        <w:rPr>
          <w:color w:val="231F20"/>
          <w:spacing w:val="-14"/>
        </w:rPr>
        <w:t> </w:t>
      </w:r>
      <w:r>
        <w:rPr>
          <w:color w:val="231F20"/>
        </w:rPr>
        <w:t>единственной,</w:t>
      </w:r>
      <w:r>
        <w:rPr>
          <w:color w:val="231F20"/>
          <w:spacing w:val="-14"/>
        </w:rPr>
        <w:t> </w:t>
      </w:r>
      <w:r>
        <w:rPr>
          <w:color w:val="231F20"/>
        </w:rPr>
        <w:t>кто</w:t>
      </w:r>
      <w:r>
        <w:rPr>
          <w:color w:val="231F20"/>
          <w:spacing w:val="-14"/>
        </w:rPr>
        <w:t> </w:t>
      </w:r>
      <w:r>
        <w:rPr>
          <w:color w:val="231F20"/>
        </w:rPr>
        <w:t>смог</w:t>
      </w:r>
      <w:r>
        <w:rPr>
          <w:color w:val="231F20"/>
          <w:spacing w:val="-14"/>
        </w:rPr>
        <w:t> </w:t>
      </w:r>
      <w:r>
        <w:rPr>
          <w:color w:val="231F20"/>
        </w:rPr>
        <w:t>вернуться</w:t>
      </w:r>
      <w:r>
        <w:rPr>
          <w:color w:val="231F20"/>
          <w:spacing w:val="-14"/>
        </w:rPr>
        <w:t> </w:t>
      </w:r>
      <w:r>
        <w:rPr>
          <w:color w:val="231F20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</w:rPr>
        <w:t>подзем-</w:t>
      </w:r>
      <w:r>
        <w:rPr>
          <w:color w:val="231F20"/>
          <w:spacing w:val="-58"/>
        </w:rPr>
        <w:t> </w:t>
      </w:r>
      <w:r>
        <w:rPr>
          <w:color w:val="231F20"/>
        </w:rPr>
        <w:t>ного мира, в который она отправлялась, чтобы заполучить и подземную власть. Возможно,</w:t>
      </w:r>
      <w:r>
        <w:rPr>
          <w:color w:val="231F20"/>
          <w:spacing w:val="-58"/>
        </w:rPr>
        <w:t> </w:t>
      </w:r>
      <w:r>
        <w:rPr>
          <w:color w:val="231F20"/>
        </w:rPr>
        <w:t>Инанна</w:t>
      </w:r>
      <w:r>
        <w:rPr>
          <w:color w:val="231F20"/>
          <w:spacing w:val="-4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4"/>
        </w:rPr>
        <w:t> </w:t>
      </w:r>
      <w:r>
        <w:rPr>
          <w:color w:val="231F20"/>
        </w:rPr>
        <w:t>стала</w:t>
      </w:r>
      <w:r>
        <w:rPr>
          <w:color w:val="231F20"/>
          <w:spacing w:val="-3"/>
        </w:rPr>
        <w:t> </w:t>
      </w:r>
      <w:r>
        <w:rPr>
          <w:color w:val="231F20"/>
        </w:rPr>
        <w:t>прообразом</w:t>
      </w:r>
      <w:r>
        <w:rPr>
          <w:color w:val="231F20"/>
          <w:spacing w:val="-4"/>
        </w:rPr>
        <w:t> </w:t>
      </w:r>
      <w:r>
        <w:rPr>
          <w:color w:val="231F20"/>
        </w:rPr>
        <w:t>демонессы</w:t>
      </w:r>
      <w:r>
        <w:rPr>
          <w:color w:val="231F20"/>
          <w:spacing w:val="-3"/>
        </w:rPr>
        <w:t> </w:t>
      </w:r>
      <w:r>
        <w:rPr>
          <w:color w:val="231F20"/>
        </w:rPr>
        <w:t>Лилит,</w:t>
      </w:r>
      <w:r>
        <w:rPr>
          <w:color w:val="231F20"/>
          <w:spacing w:val="-4"/>
        </w:rPr>
        <w:t> </w:t>
      </w:r>
      <w:r>
        <w:rPr>
          <w:color w:val="231F20"/>
        </w:rPr>
        <w:t>появляющейся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Библии</w:t>
      </w:r>
      <w:r>
        <w:rPr>
          <w:color w:val="231F20"/>
          <w:spacing w:val="-4"/>
        </w:rPr>
        <w:t> </w:t>
      </w:r>
      <w:r>
        <w:rPr>
          <w:color w:val="231F20"/>
        </w:rPr>
        <w:t>[3].</w:t>
      </w:r>
    </w:p>
    <w:p>
      <w:pPr>
        <w:pStyle w:val="BodyText"/>
        <w:spacing w:line="249" w:lineRule="auto" w:before="14"/>
        <w:ind w:left="253" w:right="417" w:firstLine="708"/>
        <w:jc w:val="both"/>
      </w:pPr>
      <w:r>
        <w:rPr>
          <w:color w:val="231F20"/>
        </w:rPr>
        <w:t>Как уже было сказано, главным храмом Урука являлся Белый храм, посвященный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женской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богине,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относящийся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третьему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тысячелетию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нашей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эры.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Удивительно,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именно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Инанна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вытеснила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культ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бога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Ана,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заняв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главенствующую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позицию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религиозной</w:t>
      </w:r>
      <w:r>
        <w:rPr>
          <w:color w:val="231F20"/>
          <w:spacing w:val="-58"/>
        </w:rPr>
        <w:t> </w:t>
      </w:r>
      <w:r>
        <w:rPr>
          <w:color w:val="231F20"/>
        </w:rPr>
        <w:t>жизни</w:t>
      </w:r>
      <w:r>
        <w:rPr>
          <w:color w:val="231F20"/>
          <w:spacing w:val="-6"/>
        </w:rPr>
        <w:t> </w:t>
      </w:r>
      <w:r>
        <w:rPr>
          <w:color w:val="231F20"/>
        </w:rPr>
        <w:t>города.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8" w:firstLine="708"/>
        <w:jc w:val="both"/>
      </w:pPr>
      <w:r>
        <w:rPr>
          <w:color w:val="231F20"/>
        </w:rPr>
        <w:t>Храм</w:t>
      </w:r>
      <w:r>
        <w:rPr>
          <w:color w:val="231F20"/>
          <w:spacing w:val="43"/>
        </w:rPr>
        <w:t> </w:t>
      </w:r>
      <w:r>
        <w:rPr>
          <w:color w:val="231F20"/>
        </w:rPr>
        <w:t>располагался</w:t>
      </w:r>
      <w:r>
        <w:rPr>
          <w:color w:val="231F20"/>
          <w:spacing w:val="44"/>
        </w:rPr>
        <w:t> </w:t>
      </w:r>
      <w:r>
        <w:rPr>
          <w:color w:val="231F20"/>
        </w:rPr>
        <w:t>на</w:t>
      </w:r>
      <w:r>
        <w:rPr>
          <w:color w:val="231F20"/>
          <w:spacing w:val="43"/>
        </w:rPr>
        <w:t> </w:t>
      </w:r>
      <w:r>
        <w:rPr>
          <w:color w:val="231F20"/>
        </w:rPr>
        <w:t>насыпной</w:t>
      </w:r>
      <w:r>
        <w:rPr>
          <w:color w:val="231F20"/>
          <w:spacing w:val="44"/>
        </w:rPr>
        <w:t> </w:t>
      </w:r>
      <w:r>
        <w:rPr>
          <w:color w:val="231F20"/>
        </w:rPr>
        <w:t>террасе</w:t>
      </w:r>
      <w:r>
        <w:rPr>
          <w:color w:val="231F20"/>
          <w:spacing w:val="44"/>
        </w:rPr>
        <w:t> </w:t>
      </w:r>
      <w:r>
        <w:rPr>
          <w:color w:val="231F20"/>
        </w:rPr>
        <w:t>высотой</w:t>
      </w:r>
      <w:r>
        <w:rPr>
          <w:color w:val="231F20"/>
          <w:spacing w:val="43"/>
        </w:rPr>
        <w:t> </w:t>
      </w:r>
      <w:r>
        <w:rPr>
          <w:color w:val="231F20"/>
        </w:rPr>
        <w:t>13</w:t>
      </w:r>
      <w:r>
        <w:rPr>
          <w:color w:val="231F20"/>
          <w:spacing w:val="44"/>
        </w:rPr>
        <w:t> </w:t>
      </w:r>
      <w:r>
        <w:rPr>
          <w:color w:val="231F20"/>
        </w:rPr>
        <w:t>метров,</w:t>
      </w:r>
      <w:r>
        <w:rPr>
          <w:color w:val="231F20"/>
          <w:spacing w:val="44"/>
        </w:rPr>
        <w:t> </w:t>
      </w:r>
      <w:r>
        <w:rPr>
          <w:color w:val="231F20"/>
        </w:rPr>
        <w:t>укрепленной</w:t>
      </w:r>
      <w:r>
        <w:rPr>
          <w:color w:val="231F20"/>
          <w:spacing w:val="43"/>
        </w:rPr>
        <w:t> </w:t>
      </w:r>
      <w:r>
        <w:rPr>
          <w:color w:val="231F20"/>
        </w:rPr>
        <w:t>проч-</w:t>
      </w:r>
      <w:r>
        <w:rPr>
          <w:color w:val="231F20"/>
          <w:spacing w:val="-57"/>
        </w:rPr>
        <w:t> </w:t>
      </w:r>
      <w:r>
        <w:rPr>
          <w:color w:val="231F20"/>
        </w:rPr>
        <w:t>ной</w:t>
      </w:r>
      <w:r>
        <w:rPr>
          <w:color w:val="231F20"/>
          <w:spacing w:val="1"/>
        </w:rPr>
        <w:t> </w:t>
      </w:r>
      <w:r>
        <w:rPr>
          <w:color w:val="231F20"/>
        </w:rPr>
        <w:t>кирпичной</w:t>
      </w:r>
      <w:r>
        <w:rPr>
          <w:color w:val="231F20"/>
          <w:spacing w:val="1"/>
        </w:rPr>
        <w:t> </w:t>
      </w:r>
      <w:r>
        <w:rPr>
          <w:color w:val="231F20"/>
        </w:rPr>
        <w:t>кладкой,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которую</w:t>
      </w:r>
      <w:r>
        <w:rPr>
          <w:color w:val="231F20"/>
          <w:spacing w:val="60"/>
        </w:rPr>
        <w:t> </w:t>
      </w:r>
      <w:r>
        <w:rPr>
          <w:color w:val="231F20"/>
        </w:rPr>
        <w:t>можно</w:t>
      </w:r>
      <w:r>
        <w:rPr>
          <w:color w:val="231F20"/>
          <w:spacing w:val="60"/>
        </w:rPr>
        <w:t> </w:t>
      </w:r>
      <w:r>
        <w:rPr>
          <w:color w:val="231F20"/>
        </w:rPr>
        <w:t>было</w:t>
      </w:r>
      <w:r>
        <w:rPr>
          <w:color w:val="231F20"/>
          <w:spacing w:val="60"/>
        </w:rPr>
        <w:t> </w:t>
      </w:r>
      <w:r>
        <w:rPr>
          <w:color w:val="231F20"/>
        </w:rPr>
        <w:t>подняться</w:t>
      </w:r>
      <w:r>
        <w:rPr>
          <w:color w:val="231F20"/>
          <w:spacing w:val="60"/>
        </w:rPr>
        <w:t> </w:t>
      </w:r>
      <w:r>
        <w:rPr>
          <w:color w:val="231F20"/>
        </w:rPr>
        <w:t>по</w:t>
      </w:r>
      <w:r>
        <w:rPr>
          <w:color w:val="231F20"/>
          <w:spacing w:val="60"/>
        </w:rPr>
        <w:t> </w:t>
      </w:r>
      <w:r>
        <w:rPr>
          <w:color w:val="231F20"/>
        </w:rPr>
        <w:t>пандусам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лестни-</w:t>
      </w:r>
      <w:r>
        <w:rPr>
          <w:color w:val="231F20"/>
          <w:spacing w:val="1"/>
        </w:rPr>
        <w:t> </w:t>
      </w:r>
      <w:r>
        <w:rPr>
          <w:color w:val="231F20"/>
        </w:rPr>
        <w:t>цам.</w:t>
      </w:r>
      <w:r>
        <w:rPr>
          <w:color w:val="231F20"/>
          <w:spacing w:val="61"/>
        </w:rPr>
        <w:t> </w:t>
      </w:r>
      <w:r>
        <w:rPr>
          <w:color w:val="231F20"/>
        </w:rPr>
        <w:t>Кирпичные стены были покрыты белой глиной, что и способствовало названию</w:t>
      </w:r>
      <w:r>
        <w:rPr>
          <w:color w:val="231F20"/>
          <w:spacing w:val="1"/>
        </w:rPr>
        <w:t> </w:t>
      </w:r>
      <w:r>
        <w:rPr>
          <w:color w:val="231F20"/>
        </w:rPr>
        <w:t>храма белым. Массивные стены храма с равномерными повторяющимися выступами со-</w:t>
      </w:r>
      <w:r>
        <w:rPr>
          <w:color w:val="231F20"/>
          <w:spacing w:val="1"/>
        </w:rPr>
        <w:t> </w:t>
      </w:r>
      <w:r>
        <w:rPr>
          <w:color w:val="231F20"/>
        </w:rPr>
        <w:t>хранились достаточно, чтобы дать хоть какое-то представление об облике этого памят-</w:t>
      </w:r>
      <w:r>
        <w:rPr>
          <w:color w:val="231F20"/>
          <w:spacing w:val="1"/>
        </w:rPr>
        <w:t> </w:t>
      </w:r>
      <w:r>
        <w:rPr>
          <w:color w:val="231F20"/>
        </w:rPr>
        <w:t>ника</w:t>
      </w:r>
      <w:r>
        <w:rPr>
          <w:color w:val="231F20"/>
          <w:spacing w:val="4"/>
        </w:rPr>
        <w:t> </w:t>
      </w:r>
      <w:r>
        <w:rPr>
          <w:color w:val="231F20"/>
        </w:rPr>
        <w:t>архитектуры.</w:t>
      </w:r>
    </w:p>
    <w:p>
      <w:pPr>
        <w:pStyle w:val="BodyText"/>
        <w:spacing w:line="249" w:lineRule="auto" w:before="6"/>
        <w:ind w:left="537" w:right="125" w:firstLine="708"/>
        <w:jc w:val="both"/>
      </w:pPr>
      <w:r>
        <w:rPr>
          <w:color w:val="231F20"/>
        </w:rPr>
        <w:t>Внутреннее устройство храма представляло собой три вытянутых части, централь-</w:t>
      </w:r>
      <w:r>
        <w:rPr>
          <w:color w:val="231F20"/>
          <w:spacing w:val="1"/>
        </w:rPr>
        <w:t> </w:t>
      </w:r>
      <w:r>
        <w:rPr>
          <w:color w:val="231F20"/>
        </w:rPr>
        <w:t>ная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которых,</w:t>
      </w:r>
      <w:r>
        <w:rPr>
          <w:color w:val="231F20"/>
          <w:spacing w:val="28"/>
        </w:rPr>
        <w:t> </w:t>
      </w:r>
      <w:r>
        <w:rPr>
          <w:color w:val="231F20"/>
        </w:rPr>
        <w:t>большой</w:t>
      </w:r>
      <w:r>
        <w:rPr>
          <w:color w:val="231F20"/>
          <w:spacing w:val="28"/>
        </w:rPr>
        <w:t> </w:t>
      </w:r>
      <w:r>
        <w:rPr>
          <w:color w:val="231F20"/>
        </w:rPr>
        <w:t>холл,</w:t>
      </w:r>
      <w:r>
        <w:rPr>
          <w:color w:val="231F20"/>
          <w:spacing w:val="28"/>
        </w:rPr>
        <w:t> </w:t>
      </w:r>
      <w:r>
        <w:rPr>
          <w:color w:val="231F20"/>
        </w:rPr>
        <w:t>содержала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одном</w:t>
      </w:r>
      <w:r>
        <w:rPr>
          <w:color w:val="231F20"/>
          <w:spacing w:val="28"/>
        </w:rPr>
        <w:t> </w:t>
      </w:r>
      <w:r>
        <w:rPr>
          <w:color w:val="231F20"/>
        </w:rPr>
        <w:t>из</w:t>
      </w:r>
      <w:r>
        <w:rPr>
          <w:color w:val="231F20"/>
          <w:spacing w:val="28"/>
        </w:rPr>
        <w:t> </w:t>
      </w:r>
      <w:r>
        <w:rPr>
          <w:color w:val="231F20"/>
        </w:rPr>
        <w:t>своих</w:t>
      </w:r>
      <w:r>
        <w:rPr>
          <w:color w:val="231F20"/>
          <w:spacing w:val="28"/>
        </w:rPr>
        <w:t> </w:t>
      </w:r>
      <w:r>
        <w:rPr>
          <w:color w:val="231F20"/>
        </w:rPr>
        <w:t>концов</w:t>
      </w:r>
      <w:r>
        <w:rPr>
          <w:color w:val="231F20"/>
          <w:spacing w:val="28"/>
        </w:rPr>
        <w:t> </w:t>
      </w:r>
      <w:r>
        <w:rPr>
          <w:color w:val="231F20"/>
        </w:rPr>
        <w:t>выступ</w:t>
      </w:r>
      <w:r>
        <w:rPr>
          <w:color w:val="231F20"/>
          <w:spacing w:val="28"/>
        </w:rPr>
        <w:t> </w:t>
      </w:r>
      <w:r>
        <w:rPr>
          <w:color w:val="231F20"/>
        </w:rPr>
        <w:t>для</w:t>
      </w:r>
      <w:r>
        <w:rPr>
          <w:color w:val="231F20"/>
          <w:spacing w:val="28"/>
        </w:rPr>
        <w:t> </w:t>
      </w:r>
      <w:r>
        <w:rPr>
          <w:color w:val="231F20"/>
        </w:rPr>
        <w:t>культо-</w:t>
      </w:r>
      <w:r>
        <w:rPr>
          <w:color w:val="231F20"/>
          <w:spacing w:val="1"/>
        </w:rPr>
        <w:t> </w:t>
      </w:r>
      <w:r>
        <w:rPr>
          <w:color w:val="231F20"/>
        </w:rPr>
        <w:t>вой</w:t>
      </w:r>
      <w:r>
        <w:rPr>
          <w:color w:val="231F20"/>
          <w:spacing w:val="31"/>
        </w:rPr>
        <w:t> </w:t>
      </w:r>
      <w:r>
        <w:rPr>
          <w:color w:val="231F20"/>
        </w:rPr>
        <w:t>статуи,</w:t>
      </w:r>
      <w:r>
        <w:rPr>
          <w:color w:val="231F20"/>
          <w:spacing w:val="31"/>
        </w:rPr>
        <w:t> </w:t>
      </w:r>
      <w:r>
        <w:rPr>
          <w:color w:val="231F20"/>
        </w:rPr>
        <w:t>перед</w:t>
      </w:r>
      <w:r>
        <w:rPr>
          <w:color w:val="231F20"/>
          <w:spacing w:val="31"/>
        </w:rPr>
        <w:t> </w:t>
      </w:r>
      <w:r>
        <w:rPr>
          <w:color w:val="231F20"/>
        </w:rPr>
        <w:t>которой</w:t>
      </w:r>
      <w:r>
        <w:rPr>
          <w:color w:val="231F20"/>
          <w:spacing w:val="31"/>
        </w:rPr>
        <w:t> </w:t>
      </w:r>
      <w:r>
        <w:rPr>
          <w:color w:val="231F20"/>
        </w:rPr>
        <w:t>складывались</w:t>
      </w:r>
      <w:r>
        <w:rPr>
          <w:color w:val="231F20"/>
          <w:spacing w:val="31"/>
        </w:rPr>
        <w:t> </w:t>
      </w:r>
      <w:r>
        <w:rPr>
          <w:color w:val="231F20"/>
        </w:rPr>
        <w:t>предназначенные</w:t>
      </w:r>
      <w:r>
        <w:rPr>
          <w:color w:val="231F20"/>
          <w:spacing w:val="31"/>
        </w:rPr>
        <w:t> </w:t>
      </w:r>
      <w:r>
        <w:rPr>
          <w:color w:val="231F20"/>
        </w:rPr>
        <w:t>для</w:t>
      </w:r>
      <w:r>
        <w:rPr>
          <w:color w:val="231F20"/>
          <w:spacing w:val="31"/>
        </w:rPr>
        <w:t> </w:t>
      </w:r>
      <w:r>
        <w:rPr>
          <w:color w:val="231F20"/>
        </w:rPr>
        <w:t>богини</w:t>
      </w:r>
      <w:r>
        <w:rPr>
          <w:color w:val="231F20"/>
          <w:spacing w:val="31"/>
        </w:rPr>
        <w:t> </w:t>
      </w:r>
      <w:r>
        <w:rPr>
          <w:color w:val="231F20"/>
        </w:rPr>
        <w:t>жертвы,</w:t>
      </w:r>
      <w:r>
        <w:rPr>
          <w:color w:val="231F20"/>
          <w:spacing w:val="32"/>
        </w:rPr>
        <w:t> </w:t>
      </w:r>
      <w:r>
        <w:rPr>
          <w:color w:val="231F20"/>
        </w:rPr>
        <w:t>а</w:t>
      </w:r>
      <w:r>
        <w:rPr>
          <w:color w:val="231F20"/>
          <w:spacing w:val="31"/>
        </w:rPr>
        <w:t> </w:t>
      </w:r>
      <w:r>
        <w:rPr>
          <w:color w:val="231F20"/>
        </w:rPr>
        <w:t>также,</w:t>
      </w:r>
      <w:r>
        <w:rPr>
          <w:color w:val="231F20"/>
          <w:spacing w:val="1"/>
        </w:rPr>
        <w:t> </w:t>
      </w:r>
      <w:r>
        <w:rPr>
          <w:color w:val="231F20"/>
        </w:rPr>
        <w:t>в центре, алтарь. В двух других секциях храма находились маленькие комнаты, являю-</w:t>
      </w:r>
      <w:r>
        <w:rPr>
          <w:color w:val="231F20"/>
          <w:spacing w:val="1"/>
        </w:rPr>
        <w:t> </w:t>
      </w:r>
      <w:r>
        <w:rPr>
          <w:color w:val="231F20"/>
        </w:rPr>
        <w:t>щиеся кладовыми. В них находились полки, на которых хранились глиняные таблички.</w:t>
      </w:r>
      <w:r>
        <w:rPr>
          <w:color w:val="231F20"/>
          <w:spacing w:val="1"/>
        </w:rPr>
        <w:t> </w:t>
      </w:r>
      <w:r>
        <w:rPr>
          <w:color w:val="231F20"/>
        </w:rPr>
        <w:t>Всего было найдено 19 табличек, описывающих хозяйственный учет храма. Рассмотрев</w:t>
      </w:r>
      <w:r>
        <w:rPr>
          <w:color w:val="231F20"/>
          <w:spacing w:val="1"/>
        </w:rPr>
        <w:t> </w:t>
      </w:r>
      <w:r>
        <w:rPr>
          <w:color w:val="231F20"/>
        </w:rPr>
        <w:t>план храма мы можем заметить одну интересную вещь (рис. 3). Главный вход в храм на-</w:t>
      </w:r>
      <w:r>
        <w:rPr>
          <w:color w:val="231F20"/>
          <w:spacing w:val="1"/>
        </w:rPr>
        <w:t> </w:t>
      </w:r>
      <w:r>
        <w:rPr>
          <w:color w:val="231F20"/>
        </w:rPr>
        <w:t>ходился с юго-западной стороны, а не с узкого торца здания, к которому вела лестница.</w:t>
      </w:r>
      <w:r>
        <w:rPr>
          <w:color w:val="231F20"/>
          <w:spacing w:val="1"/>
        </w:rPr>
        <w:t> </w:t>
      </w:r>
      <w:r>
        <w:rPr>
          <w:color w:val="231F20"/>
        </w:rPr>
        <w:t>Скорее</w:t>
      </w:r>
      <w:r>
        <w:rPr>
          <w:color w:val="231F20"/>
          <w:spacing w:val="34"/>
        </w:rPr>
        <w:t> </w:t>
      </w:r>
      <w:r>
        <w:rPr>
          <w:color w:val="231F20"/>
        </w:rPr>
        <w:t>всего,</w:t>
      </w:r>
      <w:r>
        <w:rPr>
          <w:color w:val="231F20"/>
          <w:spacing w:val="34"/>
        </w:rPr>
        <w:t> </w:t>
      </w:r>
      <w:r>
        <w:rPr>
          <w:color w:val="231F20"/>
        </w:rPr>
        <w:t>это</w:t>
      </w:r>
      <w:r>
        <w:rPr>
          <w:color w:val="231F20"/>
          <w:spacing w:val="34"/>
        </w:rPr>
        <w:t> </w:t>
      </w:r>
      <w:r>
        <w:rPr>
          <w:color w:val="231F20"/>
        </w:rPr>
        <w:t>было</w:t>
      </w:r>
      <w:r>
        <w:rPr>
          <w:color w:val="231F20"/>
          <w:spacing w:val="34"/>
        </w:rPr>
        <w:t> </w:t>
      </w:r>
      <w:r>
        <w:rPr>
          <w:color w:val="231F20"/>
        </w:rPr>
        <w:t>сделано</w:t>
      </w:r>
      <w:r>
        <w:rPr>
          <w:color w:val="231F20"/>
          <w:spacing w:val="34"/>
        </w:rPr>
        <w:t> </w:t>
      </w:r>
      <w:r>
        <w:rPr>
          <w:color w:val="231F20"/>
        </w:rPr>
        <w:t>для</w:t>
      </w:r>
      <w:r>
        <w:rPr>
          <w:color w:val="231F20"/>
          <w:spacing w:val="34"/>
        </w:rPr>
        <w:t> </w:t>
      </w:r>
      <w:r>
        <w:rPr>
          <w:color w:val="231F20"/>
        </w:rPr>
        <w:t>того,</w:t>
      </w:r>
      <w:r>
        <w:rPr>
          <w:color w:val="231F20"/>
          <w:spacing w:val="34"/>
        </w:rPr>
        <w:t> </w:t>
      </w:r>
      <w:r>
        <w:rPr>
          <w:color w:val="231F20"/>
        </w:rPr>
        <w:t>чтобы</w:t>
      </w:r>
      <w:r>
        <w:rPr>
          <w:color w:val="231F20"/>
          <w:spacing w:val="34"/>
        </w:rPr>
        <w:t> </w:t>
      </w:r>
      <w:r>
        <w:rPr>
          <w:color w:val="231F20"/>
        </w:rPr>
        <w:t>приходящие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храм</w:t>
      </w:r>
      <w:r>
        <w:rPr>
          <w:color w:val="231F20"/>
          <w:spacing w:val="35"/>
        </w:rPr>
        <w:t> </w:t>
      </w:r>
      <w:r>
        <w:rPr>
          <w:color w:val="231F20"/>
        </w:rPr>
        <w:t>прежде</w:t>
      </w:r>
      <w:r>
        <w:rPr>
          <w:color w:val="231F20"/>
          <w:spacing w:val="34"/>
        </w:rPr>
        <w:t> </w:t>
      </w:r>
      <w:r>
        <w:rPr>
          <w:color w:val="231F20"/>
        </w:rPr>
        <w:t>чем</w:t>
      </w:r>
      <w:r>
        <w:rPr>
          <w:color w:val="231F20"/>
          <w:spacing w:val="34"/>
        </w:rPr>
        <w:t> </w:t>
      </w:r>
      <w:r>
        <w:rPr>
          <w:color w:val="231F20"/>
        </w:rPr>
        <w:t>войти</w:t>
      </w:r>
      <w:r>
        <w:rPr>
          <w:color w:val="231F20"/>
          <w:spacing w:val="1"/>
        </w:rPr>
        <w:t> </w:t>
      </w:r>
      <w:r>
        <w:rPr>
          <w:color w:val="231F20"/>
        </w:rPr>
        <w:t>в главный зал, поднимаясь по лестнице на востоке, обходили все здание, минуя наи-</w:t>
      </w:r>
      <w:r>
        <w:rPr>
          <w:color w:val="231F20"/>
          <w:spacing w:val="1"/>
        </w:rPr>
        <w:t> </w:t>
      </w:r>
      <w:r>
        <w:rPr>
          <w:color w:val="231F20"/>
        </w:rPr>
        <w:t>большее</w:t>
      </w:r>
      <w:r>
        <w:rPr>
          <w:color w:val="231F20"/>
          <w:spacing w:val="22"/>
        </w:rPr>
        <w:t> </w:t>
      </w:r>
      <w:r>
        <w:rPr>
          <w:color w:val="231F20"/>
        </w:rPr>
        <w:t>число</w:t>
      </w:r>
      <w:r>
        <w:rPr>
          <w:color w:val="231F20"/>
          <w:spacing w:val="23"/>
        </w:rPr>
        <w:t> </w:t>
      </w:r>
      <w:r>
        <w:rPr>
          <w:color w:val="231F20"/>
        </w:rPr>
        <w:t>его</w:t>
      </w:r>
      <w:r>
        <w:rPr>
          <w:color w:val="231F20"/>
          <w:spacing w:val="23"/>
        </w:rPr>
        <w:t> </w:t>
      </w:r>
      <w:r>
        <w:rPr>
          <w:color w:val="231F20"/>
        </w:rPr>
        <w:t>углов.</w:t>
      </w:r>
      <w:r>
        <w:rPr>
          <w:color w:val="231F20"/>
          <w:spacing w:val="22"/>
        </w:rPr>
        <w:t> </w:t>
      </w:r>
      <w:r>
        <w:rPr>
          <w:color w:val="231F20"/>
        </w:rPr>
        <w:t>Таким</w:t>
      </w:r>
      <w:r>
        <w:rPr>
          <w:color w:val="231F20"/>
          <w:spacing w:val="23"/>
        </w:rPr>
        <w:t> </w:t>
      </w:r>
      <w:r>
        <w:rPr>
          <w:color w:val="231F20"/>
        </w:rPr>
        <w:t>образом</w:t>
      </w:r>
      <w:r>
        <w:rPr>
          <w:color w:val="231F20"/>
          <w:spacing w:val="23"/>
        </w:rPr>
        <w:t> </w:t>
      </w:r>
      <w:r>
        <w:rPr>
          <w:color w:val="231F20"/>
        </w:rPr>
        <w:t>путь</w:t>
      </w:r>
      <w:r>
        <w:rPr>
          <w:color w:val="231F20"/>
          <w:spacing w:val="22"/>
        </w:rPr>
        <w:t> </w:t>
      </w:r>
      <w:r>
        <w:rPr>
          <w:color w:val="231F20"/>
        </w:rPr>
        <w:t>к</w:t>
      </w:r>
      <w:r>
        <w:rPr>
          <w:color w:val="231F20"/>
          <w:spacing w:val="23"/>
        </w:rPr>
        <w:t> </w:t>
      </w:r>
      <w:r>
        <w:rPr>
          <w:color w:val="231F20"/>
        </w:rPr>
        <w:t>божеству</w:t>
      </w:r>
      <w:r>
        <w:rPr>
          <w:color w:val="231F20"/>
          <w:spacing w:val="23"/>
        </w:rPr>
        <w:t> </w:t>
      </w:r>
      <w:r>
        <w:rPr>
          <w:color w:val="231F20"/>
        </w:rPr>
        <w:t>имел</w:t>
      </w:r>
      <w:r>
        <w:rPr>
          <w:color w:val="231F20"/>
          <w:spacing w:val="22"/>
        </w:rPr>
        <w:t> </w:t>
      </w:r>
      <w:r>
        <w:rPr>
          <w:color w:val="231F20"/>
        </w:rPr>
        <w:t>форму</w:t>
      </w:r>
      <w:r>
        <w:rPr>
          <w:color w:val="231F20"/>
          <w:spacing w:val="23"/>
        </w:rPr>
        <w:t> </w:t>
      </w:r>
      <w:r>
        <w:rPr>
          <w:color w:val="231F20"/>
        </w:rPr>
        <w:t>спирали,</w:t>
      </w:r>
      <w:r>
        <w:rPr>
          <w:color w:val="231F20"/>
          <w:spacing w:val="23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в свою очередь является одним из фундаментальных черт всей культовой архитектуры</w:t>
      </w:r>
      <w:r>
        <w:rPr>
          <w:color w:val="231F20"/>
          <w:spacing w:val="1"/>
        </w:rPr>
        <w:t> </w:t>
      </w:r>
      <w:r>
        <w:rPr>
          <w:color w:val="231F20"/>
        </w:rPr>
        <w:t>Месопотамии</w:t>
      </w:r>
      <w:r>
        <w:rPr>
          <w:color w:val="231F20"/>
          <w:spacing w:val="7"/>
        </w:rPr>
        <w:t> </w:t>
      </w:r>
      <w:r>
        <w:rPr>
          <w:color w:val="231F20"/>
        </w:rPr>
        <w:t>[4,</w:t>
      </w:r>
      <w:r>
        <w:rPr>
          <w:color w:val="231F20"/>
          <w:spacing w:val="7"/>
        </w:rPr>
        <w:t> </w:t>
      </w:r>
      <w:r>
        <w:rPr>
          <w:color w:val="231F20"/>
        </w:rPr>
        <w:t>5].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27">
            <wp:simplePos x="0" y="0"/>
            <wp:positionH relativeFrom="page">
              <wp:posOffset>2374398</wp:posOffset>
            </wp:positionH>
            <wp:positionV relativeFrom="paragraph">
              <wp:posOffset>214165</wp:posOffset>
            </wp:positionV>
            <wp:extent cx="2992275" cy="2542032"/>
            <wp:effectExtent l="0" t="0" r="0" b="0"/>
            <wp:wrapTopAndBottom/>
            <wp:docPr id="289" name="image1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159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275" cy="2542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8"/>
        </w:rPr>
      </w:pPr>
    </w:p>
    <w:p>
      <w:pPr>
        <w:spacing w:before="92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«Белого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храма»,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Урук</w:t>
      </w:r>
    </w:p>
    <w:p>
      <w:pPr>
        <w:pStyle w:val="BodyText"/>
        <w:spacing w:before="9"/>
        <w:rPr>
          <w:sz w:val="32"/>
        </w:rPr>
      </w:pPr>
    </w:p>
    <w:p>
      <w:pPr>
        <w:pStyle w:val="BodyText"/>
        <w:spacing w:line="249" w:lineRule="auto"/>
        <w:ind w:left="537" w:right="132" w:firstLine="708"/>
        <w:jc w:val="both"/>
      </w:pP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3"/>
        </w:rPr>
        <w:t> </w:t>
      </w:r>
      <w:r>
        <w:rPr>
          <w:color w:val="231F20"/>
        </w:rPr>
        <w:t>данных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3"/>
        </w:rPr>
        <w:t> </w:t>
      </w:r>
      <w:r>
        <w:rPr>
          <w:color w:val="231F20"/>
        </w:rPr>
        <w:t>внешнем</w:t>
      </w:r>
      <w:r>
        <w:rPr>
          <w:color w:val="231F20"/>
          <w:spacing w:val="-3"/>
        </w:rPr>
        <w:t> </w:t>
      </w:r>
      <w:r>
        <w:rPr>
          <w:color w:val="231F20"/>
        </w:rPr>
        <w:t>облике</w:t>
      </w:r>
      <w:r>
        <w:rPr>
          <w:color w:val="231F20"/>
          <w:spacing w:val="-3"/>
        </w:rPr>
        <w:t> </w:t>
      </w:r>
      <w:r>
        <w:rPr>
          <w:color w:val="231F20"/>
        </w:rPr>
        <w:t>здания,</w:t>
      </w:r>
      <w:r>
        <w:rPr>
          <w:color w:val="231F20"/>
          <w:spacing w:val="-3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опираясь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чертежи</w:t>
      </w:r>
      <w:r>
        <w:rPr>
          <w:color w:val="231F20"/>
          <w:spacing w:val="-3"/>
        </w:rPr>
        <w:t> </w:t>
      </w:r>
      <w:r>
        <w:rPr>
          <w:color w:val="231F20"/>
        </w:rPr>
        <w:t>плана</w:t>
      </w:r>
      <w:r>
        <w:rPr>
          <w:color w:val="231F20"/>
          <w:spacing w:val="-58"/>
        </w:rPr>
        <w:t> </w:t>
      </w:r>
      <w:r>
        <w:rPr>
          <w:color w:val="231F20"/>
        </w:rPr>
        <w:t>храма, была выполнена ручная эскизная реконструкция экстерьера. Она позволила более</w:t>
      </w:r>
      <w:r>
        <w:rPr>
          <w:color w:val="231F20"/>
          <w:spacing w:val="1"/>
        </w:rPr>
        <w:t> </w:t>
      </w:r>
      <w:r>
        <w:rPr>
          <w:color w:val="231F20"/>
        </w:rPr>
        <w:t>подробно</w:t>
      </w:r>
      <w:r>
        <w:rPr>
          <w:color w:val="231F20"/>
          <w:spacing w:val="-2"/>
        </w:rPr>
        <w:t> </w:t>
      </w:r>
      <w:r>
        <w:rPr>
          <w:color w:val="231F20"/>
        </w:rPr>
        <w:t>изучить</w:t>
      </w:r>
      <w:r>
        <w:rPr>
          <w:color w:val="231F20"/>
          <w:spacing w:val="-2"/>
        </w:rPr>
        <w:t> </w:t>
      </w:r>
      <w:r>
        <w:rPr>
          <w:color w:val="231F20"/>
        </w:rPr>
        <w:t>Белый</w:t>
      </w:r>
      <w:r>
        <w:rPr>
          <w:color w:val="231F20"/>
          <w:spacing w:val="-2"/>
        </w:rPr>
        <w:t> </w:t>
      </w:r>
      <w:r>
        <w:rPr>
          <w:color w:val="231F20"/>
        </w:rPr>
        <w:t>храм, его</w:t>
      </w:r>
      <w:r>
        <w:rPr>
          <w:color w:val="231F20"/>
          <w:spacing w:val="-1"/>
        </w:rPr>
        <w:t> </w:t>
      </w:r>
      <w:r>
        <w:rPr>
          <w:color w:val="231F20"/>
        </w:rPr>
        <w:t>структуру,</w:t>
      </w:r>
      <w:r>
        <w:rPr>
          <w:color w:val="231F20"/>
          <w:spacing w:val="-1"/>
        </w:rPr>
        <w:t> </w:t>
      </w:r>
      <w:r>
        <w:rPr>
          <w:color w:val="231F20"/>
        </w:rPr>
        <w:t>пропорции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элементы.</w:t>
      </w:r>
    </w:p>
    <w:p>
      <w:pPr>
        <w:pStyle w:val="BodyText"/>
        <w:spacing w:line="249" w:lineRule="auto" w:before="3"/>
        <w:ind w:left="537" w:right="132" w:firstLine="708"/>
        <w:jc w:val="both"/>
      </w:pPr>
      <w:r>
        <w:rPr>
          <w:color w:val="231F20"/>
          <w:spacing w:val="-1"/>
        </w:rPr>
        <w:t>Для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создания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наиболее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реалистичного</w:t>
      </w:r>
      <w:r>
        <w:rPr>
          <w:color w:val="231F20"/>
          <w:spacing w:val="-16"/>
        </w:rPr>
        <w:t> </w:t>
      </w:r>
      <w:r>
        <w:rPr>
          <w:color w:val="231F20"/>
        </w:rPr>
        <w:t>изображения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наши</w:t>
      </w:r>
      <w:r>
        <w:rPr>
          <w:color w:val="231F20"/>
          <w:spacing w:val="-16"/>
        </w:rPr>
        <w:t> </w:t>
      </w:r>
      <w:r>
        <w:rPr>
          <w:color w:val="231F20"/>
        </w:rPr>
        <w:t>дни</w:t>
      </w:r>
      <w:r>
        <w:rPr>
          <w:color w:val="231F20"/>
          <w:spacing w:val="-16"/>
        </w:rPr>
        <w:t> </w:t>
      </w:r>
      <w:r>
        <w:rPr>
          <w:color w:val="231F20"/>
        </w:rPr>
        <w:t>создано</w:t>
      </w:r>
      <w:r>
        <w:rPr>
          <w:color w:val="231F20"/>
          <w:spacing w:val="-16"/>
        </w:rPr>
        <w:t> </w:t>
      </w:r>
      <w:r>
        <w:rPr>
          <w:color w:val="231F20"/>
        </w:rPr>
        <w:t>огромное</w:t>
      </w:r>
      <w:r>
        <w:rPr>
          <w:color w:val="231F20"/>
          <w:spacing w:val="-16"/>
        </w:rPr>
        <w:t> </w:t>
      </w:r>
      <w:r>
        <w:rPr>
          <w:color w:val="231F20"/>
        </w:rPr>
        <w:t>ко-</w:t>
      </w:r>
      <w:r>
        <w:rPr>
          <w:color w:val="231F20"/>
          <w:spacing w:val="-58"/>
        </w:rPr>
        <w:t> </w:t>
      </w:r>
      <w:r>
        <w:rPr>
          <w:color w:val="231F20"/>
        </w:rPr>
        <w:t>личество</w:t>
      </w:r>
      <w:r>
        <w:rPr>
          <w:color w:val="231F20"/>
          <w:spacing w:val="-5"/>
        </w:rPr>
        <w:t> </w:t>
      </w:r>
      <w:r>
        <w:rPr>
          <w:color w:val="231F20"/>
        </w:rPr>
        <w:t>компьютерных</w:t>
      </w:r>
      <w:r>
        <w:rPr>
          <w:color w:val="231F20"/>
          <w:spacing w:val="-5"/>
        </w:rPr>
        <w:t> </w:t>
      </w:r>
      <w:r>
        <w:rPr>
          <w:color w:val="231F20"/>
        </w:rPr>
        <w:t>программ,</w:t>
      </w:r>
      <w:r>
        <w:rPr>
          <w:color w:val="231F20"/>
          <w:spacing w:val="-5"/>
        </w:rPr>
        <w:t> </w:t>
      </w:r>
      <w:r>
        <w:rPr>
          <w:color w:val="231F20"/>
        </w:rPr>
        <w:t>которые</w:t>
      </w:r>
      <w:r>
        <w:rPr>
          <w:color w:val="231F20"/>
          <w:spacing w:val="-5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5"/>
        </w:rPr>
        <w:t> </w:t>
      </w:r>
      <w:r>
        <w:rPr>
          <w:color w:val="231F20"/>
        </w:rPr>
        <w:t>реализовывать</w:t>
      </w:r>
      <w:r>
        <w:rPr>
          <w:color w:val="231F20"/>
          <w:spacing w:val="-5"/>
        </w:rPr>
        <w:t> </w:t>
      </w:r>
      <w:r>
        <w:rPr>
          <w:color w:val="231F20"/>
        </w:rPr>
        <w:t>любые</w:t>
      </w:r>
      <w:r>
        <w:rPr>
          <w:color w:val="231F20"/>
          <w:spacing w:val="-5"/>
        </w:rPr>
        <w:t> </w:t>
      </w:r>
      <w:r>
        <w:rPr>
          <w:color w:val="231F20"/>
        </w:rPr>
        <w:t>уже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5"/>
        </w:rPr>
        <w:t> </w:t>
      </w:r>
      <w:r>
        <w:rPr>
          <w:color w:val="231F20"/>
        </w:rPr>
        <w:t>еще</w:t>
      </w:r>
      <w:r>
        <w:rPr>
          <w:color w:val="231F20"/>
          <w:spacing w:val="-58"/>
        </w:rPr>
        <w:t> </w:t>
      </w:r>
      <w:r>
        <w:rPr>
          <w:color w:val="231F20"/>
        </w:rPr>
        <w:t>не существующие сооружения. Компьютерная историческая реконструкция – воссоздание</w:t>
      </w:r>
      <w:r>
        <w:rPr>
          <w:color w:val="231F20"/>
          <w:spacing w:val="-57"/>
        </w:rPr>
        <w:t> </w:t>
      </w:r>
      <w:r>
        <w:rPr>
          <w:color w:val="231F20"/>
        </w:rPr>
        <w:t>культуры той или иной исторической эпохи и региона с использованием археологических,</w:t>
      </w:r>
      <w:r>
        <w:rPr>
          <w:color w:val="231F20"/>
          <w:spacing w:val="-57"/>
        </w:rPr>
        <w:t> </w:t>
      </w:r>
      <w:r>
        <w:rPr>
          <w:color w:val="231F20"/>
        </w:rPr>
        <w:t>изобразительных и письменных источников при помощи информационных технологий.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Представлена компьютерная реконструкция экстерьера храма, варианты 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4–6) выполнены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программах</w:t>
      </w:r>
      <w:r>
        <w:rPr>
          <w:color w:val="231F20"/>
          <w:spacing w:val="-1"/>
        </w:rPr>
        <w:t> </w:t>
      </w:r>
      <w:r>
        <w:rPr>
          <w:color w:val="231F20"/>
        </w:rPr>
        <w:t>ArchiCad</w:t>
      </w:r>
      <w:r>
        <w:rPr>
          <w:color w:val="231F20"/>
          <w:spacing w:val="-2"/>
        </w:rPr>
        <w:t> </w:t>
      </w:r>
      <w:r>
        <w:rPr>
          <w:color w:val="231F20"/>
        </w:rPr>
        <w:t>+ TwinMotion.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603"/>
        <w:rPr>
          <w:sz w:val="20"/>
        </w:rPr>
      </w:pPr>
      <w:r>
        <w:rPr>
          <w:sz w:val="20"/>
        </w:rPr>
        <w:drawing>
          <wp:inline distT="0" distB="0" distL="0" distR="0">
            <wp:extent cx="4186429" cy="2025586"/>
            <wp:effectExtent l="0" t="0" r="0" b="0"/>
            <wp:docPr id="291" name="image1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160.jpe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6429" cy="202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9"/>
        </w:rPr>
      </w:pPr>
    </w:p>
    <w:p>
      <w:pPr>
        <w:spacing w:line="249" w:lineRule="auto" w:before="91"/>
        <w:ind w:left="2983" w:right="2514" w:hanging="63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площадке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Зыгина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Дарья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8">
            <wp:simplePos x="0" y="0"/>
            <wp:positionH relativeFrom="page">
              <wp:posOffset>1571066</wp:posOffset>
            </wp:positionH>
            <wp:positionV relativeFrom="paragraph">
              <wp:posOffset>101971</wp:posOffset>
            </wp:positionV>
            <wp:extent cx="4274404" cy="1835657"/>
            <wp:effectExtent l="0" t="0" r="0" b="0"/>
            <wp:wrapTopAndBottom/>
            <wp:docPr id="293" name="image16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161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4404" cy="1835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14"/>
        </w:rPr>
      </w:pPr>
    </w:p>
    <w:p>
      <w:pPr>
        <w:spacing w:line="249" w:lineRule="auto" w:before="92"/>
        <w:ind w:left="2983" w:right="2514" w:hanging="63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площадке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Зыгина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Дарья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29">
            <wp:simplePos x="0" y="0"/>
            <wp:positionH relativeFrom="page">
              <wp:posOffset>1561706</wp:posOffset>
            </wp:positionH>
            <wp:positionV relativeFrom="paragraph">
              <wp:posOffset>101845</wp:posOffset>
            </wp:positionV>
            <wp:extent cx="4207470" cy="1255966"/>
            <wp:effectExtent l="0" t="0" r="0" b="0"/>
            <wp:wrapTopAndBottom/>
            <wp:docPr id="295" name="image16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162.jpe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7470" cy="1255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18"/>
        </w:rPr>
      </w:pPr>
    </w:p>
    <w:p>
      <w:pPr>
        <w:spacing w:line="249" w:lineRule="auto" w:before="92"/>
        <w:ind w:left="2983" w:right="2514" w:hanging="63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площадке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Зыгина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Дарья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18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Исходя из предположения, что архитектурный стиль шумерской цивилизации ме-</w:t>
      </w:r>
      <w:r>
        <w:rPr>
          <w:color w:val="231F20"/>
          <w:spacing w:val="1"/>
        </w:rPr>
        <w:t> </w:t>
      </w:r>
      <w:r>
        <w:rPr>
          <w:color w:val="231F20"/>
        </w:rPr>
        <w:t>нялся</w:t>
      </w:r>
      <w:r>
        <w:rPr>
          <w:color w:val="231F20"/>
          <w:spacing w:val="-3"/>
        </w:rPr>
        <w:t> </w:t>
      </w:r>
      <w:r>
        <w:rPr>
          <w:color w:val="231F20"/>
        </w:rPr>
        <w:t>незначительно,</w:t>
      </w:r>
      <w:r>
        <w:rPr>
          <w:color w:val="231F20"/>
          <w:spacing w:val="-2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2"/>
        </w:rPr>
        <w:t> </w:t>
      </w:r>
      <w:r>
        <w:rPr>
          <w:color w:val="231F20"/>
        </w:rPr>
        <w:t>опираясь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остатки</w:t>
      </w:r>
      <w:r>
        <w:rPr>
          <w:color w:val="231F20"/>
          <w:spacing w:val="-3"/>
        </w:rPr>
        <w:t> </w:t>
      </w:r>
      <w:r>
        <w:rPr>
          <w:color w:val="231F20"/>
        </w:rPr>
        <w:t>более</w:t>
      </w:r>
      <w:r>
        <w:rPr>
          <w:color w:val="231F20"/>
          <w:spacing w:val="-2"/>
        </w:rPr>
        <w:t> </w:t>
      </w:r>
      <w:r>
        <w:rPr>
          <w:color w:val="231F20"/>
        </w:rPr>
        <w:t>точных</w:t>
      </w:r>
      <w:r>
        <w:rPr>
          <w:color w:val="231F20"/>
          <w:spacing w:val="-2"/>
        </w:rPr>
        <w:t> </w:t>
      </w:r>
      <w:r>
        <w:rPr>
          <w:color w:val="231F20"/>
        </w:rPr>
        <w:t>деталей</w:t>
      </w:r>
      <w:r>
        <w:rPr>
          <w:color w:val="231F20"/>
          <w:spacing w:val="-3"/>
        </w:rPr>
        <w:t> </w:t>
      </w:r>
      <w:r>
        <w:rPr>
          <w:color w:val="231F20"/>
        </w:rPr>
        <w:t>декора</w:t>
      </w:r>
      <w:r>
        <w:rPr>
          <w:color w:val="231F20"/>
          <w:spacing w:val="-2"/>
        </w:rPr>
        <w:t> </w:t>
      </w:r>
      <w:r>
        <w:rPr>
          <w:color w:val="231F20"/>
        </w:rPr>
        <w:t>стен,</w:t>
      </w:r>
      <w:r>
        <w:rPr>
          <w:color w:val="231F20"/>
          <w:spacing w:val="-3"/>
        </w:rPr>
        <w:t> </w:t>
      </w:r>
      <w:r>
        <w:rPr>
          <w:color w:val="231F20"/>
        </w:rPr>
        <w:t>было</w:t>
      </w:r>
      <w:r>
        <w:rPr>
          <w:color w:val="231F20"/>
          <w:spacing w:val="-57"/>
        </w:rPr>
        <w:t> </w:t>
      </w:r>
      <w:r>
        <w:rPr>
          <w:color w:val="231F20"/>
        </w:rPr>
        <w:t>сделано</w:t>
      </w:r>
      <w:r>
        <w:rPr>
          <w:color w:val="231F20"/>
          <w:spacing w:val="-1"/>
        </w:rPr>
        <w:t> </w:t>
      </w:r>
      <w:r>
        <w:rPr>
          <w:color w:val="231F20"/>
        </w:rPr>
        <w:t>предположение</w:t>
      </w:r>
      <w:r>
        <w:rPr>
          <w:color w:val="231F20"/>
          <w:spacing w:val="-2"/>
        </w:rPr>
        <w:t> </w:t>
      </w:r>
      <w:r>
        <w:rPr>
          <w:color w:val="231F20"/>
        </w:rPr>
        <w:t>об</w:t>
      </w:r>
      <w:r>
        <w:rPr>
          <w:color w:val="231F20"/>
          <w:spacing w:val="-1"/>
        </w:rPr>
        <w:t> </w:t>
      </w:r>
      <w:r>
        <w:rPr>
          <w:color w:val="231F20"/>
        </w:rPr>
        <w:t>интерьере</w:t>
      </w:r>
      <w:r>
        <w:rPr>
          <w:color w:val="231F20"/>
          <w:spacing w:val="-2"/>
        </w:rPr>
        <w:t> </w:t>
      </w:r>
      <w:r>
        <w:rPr>
          <w:color w:val="231F20"/>
        </w:rPr>
        <w:t>храма.</w:t>
      </w:r>
      <w:r>
        <w:rPr>
          <w:color w:val="231F20"/>
          <w:spacing w:val="-1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1"/>
        </w:rPr>
        <w:t> </w:t>
      </w:r>
      <w:r>
        <w:rPr>
          <w:color w:val="231F20"/>
        </w:rPr>
        <w:t>ручные</w:t>
      </w:r>
      <w:r>
        <w:rPr>
          <w:color w:val="231F20"/>
          <w:spacing w:val="-1"/>
        </w:rPr>
        <w:t> </w:t>
      </w:r>
      <w:r>
        <w:rPr>
          <w:color w:val="231F20"/>
        </w:rPr>
        <w:t>эскизы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7).</w:t>
      </w:r>
    </w:p>
    <w:p>
      <w:pPr>
        <w:pStyle w:val="BodyText"/>
        <w:spacing w:line="249" w:lineRule="auto" w:before="3"/>
        <w:ind w:left="253" w:right="415" w:firstLine="708"/>
        <w:jc w:val="both"/>
      </w:pPr>
      <w:r>
        <w:rPr>
          <w:color w:val="231F20"/>
        </w:rPr>
        <w:t>Есть данные о том, что храм был назван Белым из-за стен, покрытых белой изве-</w:t>
      </w:r>
      <w:r>
        <w:rPr>
          <w:color w:val="231F20"/>
          <w:spacing w:val="1"/>
        </w:rPr>
        <w:t> </w:t>
      </w:r>
      <w:r>
        <w:rPr>
          <w:color w:val="231F20"/>
        </w:rPr>
        <w:t>стью. Нам неизвестно, как мог выглядеть храм изнутри. Но опираясь на более поздние на-</w:t>
      </w:r>
      <w:r>
        <w:rPr>
          <w:color w:val="231F20"/>
          <w:spacing w:val="1"/>
        </w:rPr>
        <w:t> </w:t>
      </w:r>
      <w:r>
        <w:rPr>
          <w:color w:val="231F20"/>
        </w:rPr>
        <w:t>ходки,</w:t>
      </w:r>
      <w:r>
        <w:rPr>
          <w:color w:val="231F20"/>
          <w:spacing w:val="14"/>
        </w:rPr>
        <w:t> </w:t>
      </w:r>
      <w:r>
        <w:rPr>
          <w:color w:val="231F20"/>
        </w:rPr>
        <w:t>мы</w:t>
      </w:r>
      <w:r>
        <w:rPr>
          <w:color w:val="231F20"/>
          <w:spacing w:val="15"/>
        </w:rPr>
        <w:t> </w:t>
      </w:r>
      <w:r>
        <w:rPr>
          <w:color w:val="231F20"/>
        </w:rPr>
        <w:t>предположили,</w:t>
      </w:r>
      <w:r>
        <w:rPr>
          <w:color w:val="231F20"/>
          <w:spacing w:val="15"/>
        </w:rPr>
        <w:t> </w:t>
      </w:r>
      <w:r>
        <w:rPr>
          <w:color w:val="231F20"/>
        </w:rPr>
        <w:t>что</w:t>
      </w:r>
      <w:r>
        <w:rPr>
          <w:color w:val="231F20"/>
          <w:spacing w:val="14"/>
        </w:rPr>
        <w:t> </w:t>
      </w:r>
      <w:r>
        <w:rPr>
          <w:color w:val="231F20"/>
        </w:rPr>
        <w:t>дверные</w:t>
      </w:r>
      <w:r>
        <w:rPr>
          <w:color w:val="231F20"/>
          <w:spacing w:val="15"/>
        </w:rPr>
        <w:t> </w:t>
      </w:r>
      <w:r>
        <w:rPr>
          <w:color w:val="231F20"/>
        </w:rPr>
        <w:t>порталы</w:t>
      </w:r>
      <w:r>
        <w:rPr>
          <w:color w:val="231F20"/>
          <w:spacing w:val="15"/>
        </w:rPr>
        <w:t> </w:t>
      </w:r>
      <w:r>
        <w:rPr>
          <w:color w:val="231F20"/>
        </w:rPr>
        <w:t>были</w:t>
      </w:r>
      <w:r>
        <w:rPr>
          <w:color w:val="231F20"/>
          <w:spacing w:val="15"/>
        </w:rPr>
        <w:t> </w:t>
      </w:r>
      <w:r>
        <w:rPr>
          <w:color w:val="231F20"/>
        </w:rPr>
        <w:t>обрамлены</w:t>
      </w:r>
      <w:r>
        <w:rPr>
          <w:color w:val="231F20"/>
          <w:spacing w:val="14"/>
        </w:rPr>
        <w:t> </w:t>
      </w:r>
      <w:r>
        <w:rPr>
          <w:color w:val="231F20"/>
        </w:rPr>
        <w:t>колоннами,</w:t>
      </w:r>
      <w:r>
        <w:rPr>
          <w:color w:val="231F20"/>
          <w:spacing w:val="15"/>
        </w:rPr>
        <w:t> </w:t>
      </w:r>
      <w:r>
        <w:rPr>
          <w:color w:val="231F20"/>
        </w:rPr>
        <w:t>покрытыми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2"/>
        <w:jc w:val="both"/>
      </w:pPr>
      <w:r>
        <w:rPr>
          <w:color w:val="231F20"/>
        </w:rPr>
        <w:t>геометрическими узорами. Возможно, потолок и пол также были украшены различными</w:t>
      </w:r>
      <w:r>
        <w:rPr>
          <w:color w:val="231F20"/>
          <w:spacing w:val="1"/>
        </w:rPr>
        <w:t> </w:t>
      </w:r>
      <w:r>
        <w:rPr>
          <w:color w:val="231F20"/>
        </w:rPr>
        <w:t>рисунками. Так как шумеры использовали боковые части храма для хранения глиняных</w:t>
      </w:r>
      <w:r>
        <w:rPr>
          <w:color w:val="231F20"/>
          <w:spacing w:val="1"/>
        </w:rPr>
        <w:t> </w:t>
      </w:r>
      <w:r>
        <w:rPr>
          <w:color w:val="231F20"/>
        </w:rPr>
        <w:t>табличек, то, возможно, стены центрального зала были покрыты письменами и изображе-</w:t>
      </w:r>
      <w:r>
        <w:rPr>
          <w:color w:val="231F20"/>
          <w:spacing w:val="1"/>
        </w:rPr>
        <w:t> </w:t>
      </w:r>
      <w:r>
        <w:rPr>
          <w:color w:val="231F20"/>
        </w:rPr>
        <w:t>ниями,</w:t>
      </w:r>
      <w:r>
        <w:rPr>
          <w:color w:val="231F20"/>
          <w:spacing w:val="-2"/>
        </w:rPr>
        <w:t> </w:t>
      </w:r>
      <w:r>
        <w:rPr>
          <w:color w:val="231F20"/>
        </w:rPr>
        <w:t>иллюстрирующими</w:t>
      </w:r>
      <w:r>
        <w:rPr>
          <w:color w:val="231F20"/>
          <w:spacing w:val="-1"/>
        </w:rPr>
        <w:t> </w:t>
      </w:r>
      <w:r>
        <w:rPr>
          <w:color w:val="231F20"/>
        </w:rPr>
        <w:t>текст.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0">
            <wp:simplePos x="0" y="0"/>
            <wp:positionH relativeFrom="page">
              <wp:posOffset>2310757</wp:posOffset>
            </wp:positionH>
            <wp:positionV relativeFrom="paragraph">
              <wp:posOffset>208385</wp:posOffset>
            </wp:positionV>
            <wp:extent cx="3104305" cy="1793938"/>
            <wp:effectExtent l="0" t="0" r="0" b="0"/>
            <wp:wrapTopAndBottom/>
            <wp:docPr id="297" name="image1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163.jpe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305" cy="1793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25"/>
        </w:rPr>
      </w:pPr>
    </w:p>
    <w:p>
      <w:pPr>
        <w:spacing w:before="0"/>
        <w:ind w:left="2128" w:right="172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Эскиз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интерьера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Белого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Зыгина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Дарья</w:t>
      </w:r>
    </w:p>
    <w:p>
      <w:pPr>
        <w:pStyle w:val="BodyText"/>
        <w:spacing w:before="3"/>
        <w:rPr>
          <w:sz w:val="31"/>
        </w:rPr>
      </w:pPr>
    </w:p>
    <w:p>
      <w:pPr>
        <w:pStyle w:val="BodyText"/>
        <w:spacing w:line="249" w:lineRule="auto"/>
        <w:ind w:left="537" w:right="128" w:firstLine="708"/>
        <w:jc w:val="both"/>
      </w:pPr>
      <w:r>
        <w:rPr>
          <w:color w:val="231F20"/>
        </w:rPr>
        <w:t>Опираясь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коллекцию</w:t>
      </w:r>
      <w:r>
        <w:rPr>
          <w:color w:val="231F20"/>
          <w:spacing w:val="60"/>
        </w:rPr>
        <w:t> </w:t>
      </w:r>
      <w:r>
        <w:rPr>
          <w:color w:val="231F20"/>
        </w:rPr>
        <w:t>музея</w:t>
      </w:r>
      <w:r>
        <w:rPr>
          <w:color w:val="231F20"/>
          <w:spacing w:val="60"/>
        </w:rPr>
        <w:t> </w:t>
      </w:r>
      <w:r>
        <w:rPr>
          <w:color w:val="231F20"/>
        </w:rPr>
        <w:t>Метрополитен,</w:t>
      </w:r>
      <w:r>
        <w:rPr>
          <w:color w:val="231F20"/>
          <w:spacing w:val="60"/>
        </w:rPr>
        <w:t> </w:t>
      </w:r>
      <w:r>
        <w:rPr>
          <w:color w:val="231F20"/>
        </w:rPr>
        <w:t>было</w:t>
      </w:r>
      <w:r>
        <w:rPr>
          <w:color w:val="231F20"/>
          <w:spacing w:val="60"/>
        </w:rPr>
        <w:t> </w:t>
      </w:r>
      <w:r>
        <w:rPr>
          <w:color w:val="231F20"/>
        </w:rPr>
        <w:t>выдвинуто</w:t>
      </w:r>
      <w:r>
        <w:rPr>
          <w:color w:val="231F20"/>
          <w:spacing w:val="60"/>
        </w:rPr>
        <w:t> </w:t>
      </w:r>
      <w:r>
        <w:rPr>
          <w:color w:val="231F20"/>
        </w:rPr>
        <w:t>предположение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-7"/>
        </w:rPr>
        <w:t> </w:t>
      </w:r>
      <w:r>
        <w:rPr>
          <w:color w:val="231F20"/>
        </w:rPr>
        <w:t>том,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именно</w:t>
      </w:r>
      <w:r>
        <w:rPr>
          <w:color w:val="231F20"/>
          <w:spacing w:val="-6"/>
        </w:rPr>
        <w:t> </w:t>
      </w:r>
      <w:r>
        <w:rPr>
          <w:color w:val="231F20"/>
        </w:rPr>
        <w:t>могло</w:t>
      </w:r>
      <w:r>
        <w:rPr>
          <w:color w:val="231F20"/>
          <w:spacing w:val="-7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7"/>
        </w:rPr>
        <w:t> </w:t>
      </w:r>
      <w:r>
        <w:rPr>
          <w:color w:val="231F20"/>
        </w:rPr>
        <w:t>внутри</w:t>
      </w:r>
      <w:r>
        <w:rPr>
          <w:color w:val="231F20"/>
          <w:spacing w:val="-6"/>
        </w:rPr>
        <w:t> </w:t>
      </w:r>
      <w:r>
        <w:rPr>
          <w:color w:val="231F20"/>
        </w:rPr>
        <w:t>храма.</w:t>
      </w:r>
      <w:r>
        <w:rPr>
          <w:color w:val="231F20"/>
          <w:spacing w:val="-7"/>
        </w:rPr>
        <w:t> </w:t>
      </w:r>
      <w:r>
        <w:rPr>
          <w:color w:val="231F20"/>
        </w:rPr>
        <w:t>Сохранились</w:t>
      </w:r>
      <w:r>
        <w:rPr>
          <w:color w:val="231F20"/>
          <w:spacing w:val="-7"/>
        </w:rPr>
        <w:t> </w:t>
      </w:r>
      <w:r>
        <w:rPr>
          <w:color w:val="231F20"/>
        </w:rPr>
        <w:t>примеры</w:t>
      </w:r>
      <w:r>
        <w:rPr>
          <w:color w:val="231F20"/>
          <w:spacing w:val="-6"/>
        </w:rPr>
        <w:t> </w:t>
      </w:r>
      <w:r>
        <w:rPr>
          <w:color w:val="231F20"/>
        </w:rPr>
        <w:t>декорированных</w:t>
      </w:r>
      <w:r>
        <w:rPr>
          <w:color w:val="231F20"/>
          <w:spacing w:val="-58"/>
        </w:rPr>
        <w:t> </w:t>
      </w:r>
      <w:r>
        <w:rPr>
          <w:color w:val="231F20"/>
        </w:rPr>
        <w:t>колонн,</w:t>
      </w:r>
      <w:r>
        <w:rPr>
          <w:color w:val="231F20"/>
          <w:spacing w:val="-9"/>
        </w:rPr>
        <w:t> </w:t>
      </w:r>
      <w:r>
        <w:rPr>
          <w:color w:val="231F20"/>
        </w:rPr>
        <w:t>украшающих</w:t>
      </w:r>
      <w:r>
        <w:rPr>
          <w:color w:val="231F20"/>
          <w:spacing w:val="-9"/>
        </w:rPr>
        <w:t> </w:t>
      </w:r>
      <w:r>
        <w:rPr>
          <w:color w:val="231F20"/>
        </w:rPr>
        <w:t>лестницу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храмовом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комплексе</w:t>
      </w:r>
      <w:r>
        <w:rPr>
          <w:color w:val="231F20"/>
          <w:spacing w:val="-9"/>
        </w:rPr>
        <w:t> </w:t>
      </w:r>
      <w:r>
        <w:rPr>
          <w:color w:val="231F20"/>
        </w:rPr>
        <w:t>Урука.</w:t>
      </w:r>
      <w:r>
        <w:rPr>
          <w:color w:val="231F20"/>
          <w:spacing w:val="-9"/>
        </w:rPr>
        <w:t> </w:t>
      </w:r>
      <w:r>
        <w:rPr>
          <w:color w:val="231F20"/>
        </w:rPr>
        <w:t>Для</w:t>
      </w:r>
      <w:r>
        <w:rPr>
          <w:color w:val="231F20"/>
          <w:spacing w:val="-8"/>
        </w:rPr>
        <w:t> </w:t>
      </w:r>
      <w:r>
        <w:rPr>
          <w:color w:val="231F20"/>
        </w:rPr>
        <w:t>создания</w:t>
      </w:r>
      <w:r>
        <w:rPr>
          <w:color w:val="231F20"/>
          <w:spacing w:val="-9"/>
        </w:rPr>
        <w:t> </w:t>
      </w:r>
      <w:r>
        <w:rPr>
          <w:color w:val="231F20"/>
        </w:rPr>
        <w:t>узоров</w:t>
      </w:r>
      <w:r>
        <w:rPr>
          <w:color w:val="231F20"/>
          <w:spacing w:val="-9"/>
        </w:rPr>
        <w:t> </w:t>
      </w:r>
      <w:r>
        <w:rPr>
          <w:color w:val="231F20"/>
        </w:rPr>
        <w:t>шумеры</w:t>
      </w:r>
      <w:r>
        <w:rPr>
          <w:color w:val="231F20"/>
          <w:spacing w:val="-58"/>
        </w:rPr>
        <w:t> </w:t>
      </w:r>
      <w:r>
        <w:rPr>
          <w:color w:val="231F20"/>
        </w:rPr>
        <w:t>использовали глину или гипс, создавали из этих материалов конусы длиной около 10 сан-</w:t>
      </w:r>
      <w:r>
        <w:rPr>
          <w:color w:val="231F20"/>
          <w:spacing w:val="1"/>
        </w:rPr>
        <w:t> </w:t>
      </w:r>
      <w:r>
        <w:rPr>
          <w:color w:val="231F20"/>
        </w:rPr>
        <w:t>тиметров и приклеивали их к колоннам на тонкую жидкую глиняную основу. Такой вид</w:t>
      </w:r>
      <w:r>
        <w:rPr>
          <w:color w:val="231F20"/>
          <w:spacing w:val="1"/>
        </w:rPr>
        <w:t> </w:t>
      </w:r>
      <w:r>
        <w:rPr>
          <w:color w:val="231F20"/>
        </w:rPr>
        <w:t>отделки являлся не только декоративной прихотью. Глиняный слой создавал дополнитель-</w:t>
      </w:r>
      <w:r>
        <w:rPr>
          <w:color w:val="231F20"/>
          <w:spacing w:val="-57"/>
        </w:rPr>
        <w:t> </w:t>
      </w:r>
      <w:r>
        <w:rPr>
          <w:color w:val="231F20"/>
        </w:rPr>
        <w:t>ную защиту от солнца и ветра [2]. Насыщение храма не вполне ясно, хотя в музее Багдада</w:t>
      </w:r>
      <w:r>
        <w:rPr>
          <w:color w:val="231F20"/>
          <w:spacing w:val="1"/>
        </w:rPr>
        <w:t> </w:t>
      </w:r>
      <w:r>
        <w:rPr>
          <w:color w:val="231F20"/>
        </w:rPr>
        <w:t>хранятся экспонаты, которые могли находиться в Белом храме. Так, в книге Метрополитен</w:t>
      </w:r>
      <w:r>
        <w:rPr>
          <w:color w:val="231F20"/>
          <w:spacing w:val="-58"/>
        </w:rPr>
        <w:t> </w:t>
      </w:r>
      <w:r>
        <w:rPr>
          <w:color w:val="231F20"/>
        </w:rPr>
        <w:t>музея</w:t>
      </w:r>
      <w:r>
        <w:rPr>
          <w:color w:val="231F20"/>
          <w:spacing w:val="-7"/>
        </w:rPr>
        <w:t> </w:t>
      </w:r>
      <w:r>
        <w:rPr>
          <w:color w:val="231F20"/>
        </w:rPr>
        <w:t>приводятся</w:t>
      </w:r>
      <w:r>
        <w:rPr>
          <w:color w:val="231F20"/>
          <w:spacing w:val="-8"/>
        </w:rPr>
        <w:t> </w:t>
      </w:r>
      <w:r>
        <w:rPr>
          <w:color w:val="231F20"/>
        </w:rPr>
        <w:t>цветовые</w:t>
      </w:r>
      <w:r>
        <w:rPr>
          <w:color w:val="231F20"/>
          <w:spacing w:val="-8"/>
        </w:rPr>
        <w:t> </w:t>
      </w:r>
      <w:r>
        <w:rPr>
          <w:color w:val="231F20"/>
        </w:rPr>
        <w:t>решения</w:t>
      </w:r>
      <w:r>
        <w:rPr>
          <w:color w:val="231F20"/>
          <w:spacing w:val="-7"/>
        </w:rPr>
        <w:t> </w:t>
      </w:r>
      <w:r>
        <w:rPr>
          <w:color w:val="231F20"/>
        </w:rPr>
        <w:t>артефактов,</w:t>
      </w:r>
      <w:r>
        <w:rPr>
          <w:color w:val="231F20"/>
          <w:spacing w:val="-7"/>
        </w:rPr>
        <w:t> </w:t>
      </w:r>
      <w:r>
        <w:rPr>
          <w:color w:val="231F20"/>
        </w:rPr>
        <w:t>относящихся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7"/>
        </w:rPr>
        <w:t> </w:t>
      </w:r>
      <w:r>
        <w:rPr>
          <w:color w:val="231F20"/>
        </w:rPr>
        <w:t>храму,</w:t>
      </w:r>
      <w:r>
        <w:rPr>
          <w:color w:val="231F20"/>
          <w:spacing w:val="-7"/>
        </w:rPr>
        <w:t> </w:t>
      </w:r>
      <w:r>
        <w:rPr>
          <w:color w:val="231F20"/>
        </w:rPr>
        <w:t>такие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6"/>
        </w:rPr>
        <w:t> </w:t>
      </w:r>
      <w:r>
        <w:rPr>
          <w:color w:val="231F20"/>
        </w:rPr>
        <w:t>Урукская</w:t>
      </w:r>
      <w:r>
        <w:rPr>
          <w:color w:val="231F20"/>
          <w:spacing w:val="-58"/>
        </w:rPr>
        <w:t> </w:t>
      </w:r>
      <w:r>
        <w:rPr>
          <w:color w:val="231F20"/>
        </w:rPr>
        <w:t>ваза, которая вполне могла размещаться возле алтаря. На ней изображены барельефы,</w:t>
      </w:r>
      <w:r>
        <w:rPr>
          <w:color w:val="231F20"/>
          <w:spacing w:val="1"/>
        </w:rPr>
        <w:t> </w:t>
      </w:r>
      <w:r>
        <w:rPr>
          <w:color w:val="231F20"/>
        </w:rPr>
        <w:t>изображающие важные моменты жизни древней цивилизации. Также в храме могла на-</w:t>
      </w:r>
      <w:r>
        <w:rPr>
          <w:color w:val="231F20"/>
          <w:spacing w:val="1"/>
        </w:rPr>
        <w:t> </w:t>
      </w:r>
      <w:r>
        <w:rPr>
          <w:color w:val="231F20"/>
        </w:rPr>
        <w:t>ходиться статуя богини Инанны, от которой на данный момент сохранилась алебастровая</w:t>
      </w:r>
      <w:r>
        <w:rPr>
          <w:color w:val="231F20"/>
          <w:spacing w:val="1"/>
        </w:rPr>
        <w:t> </w:t>
      </w:r>
      <w:r>
        <w:rPr>
          <w:color w:val="231F20"/>
        </w:rPr>
        <w:t>голова. Вероятно, волосы и головной убор были выполнены из золота, а глаза могли быть</w:t>
      </w:r>
      <w:r>
        <w:rPr>
          <w:color w:val="231F20"/>
          <w:spacing w:val="1"/>
        </w:rPr>
        <w:t> </w:t>
      </w:r>
      <w:r>
        <w:rPr>
          <w:color w:val="231F20"/>
        </w:rPr>
        <w:t>инкрустированы</w:t>
      </w:r>
      <w:r>
        <w:rPr>
          <w:color w:val="231F20"/>
          <w:spacing w:val="-2"/>
        </w:rPr>
        <w:t> </w:t>
      </w:r>
      <w:r>
        <w:rPr>
          <w:color w:val="231F20"/>
        </w:rPr>
        <w:t>лазуритом.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31">
            <wp:simplePos x="0" y="0"/>
            <wp:positionH relativeFrom="page">
              <wp:posOffset>2131661</wp:posOffset>
            </wp:positionH>
            <wp:positionV relativeFrom="paragraph">
              <wp:posOffset>218982</wp:posOffset>
            </wp:positionV>
            <wp:extent cx="3453391" cy="1367027"/>
            <wp:effectExtent l="0" t="0" r="0" b="0"/>
            <wp:wrapTopAndBottom/>
            <wp:docPr id="299" name="image16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164.jpe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3391" cy="1367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spacing w:line="249" w:lineRule="auto" w:before="92"/>
        <w:ind w:left="4132" w:right="2264" w:hanging="862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Развертка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одной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стен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Белого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Зыгина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Дарья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5"/>
        </w:rPr>
      </w:pPr>
    </w:p>
    <w:p>
      <w:pPr>
        <w:pStyle w:val="BodyText"/>
        <w:spacing w:line="249" w:lineRule="auto"/>
        <w:ind w:left="537" w:right="129" w:firstLine="708"/>
      </w:pPr>
      <w:r>
        <w:rPr>
          <w:color w:val="231F20"/>
        </w:rPr>
        <w:t>Был</w:t>
      </w:r>
      <w:r>
        <w:rPr>
          <w:color w:val="231F20"/>
          <w:spacing w:val="-7"/>
        </w:rPr>
        <w:t> </w:t>
      </w:r>
      <w:r>
        <w:rPr>
          <w:color w:val="231F20"/>
        </w:rPr>
        <w:t>выполнен</w:t>
      </w:r>
      <w:r>
        <w:rPr>
          <w:color w:val="231F20"/>
          <w:spacing w:val="-7"/>
        </w:rPr>
        <w:t> </w:t>
      </w:r>
      <w:r>
        <w:rPr>
          <w:color w:val="231F20"/>
        </w:rPr>
        <w:t>возможный</w:t>
      </w:r>
      <w:r>
        <w:rPr>
          <w:color w:val="231F20"/>
          <w:spacing w:val="-6"/>
        </w:rPr>
        <w:t> </w:t>
      </w:r>
      <w:r>
        <w:rPr>
          <w:color w:val="231F20"/>
        </w:rPr>
        <w:t>вариант</w:t>
      </w:r>
      <w:r>
        <w:rPr>
          <w:color w:val="231F20"/>
          <w:spacing w:val="-7"/>
        </w:rPr>
        <w:t> </w:t>
      </w:r>
      <w:r>
        <w:rPr>
          <w:color w:val="231F20"/>
        </w:rPr>
        <w:t>развертки</w:t>
      </w:r>
      <w:r>
        <w:rPr>
          <w:color w:val="231F20"/>
          <w:spacing w:val="-6"/>
        </w:rPr>
        <w:t> </w:t>
      </w:r>
      <w:r>
        <w:rPr>
          <w:color w:val="231F20"/>
        </w:rPr>
        <w:t>стены</w:t>
      </w:r>
      <w:r>
        <w:rPr>
          <w:color w:val="231F20"/>
          <w:spacing w:val="-7"/>
        </w:rPr>
        <w:t> </w:t>
      </w:r>
      <w:r>
        <w:rPr>
          <w:color w:val="231F20"/>
        </w:rPr>
        <w:t>(рис.</w:t>
      </w:r>
      <w:r>
        <w:rPr>
          <w:color w:val="231F20"/>
          <w:spacing w:val="-6"/>
        </w:rPr>
        <w:t> </w:t>
      </w:r>
      <w:r>
        <w:rPr>
          <w:color w:val="231F20"/>
        </w:rPr>
        <w:t>8),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6"/>
        </w:rPr>
        <w:t> </w:t>
      </w:r>
      <w:r>
        <w:rPr>
          <w:color w:val="231F20"/>
        </w:rPr>
        <w:t>интерьер</w:t>
      </w:r>
      <w:r>
        <w:rPr>
          <w:color w:val="231F20"/>
          <w:spacing w:val="-7"/>
        </w:rPr>
        <w:t> </w:t>
      </w:r>
      <w:r>
        <w:rPr>
          <w:color w:val="231F20"/>
        </w:rPr>
        <w:t>храма</w:t>
      </w:r>
      <w:r>
        <w:rPr>
          <w:color w:val="231F20"/>
          <w:spacing w:val="-57"/>
        </w:rPr>
        <w:t> </w:t>
      </w:r>
      <w:r>
        <w:rPr>
          <w:color w:val="231F20"/>
        </w:rPr>
        <w:t>(рис.</w:t>
      </w:r>
      <w:r>
        <w:rPr>
          <w:color w:val="231F20"/>
          <w:spacing w:val="6"/>
        </w:rPr>
        <w:t> </w:t>
      </w:r>
      <w:r>
        <w:rPr>
          <w:color w:val="231F20"/>
        </w:rPr>
        <w:t>9).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интерьере</w:t>
      </w:r>
      <w:r>
        <w:rPr>
          <w:color w:val="231F20"/>
          <w:spacing w:val="6"/>
        </w:rPr>
        <w:t> </w:t>
      </w:r>
      <w:r>
        <w:rPr>
          <w:color w:val="231F20"/>
        </w:rPr>
        <w:t>многие</w:t>
      </w:r>
      <w:r>
        <w:rPr>
          <w:color w:val="231F20"/>
          <w:spacing w:val="6"/>
        </w:rPr>
        <w:t> </w:t>
      </w:r>
      <w:r>
        <w:rPr>
          <w:color w:val="231F20"/>
        </w:rPr>
        <w:t>вещи</w:t>
      </w:r>
      <w:r>
        <w:rPr>
          <w:color w:val="231F20"/>
          <w:spacing w:val="6"/>
        </w:rPr>
        <w:t> </w:t>
      </w:r>
      <w:r>
        <w:rPr>
          <w:color w:val="231F20"/>
        </w:rPr>
        <w:t>изображены</w:t>
      </w:r>
      <w:r>
        <w:rPr>
          <w:color w:val="231F20"/>
          <w:spacing w:val="6"/>
        </w:rPr>
        <w:t> </w:t>
      </w:r>
      <w:r>
        <w:rPr>
          <w:color w:val="231F20"/>
        </w:rPr>
        <w:t>условно,</w:t>
      </w:r>
      <w:r>
        <w:rPr>
          <w:color w:val="231F20"/>
          <w:spacing w:val="6"/>
        </w:rPr>
        <w:t> </w:t>
      </w:r>
      <w:r>
        <w:rPr>
          <w:color w:val="231F20"/>
        </w:rPr>
        <w:t>например</w:t>
      </w:r>
      <w:r>
        <w:rPr>
          <w:color w:val="231F20"/>
          <w:spacing w:val="6"/>
        </w:rPr>
        <w:t> </w:t>
      </w:r>
      <w:r>
        <w:rPr>
          <w:color w:val="231F20"/>
        </w:rPr>
        <w:t>возможное</w:t>
      </w:r>
      <w:r>
        <w:rPr>
          <w:color w:val="231F20"/>
          <w:spacing w:val="6"/>
        </w:rPr>
        <w:t> </w:t>
      </w:r>
      <w:r>
        <w:rPr>
          <w:color w:val="231F20"/>
        </w:rPr>
        <w:t>тело</w:t>
      </w:r>
      <w:r>
        <w:rPr>
          <w:color w:val="231F20"/>
          <w:spacing w:val="6"/>
        </w:rPr>
        <w:t> </w:t>
      </w:r>
      <w:r>
        <w:rPr>
          <w:color w:val="231F20"/>
        </w:rPr>
        <w:t>статуи</w:t>
      </w:r>
    </w:p>
    <w:p>
      <w:pPr>
        <w:spacing w:after="0" w:line="249" w:lineRule="auto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/>
        <w:jc w:val="both"/>
      </w:pPr>
      <w:r>
        <w:rPr>
          <w:color w:val="231F20"/>
        </w:rPr>
        <w:t>богини Инанны, от которой сохранилась лишь алебастровая голова. Мы не знаем, какого</w:t>
      </w:r>
      <w:r>
        <w:rPr>
          <w:color w:val="231F20"/>
          <w:spacing w:val="1"/>
        </w:rPr>
        <w:t> </w:t>
      </w:r>
      <w:r>
        <w:rPr>
          <w:color w:val="231F20"/>
        </w:rPr>
        <w:t>формата были алтарь и пьедестал, на котором стояла статуя, поэтому они также показаны</w:t>
      </w:r>
      <w:r>
        <w:rPr>
          <w:color w:val="231F20"/>
          <w:spacing w:val="1"/>
        </w:rPr>
        <w:t> </w:t>
      </w:r>
      <w:r>
        <w:rPr>
          <w:color w:val="231F20"/>
        </w:rPr>
        <w:t>условно.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2">
            <wp:simplePos x="0" y="0"/>
            <wp:positionH relativeFrom="page">
              <wp:posOffset>1525769</wp:posOffset>
            </wp:positionH>
            <wp:positionV relativeFrom="paragraph">
              <wp:posOffset>207755</wp:posOffset>
            </wp:positionV>
            <wp:extent cx="4375719" cy="1890236"/>
            <wp:effectExtent l="0" t="0" r="0" b="0"/>
            <wp:wrapTopAndBottom/>
            <wp:docPr id="301" name="image1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165.jpe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5719" cy="1890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1"/>
        </w:rPr>
      </w:pPr>
    </w:p>
    <w:p>
      <w:pPr>
        <w:spacing w:line="249" w:lineRule="auto" w:before="0"/>
        <w:ind w:left="3849" w:right="2264" w:hanging="1145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Предположительный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Белого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храма,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выполнила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Зыгина Дарья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Сделано предположение, что основной массив стен также был покрыт белой изве-</w:t>
      </w:r>
      <w:r>
        <w:rPr>
          <w:color w:val="231F20"/>
          <w:spacing w:val="1"/>
        </w:rPr>
        <w:t> </w:t>
      </w:r>
      <w:r>
        <w:rPr>
          <w:color w:val="231F20"/>
        </w:rPr>
        <w:t>стью, а вот колонны и декор голубой краской. Опираясь на реконструкцию глиняной таб-</w:t>
      </w:r>
      <w:r>
        <w:rPr>
          <w:color w:val="231F20"/>
          <w:spacing w:val="1"/>
        </w:rPr>
        <w:t> </w:t>
      </w:r>
      <w:r>
        <w:rPr>
          <w:color w:val="231F20"/>
        </w:rPr>
        <w:t>лички с изображением Инанны, богини ночи, возможен вариант окраски панно-иллюстра-</w:t>
      </w:r>
      <w:r>
        <w:rPr>
          <w:color w:val="231F20"/>
          <w:spacing w:val="1"/>
        </w:rPr>
        <w:t> </w:t>
      </w:r>
      <w:r>
        <w:rPr>
          <w:color w:val="231F20"/>
        </w:rPr>
        <w:t>ций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красный и</w:t>
      </w:r>
      <w:r>
        <w:rPr>
          <w:color w:val="231F20"/>
          <w:spacing w:val="-1"/>
        </w:rPr>
        <w:t> </w:t>
      </w:r>
      <w:r>
        <w:rPr>
          <w:color w:val="231F20"/>
        </w:rPr>
        <w:t>золотой</w:t>
      </w:r>
      <w:r>
        <w:rPr>
          <w:color w:val="231F20"/>
          <w:spacing w:val="-1"/>
        </w:rPr>
        <w:t> </w:t>
      </w:r>
      <w:r>
        <w:rPr>
          <w:color w:val="231F20"/>
        </w:rPr>
        <w:t>цвета.</w:t>
      </w:r>
      <w:r>
        <w:rPr>
          <w:color w:val="231F20"/>
          <w:spacing w:val="-1"/>
        </w:rPr>
        <w:t> </w:t>
      </w:r>
      <w:r>
        <w:rPr>
          <w:color w:val="231F20"/>
        </w:rPr>
        <w:t>В центре</w:t>
      </w:r>
      <w:r>
        <w:rPr>
          <w:color w:val="231F20"/>
          <w:spacing w:val="-1"/>
        </w:rPr>
        <w:t> </w:t>
      </w:r>
      <w:r>
        <w:rPr>
          <w:color w:val="231F20"/>
        </w:rPr>
        <w:t>зала</w:t>
      </w:r>
      <w:r>
        <w:rPr>
          <w:color w:val="231F20"/>
          <w:spacing w:val="-1"/>
        </w:rPr>
        <w:t> </w:t>
      </w:r>
      <w:r>
        <w:rPr>
          <w:color w:val="231F20"/>
        </w:rPr>
        <w:t>располагался алтарь.</w:t>
      </w:r>
    </w:p>
    <w:p>
      <w:pPr>
        <w:pStyle w:val="BodyText"/>
        <w:spacing w:line="249" w:lineRule="auto" w:before="4"/>
        <w:ind w:left="253" w:right="415" w:firstLine="708"/>
        <w:jc w:val="both"/>
      </w:pPr>
      <w:r>
        <w:rPr>
          <w:color w:val="231F20"/>
        </w:rPr>
        <w:t>Предполагаем, что там находилось изображение наиболее важного божества Урука.</w:t>
      </w:r>
      <w:r>
        <w:rPr>
          <w:color w:val="231F20"/>
          <w:spacing w:val="-57"/>
        </w:rPr>
        <w:t> </w:t>
      </w:r>
      <w:r>
        <w:rPr>
          <w:color w:val="231F20"/>
        </w:rPr>
        <w:t>Таким</w:t>
      </w:r>
      <w:r>
        <w:rPr>
          <w:color w:val="231F20"/>
          <w:spacing w:val="20"/>
        </w:rPr>
        <w:t> </w:t>
      </w:r>
      <w:r>
        <w:rPr>
          <w:color w:val="231F20"/>
        </w:rPr>
        <w:t>образом</w:t>
      </w:r>
      <w:r>
        <w:rPr>
          <w:color w:val="231F20"/>
          <w:spacing w:val="20"/>
        </w:rPr>
        <w:t> </w:t>
      </w:r>
      <w:r>
        <w:rPr>
          <w:color w:val="231F20"/>
        </w:rPr>
        <w:t>мы</w:t>
      </w:r>
      <w:r>
        <w:rPr>
          <w:color w:val="231F20"/>
          <w:spacing w:val="21"/>
        </w:rPr>
        <w:t> </w:t>
      </w:r>
      <w:r>
        <w:rPr>
          <w:color w:val="231F20"/>
        </w:rPr>
        <w:t>решили</w:t>
      </w:r>
      <w:r>
        <w:rPr>
          <w:color w:val="231F20"/>
          <w:spacing w:val="20"/>
        </w:rPr>
        <w:t> </w:t>
      </w:r>
      <w:r>
        <w:rPr>
          <w:color w:val="231F20"/>
        </w:rPr>
        <w:t>разместить</w:t>
      </w:r>
      <w:r>
        <w:rPr>
          <w:color w:val="231F20"/>
          <w:spacing w:val="20"/>
        </w:rPr>
        <w:t> </w:t>
      </w:r>
      <w:r>
        <w:rPr>
          <w:color w:val="231F20"/>
        </w:rPr>
        <w:t>рельеф</w:t>
      </w:r>
      <w:r>
        <w:rPr>
          <w:color w:val="231F20"/>
          <w:spacing w:val="21"/>
        </w:rPr>
        <w:t> </w:t>
      </w:r>
      <w:r>
        <w:rPr>
          <w:color w:val="231F20"/>
        </w:rPr>
        <w:t>Бёрни</w:t>
      </w:r>
      <w:r>
        <w:rPr>
          <w:color w:val="231F20"/>
          <w:spacing w:val="20"/>
        </w:rPr>
        <w:t> </w:t>
      </w:r>
      <w:r>
        <w:rPr>
          <w:color w:val="231F20"/>
        </w:rPr>
        <w:t>(Королева</w:t>
      </w:r>
      <w:r>
        <w:rPr>
          <w:color w:val="231F20"/>
          <w:spacing w:val="20"/>
        </w:rPr>
        <w:t> </w:t>
      </w:r>
      <w:r>
        <w:rPr>
          <w:color w:val="231F20"/>
        </w:rPr>
        <w:t>ночи)</w:t>
      </w:r>
      <w:r>
        <w:rPr>
          <w:color w:val="231F20"/>
          <w:spacing w:val="21"/>
        </w:rPr>
        <w:t> </w:t>
      </w:r>
      <w:r>
        <w:rPr>
          <w:color w:val="231F20"/>
        </w:rPr>
        <w:t>[3]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месте</w:t>
      </w:r>
      <w:r>
        <w:rPr>
          <w:color w:val="231F20"/>
          <w:spacing w:val="21"/>
        </w:rPr>
        <w:t> </w:t>
      </w:r>
      <w:r>
        <w:rPr>
          <w:color w:val="231F20"/>
        </w:rPr>
        <w:t>алтаря,</w:t>
      </w:r>
      <w:r>
        <w:rPr>
          <w:color w:val="231F20"/>
          <w:spacing w:val="-58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за</w:t>
      </w:r>
      <w:r>
        <w:rPr>
          <w:color w:val="231F20"/>
          <w:spacing w:val="-1"/>
        </w:rPr>
        <w:t> </w:t>
      </w:r>
      <w:r>
        <w:rPr>
          <w:color w:val="231F20"/>
        </w:rPr>
        <w:t>ним,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углу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постаменте,</w:t>
      </w:r>
      <w:r>
        <w:rPr>
          <w:color w:val="231F20"/>
          <w:spacing w:val="-2"/>
        </w:rPr>
        <w:t> </w:t>
      </w:r>
      <w:r>
        <w:rPr>
          <w:color w:val="231F20"/>
        </w:rPr>
        <w:t>возможно,</w:t>
      </w:r>
      <w:r>
        <w:rPr>
          <w:color w:val="231F20"/>
          <w:spacing w:val="-2"/>
        </w:rPr>
        <w:t> </w:t>
      </w:r>
      <w:r>
        <w:rPr>
          <w:color w:val="231F20"/>
        </w:rPr>
        <w:t>могла</w:t>
      </w:r>
      <w:r>
        <w:rPr>
          <w:color w:val="231F20"/>
          <w:spacing w:val="-1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-2"/>
        </w:rPr>
        <w:t> </w:t>
      </w:r>
      <w:r>
        <w:rPr>
          <w:color w:val="231F20"/>
        </w:rPr>
        <w:t>богини</w:t>
      </w:r>
      <w:r>
        <w:rPr>
          <w:color w:val="231F20"/>
          <w:spacing w:val="-1"/>
        </w:rPr>
        <w:t> </w:t>
      </w:r>
      <w:r>
        <w:rPr>
          <w:color w:val="231F20"/>
        </w:rPr>
        <w:t>Инанны.</w:t>
      </w:r>
    </w:p>
    <w:p>
      <w:pPr>
        <w:pStyle w:val="BodyText"/>
        <w:spacing w:line="249" w:lineRule="auto" w:before="3"/>
        <w:ind w:left="253" w:right="412" w:firstLine="708"/>
        <w:jc w:val="both"/>
      </w:pPr>
      <w:r>
        <w:rPr>
          <w:color w:val="231F20"/>
        </w:rPr>
        <w:t>Как итог всей работы, хочется сказать следующее. Наверное, жители древнего го-</w:t>
      </w:r>
      <w:r>
        <w:rPr>
          <w:color w:val="231F20"/>
          <w:spacing w:val="1"/>
        </w:rPr>
        <w:t> </w:t>
      </w:r>
      <w:r>
        <w:rPr>
          <w:color w:val="231F20"/>
        </w:rPr>
        <w:t>рода хотели бы, чтобы мы и сейчас могли видеть этот величественный храм, возвышаю-</w:t>
      </w:r>
      <w:r>
        <w:rPr>
          <w:color w:val="231F20"/>
          <w:spacing w:val="1"/>
        </w:rPr>
        <w:t> </w:t>
      </w:r>
      <w:r>
        <w:rPr>
          <w:color w:val="231F20"/>
        </w:rPr>
        <w:t>щийся над древнейшей колыбелью цивилизации мира. Очень жаль, что нам остается лишь</w:t>
      </w:r>
      <w:r>
        <w:rPr>
          <w:color w:val="231F20"/>
          <w:spacing w:val="-57"/>
        </w:rPr>
        <w:t> </w:t>
      </w:r>
      <w:r>
        <w:rPr>
          <w:color w:val="231F20"/>
        </w:rPr>
        <w:t>догадываться,</w:t>
      </w:r>
      <w:r>
        <w:rPr>
          <w:color w:val="231F20"/>
          <w:spacing w:val="-7"/>
        </w:rPr>
        <w:t> </w:t>
      </w:r>
      <w:r>
        <w:rPr>
          <w:color w:val="231F20"/>
        </w:rPr>
        <w:t>каким</w:t>
      </w:r>
      <w:r>
        <w:rPr>
          <w:color w:val="231F20"/>
          <w:spacing w:val="-6"/>
        </w:rPr>
        <w:t> </w:t>
      </w:r>
      <w:r>
        <w:rPr>
          <w:color w:val="231F20"/>
        </w:rPr>
        <w:t>образом</w:t>
      </w:r>
      <w:r>
        <w:rPr>
          <w:color w:val="231F20"/>
          <w:spacing w:val="-8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выглядел,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хранил</w:t>
      </w:r>
      <w:r>
        <w:rPr>
          <w:color w:val="231F20"/>
          <w:spacing w:val="-7"/>
        </w:rPr>
        <w:t> </w:t>
      </w:r>
      <w:r>
        <w:rPr>
          <w:color w:val="231F20"/>
        </w:rPr>
        <w:t>внутри</w:t>
      </w:r>
      <w:r>
        <w:rPr>
          <w:color w:val="231F20"/>
          <w:spacing w:val="-7"/>
        </w:rPr>
        <w:t> </w:t>
      </w:r>
      <w:r>
        <w:rPr>
          <w:color w:val="231F20"/>
        </w:rPr>
        <w:t>себя,</w:t>
      </w:r>
      <w:r>
        <w:rPr>
          <w:color w:val="231F20"/>
          <w:spacing w:val="-7"/>
        </w:rPr>
        <w:t> </w:t>
      </w:r>
      <w:r>
        <w:rPr>
          <w:color w:val="231F20"/>
        </w:rPr>
        <w:t>какое</w:t>
      </w:r>
      <w:r>
        <w:rPr>
          <w:color w:val="231F20"/>
          <w:spacing w:val="-6"/>
        </w:rPr>
        <w:t> </w:t>
      </w:r>
      <w:r>
        <w:rPr>
          <w:color w:val="231F20"/>
        </w:rPr>
        <w:t>впечатление</w:t>
      </w:r>
      <w:r>
        <w:rPr>
          <w:color w:val="231F20"/>
          <w:spacing w:val="-8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изводил на древних жителей города. Архитектура Урука является важной составляющей</w:t>
      </w:r>
      <w:r>
        <w:rPr>
          <w:color w:val="231F20"/>
          <w:spacing w:val="1"/>
        </w:rPr>
        <w:t> </w:t>
      </w:r>
      <w:r>
        <w:rPr>
          <w:color w:val="231F20"/>
        </w:rPr>
        <w:t>мировой архитектуры. Она дает нам представление о развитии строительного, а как след-</w:t>
      </w:r>
      <w:r>
        <w:rPr>
          <w:color w:val="231F20"/>
          <w:spacing w:val="1"/>
        </w:rPr>
        <w:t> </w:t>
      </w:r>
      <w:r>
        <w:rPr>
          <w:color w:val="231F20"/>
        </w:rPr>
        <w:t>ствие,</w:t>
      </w:r>
      <w:r>
        <w:rPr>
          <w:color w:val="231F20"/>
          <w:spacing w:val="1"/>
        </w:rPr>
        <w:t> </w:t>
      </w:r>
      <w:r>
        <w:rPr>
          <w:color w:val="231F20"/>
        </w:rPr>
        <w:t>умственного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прогресса</w:t>
      </w:r>
      <w:r>
        <w:rPr>
          <w:color w:val="231F20"/>
          <w:spacing w:val="1"/>
        </w:rPr>
        <w:t> </w:t>
      </w:r>
      <w:r>
        <w:rPr>
          <w:color w:val="231F20"/>
        </w:rPr>
        <w:t>всей</w:t>
      </w:r>
      <w:r>
        <w:rPr>
          <w:color w:val="231F20"/>
          <w:spacing w:val="60"/>
        </w:rPr>
        <w:t> </w:t>
      </w:r>
      <w:r>
        <w:rPr>
          <w:color w:val="231F20"/>
        </w:rPr>
        <w:t>цивилизации.</w:t>
      </w:r>
      <w:r>
        <w:rPr>
          <w:color w:val="231F20"/>
          <w:spacing w:val="60"/>
        </w:rPr>
        <w:t> </w:t>
      </w:r>
      <w:r>
        <w:rPr>
          <w:color w:val="231F20"/>
        </w:rPr>
        <w:t>Зная</w:t>
      </w:r>
      <w:r>
        <w:rPr>
          <w:color w:val="231F20"/>
          <w:spacing w:val="60"/>
        </w:rPr>
        <w:t> </w:t>
      </w:r>
      <w:r>
        <w:rPr>
          <w:color w:val="231F20"/>
        </w:rPr>
        <w:t>архитектуру</w:t>
      </w:r>
      <w:r>
        <w:rPr>
          <w:color w:val="231F20"/>
          <w:spacing w:val="60"/>
        </w:rPr>
        <w:t> </w:t>
      </w:r>
      <w:r>
        <w:rPr>
          <w:color w:val="231F20"/>
        </w:rPr>
        <w:t>древних</w:t>
      </w:r>
      <w:r>
        <w:rPr>
          <w:color w:val="231F20"/>
          <w:spacing w:val="60"/>
        </w:rPr>
        <w:t> </w:t>
      </w:r>
      <w:r>
        <w:rPr>
          <w:color w:val="231F20"/>
        </w:rPr>
        <w:t>шумеров,</w:t>
      </w:r>
      <w:r>
        <w:rPr>
          <w:color w:val="231F20"/>
          <w:spacing w:val="1"/>
        </w:rPr>
        <w:t> </w:t>
      </w:r>
      <w:r>
        <w:rPr>
          <w:color w:val="231F20"/>
        </w:rPr>
        <w:t>мы можем понять, какие идеалы, творческие способности и предпочтения имели древние</w:t>
      </w:r>
      <w:r>
        <w:rPr>
          <w:color w:val="231F20"/>
          <w:spacing w:val="1"/>
        </w:rPr>
        <w:t> </w:t>
      </w:r>
      <w:r>
        <w:rPr>
          <w:color w:val="231F20"/>
        </w:rPr>
        <w:t>шумеры. Архитектура Белого храма до сих пор впечатляет своей монументальностью,</w:t>
      </w:r>
      <w:r>
        <w:rPr>
          <w:color w:val="231F20"/>
          <w:spacing w:val="1"/>
        </w:rPr>
        <w:t> </w:t>
      </w:r>
      <w:r>
        <w:rPr>
          <w:color w:val="231F20"/>
        </w:rPr>
        <w:t>сложно поверить и представить, как месопотамцы построили такое сооружение. В целом,</w:t>
      </w:r>
      <w:r>
        <w:rPr>
          <w:color w:val="231F20"/>
          <w:spacing w:val="1"/>
        </w:rPr>
        <w:t> </w:t>
      </w:r>
      <w:r>
        <w:rPr>
          <w:color w:val="231F20"/>
        </w:rPr>
        <w:t>стилистика храма является продолжением архитектурной «традиции» шумеров – толстые</w:t>
      </w:r>
      <w:r>
        <w:rPr>
          <w:color w:val="231F20"/>
          <w:spacing w:val="1"/>
        </w:rPr>
        <w:t> </w:t>
      </w:r>
      <w:r>
        <w:rPr>
          <w:color w:val="231F20"/>
        </w:rPr>
        <w:t>стены из кирпича-сырца, имеющие выступы и углубления, геометрические узоры, баре-</w:t>
      </w:r>
      <w:r>
        <w:rPr>
          <w:color w:val="231F20"/>
          <w:spacing w:val="1"/>
        </w:rPr>
        <w:t> </w:t>
      </w:r>
      <w:r>
        <w:rPr>
          <w:color w:val="231F20"/>
        </w:rPr>
        <w:t>льефы во внутреннем убранстве. Интерьер храма в приведенном исследовании является</w:t>
      </w:r>
      <w:r>
        <w:rPr>
          <w:color w:val="231F20"/>
          <w:spacing w:val="1"/>
        </w:rPr>
        <w:t> </w:t>
      </w:r>
      <w:r>
        <w:rPr>
          <w:color w:val="231F20"/>
        </w:rPr>
        <w:t>лишь догадкой возможного варианта, но сделан, опираясь на исторические и культурные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предпочтения</w:t>
      </w:r>
      <w:r>
        <w:rPr>
          <w:color w:val="231F20"/>
          <w:spacing w:val="46"/>
        </w:rPr>
        <w:t> </w:t>
      </w:r>
      <w:r>
        <w:rPr>
          <w:color w:val="231F20"/>
        </w:rPr>
        <w:t>цивилизации.</w:t>
      </w:r>
      <w:r>
        <w:rPr>
          <w:color w:val="231F20"/>
          <w:spacing w:val="45"/>
        </w:rPr>
        <w:t> </w:t>
      </w:r>
      <w:r>
        <w:rPr>
          <w:color w:val="231F20"/>
        </w:rPr>
        <w:t>Удивительно,</w:t>
      </w:r>
      <w:r>
        <w:rPr>
          <w:color w:val="231F20"/>
          <w:spacing w:val="46"/>
        </w:rPr>
        <w:t> </w:t>
      </w:r>
      <w:r>
        <w:rPr>
          <w:color w:val="231F20"/>
        </w:rPr>
        <w:t>насколько</w:t>
      </w:r>
      <w:r>
        <w:rPr>
          <w:color w:val="231F20"/>
          <w:spacing w:val="45"/>
        </w:rPr>
        <w:t> </w:t>
      </w:r>
      <w:r>
        <w:rPr>
          <w:color w:val="231F20"/>
        </w:rPr>
        <w:t>современно</w:t>
      </w:r>
      <w:r>
        <w:rPr>
          <w:color w:val="231F20"/>
          <w:spacing w:val="46"/>
        </w:rPr>
        <w:t> </w:t>
      </w:r>
      <w:r>
        <w:rPr>
          <w:color w:val="231F20"/>
        </w:rPr>
        <w:t>выгля-</w:t>
      </w:r>
      <w:r>
        <w:rPr>
          <w:color w:val="231F20"/>
          <w:spacing w:val="-58"/>
        </w:rPr>
        <w:t> </w:t>
      </w:r>
      <w:r>
        <w:rPr>
          <w:color w:val="231F20"/>
        </w:rPr>
        <w:t>дит</w:t>
      </w:r>
      <w:r>
        <w:rPr>
          <w:color w:val="231F20"/>
          <w:spacing w:val="41"/>
        </w:rPr>
        <w:t> </w:t>
      </w:r>
      <w:r>
        <w:rPr>
          <w:color w:val="231F20"/>
        </w:rPr>
        <w:t>храм,</w:t>
      </w:r>
      <w:r>
        <w:rPr>
          <w:color w:val="231F20"/>
          <w:spacing w:val="42"/>
        </w:rPr>
        <w:t> </w:t>
      </w:r>
      <w:r>
        <w:rPr>
          <w:color w:val="231F20"/>
        </w:rPr>
        <w:t>напрашивается</w:t>
      </w:r>
      <w:r>
        <w:rPr>
          <w:color w:val="231F20"/>
          <w:spacing w:val="41"/>
        </w:rPr>
        <w:t> </w:t>
      </w:r>
      <w:r>
        <w:rPr>
          <w:color w:val="231F20"/>
        </w:rPr>
        <w:t>вывод,</w:t>
      </w:r>
      <w:r>
        <w:rPr>
          <w:color w:val="231F20"/>
          <w:spacing w:val="42"/>
        </w:rPr>
        <w:t> </w:t>
      </w:r>
      <w:r>
        <w:rPr>
          <w:color w:val="231F20"/>
        </w:rPr>
        <w:t>что</w:t>
      </w:r>
      <w:r>
        <w:rPr>
          <w:color w:val="231F20"/>
          <w:spacing w:val="41"/>
        </w:rPr>
        <w:t> </w:t>
      </w:r>
      <w:r>
        <w:rPr>
          <w:color w:val="231F20"/>
        </w:rPr>
        <w:t>вся</w:t>
      </w:r>
      <w:r>
        <w:rPr>
          <w:color w:val="231F20"/>
          <w:spacing w:val="42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41"/>
        </w:rPr>
        <w:t> </w:t>
      </w:r>
      <w:r>
        <w:rPr>
          <w:color w:val="231F20"/>
        </w:rPr>
        <w:t>циклична,</w:t>
      </w:r>
      <w:r>
        <w:rPr>
          <w:color w:val="231F20"/>
          <w:spacing w:val="42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как</w:t>
      </w:r>
      <w:r>
        <w:rPr>
          <w:color w:val="231F20"/>
          <w:spacing w:val="42"/>
        </w:rPr>
        <w:t> </w:t>
      </w:r>
      <w:r>
        <w:rPr>
          <w:color w:val="231F20"/>
        </w:rPr>
        <w:t>бы</w:t>
      </w:r>
      <w:r>
        <w:rPr>
          <w:color w:val="231F20"/>
          <w:spacing w:val="41"/>
        </w:rPr>
        <w:t> </w:t>
      </w:r>
      <w:r>
        <w:rPr>
          <w:color w:val="231F20"/>
        </w:rPr>
        <w:t>мы</w:t>
      </w:r>
      <w:r>
        <w:rPr>
          <w:color w:val="231F20"/>
          <w:spacing w:val="42"/>
        </w:rPr>
        <w:t> </w:t>
      </w:r>
      <w:r>
        <w:rPr>
          <w:color w:val="231F20"/>
        </w:rPr>
        <w:t>не</w:t>
      </w:r>
      <w:r>
        <w:rPr>
          <w:color w:val="231F20"/>
          <w:spacing w:val="41"/>
        </w:rPr>
        <w:t> </w:t>
      </w:r>
      <w:r>
        <w:rPr>
          <w:color w:val="231F20"/>
        </w:rPr>
        <w:t>пыта-</w:t>
      </w:r>
      <w:r>
        <w:rPr>
          <w:color w:val="231F20"/>
          <w:spacing w:val="-57"/>
        </w:rPr>
        <w:t> </w:t>
      </w:r>
      <w:r>
        <w:rPr>
          <w:color w:val="231F20"/>
        </w:rPr>
        <w:t>лись</w:t>
      </w:r>
      <w:r>
        <w:rPr>
          <w:color w:val="231F20"/>
          <w:spacing w:val="18"/>
        </w:rPr>
        <w:t> </w:t>
      </w:r>
      <w:r>
        <w:rPr>
          <w:color w:val="231F20"/>
        </w:rPr>
        <w:t>открыть</w:t>
      </w:r>
      <w:r>
        <w:rPr>
          <w:color w:val="231F20"/>
          <w:spacing w:val="19"/>
        </w:rPr>
        <w:t> </w:t>
      </w:r>
      <w:r>
        <w:rPr>
          <w:color w:val="231F20"/>
        </w:rPr>
        <w:t>что-то</w:t>
      </w:r>
      <w:r>
        <w:rPr>
          <w:color w:val="231F20"/>
          <w:spacing w:val="18"/>
        </w:rPr>
        <w:t> </w:t>
      </w:r>
      <w:r>
        <w:rPr>
          <w:color w:val="231F20"/>
        </w:rPr>
        <w:t>новое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ней,</w:t>
      </w:r>
      <w:r>
        <w:rPr>
          <w:color w:val="231F20"/>
          <w:spacing w:val="19"/>
        </w:rPr>
        <w:t> </w:t>
      </w:r>
      <w:r>
        <w:rPr>
          <w:color w:val="231F20"/>
        </w:rPr>
        <w:t>идеалы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каноны,</w:t>
      </w:r>
      <w:r>
        <w:rPr>
          <w:color w:val="231F20"/>
          <w:spacing w:val="18"/>
        </w:rPr>
        <w:t> </w:t>
      </w:r>
      <w:r>
        <w:rPr>
          <w:color w:val="231F20"/>
        </w:rPr>
        <w:t>выработанные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9"/>
        </w:rPr>
        <w:t> </w:t>
      </w:r>
      <w:r>
        <w:rPr>
          <w:color w:val="231F20"/>
        </w:rPr>
        <w:t>столетий</w:t>
      </w:r>
      <w:r>
        <w:rPr>
          <w:color w:val="231F20"/>
          <w:spacing w:val="-58"/>
        </w:rPr>
        <w:t> </w:t>
      </w:r>
      <w:r>
        <w:rPr>
          <w:color w:val="231F20"/>
        </w:rPr>
        <w:t>не</w:t>
      </w:r>
      <w:r>
        <w:rPr>
          <w:color w:val="231F20"/>
          <w:spacing w:val="4"/>
        </w:rPr>
        <w:t> </w:t>
      </w:r>
      <w:r>
        <w:rPr>
          <w:color w:val="231F20"/>
        </w:rPr>
        <w:t>дают</w:t>
      </w:r>
      <w:r>
        <w:rPr>
          <w:color w:val="231F20"/>
          <w:spacing w:val="4"/>
        </w:rPr>
        <w:t> </w:t>
      </w:r>
      <w:r>
        <w:rPr>
          <w:color w:val="231F20"/>
        </w:rPr>
        <w:t>о</w:t>
      </w:r>
      <w:r>
        <w:rPr>
          <w:color w:val="231F20"/>
          <w:spacing w:val="4"/>
        </w:rPr>
        <w:t> </w:t>
      </w:r>
      <w:r>
        <w:rPr>
          <w:color w:val="231F20"/>
        </w:rPr>
        <w:t>себе</w:t>
      </w:r>
      <w:r>
        <w:rPr>
          <w:color w:val="231F20"/>
          <w:spacing w:val="5"/>
        </w:rPr>
        <w:t> </w:t>
      </w:r>
      <w:r>
        <w:rPr>
          <w:color w:val="231F20"/>
        </w:rPr>
        <w:t>забывать.</w:t>
      </w:r>
    </w:p>
    <w:p>
      <w:pPr>
        <w:pStyle w:val="BodyText"/>
        <w:spacing w:line="249" w:lineRule="auto" w:before="18"/>
        <w:ind w:left="253" w:right="413" w:firstLine="708"/>
        <w:jc w:val="both"/>
      </w:pPr>
      <w:r>
        <w:rPr>
          <w:color w:val="231F20"/>
        </w:rPr>
        <w:t>Таким</w:t>
      </w:r>
      <w:r>
        <w:rPr>
          <w:color w:val="231F20"/>
          <w:spacing w:val="60"/>
        </w:rPr>
        <w:t> </w:t>
      </w:r>
      <w:r>
        <w:rPr>
          <w:color w:val="231F20"/>
        </w:rPr>
        <w:t>образом,</w:t>
      </w:r>
      <w:r>
        <w:rPr>
          <w:color w:val="231F20"/>
          <w:spacing w:val="60"/>
        </w:rPr>
        <w:t> </w:t>
      </w:r>
      <w:r>
        <w:rPr>
          <w:color w:val="231F20"/>
        </w:rPr>
        <w:t>несмотря</w:t>
      </w:r>
      <w:r>
        <w:rPr>
          <w:color w:val="231F20"/>
          <w:spacing w:val="60"/>
        </w:rPr>
        <w:t> </w:t>
      </w:r>
      <w:r>
        <w:rPr>
          <w:color w:val="231F20"/>
        </w:rPr>
        <w:t>на</w:t>
      </w:r>
      <w:r>
        <w:rPr>
          <w:color w:val="231F20"/>
          <w:spacing w:val="60"/>
        </w:rPr>
        <w:t> </w:t>
      </w:r>
      <w:r>
        <w:rPr>
          <w:color w:val="231F20"/>
        </w:rPr>
        <w:t>то,</w:t>
      </w:r>
      <w:r>
        <w:rPr>
          <w:color w:val="231F20"/>
          <w:spacing w:val="60"/>
        </w:rPr>
        <w:t> </w:t>
      </w:r>
      <w:r>
        <w:rPr>
          <w:color w:val="231F20"/>
        </w:rPr>
        <w:t>что</w:t>
      </w:r>
      <w:r>
        <w:rPr>
          <w:color w:val="231F20"/>
          <w:spacing w:val="60"/>
        </w:rPr>
        <w:t> </w:t>
      </w:r>
      <w:r>
        <w:rPr>
          <w:color w:val="231F20"/>
        </w:rPr>
        <w:t>Белый</w:t>
      </w:r>
      <w:r>
        <w:rPr>
          <w:color w:val="231F20"/>
          <w:spacing w:val="60"/>
        </w:rPr>
        <w:t> </w:t>
      </w:r>
      <w:r>
        <w:rPr>
          <w:color w:val="231F20"/>
        </w:rPr>
        <w:t>храм</w:t>
      </w:r>
      <w:r>
        <w:rPr>
          <w:color w:val="231F20"/>
          <w:spacing w:val="60"/>
        </w:rPr>
        <w:t> </w:t>
      </w:r>
      <w:r>
        <w:rPr>
          <w:color w:val="231F20"/>
        </w:rPr>
        <w:t>не</w:t>
      </w:r>
      <w:r>
        <w:rPr>
          <w:color w:val="231F20"/>
          <w:spacing w:val="60"/>
        </w:rPr>
        <w:t> </w:t>
      </w:r>
      <w:r>
        <w:rPr>
          <w:color w:val="231F20"/>
        </w:rPr>
        <w:t>дожил</w:t>
      </w:r>
      <w:r>
        <w:rPr>
          <w:color w:val="231F20"/>
          <w:spacing w:val="60"/>
        </w:rPr>
        <w:t> </w:t>
      </w:r>
      <w:r>
        <w:rPr>
          <w:color w:val="231F20"/>
        </w:rPr>
        <w:t>до</w:t>
      </w:r>
      <w:r>
        <w:rPr>
          <w:color w:val="231F20"/>
          <w:spacing w:val="60"/>
        </w:rPr>
        <w:t> </w:t>
      </w:r>
      <w:r>
        <w:rPr>
          <w:color w:val="231F20"/>
        </w:rPr>
        <w:t>наших</w:t>
      </w:r>
      <w:r>
        <w:rPr>
          <w:color w:val="231F20"/>
          <w:spacing w:val="60"/>
        </w:rPr>
        <w:t> </w:t>
      </w:r>
      <w:r>
        <w:rPr>
          <w:color w:val="231F20"/>
        </w:rPr>
        <w:t>дней,</w:t>
      </w:r>
      <w:r>
        <w:rPr>
          <w:color w:val="231F20"/>
          <w:spacing w:val="1"/>
        </w:rPr>
        <w:t> </w:t>
      </w:r>
      <w:r>
        <w:rPr>
          <w:color w:val="231F20"/>
        </w:rPr>
        <w:t>мы, как преемники культурных ценностей тех древних людей, можем, благодаря совре-</w:t>
      </w:r>
      <w:r>
        <w:rPr>
          <w:color w:val="231F20"/>
          <w:spacing w:val="1"/>
        </w:rPr>
        <w:t> </w:t>
      </w:r>
      <w:r>
        <w:rPr>
          <w:color w:val="231F20"/>
        </w:rPr>
        <w:t>менным технологиям, воспроизвести и показать, что представляли из себя эти древние</w:t>
      </w:r>
      <w:r>
        <w:rPr>
          <w:color w:val="231F20"/>
          <w:spacing w:val="1"/>
        </w:rPr>
        <w:t> </w:t>
      </w:r>
      <w:r>
        <w:rPr>
          <w:color w:val="231F20"/>
        </w:rPr>
        <w:t>руины</w:t>
      </w:r>
      <w:r>
        <w:rPr>
          <w:color w:val="231F20"/>
          <w:spacing w:val="4"/>
        </w:rPr>
        <w:t> </w:t>
      </w:r>
      <w:r>
        <w:rPr>
          <w:color w:val="231F20"/>
        </w:rPr>
        <w:t>тысячи</w:t>
      </w:r>
      <w:r>
        <w:rPr>
          <w:color w:val="231F20"/>
          <w:spacing w:val="4"/>
        </w:rPr>
        <w:t> </w:t>
      </w:r>
      <w:r>
        <w:rPr>
          <w:color w:val="231F20"/>
        </w:rPr>
        <w:t>лет</w:t>
      </w:r>
      <w:r>
        <w:rPr>
          <w:color w:val="231F20"/>
          <w:spacing w:val="4"/>
        </w:rPr>
        <w:t> </w:t>
      </w:r>
      <w:r>
        <w:rPr>
          <w:color w:val="231F20"/>
        </w:rPr>
        <w:t>назад.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before="92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Ancient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Cities,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archaeology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life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Ancient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Near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East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Egypt,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Greece,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Rome,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Second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edition. Charles Gates,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2011, С. 32–38.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w w:val="95"/>
          <w:sz w:val="20"/>
        </w:rPr>
        <w:t>J.</w:t>
      </w:r>
      <w:r>
        <w:rPr>
          <w:color w:val="231F20"/>
          <w:spacing w:val="3"/>
          <w:w w:val="95"/>
          <w:sz w:val="20"/>
        </w:rPr>
        <w:t> </w:t>
      </w:r>
      <w:r>
        <w:rPr>
          <w:color w:val="231F20"/>
          <w:w w:val="95"/>
          <w:sz w:val="20"/>
        </w:rPr>
        <w:t>Aruz,</w:t>
      </w:r>
      <w:r>
        <w:rPr>
          <w:color w:val="231F20"/>
          <w:spacing w:val="17"/>
          <w:w w:val="95"/>
          <w:sz w:val="20"/>
        </w:rPr>
        <w:t> </w:t>
      </w:r>
      <w:r>
        <w:rPr>
          <w:color w:val="231F20"/>
          <w:w w:val="95"/>
          <w:sz w:val="20"/>
        </w:rPr>
        <w:t>Art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first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cities,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Metropolitan</w:t>
      </w:r>
      <w:r>
        <w:rPr>
          <w:color w:val="231F20"/>
          <w:spacing w:val="17"/>
          <w:w w:val="95"/>
          <w:sz w:val="20"/>
        </w:rPr>
        <w:t> </w:t>
      </w:r>
      <w:r>
        <w:rPr>
          <w:color w:val="231F20"/>
          <w:w w:val="95"/>
          <w:sz w:val="20"/>
        </w:rPr>
        <w:t>Museum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Art,</w:t>
      </w:r>
      <w:r>
        <w:rPr>
          <w:color w:val="231F20"/>
          <w:spacing w:val="18"/>
          <w:w w:val="95"/>
          <w:sz w:val="20"/>
        </w:rPr>
        <w:t> </w:t>
      </w:r>
      <w:r>
        <w:rPr>
          <w:color w:val="231F20"/>
          <w:w w:val="95"/>
          <w:sz w:val="20"/>
        </w:rPr>
        <w:t>NY,</w:t>
      </w:r>
      <w:r>
        <w:rPr>
          <w:color w:val="231F20"/>
          <w:spacing w:val="17"/>
          <w:w w:val="95"/>
          <w:sz w:val="20"/>
        </w:rPr>
        <w:t> </w:t>
      </w:r>
      <w:r>
        <w:rPr>
          <w:color w:val="231F20"/>
          <w:w w:val="95"/>
          <w:sz w:val="20"/>
        </w:rPr>
        <w:t>2003,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С.</w:t>
      </w:r>
      <w:r>
        <w:rPr>
          <w:color w:val="231F20"/>
          <w:spacing w:val="19"/>
          <w:w w:val="95"/>
          <w:sz w:val="20"/>
        </w:rPr>
        <w:t> </w:t>
      </w:r>
      <w:r>
        <w:rPr>
          <w:color w:val="231F20"/>
          <w:w w:val="95"/>
          <w:sz w:val="20"/>
        </w:rPr>
        <w:t>11–20.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Queen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Night,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Dominique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Collon,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British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museum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press,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2016.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300" w:lineRule="auto" w:before="58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Основы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искусств,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Х.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Янсон,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Энтони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Янсон,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первое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издание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русском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языке,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1996,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52–56.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300" w:lineRule="auto" w:before="1" w:after="0"/>
        <w:ind w:left="537" w:right="134" w:firstLine="708"/>
        <w:jc w:val="left"/>
        <w:rPr>
          <w:sz w:val="20"/>
        </w:rPr>
      </w:pPr>
      <w:hyperlink r:id="rId372">
        <w:r>
          <w:rPr>
            <w:color w:val="231F20"/>
            <w:sz w:val="20"/>
          </w:rPr>
          <w:t>https://www.khanacademy.org/humanities/ap-art-history/ancient-mediterranean-ap/ancient-near-east-</w:t>
        </w:r>
      </w:hyperlink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a/a/white-temple-and-ziggurat-uruk</w:t>
      </w:r>
    </w:p>
    <w:p>
      <w:pPr>
        <w:pStyle w:val="ListParagraph"/>
        <w:numPr>
          <w:ilvl w:val="1"/>
          <w:numId w:val="42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https://religion.wikia.org/wiki/Uruk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spacing w:after="0"/>
        <w:rPr>
          <w:sz w:val="29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72.00</w:t>
      </w:r>
    </w:p>
    <w:p>
      <w:pPr>
        <w:spacing w:before="94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Виктория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Кассар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650" w:right="1072" w:firstLine="0"/>
        <w:jc w:val="left"/>
        <w:rPr>
          <w:sz w:val="20"/>
        </w:rPr>
      </w:pPr>
      <w:r>
        <w:rPr>
          <w:color w:val="231F20"/>
          <w:sz w:val="20"/>
        </w:rPr>
        <w:t>лектор Университета г. Алеппо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(архитектурный факультет)</w:t>
      </w:r>
    </w:p>
    <w:p>
      <w:pPr>
        <w:spacing w:before="1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Сирийская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Арабская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Республика,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Алеппо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line="249" w:lineRule="auto" w:before="0"/>
        <w:ind w:left="537" w:right="254" w:firstLine="1232"/>
        <w:jc w:val="right"/>
        <w:rPr>
          <w:sz w:val="20"/>
        </w:rPr>
      </w:pPr>
      <w:r>
        <w:rPr>
          <w:i/>
          <w:color w:val="231F20"/>
          <w:sz w:val="20"/>
        </w:rPr>
        <w:t>Victoria Kassar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lecturer at University of Aleppo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(Faculty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50"/>
          <w:sz w:val="20"/>
        </w:rPr>
        <w:t> </w:t>
      </w:r>
      <w:r>
        <w:rPr>
          <w:color w:val="231F20"/>
          <w:sz w:val="20"/>
        </w:rPr>
        <w:t>Architecture)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Syrian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Arab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Republic,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</w:t>
      </w:r>
    </w:p>
    <w:p>
      <w:pPr>
        <w:spacing w:after="0" w:line="249" w:lineRule="auto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432" w:space="2244"/>
            <w:col w:w="3354"/>
          </w:cols>
        </w:sectPr>
      </w:pPr>
    </w:p>
    <w:p>
      <w:pPr>
        <w:tabs>
          <w:tab w:pos="6684" w:val="left" w:leader="none"/>
        </w:tabs>
        <w:spacing w:before="129"/>
        <w:ind w:left="395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73">
        <w:r>
          <w:rPr>
            <w:i/>
            <w:color w:val="231F20"/>
            <w:sz w:val="20"/>
          </w:rPr>
          <w:t>kassarvictoria@gmail.com</w:t>
        </w:r>
      </w:hyperlink>
      <w:r>
        <w:rPr>
          <w:i/>
          <w:color w:val="231F20"/>
          <w:sz w:val="20"/>
        </w:rPr>
        <w:tab/>
        <w:t>E-mail: </w:t>
      </w:r>
      <w:hyperlink r:id="rId373">
        <w:r>
          <w:rPr>
            <w:i/>
            <w:color w:val="231F20"/>
            <w:sz w:val="20"/>
          </w:rPr>
          <w:t>kassarvictoria@gmail.com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before="1"/>
        <w:ind w:left="799" w:right="397"/>
        <w:jc w:val="center"/>
      </w:pPr>
      <w:r>
        <w:rPr>
          <w:color w:val="231F20"/>
        </w:rPr>
        <w:t>СИРИЙСКИЕ</w:t>
      </w:r>
      <w:r>
        <w:rPr>
          <w:color w:val="231F20"/>
          <w:spacing w:val="-9"/>
        </w:rPr>
        <w:t> </w:t>
      </w:r>
      <w:r>
        <w:rPr>
          <w:color w:val="231F20"/>
        </w:rPr>
        <w:t>БАЗИЛИКИ</w:t>
      </w:r>
      <w:r>
        <w:rPr>
          <w:color w:val="231F20"/>
          <w:spacing w:val="-8"/>
        </w:rPr>
        <w:t> </w:t>
      </w:r>
      <w:r>
        <w:rPr>
          <w:color w:val="231F20"/>
        </w:rPr>
        <w:t>ВИЗАНТИЙСКОГО</w:t>
      </w:r>
      <w:r>
        <w:rPr>
          <w:color w:val="231F20"/>
          <w:spacing w:val="-8"/>
        </w:rPr>
        <w:t> </w:t>
      </w:r>
      <w:r>
        <w:rPr>
          <w:color w:val="231F20"/>
        </w:rPr>
        <w:t>ПЕРИОДА</w:t>
      </w:r>
      <w:r>
        <w:rPr>
          <w:color w:val="231F20"/>
          <w:spacing w:val="-7"/>
        </w:rPr>
        <w:t> </w:t>
      </w:r>
      <w:r>
        <w:rPr>
          <w:color w:val="231F20"/>
        </w:rPr>
        <w:t>IV–VII</w:t>
      </w:r>
      <w:r>
        <w:rPr>
          <w:color w:val="231F20"/>
          <w:spacing w:val="-9"/>
        </w:rPr>
        <w:t> </w:t>
      </w:r>
      <w:r>
        <w:rPr>
          <w:color w:val="231F20"/>
        </w:rPr>
        <w:t>ВВ.</w:t>
      </w:r>
    </w:p>
    <w:p>
      <w:pPr>
        <w:pStyle w:val="BodyText"/>
        <w:spacing w:before="182"/>
        <w:ind w:left="799" w:right="397"/>
        <w:jc w:val="center"/>
      </w:pPr>
      <w:r>
        <w:rPr>
          <w:color w:val="231F20"/>
        </w:rPr>
        <w:t>SYRIAC</w:t>
      </w:r>
      <w:r>
        <w:rPr>
          <w:color w:val="231F20"/>
          <w:spacing w:val="-3"/>
        </w:rPr>
        <w:t> </w:t>
      </w:r>
      <w:r>
        <w:rPr>
          <w:color w:val="231F20"/>
        </w:rPr>
        <w:t>BASILICAS</w:t>
      </w:r>
      <w:r>
        <w:rPr>
          <w:color w:val="231F20"/>
          <w:spacing w:val="-1"/>
        </w:rPr>
        <w:t> </w:t>
      </w:r>
      <w:r>
        <w:rPr>
          <w:color w:val="231F20"/>
        </w:rPr>
        <w:t>OF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2"/>
        </w:rPr>
        <w:t> </w:t>
      </w:r>
      <w:r>
        <w:rPr>
          <w:color w:val="231F20"/>
        </w:rPr>
        <w:t>BYZANTINE</w:t>
      </w:r>
      <w:r>
        <w:rPr>
          <w:color w:val="231F20"/>
          <w:spacing w:val="-1"/>
        </w:rPr>
        <w:t> </w:t>
      </w:r>
      <w:r>
        <w:rPr>
          <w:color w:val="231F20"/>
        </w:rPr>
        <w:t>PERIOD</w:t>
      </w:r>
      <w:r>
        <w:rPr>
          <w:color w:val="231F20"/>
          <w:spacing w:val="-2"/>
        </w:rPr>
        <w:t> </w:t>
      </w:r>
      <w:r>
        <w:rPr>
          <w:color w:val="231F20"/>
        </w:rPr>
        <w:t>IV–VII</w:t>
      </w:r>
      <w:r>
        <w:rPr>
          <w:color w:val="231F20"/>
          <w:spacing w:val="-2"/>
        </w:rPr>
        <w:t> </w:t>
      </w:r>
      <w:r>
        <w:rPr>
          <w:color w:val="231F20"/>
        </w:rPr>
        <w:t>CENTURIES</w:t>
      </w:r>
    </w:p>
    <w:p>
      <w:pPr>
        <w:pStyle w:val="BodyText"/>
        <w:spacing w:before="1"/>
        <w:rPr>
          <w:sz w:val="29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pacing w:val="-2"/>
          <w:sz w:val="20"/>
        </w:rPr>
        <w:t>Византийская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империя,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которую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часто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называют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Восточной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Римской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империей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или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просто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Византией,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существовала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330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по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1453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гг.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Со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столицей,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Константинополем,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основанном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Константином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I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(годы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правления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306–337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н. э.).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ранних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христианских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сооружений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вначале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была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достаточно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эклектична.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Византийские</w:t>
      </w:r>
      <w:r>
        <w:rPr>
          <w:color w:val="231F20"/>
          <w:spacing w:val="69"/>
          <w:sz w:val="20"/>
        </w:rPr>
        <w:t> </w:t>
      </w:r>
      <w:r>
        <w:rPr>
          <w:color w:val="231F20"/>
          <w:sz w:val="20"/>
        </w:rPr>
        <w:t>архитекторы  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опираясь  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принципы  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построения  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римских  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храмов.  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Сочетание  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базилики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3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3"/>
          <w:sz w:val="20"/>
        </w:rPr>
        <w:t>симметричных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структур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центричного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плана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(круглого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или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многоугольного)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привело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к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созданию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2"/>
          <w:sz w:val="20"/>
        </w:rPr>
        <w:t>византийской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церкви. В ее плане использовался греческий крест с квадратом в центре и четырьмя нефами равной длины,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2"/>
          <w:sz w:val="20"/>
        </w:rPr>
        <w:t>расходящиеся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от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центра.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Византийские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сооружения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отличались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высотой,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значительным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объемом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роскошным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декором: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мраморные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колонны,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инкрустация,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мозаика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сводах,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мозаичные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каменные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тротуары,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28"/>
          <w:sz w:val="20"/>
        </w:rPr>
        <w:t> </w:t>
      </w:r>
      <w:r>
        <w:rPr>
          <w:color w:val="231F20"/>
          <w:sz w:val="20"/>
        </w:rPr>
        <w:t>иногда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 золотые кессонные потолки [1]. Из важнейших достижений византийской архитектуры: Создание нового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типа церковного здания_кресто-купольного </w:t>
      </w:r>
      <w:r>
        <w:rPr>
          <w:color w:val="231F20"/>
          <w:sz w:val="20"/>
        </w:rPr>
        <w:t>храма, выработка иконграфии и т. д. Главным архитектурным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сооружением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стала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базилика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назначение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которого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отличалось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прошлого.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Если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раньше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3"/>
          <w:sz w:val="20"/>
        </w:rPr>
        <w:t>храмы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3"/>
          <w:sz w:val="20"/>
        </w:rPr>
        <w:t>предназначались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для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торжественных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церемоний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и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служили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местопребыванием</w:t>
      </w:r>
      <w:r>
        <w:rPr>
          <w:color w:val="231F20"/>
          <w:spacing w:val="-19"/>
          <w:sz w:val="20"/>
        </w:rPr>
        <w:t> </w:t>
      </w:r>
      <w:r>
        <w:rPr>
          <w:color w:val="231F20"/>
          <w:spacing w:val="-2"/>
          <w:sz w:val="20"/>
        </w:rPr>
        <w:t>божества,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то</w:t>
      </w:r>
      <w:r>
        <w:rPr>
          <w:color w:val="231F20"/>
          <w:spacing w:val="-20"/>
          <w:sz w:val="20"/>
        </w:rPr>
        <w:t> </w:t>
      </w:r>
      <w:r>
        <w:rPr>
          <w:color w:val="231F20"/>
          <w:spacing w:val="-2"/>
          <w:sz w:val="20"/>
        </w:rPr>
        <w:t>византийские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базилики стали тем местом, где верующие собирались на богослужение. Целью исследования является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выявление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особенностей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одного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важнейших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достижений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византийского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архитектурного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стиля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«Базилики»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Сирии,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сколько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типов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базилик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существует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оно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развивалось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протяжении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веков.</w:t>
      </w:r>
    </w:p>
    <w:p>
      <w:pPr>
        <w:spacing w:line="300" w:lineRule="auto" w:before="8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Сирии,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Византии,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христианские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базилики,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типология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базиликальной архитектуры.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The Byzantine Empire, often called the Eastern Roman Empire or simply Byzantium, existed from 330 to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1453 CE. With its capital founded at Constantinople by Constantine I (r. 306–337 CE). Byzantine architects were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eclectic,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at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first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drawing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heavily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Roman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temple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features.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combination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basilica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symmetrical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central-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plan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(circular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or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polygonal)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religious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structures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resulted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characteristic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Byzantine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Greek-cross-plan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church,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with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 square central mass and four arms of equal length. Byzantine structures featured soaring spaces and sumptuous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decoration: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marble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columns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inlay,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mosaics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vaults,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inlaid-stone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pavements,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sometimes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gold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coffered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0"/>
        <w:rPr>
          <w:sz w:val="10"/>
        </w:rPr>
      </w:pPr>
    </w:p>
    <w:p>
      <w:pPr>
        <w:spacing w:line="300" w:lineRule="auto" w:before="92"/>
        <w:ind w:left="253" w:right="413" w:firstLine="0"/>
        <w:jc w:val="both"/>
        <w:rPr>
          <w:sz w:val="20"/>
        </w:rPr>
      </w:pPr>
      <w:r>
        <w:rPr>
          <w:color w:val="231F20"/>
          <w:sz w:val="20"/>
        </w:rPr>
        <w:t>ceilings.achievements of Byzantine architecture: Creation of a new type of church building-cross-domed church, de-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velopment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iconography, etc.</w:t>
      </w:r>
    </w:p>
    <w:p>
      <w:pPr>
        <w:spacing w:line="300" w:lineRule="auto" w:before="1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The main architectural structure was the Basilica_ the temple, the purpose of which was different from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past.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Earlier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temples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intended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solemn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ceremonies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served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seat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deity,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Byzantine basilicas became the place where believers gathered for worship. The aim of this study is to identify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features of one of the most important achievement in Byzantine architecture style “Basilicas” on territory of Syria,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how many types of Basilicas is there and how did it develop through the centuries.</w:t>
      </w:r>
    </w:p>
    <w:p>
      <w:pPr>
        <w:spacing w:before="3"/>
        <w:ind w:left="962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Syrian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history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Byzantium, Christian basilicas,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typology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basilical architecture.</w:t>
      </w:r>
    </w:p>
    <w:p>
      <w:pPr>
        <w:pStyle w:val="BodyText"/>
        <w:spacing w:before="9"/>
        <w:rPr>
          <w:sz w:val="26"/>
        </w:rPr>
      </w:pPr>
    </w:p>
    <w:p>
      <w:pPr>
        <w:pStyle w:val="Heading3"/>
        <w:ind w:left="962"/>
        <w:jc w:val="left"/>
      </w:pPr>
      <w:r>
        <w:rPr>
          <w:color w:val="231F20"/>
        </w:rPr>
        <w:t>Введение</w:t>
      </w:r>
    </w:p>
    <w:p>
      <w:pPr>
        <w:pStyle w:val="BodyText"/>
        <w:spacing w:line="244" w:lineRule="auto" w:before="12"/>
        <w:ind w:left="253" w:right="412" w:firstLine="708"/>
        <w:jc w:val="both"/>
      </w:pPr>
      <w:r>
        <w:rPr>
          <w:color w:val="231F20"/>
        </w:rPr>
        <w:t>На месте сирийских пещер, которые первоначально защищали христиан от пресле-</w:t>
      </w:r>
      <w:r>
        <w:rPr>
          <w:color w:val="231F20"/>
          <w:spacing w:val="1"/>
        </w:rPr>
        <w:t> </w:t>
      </w:r>
      <w:r>
        <w:rPr>
          <w:color w:val="231F20"/>
        </w:rPr>
        <w:t>дований,</w:t>
      </w:r>
      <w:r>
        <w:rPr>
          <w:color w:val="231F20"/>
          <w:spacing w:val="-13"/>
        </w:rPr>
        <w:t> </w:t>
      </w:r>
      <w:r>
        <w:rPr>
          <w:color w:val="231F20"/>
        </w:rPr>
        <w:t>теперь</w:t>
      </w:r>
      <w:r>
        <w:rPr>
          <w:color w:val="231F20"/>
          <w:spacing w:val="-13"/>
        </w:rPr>
        <w:t> </w:t>
      </w:r>
      <w:r>
        <w:rPr>
          <w:color w:val="231F20"/>
        </w:rPr>
        <w:t>стали</w:t>
      </w:r>
      <w:r>
        <w:rPr>
          <w:color w:val="231F20"/>
          <w:spacing w:val="-13"/>
        </w:rPr>
        <w:t> </w:t>
      </w:r>
      <w:r>
        <w:rPr>
          <w:color w:val="231F20"/>
        </w:rPr>
        <w:t>появляться</w:t>
      </w:r>
      <w:r>
        <w:rPr>
          <w:color w:val="231F20"/>
          <w:spacing w:val="-13"/>
        </w:rPr>
        <w:t> </w:t>
      </w:r>
      <w:r>
        <w:rPr>
          <w:color w:val="231F20"/>
        </w:rPr>
        <w:t>христианские</w:t>
      </w:r>
      <w:r>
        <w:rPr>
          <w:color w:val="231F20"/>
          <w:spacing w:val="-13"/>
        </w:rPr>
        <w:t> </w:t>
      </w:r>
      <w:r>
        <w:rPr>
          <w:color w:val="231F20"/>
        </w:rPr>
        <w:t>церкви,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3"/>
        </w:rPr>
        <w:t> </w:t>
      </w:r>
      <w:r>
        <w:rPr>
          <w:color w:val="231F20"/>
        </w:rPr>
        <w:t>начали</w:t>
      </w:r>
      <w:r>
        <w:rPr>
          <w:color w:val="231F20"/>
          <w:spacing w:val="-14"/>
        </w:rPr>
        <w:t> </w:t>
      </w:r>
      <w:r>
        <w:rPr>
          <w:color w:val="231F20"/>
        </w:rPr>
        <w:t>возникать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земле</w:t>
      </w:r>
      <w:r>
        <w:rPr>
          <w:color w:val="231F20"/>
          <w:spacing w:val="-58"/>
        </w:rPr>
        <w:t> </w:t>
      </w:r>
      <w:r>
        <w:rPr>
          <w:color w:val="231F20"/>
        </w:rPr>
        <w:t>после того, как христианство было обращено в официальную религию Византийского го-</w:t>
      </w:r>
      <w:r>
        <w:rPr>
          <w:color w:val="231F20"/>
          <w:spacing w:val="1"/>
        </w:rPr>
        <w:t> </w:t>
      </w:r>
      <w:r>
        <w:rPr>
          <w:color w:val="231F20"/>
        </w:rPr>
        <w:t>сударства. Эти удивительные по своей архитектуре храмы стали распространяться на раз-</w:t>
      </w:r>
      <w:r>
        <w:rPr>
          <w:color w:val="231F20"/>
          <w:spacing w:val="1"/>
        </w:rPr>
        <w:t> </w:t>
      </w:r>
      <w:r>
        <w:rPr>
          <w:color w:val="231F20"/>
        </w:rPr>
        <w:t>личных сирийских территориях, что подтверждает силу и присутствие христианской ре-</w:t>
      </w:r>
      <w:r>
        <w:rPr>
          <w:color w:val="231F20"/>
          <w:spacing w:val="1"/>
        </w:rPr>
        <w:t> </w:t>
      </w:r>
      <w:r>
        <w:rPr>
          <w:color w:val="231F20"/>
        </w:rPr>
        <w:t>лигии в Сирии. Редко мы находим местность, которая оставляло бы сильное впечатление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посетителя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Сирии,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</w:rPr>
        <w:t>горная</w:t>
      </w:r>
      <w:r>
        <w:rPr>
          <w:color w:val="231F20"/>
          <w:spacing w:val="-14"/>
        </w:rPr>
        <w:t> </w:t>
      </w:r>
      <w:r>
        <w:rPr>
          <w:color w:val="231F20"/>
        </w:rPr>
        <w:t>глыба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известняковыми</w:t>
      </w:r>
      <w:r>
        <w:rPr>
          <w:color w:val="231F20"/>
          <w:spacing w:val="-14"/>
        </w:rPr>
        <w:t> </w:t>
      </w:r>
      <w:r>
        <w:rPr>
          <w:color w:val="231F20"/>
        </w:rPr>
        <w:t>вставками</w:t>
      </w:r>
      <w:r>
        <w:rPr>
          <w:color w:val="231F20"/>
          <w:spacing w:val="-11"/>
        </w:rPr>
        <w:t> </w:t>
      </w:r>
      <w:r>
        <w:rPr>
          <w:rFonts w:ascii="Book Antiqua" w:hAnsi="Book Antiqua"/>
          <w:color w:val="231F20"/>
        </w:rPr>
        <w:t>«</w:t>
      </w:r>
      <w:r>
        <w:rPr>
          <w:color w:val="231F20"/>
        </w:rPr>
        <w:t>Пилос</w:t>
      </w:r>
      <w:r>
        <w:rPr>
          <w:rFonts w:ascii="Book Antiqua" w:hAnsi="Book Antiqua"/>
          <w:color w:val="231F20"/>
        </w:rPr>
        <w:t>»</w:t>
      </w:r>
      <w:r>
        <w:rPr>
          <w:rFonts w:ascii="Book Antiqua" w:hAnsi="Book Antiqua"/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rFonts w:ascii="Book Antiqua" w:hAnsi="Book Antiqua"/>
          <w:color w:val="231F20"/>
        </w:rPr>
        <w:t>«</w:t>
      </w:r>
      <w:r>
        <w:rPr>
          <w:color w:val="231F20"/>
        </w:rPr>
        <w:t>мертвые</w:t>
      </w:r>
      <w:r>
        <w:rPr>
          <w:color w:val="231F20"/>
          <w:spacing w:val="-58"/>
        </w:rPr>
        <w:t> </w:t>
      </w:r>
      <w:r>
        <w:rPr>
          <w:color w:val="231F20"/>
        </w:rPr>
        <w:t>города</w:t>
      </w:r>
      <w:r>
        <w:rPr>
          <w:rFonts w:ascii="Book Antiqua" w:hAnsi="Book Antiqua"/>
          <w:color w:val="231F20"/>
        </w:rPr>
        <w:t>»</w:t>
      </w:r>
      <w:r>
        <w:rPr>
          <w:rFonts w:ascii="Book Antiqua" w:hAnsi="Book Antiqua"/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севере</w:t>
      </w:r>
      <w:r>
        <w:rPr>
          <w:color w:val="231F20"/>
          <w:spacing w:val="-8"/>
        </w:rPr>
        <w:t> </w:t>
      </w:r>
      <w:r>
        <w:rPr>
          <w:color w:val="231F20"/>
        </w:rPr>
        <w:t>Сирии,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долгое</w:t>
      </w:r>
      <w:r>
        <w:rPr>
          <w:color w:val="231F20"/>
          <w:spacing w:val="-8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стали</w:t>
      </w:r>
      <w:r>
        <w:rPr>
          <w:color w:val="231F20"/>
          <w:spacing w:val="-8"/>
        </w:rPr>
        <w:t> </w:t>
      </w:r>
      <w:r>
        <w:rPr>
          <w:color w:val="231F20"/>
        </w:rPr>
        <w:t>символом</w:t>
      </w:r>
      <w:r>
        <w:rPr>
          <w:color w:val="231F20"/>
          <w:spacing w:val="-8"/>
        </w:rPr>
        <w:t> </w:t>
      </w:r>
      <w:r>
        <w:rPr>
          <w:color w:val="231F20"/>
        </w:rPr>
        <w:t>сирийской</w:t>
      </w:r>
      <w:r>
        <w:rPr>
          <w:color w:val="231F20"/>
          <w:spacing w:val="-8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позднеклассическую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ранневизантийскую</w:t>
      </w:r>
      <w:r>
        <w:rPr>
          <w:color w:val="231F20"/>
          <w:spacing w:val="-1"/>
        </w:rPr>
        <w:t> </w:t>
      </w:r>
      <w:r>
        <w:rPr>
          <w:color w:val="231F20"/>
        </w:rPr>
        <w:t>эпохи.</w:t>
      </w:r>
    </w:p>
    <w:p>
      <w:pPr>
        <w:pStyle w:val="BodyText"/>
        <w:spacing w:line="249" w:lineRule="auto" w:before="14"/>
        <w:ind w:left="253" w:right="412" w:firstLine="708"/>
        <w:jc w:val="both"/>
      </w:pPr>
      <w:r>
        <w:rPr>
          <w:color w:val="231F20"/>
        </w:rPr>
        <w:t>Все места в Пилосе датируются временем между I-м и VII-м вв нашей эры. Ее исто-</w:t>
      </w:r>
      <w:r>
        <w:rPr>
          <w:color w:val="231F20"/>
          <w:spacing w:val="-57"/>
        </w:rPr>
        <w:t> </w:t>
      </w:r>
      <w:r>
        <w:rPr>
          <w:color w:val="231F20"/>
        </w:rPr>
        <w:t>рия начинается в ту эпоху, когда Сирия стала важной римской провинцией. Пилос дости-</w:t>
      </w:r>
      <w:r>
        <w:rPr>
          <w:color w:val="231F20"/>
          <w:spacing w:val="1"/>
        </w:rPr>
        <w:t> </w:t>
      </w:r>
      <w:r>
        <w:rPr>
          <w:color w:val="231F20"/>
        </w:rPr>
        <w:t>гает своего наибольшего процветания под византийским владычеством между IV и VII вв.</w:t>
      </w:r>
      <w:r>
        <w:rPr>
          <w:color w:val="231F20"/>
          <w:spacing w:val="1"/>
        </w:rPr>
        <w:t> </w:t>
      </w:r>
      <w:r>
        <w:rPr>
          <w:color w:val="231F20"/>
        </w:rPr>
        <w:t>Эти места были административно связаны со столицей, нтиохией в северной части и го-</w:t>
      </w:r>
      <w:r>
        <w:rPr>
          <w:color w:val="231F20"/>
          <w:spacing w:val="1"/>
        </w:rPr>
        <w:t> </w:t>
      </w:r>
      <w:r>
        <w:rPr>
          <w:color w:val="231F20"/>
        </w:rPr>
        <w:t>родом Апамеей на юге, и эти места были недалеко от нынешнего города Хама. От вели-</w:t>
      </w:r>
      <w:r>
        <w:rPr>
          <w:color w:val="231F20"/>
          <w:spacing w:val="1"/>
        </w:rPr>
        <w:t> </w:t>
      </w:r>
      <w:r>
        <w:rPr>
          <w:color w:val="231F20"/>
        </w:rPr>
        <w:t>кой</w:t>
      </w:r>
      <w:r>
        <w:rPr>
          <w:color w:val="231F20"/>
          <w:spacing w:val="10"/>
        </w:rPr>
        <w:t> </w:t>
      </w:r>
      <w:r>
        <w:rPr>
          <w:color w:val="231F20"/>
        </w:rPr>
        <w:t>и</w:t>
      </w:r>
      <w:r>
        <w:rPr>
          <w:color w:val="231F20"/>
          <w:spacing w:val="9"/>
        </w:rPr>
        <w:t> </w:t>
      </w:r>
      <w:r>
        <w:rPr>
          <w:color w:val="231F20"/>
        </w:rPr>
        <w:t>процветающей</w:t>
      </w:r>
      <w:r>
        <w:rPr>
          <w:color w:val="231F20"/>
          <w:spacing w:val="9"/>
        </w:rPr>
        <w:t> </w:t>
      </w:r>
      <w:r>
        <w:rPr>
          <w:color w:val="231F20"/>
        </w:rPr>
        <w:t>столицы</w:t>
      </w:r>
      <w:r>
        <w:rPr>
          <w:color w:val="231F20"/>
          <w:spacing w:val="10"/>
        </w:rPr>
        <w:t> </w:t>
      </w:r>
      <w:r>
        <w:rPr>
          <w:color w:val="231F20"/>
        </w:rPr>
        <w:t>Антиохии</w:t>
      </w:r>
      <w:r>
        <w:rPr>
          <w:color w:val="231F20"/>
          <w:spacing w:val="10"/>
        </w:rPr>
        <w:t> </w:t>
      </w:r>
      <w:r>
        <w:rPr>
          <w:color w:val="231F20"/>
        </w:rPr>
        <w:t>почти</w:t>
      </w:r>
      <w:r>
        <w:rPr>
          <w:color w:val="231F20"/>
          <w:spacing w:val="10"/>
        </w:rPr>
        <w:t> </w:t>
      </w:r>
      <w:r>
        <w:rPr>
          <w:color w:val="231F20"/>
        </w:rPr>
        <w:t>ничего</w:t>
      </w:r>
      <w:r>
        <w:rPr>
          <w:color w:val="231F20"/>
          <w:spacing w:val="9"/>
        </w:rPr>
        <w:t> </w:t>
      </w:r>
      <w:r>
        <w:rPr>
          <w:color w:val="231F20"/>
        </w:rPr>
        <w:t>не</w:t>
      </w:r>
      <w:r>
        <w:rPr>
          <w:color w:val="231F20"/>
          <w:spacing w:val="9"/>
        </w:rPr>
        <w:t> </w:t>
      </w:r>
      <w:r>
        <w:rPr>
          <w:color w:val="231F20"/>
        </w:rPr>
        <w:t>осталось.</w:t>
      </w:r>
      <w:r>
        <w:rPr>
          <w:color w:val="231F20"/>
          <w:spacing w:val="9"/>
        </w:rPr>
        <w:t> </w:t>
      </w:r>
      <w:r>
        <w:rPr>
          <w:color w:val="231F20"/>
        </w:rPr>
        <w:t>Это</w:t>
      </w:r>
      <w:r>
        <w:rPr>
          <w:color w:val="231F20"/>
          <w:spacing w:val="9"/>
        </w:rPr>
        <w:t> </w:t>
      </w:r>
      <w:r>
        <w:rPr>
          <w:color w:val="231F20"/>
        </w:rPr>
        <w:t>касается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города</w:t>
      </w:r>
    </w:p>
    <w:p>
      <w:pPr>
        <w:pStyle w:val="BodyText"/>
        <w:spacing w:line="296" w:lineRule="exact"/>
        <w:ind w:left="253"/>
        <w:jc w:val="both"/>
      </w:pPr>
      <w:r>
        <w:rPr>
          <w:rFonts w:ascii="Book Antiqua" w:hAnsi="Book Antiqua"/>
          <w:color w:val="231F20"/>
        </w:rPr>
        <w:t>«</w:t>
      </w:r>
      <w:r>
        <w:rPr>
          <w:color w:val="231F20"/>
        </w:rPr>
        <w:t>Beröa</w:t>
      </w:r>
      <w:r>
        <w:rPr>
          <w:rFonts w:ascii="Book Antiqua" w:hAnsi="Book Antiqua"/>
          <w:color w:val="231F20"/>
        </w:rPr>
        <w:t>»</w:t>
      </w:r>
      <w:r>
        <w:rPr>
          <w:color w:val="231F20"/>
        </w:rPr>
        <w:t>,</w:t>
      </w:r>
      <w:r>
        <w:rPr>
          <w:color w:val="231F20"/>
          <w:spacing w:val="-3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теперь</w:t>
      </w:r>
      <w:r>
        <w:rPr>
          <w:color w:val="231F20"/>
          <w:spacing w:val="-2"/>
        </w:rPr>
        <w:t> </w:t>
      </w:r>
      <w:r>
        <w:rPr>
          <w:color w:val="231F20"/>
        </w:rPr>
        <w:t>Алеппо.</w:t>
      </w: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  <w:spacing w:val="-1"/>
        </w:rPr>
        <w:t>Экономическая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жизнь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этих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зависела</w:t>
      </w:r>
      <w:r>
        <w:rPr>
          <w:color w:val="231F20"/>
          <w:spacing w:val="-24"/>
        </w:rPr>
        <w:t> </w:t>
      </w:r>
      <w:r>
        <w:rPr>
          <w:color w:val="231F20"/>
        </w:rPr>
        <w:t>главным</w:t>
      </w:r>
      <w:r>
        <w:rPr>
          <w:color w:val="231F20"/>
          <w:spacing w:val="-23"/>
        </w:rPr>
        <w:t> </w:t>
      </w:r>
      <w:r>
        <w:rPr>
          <w:color w:val="231F20"/>
        </w:rPr>
        <w:t>образом</w:t>
      </w:r>
      <w:r>
        <w:rPr>
          <w:color w:val="231F20"/>
          <w:spacing w:val="-23"/>
        </w:rPr>
        <w:t> </w:t>
      </w:r>
      <w:r>
        <w:rPr>
          <w:color w:val="231F20"/>
        </w:rPr>
        <w:t>от</w:t>
      </w:r>
      <w:r>
        <w:rPr>
          <w:color w:val="231F20"/>
          <w:spacing w:val="-24"/>
        </w:rPr>
        <w:t> </w:t>
      </w:r>
      <w:r>
        <w:rPr>
          <w:color w:val="231F20"/>
        </w:rPr>
        <w:t>сельского</w:t>
      </w:r>
      <w:r>
        <w:rPr>
          <w:color w:val="231F20"/>
          <w:spacing w:val="-23"/>
        </w:rPr>
        <w:t> </w:t>
      </w:r>
      <w:r>
        <w:rPr>
          <w:color w:val="231F20"/>
        </w:rPr>
        <w:t>хозяйства</w:t>
      </w:r>
      <w:r>
        <w:rPr>
          <w:color w:val="231F20"/>
          <w:spacing w:val="-58"/>
        </w:rPr>
        <w:t> </w:t>
      </w:r>
      <w:r>
        <w:rPr>
          <w:color w:val="231F20"/>
        </w:rPr>
        <w:t>(особенно оливкового), это вызвало появление здесь жилых общин. С распространением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христианства и религиозной свободы, разрешенной в начале IV в., церкви и монастыри на-</w:t>
      </w:r>
      <w:r>
        <w:rPr>
          <w:color w:val="231F20"/>
          <w:spacing w:val="-57"/>
        </w:rPr>
        <w:t> </w:t>
      </w:r>
      <w:r>
        <w:rPr>
          <w:color w:val="231F20"/>
        </w:rPr>
        <w:t>чали</w:t>
      </w:r>
      <w:r>
        <w:rPr>
          <w:color w:val="231F20"/>
          <w:spacing w:val="-8"/>
        </w:rPr>
        <w:t> </w:t>
      </w:r>
      <w:r>
        <w:rPr>
          <w:color w:val="231F20"/>
        </w:rPr>
        <w:t>распространяться</w:t>
      </w:r>
      <w:r>
        <w:rPr>
          <w:color w:val="231F20"/>
          <w:spacing w:val="-8"/>
        </w:rPr>
        <w:t> </w:t>
      </w:r>
      <w:r>
        <w:rPr>
          <w:color w:val="231F20"/>
        </w:rPr>
        <w:t>повсюду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совершенствовать</w:t>
      </w:r>
      <w:r>
        <w:rPr>
          <w:color w:val="231F20"/>
          <w:spacing w:val="-8"/>
        </w:rPr>
        <w:t> </w:t>
      </w:r>
      <w:r>
        <w:rPr>
          <w:color w:val="231F20"/>
        </w:rPr>
        <w:t>декоративные</w:t>
      </w:r>
      <w:r>
        <w:rPr>
          <w:color w:val="231F20"/>
          <w:spacing w:val="-8"/>
        </w:rPr>
        <w:t> </w:t>
      </w:r>
      <w:r>
        <w:rPr>
          <w:color w:val="231F20"/>
        </w:rPr>
        <w:t>элементы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наружи</w:t>
      </w:r>
      <w:r>
        <w:rPr>
          <w:color w:val="231F20"/>
          <w:spacing w:val="-7"/>
        </w:rPr>
        <w:t> </w:t>
      </w:r>
      <w:r>
        <w:rPr>
          <w:color w:val="231F20"/>
        </w:rPr>
        <w:t>зда-</w:t>
      </w:r>
      <w:r>
        <w:rPr>
          <w:color w:val="231F20"/>
          <w:spacing w:val="-58"/>
        </w:rPr>
        <w:t> </w:t>
      </w:r>
      <w:r>
        <w:rPr>
          <w:color w:val="231F20"/>
        </w:rPr>
        <w:t>ния и в интерьере. В V и VI вв., в следствии борьбы с идолопоклонничеством статуи стали</w:t>
      </w:r>
      <w:r>
        <w:rPr>
          <w:color w:val="231F20"/>
          <w:spacing w:val="-57"/>
        </w:rPr>
        <w:t> </w:t>
      </w:r>
      <w:r>
        <w:rPr>
          <w:color w:val="231F20"/>
        </w:rPr>
        <w:t>исчезли</w:t>
      </w:r>
      <w:r>
        <w:rPr>
          <w:color w:val="231F20"/>
          <w:spacing w:val="24"/>
        </w:rPr>
        <w:t> </w:t>
      </w:r>
      <w:r>
        <w:rPr>
          <w:color w:val="231F20"/>
        </w:rPr>
        <w:t>с</w:t>
      </w:r>
      <w:r>
        <w:rPr>
          <w:color w:val="231F20"/>
          <w:spacing w:val="25"/>
        </w:rPr>
        <w:t> </w:t>
      </w:r>
      <w:r>
        <w:rPr>
          <w:color w:val="231F20"/>
        </w:rPr>
        <w:t>кладбищ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5"/>
        </w:rPr>
        <w:t> </w:t>
      </w:r>
      <w:r>
        <w:rPr>
          <w:color w:val="231F20"/>
        </w:rPr>
        <w:t>христианский</w:t>
      </w:r>
      <w:r>
        <w:rPr>
          <w:color w:val="231F20"/>
          <w:spacing w:val="25"/>
        </w:rPr>
        <w:t> </w:t>
      </w:r>
      <w:r>
        <w:rPr>
          <w:color w:val="231F20"/>
        </w:rPr>
        <w:t>период,</w:t>
      </w:r>
      <w:r>
        <w:rPr>
          <w:color w:val="231F20"/>
          <w:spacing w:val="25"/>
        </w:rPr>
        <w:t> </w:t>
      </w:r>
      <w:r>
        <w:rPr>
          <w:color w:val="231F20"/>
        </w:rPr>
        <w:t>чтобы</w:t>
      </w:r>
      <w:r>
        <w:rPr>
          <w:color w:val="231F20"/>
          <w:spacing w:val="24"/>
        </w:rPr>
        <w:t> </w:t>
      </w:r>
      <w:r>
        <w:rPr>
          <w:color w:val="231F20"/>
        </w:rPr>
        <w:t>быть</w:t>
      </w:r>
      <w:r>
        <w:rPr>
          <w:color w:val="231F20"/>
          <w:spacing w:val="25"/>
        </w:rPr>
        <w:t> </w:t>
      </w:r>
      <w:r>
        <w:rPr>
          <w:color w:val="231F20"/>
        </w:rPr>
        <w:t>замененными</w:t>
      </w:r>
      <w:r>
        <w:rPr>
          <w:color w:val="231F20"/>
          <w:spacing w:val="25"/>
        </w:rPr>
        <w:t> </w:t>
      </w:r>
      <w:r>
        <w:rPr>
          <w:color w:val="231F20"/>
        </w:rPr>
        <w:t>символами</w:t>
      </w:r>
      <w:r>
        <w:rPr>
          <w:color w:val="231F20"/>
          <w:spacing w:val="25"/>
        </w:rPr>
        <w:t> </w:t>
      </w:r>
      <w:r>
        <w:rPr>
          <w:color w:val="231F20"/>
        </w:rPr>
        <w:t>Креста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религиозными</w:t>
      </w:r>
      <w:r>
        <w:rPr>
          <w:color w:val="231F20"/>
          <w:spacing w:val="-11"/>
        </w:rPr>
        <w:t> </w:t>
      </w:r>
      <w:r>
        <w:rPr>
          <w:color w:val="231F20"/>
        </w:rPr>
        <w:t>сюжетами.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1"/>
        </w:rPr>
        <w:t> </w:t>
      </w:r>
      <w:r>
        <w:rPr>
          <w:color w:val="231F20"/>
        </w:rPr>
        <w:t>также</w:t>
      </w:r>
      <w:r>
        <w:rPr>
          <w:color w:val="231F20"/>
          <w:spacing w:val="-11"/>
        </w:rPr>
        <w:t> </w:t>
      </w:r>
      <w:r>
        <w:rPr>
          <w:color w:val="231F20"/>
        </w:rPr>
        <w:t>отличает</w:t>
      </w:r>
      <w:r>
        <w:rPr>
          <w:color w:val="231F20"/>
          <w:spacing w:val="-12"/>
        </w:rPr>
        <w:t> </w:t>
      </w:r>
      <w:r>
        <w:rPr>
          <w:color w:val="231F20"/>
        </w:rPr>
        <w:t>города,</w:t>
      </w:r>
      <w:r>
        <w:rPr>
          <w:color w:val="231F20"/>
          <w:spacing w:val="-11"/>
        </w:rPr>
        <w:t> </w:t>
      </w:r>
      <w:r>
        <w:rPr>
          <w:color w:val="231F20"/>
        </w:rPr>
        <w:t>они</w:t>
      </w:r>
      <w:r>
        <w:rPr>
          <w:color w:val="231F20"/>
          <w:spacing w:val="-11"/>
        </w:rPr>
        <w:t> </w:t>
      </w:r>
      <w:r>
        <w:rPr>
          <w:color w:val="231F20"/>
        </w:rPr>
        <w:t>не</w:t>
      </w:r>
      <w:r>
        <w:rPr>
          <w:color w:val="231F20"/>
          <w:spacing w:val="-11"/>
        </w:rPr>
        <w:t> </w:t>
      </w:r>
      <w:r>
        <w:rPr>
          <w:color w:val="231F20"/>
        </w:rPr>
        <w:t>только</w:t>
      </w:r>
      <w:r>
        <w:rPr>
          <w:color w:val="231F20"/>
          <w:spacing w:val="-11"/>
        </w:rPr>
        <w:t> </w:t>
      </w:r>
      <w:r>
        <w:rPr>
          <w:color w:val="231F20"/>
        </w:rPr>
        <w:t>содержат</w:t>
      </w:r>
      <w:r>
        <w:rPr>
          <w:color w:val="231F20"/>
          <w:spacing w:val="-11"/>
        </w:rPr>
        <w:t> </w:t>
      </w:r>
      <w:r>
        <w:rPr>
          <w:color w:val="231F20"/>
        </w:rPr>
        <w:t>церкви</w:t>
      </w:r>
      <w:r>
        <w:rPr>
          <w:color w:val="231F20"/>
          <w:spacing w:val="-12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IV</w:t>
      </w:r>
      <w:r>
        <w:rPr>
          <w:color w:val="231F20"/>
          <w:spacing w:val="-57"/>
        </w:rPr>
        <w:t> </w:t>
      </w:r>
      <w:r>
        <w:rPr>
          <w:color w:val="231F20"/>
        </w:rPr>
        <w:t>и VII вв., но также включают в себя множество простых домов и мест для общественных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собраний,</w:t>
      </w:r>
      <w:r>
        <w:rPr>
          <w:color w:val="231F20"/>
          <w:spacing w:val="-1"/>
        </w:rPr>
        <w:t> </w:t>
      </w:r>
      <w:r>
        <w:rPr>
          <w:color w:val="231F20"/>
        </w:rPr>
        <w:t>рынков, базаров,</w:t>
      </w:r>
      <w:r>
        <w:rPr>
          <w:color w:val="231F20"/>
          <w:spacing w:val="-1"/>
        </w:rPr>
        <w:t> </w:t>
      </w:r>
      <w:r>
        <w:rPr>
          <w:color w:val="231F20"/>
        </w:rPr>
        <w:t>бань и</w:t>
      </w:r>
      <w:r>
        <w:rPr>
          <w:color w:val="231F20"/>
          <w:spacing w:val="-1"/>
        </w:rPr>
        <w:t> </w:t>
      </w:r>
      <w:r>
        <w:rPr>
          <w:color w:val="231F20"/>
        </w:rPr>
        <w:t>кладбищ,</w:t>
      </w:r>
      <w:r>
        <w:rPr>
          <w:color w:val="231F20"/>
          <w:spacing w:val="-1"/>
        </w:rPr>
        <w:t> </w:t>
      </w:r>
      <w:r>
        <w:rPr>
          <w:color w:val="231F20"/>
        </w:rPr>
        <w:t>которые возникли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время.</w:t>
      </w:r>
    </w:p>
    <w:p>
      <w:pPr>
        <w:pStyle w:val="BodyText"/>
        <w:spacing w:before="7"/>
        <w:rPr>
          <w:sz w:val="25"/>
        </w:rPr>
      </w:pPr>
    </w:p>
    <w:p>
      <w:pPr>
        <w:pStyle w:val="Heading3"/>
        <w:ind w:left="962"/>
      </w:pPr>
      <w:r>
        <w:rPr>
          <w:color w:val="231F20"/>
        </w:rPr>
        <w:t>Результаты</w:t>
      </w:r>
      <w:r>
        <w:rPr>
          <w:color w:val="231F20"/>
          <w:spacing w:val="-3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обсуждение</w:t>
      </w:r>
    </w:p>
    <w:p>
      <w:pPr>
        <w:pStyle w:val="BodyText"/>
        <w:spacing w:line="249" w:lineRule="auto" w:before="12"/>
        <w:ind w:left="253" w:right="413" w:firstLine="708"/>
        <w:jc w:val="both"/>
      </w:pPr>
      <w:r>
        <w:rPr>
          <w:color w:val="231F20"/>
        </w:rPr>
        <w:t>Сирийские</w:t>
      </w:r>
      <w:r>
        <w:rPr>
          <w:color w:val="231F20"/>
          <w:spacing w:val="16"/>
        </w:rPr>
        <w:t> </w:t>
      </w:r>
      <w:r>
        <w:rPr>
          <w:color w:val="231F20"/>
        </w:rPr>
        <w:t>базилики,</w:t>
      </w:r>
      <w:r>
        <w:rPr>
          <w:color w:val="231F20"/>
          <w:spacing w:val="16"/>
        </w:rPr>
        <w:t> </w:t>
      </w:r>
      <w:r>
        <w:rPr>
          <w:color w:val="231F20"/>
        </w:rPr>
        <w:t>которые</w:t>
      </w:r>
      <w:r>
        <w:rPr>
          <w:color w:val="231F20"/>
          <w:spacing w:val="16"/>
        </w:rPr>
        <w:t> </w:t>
      </w:r>
      <w:r>
        <w:rPr>
          <w:color w:val="231F20"/>
        </w:rPr>
        <w:t>были</w:t>
      </w:r>
      <w:r>
        <w:rPr>
          <w:color w:val="231F20"/>
          <w:spacing w:val="16"/>
        </w:rPr>
        <w:t> </w:t>
      </w:r>
      <w:r>
        <w:rPr>
          <w:color w:val="231F20"/>
        </w:rPr>
        <w:t>построены</w:t>
      </w:r>
      <w:r>
        <w:rPr>
          <w:color w:val="231F20"/>
          <w:spacing w:val="16"/>
        </w:rPr>
        <w:t> </w:t>
      </w:r>
      <w:r>
        <w:rPr>
          <w:color w:val="231F20"/>
        </w:rPr>
        <w:t>между</w:t>
      </w:r>
      <w:r>
        <w:rPr>
          <w:color w:val="231F20"/>
          <w:spacing w:val="16"/>
        </w:rPr>
        <w:t> </w:t>
      </w:r>
      <w:r>
        <w:rPr>
          <w:color w:val="231F20"/>
        </w:rPr>
        <w:t>IV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VI</w:t>
      </w:r>
      <w:r>
        <w:rPr>
          <w:color w:val="231F20"/>
          <w:spacing w:val="16"/>
        </w:rPr>
        <w:t> </w:t>
      </w:r>
      <w:r>
        <w:rPr>
          <w:color w:val="231F20"/>
        </w:rPr>
        <w:t>вв.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располагались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разной</w:t>
      </w:r>
      <w:r>
        <w:rPr>
          <w:color w:val="231F20"/>
          <w:spacing w:val="-9"/>
        </w:rPr>
        <w:t> </w:t>
      </w:r>
      <w:r>
        <w:rPr>
          <w:color w:val="231F20"/>
        </w:rPr>
        <w:t>плотности</w:t>
      </w:r>
      <w:r>
        <w:rPr>
          <w:color w:val="231F20"/>
          <w:spacing w:val="-10"/>
        </w:rPr>
        <w:t> </w:t>
      </w:r>
      <w:r>
        <w:rPr>
          <w:color w:val="231F20"/>
        </w:rPr>
        <w:t>почти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всех</w:t>
      </w:r>
      <w:r>
        <w:rPr>
          <w:color w:val="231F20"/>
          <w:spacing w:val="-11"/>
        </w:rPr>
        <w:t> </w:t>
      </w:r>
      <w:r>
        <w:rPr>
          <w:color w:val="231F20"/>
        </w:rPr>
        <w:t>регионах</w:t>
      </w:r>
      <w:r>
        <w:rPr>
          <w:color w:val="231F20"/>
          <w:spacing w:val="-9"/>
        </w:rPr>
        <w:t> </w:t>
      </w:r>
      <w:r>
        <w:rPr>
          <w:color w:val="231F20"/>
        </w:rPr>
        <w:t>страны,</w:t>
      </w:r>
      <w:r>
        <w:rPr>
          <w:color w:val="231F20"/>
          <w:spacing w:val="-9"/>
        </w:rPr>
        <w:t> </w:t>
      </w:r>
      <w:r>
        <w:rPr>
          <w:color w:val="231F20"/>
        </w:rPr>
        <w:t>составляют</w:t>
      </w:r>
      <w:r>
        <w:rPr>
          <w:color w:val="231F20"/>
          <w:spacing w:val="-10"/>
        </w:rPr>
        <w:t> </w:t>
      </w:r>
      <w:r>
        <w:rPr>
          <w:color w:val="231F20"/>
        </w:rPr>
        <w:t>замечательное</w:t>
      </w:r>
      <w:r>
        <w:rPr>
          <w:color w:val="231F20"/>
          <w:spacing w:val="-10"/>
        </w:rPr>
        <w:t> </w:t>
      </w:r>
      <w:r>
        <w:rPr>
          <w:color w:val="231F20"/>
        </w:rPr>
        <w:t>число,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спе-</w:t>
      </w:r>
      <w:r>
        <w:rPr>
          <w:color w:val="231F20"/>
          <w:spacing w:val="-57"/>
        </w:rPr>
        <w:t> </w:t>
      </w:r>
      <w:r>
        <w:rPr>
          <w:color w:val="231F20"/>
        </w:rPr>
        <w:t>циалисты считали, что купольные сирийские церкви имеют византийское происхождение.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Христианские храмы в Сирии имеют различия от места их строительства. Если их класси-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фицировать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географическому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принципу,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то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разницу</w:t>
      </w:r>
      <w:r>
        <w:rPr>
          <w:color w:val="231F20"/>
          <w:spacing w:val="-14"/>
        </w:rPr>
        <w:t> </w:t>
      </w:r>
      <w:r>
        <w:rPr>
          <w:color w:val="231F20"/>
        </w:rPr>
        <w:t>модно</w:t>
      </w:r>
      <w:r>
        <w:rPr>
          <w:color w:val="231F20"/>
          <w:spacing w:val="-15"/>
        </w:rPr>
        <w:t> </w:t>
      </w:r>
      <w:r>
        <w:rPr>
          <w:color w:val="231F20"/>
        </w:rPr>
        <w:t>увидеть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</w:rPr>
        <w:t>Юге,</w:t>
      </w:r>
      <w:r>
        <w:rPr>
          <w:color w:val="231F20"/>
          <w:spacing w:val="-14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58"/>
        </w:rPr>
        <w:t> </w:t>
      </w:r>
      <w:r>
        <w:rPr>
          <w:color w:val="231F20"/>
        </w:rPr>
        <w:t>части, Восточной и Северной территориях. Можно также допустить, что большая часть</w:t>
      </w:r>
      <w:r>
        <w:rPr>
          <w:color w:val="231F20"/>
          <w:spacing w:val="1"/>
        </w:rPr>
        <w:t> </w:t>
      </w:r>
      <w:r>
        <w:rPr>
          <w:color w:val="231F20"/>
        </w:rPr>
        <w:t>этих церквей находится в состоянии разрушения, в то время как другая часть не находит</w:t>
      </w:r>
      <w:r>
        <w:rPr>
          <w:color w:val="231F20"/>
          <w:spacing w:val="1"/>
        </w:rPr>
        <w:t> </w:t>
      </w:r>
      <w:r>
        <w:rPr>
          <w:color w:val="231F20"/>
        </w:rPr>
        <w:t>никаких</w:t>
      </w:r>
      <w:r>
        <w:rPr>
          <w:color w:val="231F20"/>
          <w:spacing w:val="-2"/>
        </w:rPr>
        <w:t> </w:t>
      </w:r>
      <w:r>
        <w:rPr>
          <w:color w:val="231F20"/>
        </w:rPr>
        <w:t>следов этого.</w:t>
      </w:r>
    </w:p>
    <w:p>
      <w:pPr>
        <w:pStyle w:val="BodyText"/>
        <w:spacing w:line="249" w:lineRule="auto" w:before="8"/>
        <w:ind w:left="253" w:right="414" w:firstLine="708"/>
        <w:jc w:val="both"/>
      </w:pPr>
      <w:r>
        <w:rPr>
          <w:color w:val="231F20"/>
        </w:rPr>
        <w:t>Долгое время спорили о происхождении древнехристианской базилки, причем вы-</w:t>
      </w:r>
      <w:r>
        <w:rPr>
          <w:color w:val="231F20"/>
          <w:spacing w:val="1"/>
        </w:rPr>
        <w:t> </w:t>
      </w:r>
      <w:r>
        <w:rPr>
          <w:color w:val="231F20"/>
        </w:rPr>
        <w:t>сказывались самые различные точки зрения. Одни утверждали, что христианская бази-</w:t>
      </w:r>
      <w:r>
        <w:rPr>
          <w:color w:val="231F20"/>
          <w:spacing w:val="1"/>
        </w:rPr>
        <w:t> </w:t>
      </w:r>
      <w:r>
        <w:rPr>
          <w:color w:val="231F20"/>
        </w:rPr>
        <w:t>лика</w:t>
      </w:r>
      <w:r>
        <w:rPr>
          <w:color w:val="231F20"/>
          <w:spacing w:val="5"/>
        </w:rPr>
        <w:t> </w:t>
      </w:r>
      <w:r>
        <w:rPr>
          <w:color w:val="231F20"/>
        </w:rPr>
        <w:t>произошла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маленьких</w:t>
      </w:r>
      <w:r>
        <w:rPr>
          <w:color w:val="231F20"/>
          <w:spacing w:val="6"/>
        </w:rPr>
        <w:t> </w:t>
      </w:r>
      <w:r>
        <w:rPr>
          <w:color w:val="231F20"/>
        </w:rPr>
        <w:t>часовенок</w:t>
      </w:r>
      <w:r>
        <w:rPr>
          <w:color w:val="231F20"/>
          <w:spacing w:val="5"/>
        </w:rPr>
        <w:t> </w:t>
      </w:r>
      <w:r>
        <w:rPr>
          <w:color w:val="231F20"/>
        </w:rPr>
        <w:t>над</w:t>
      </w:r>
      <w:r>
        <w:rPr>
          <w:color w:val="231F20"/>
          <w:spacing w:val="5"/>
        </w:rPr>
        <w:t> </w:t>
      </w:r>
      <w:r>
        <w:rPr>
          <w:color w:val="231F20"/>
        </w:rPr>
        <w:t>катакомбами</w:t>
      </w:r>
      <w:r>
        <w:rPr>
          <w:color w:val="231F20"/>
          <w:spacing w:val="5"/>
        </w:rPr>
        <w:t> </w:t>
      </w:r>
      <w:r>
        <w:rPr>
          <w:color w:val="231F20"/>
        </w:rPr>
        <w:t>(cellae</w:t>
      </w:r>
      <w:r>
        <w:rPr>
          <w:color w:val="231F20"/>
          <w:spacing w:val="5"/>
        </w:rPr>
        <w:t> </w:t>
      </w:r>
      <w:r>
        <w:rPr>
          <w:color w:val="231F20"/>
        </w:rPr>
        <w:t>trichorae</w:t>
      </w:r>
      <w:r>
        <w:rPr>
          <w:color w:val="231F20"/>
          <w:spacing w:val="5"/>
        </w:rPr>
        <w:t> </w:t>
      </w:r>
      <w:r>
        <w:rPr>
          <w:color w:val="231F20"/>
        </w:rPr>
        <w:t>–</w:t>
      </w:r>
      <w:r>
        <w:rPr>
          <w:color w:val="231F20"/>
          <w:spacing w:val="5"/>
        </w:rPr>
        <w:t> </w:t>
      </w:r>
      <w:r>
        <w:rPr>
          <w:color w:val="231F20"/>
        </w:rPr>
        <w:t>трехапсидные</w:t>
      </w:r>
    </w:p>
    <w:p>
      <w:pPr>
        <w:spacing w:after="0" w:line="249" w:lineRule="auto"/>
        <w:jc w:val="both"/>
        <w:sectPr>
          <w:headerReference w:type="even" r:id="rId374"/>
          <w:headerReference w:type="default" r:id="rId375"/>
          <w:footerReference w:type="even" r:id="rId376"/>
          <w:footerReference w:type="default" r:id="rId377"/>
          <w:pgSz w:w="11910" w:h="16840"/>
          <w:pgMar w:header="953" w:footer="1143" w:top="1320" w:bottom="1340" w:left="880" w:right="1000"/>
          <w:pgNumType w:start="186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0"/>
        <w:jc w:val="both"/>
      </w:pPr>
      <w:r>
        <w:rPr>
          <w:color w:val="231F20"/>
        </w:rPr>
        <w:t>часовенки), другие полагали, что они возникли из залов частного дома, третьи – из язы-</w:t>
      </w:r>
      <w:r>
        <w:rPr>
          <w:color w:val="231F20"/>
          <w:spacing w:val="1"/>
        </w:rPr>
        <w:t> </w:t>
      </w:r>
      <w:r>
        <w:rPr>
          <w:color w:val="231F20"/>
        </w:rPr>
        <w:t>ческого храма и т. д. При этом одни считали родной христианской базилики Рим, другие</w:t>
      </w:r>
      <w:r>
        <w:rPr>
          <w:color w:val="231F20"/>
          <w:spacing w:val="1"/>
        </w:rPr>
        <w:t> </w:t>
      </w:r>
      <w:r>
        <w:rPr>
          <w:color w:val="231F20"/>
        </w:rPr>
        <w:t>Восток.</w:t>
      </w:r>
    </w:p>
    <w:p>
      <w:pPr>
        <w:pStyle w:val="BodyText"/>
        <w:spacing w:line="249" w:lineRule="auto" w:before="3"/>
        <w:ind w:left="537" w:right="129" w:firstLine="708"/>
        <w:jc w:val="both"/>
      </w:pPr>
      <w:r>
        <w:rPr>
          <w:color w:val="231F20"/>
        </w:rPr>
        <w:t>Можно считать доказаным, что древнехристианская базилка произошла из языче-</w:t>
      </w:r>
      <w:r>
        <w:rPr>
          <w:color w:val="231F20"/>
          <w:spacing w:val="1"/>
        </w:rPr>
        <w:t> </w:t>
      </w:r>
      <w:r>
        <w:rPr>
          <w:color w:val="231F20"/>
        </w:rPr>
        <w:t>ской базилики эллинистического типа с плоским потолком, которая существовала, и ко-</w:t>
      </w:r>
      <w:r>
        <w:rPr>
          <w:color w:val="231F20"/>
          <w:spacing w:val="1"/>
        </w:rPr>
        <w:t> </w:t>
      </w:r>
      <w:r>
        <w:rPr>
          <w:color w:val="231F20"/>
        </w:rPr>
        <w:t>торая</w:t>
      </w:r>
      <w:r>
        <w:rPr>
          <w:color w:val="231F20"/>
          <w:spacing w:val="-2"/>
        </w:rPr>
        <w:t> </w:t>
      </w:r>
      <w:r>
        <w:rPr>
          <w:color w:val="231F20"/>
        </w:rPr>
        <w:t>продолжала</w:t>
      </w:r>
      <w:r>
        <w:rPr>
          <w:color w:val="231F20"/>
          <w:spacing w:val="-2"/>
        </w:rPr>
        <w:t> </w:t>
      </w:r>
      <w:r>
        <w:rPr>
          <w:color w:val="231F20"/>
        </w:rPr>
        <w:t>строиться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3"/>
        </w:rPr>
        <w:t> </w:t>
      </w:r>
      <w:r>
        <w:rPr>
          <w:color w:val="231F20"/>
        </w:rPr>
        <w:t>римской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архитектурной</w:t>
      </w:r>
      <w:r>
        <w:rPr>
          <w:color w:val="231F20"/>
          <w:spacing w:val="-2"/>
        </w:rPr>
        <w:t> </w:t>
      </w:r>
      <w:r>
        <w:rPr>
          <w:color w:val="231F20"/>
        </w:rPr>
        <w:t>школой.</w:t>
      </w:r>
    </w:p>
    <w:p>
      <w:pPr>
        <w:pStyle w:val="BodyText"/>
        <w:spacing w:line="249" w:lineRule="auto" w:before="3"/>
        <w:ind w:left="537" w:right="130" w:firstLine="708"/>
        <w:jc w:val="both"/>
      </w:pPr>
      <w:r>
        <w:rPr>
          <w:color w:val="231F20"/>
        </w:rPr>
        <w:t>В Сирии существует два типа церквей: 1 – базилика с одним нефом и 2 – базилика</w:t>
      </w:r>
      <w:r>
        <w:rPr>
          <w:color w:val="231F20"/>
          <w:spacing w:val="1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с тремя нефами.</w:t>
      </w:r>
    </w:p>
    <w:p>
      <w:pPr>
        <w:pStyle w:val="BodyText"/>
        <w:spacing w:line="249" w:lineRule="auto" w:before="2"/>
        <w:ind w:left="537" w:right="129" w:firstLine="708"/>
        <w:jc w:val="both"/>
      </w:pPr>
      <w:r>
        <w:rPr>
          <w:color w:val="231F20"/>
        </w:rPr>
        <w:t>Подробнее остановимся на Базиликах церквей с одним нефом, которые в основном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расположены в южных и северных районах Сирии. Эти церкви классифицируются в соот-</w:t>
      </w:r>
      <w:r>
        <w:rPr>
          <w:color w:val="231F20"/>
          <w:spacing w:val="1"/>
        </w:rPr>
        <w:t> </w:t>
      </w:r>
      <w:r>
        <w:rPr>
          <w:color w:val="231F20"/>
        </w:rPr>
        <w:t>ветствии с формой их планов: церкви с одним нефом, представляющие собой “зал” и име-</w:t>
      </w:r>
      <w:r>
        <w:rPr>
          <w:color w:val="231F20"/>
          <w:spacing w:val="1"/>
        </w:rPr>
        <w:t> </w:t>
      </w:r>
      <w:r>
        <w:rPr>
          <w:color w:val="231F20"/>
        </w:rPr>
        <w:t>ющие прямую апсиду, и другие с одним нефом и круглой апсидой. Большинство этих цер-</w:t>
      </w:r>
      <w:r>
        <w:rPr>
          <w:color w:val="231F20"/>
          <w:spacing w:val="-57"/>
        </w:rPr>
        <w:t> </w:t>
      </w:r>
      <w:r>
        <w:rPr>
          <w:color w:val="231F20"/>
        </w:rPr>
        <w:t>квей</w:t>
      </w:r>
      <w:r>
        <w:rPr>
          <w:color w:val="231F20"/>
          <w:spacing w:val="-4"/>
        </w:rPr>
        <w:t> </w:t>
      </w:r>
      <w:r>
        <w:rPr>
          <w:color w:val="231F20"/>
        </w:rPr>
        <w:t>были</w:t>
      </w:r>
      <w:r>
        <w:rPr>
          <w:color w:val="231F20"/>
          <w:spacing w:val="-3"/>
        </w:rPr>
        <w:t> </w:t>
      </w:r>
      <w:r>
        <w:rPr>
          <w:color w:val="231F20"/>
        </w:rPr>
        <w:t>построены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IV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VI</w:t>
      </w:r>
      <w:r>
        <w:rPr>
          <w:color w:val="231F20"/>
          <w:spacing w:val="-3"/>
        </w:rPr>
        <w:t> </w:t>
      </w:r>
      <w:r>
        <w:rPr>
          <w:color w:val="231F20"/>
        </w:rPr>
        <w:t>вв.</w:t>
      </w:r>
      <w:r>
        <w:rPr>
          <w:color w:val="231F20"/>
          <w:spacing w:val="-4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3"/>
        </w:rPr>
        <w:t> </w:t>
      </w:r>
      <w:r>
        <w:rPr>
          <w:color w:val="231F20"/>
        </w:rPr>
        <w:t>церквей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3"/>
        </w:rPr>
        <w:t> </w:t>
      </w:r>
      <w:r>
        <w:rPr>
          <w:color w:val="231F20"/>
        </w:rPr>
        <w:t>одним</w:t>
      </w:r>
      <w:r>
        <w:rPr>
          <w:color w:val="231F20"/>
          <w:spacing w:val="-4"/>
        </w:rPr>
        <w:t> </w:t>
      </w:r>
      <w:r>
        <w:rPr>
          <w:color w:val="231F20"/>
        </w:rPr>
        <w:t>нефом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прямой</w:t>
      </w:r>
      <w:r>
        <w:rPr>
          <w:color w:val="231F20"/>
          <w:spacing w:val="-3"/>
        </w:rPr>
        <w:t> </w:t>
      </w:r>
      <w:r>
        <w:rPr>
          <w:color w:val="231F20"/>
        </w:rPr>
        <w:t>апсидой</w:t>
      </w:r>
      <w:r>
        <w:rPr>
          <w:color w:val="231F20"/>
          <w:spacing w:val="-58"/>
        </w:rPr>
        <w:t> </w:t>
      </w:r>
      <w:r>
        <w:rPr>
          <w:color w:val="231F20"/>
        </w:rPr>
        <w:t>были построены в северной Сирии внутри монастырских комплексов отдельно стоящими.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Монастырь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Самаан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исключением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этого</w:t>
      </w:r>
      <w:r>
        <w:rPr>
          <w:color w:val="231F20"/>
          <w:spacing w:val="-14"/>
        </w:rPr>
        <w:t> </w:t>
      </w:r>
      <w:r>
        <w:rPr>
          <w:color w:val="231F20"/>
        </w:rPr>
        <w:t>правила,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</w:rPr>
        <w:t>церковь</w:t>
      </w:r>
      <w:r>
        <w:rPr>
          <w:color w:val="231F20"/>
          <w:spacing w:val="-14"/>
        </w:rPr>
        <w:t> </w:t>
      </w:r>
      <w:r>
        <w:rPr>
          <w:color w:val="231F20"/>
        </w:rPr>
        <w:t>сливается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мо-</w:t>
      </w:r>
      <w:r>
        <w:rPr>
          <w:color w:val="231F20"/>
          <w:spacing w:val="-57"/>
        </w:rPr>
        <w:t> </w:t>
      </w:r>
      <w:r>
        <w:rPr>
          <w:color w:val="231F20"/>
        </w:rPr>
        <w:t>настырским</w:t>
      </w:r>
      <w:r>
        <w:rPr>
          <w:color w:val="231F20"/>
          <w:spacing w:val="-10"/>
        </w:rPr>
        <w:t> </w:t>
      </w:r>
      <w:r>
        <w:rPr>
          <w:color w:val="231F20"/>
        </w:rPr>
        <w:t>постройками</w:t>
      </w:r>
      <w:r>
        <w:rPr>
          <w:color w:val="231F20"/>
          <w:spacing w:val="-9"/>
        </w:rPr>
        <w:t> </w:t>
      </w:r>
      <w:r>
        <w:rPr>
          <w:color w:val="231F20"/>
        </w:rPr>
        <w:t>комплекса,</w:t>
      </w:r>
      <w:r>
        <w:rPr>
          <w:color w:val="231F20"/>
          <w:spacing w:val="-10"/>
        </w:rPr>
        <w:t> </w:t>
      </w:r>
      <w:r>
        <w:rPr>
          <w:color w:val="231F20"/>
        </w:rPr>
        <w:t>который</w:t>
      </w:r>
      <w:r>
        <w:rPr>
          <w:color w:val="231F20"/>
          <w:spacing w:val="-9"/>
        </w:rPr>
        <w:t> </w:t>
      </w:r>
      <w:r>
        <w:rPr>
          <w:color w:val="231F20"/>
        </w:rPr>
        <w:t>был</w:t>
      </w:r>
      <w:r>
        <w:rPr>
          <w:color w:val="231F20"/>
          <w:spacing w:val="-9"/>
        </w:rPr>
        <w:t> </w:t>
      </w:r>
      <w:r>
        <w:rPr>
          <w:color w:val="231F20"/>
        </w:rPr>
        <w:t>построен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VI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то</w:t>
      </w:r>
      <w:r>
        <w:rPr>
          <w:color w:val="231F20"/>
          <w:spacing w:val="-9"/>
        </w:rPr>
        <w:t> </w:t>
      </w:r>
      <w:r>
        <w:rPr>
          <w:color w:val="231F20"/>
        </w:rPr>
        <w:t>время</w:t>
      </w:r>
      <w:r>
        <w:rPr>
          <w:color w:val="231F20"/>
          <w:spacing w:val="-9"/>
        </w:rPr>
        <w:t> </w:t>
      </w:r>
      <w:r>
        <w:rPr>
          <w:color w:val="231F20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южной</w:t>
      </w:r>
      <w:r>
        <w:rPr>
          <w:color w:val="231F20"/>
          <w:spacing w:val="-57"/>
        </w:rPr>
        <w:t> </w:t>
      </w:r>
      <w:r>
        <w:rPr>
          <w:color w:val="231F20"/>
        </w:rPr>
        <w:t>Сирии</w:t>
      </w:r>
      <w:r>
        <w:rPr>
          <w:color w:val="231F20"/>
          <w:spacing w:val="-1"/>
        </w:rPr>
        <w:t> </w:t>
      </w:r>
      <w:r>
        <w:rPr>
          <w:color w:val="231F20"/>
        </w:rPr>
        <w:t>Базилики</w:t>
      </w:r>
      <w:r>
        <w:rPr>
          <w:color w:val="231F20"/>
          <w:spacing w:val="-1"/>
        </w:rPr>
        <w:t> </w:t>
      </w:r>
      <w:r>
        <w:rPr>
          <w:color w:val="231F20"/>
        </w:rPr>
        <w:t>являются элементом</w:t>
      </w:r>
      <w:r>
        <w:rPr>
          <w:color w:val="231F20"/>
          <w:spacing w:val="-2"/>
        </w:rPr>
        <w:t> </w:t>
      </w:r>
      <w:r>
        <w:rPr>
          <w:color w:val="231F20"/>
        </w:rPr>
        <w:t>монастырских комплексов.</w:t>
      </w:r>
    </w:p>
    <w:p>
      <w:pPr>
        <w:pStyle w:val="BodyText"/>
        <w:spacing w:line="249" w:lineRule="auto" w:before="8"/>
        <w:ind w:left="537" w:right="130" w:firstLine="708"/>
        <w:jc w:val="right"/>
      </w:pPr>
      <w:r>
        <w:rPr>
          <w:color w:val="231F20"/>
        </w:rPr>
        <w:t>Все</w:t>
      </w:r>
      <w:r>
        <w:rPr>
          <w:color w:val="231F20"/>
          <w:spacing w:val="4"/>
        </w:rPr>
        <w:t> </w:t>
      </w:r>
      <w:r>
        <w:rPr>
          <w:color w:val="231F20"/>
        </w:rPr>
        <w:t>эти</w:t>
      </w:r>
      <w:r>
        <w:rPr>
          <w:color w:val="231F20"/>
          <w:spacing w:val="5"/>
        </w:rPr>
        <w:t> </w:t>
      </w:r>
      <w:r>
        <w:rPr>
          <w:color w:val="231F20"/>
        </w:rPr>
        <w:t>церкви</w:t>
      </w:r>
      <w:r>
        <w:rPr>
          <w:color w:val="231F20"/>
          <w:spacing w:val="5"/>
        </w:rPr>
        <w:t> </w:t>
      </w:r>
      <w:r>
        <w:rPr>
          <w:color w:val="231F20"/>
        </w:rPr>
        <w:t>состоят</w:t>
      </w:r>
      <w:r>
        <w:rPr>
          <w:color w:val="231F20"/>
          <w:spacing w:val="4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одного</w:t>
      </w:r>
      <w:r>
        <w:rPr>
          <w:color w:val="231F20"/>
          <w:spacing w:val="5"/>
        </w:rPr>
        <w:t> </w:t>
      </w:r>
      <w:r>
        <w:rPr>
          <w:color w:val="231F20"/>
        </w:rPr>
        <w:t>нефа,</w:t>
      </w:r>
      <w:r>
        <w:rPr>
          <w:color w:val="231F20"/>
          <w:spacing w:val="5"/>
        </w:rPr>
        <w:t> </w:t>
      </w:r>
      <w:r>
        <w:rPr>
          <w:color w:val="231F20"/>
        </w:rPr>
        <w:t>который</w:t>
      </w:r>
      <w:r>
        <w:rPr>
          <w:color w:val="231F20"/>
          <w:spacing w:val="5"/>
        </w:rPr>
        <w:t> </w:t>
      </w:r>
      <w:r>
        <w:rPr>
          <w:color w:val="231F20"/>
        </w:rPr>
        <w:t>обычно</w:t>
      </w:r>
      <w:r>
        <w:rPr>
          <w:color w:val="231F20"/>
          <w:spacing w:val="5"/>
        </w:rPr>
        <w:t> </w:t>
      </w:r>
      <w:r>
        <w:rPr>
          <w:color w:val="231F20"/>
        </w:rPr>
        <w:t>отделен</w:t>
      </w:r>
      <w:r>
        <w:rPr>
          <w:color w:val="231F20"/>
          <w:spacing w:val="5"/>
        </w:rPr>
        <w:t> </w:t>
      </w:r>
      <w:r>
        <w:rPr>
          <w:color w:val="231F20"/>
        </w:rPr>
        <w:t>от</w:t>
      </w:r>
      <w:r>
        <w:rPr>
          <w:color w:val="231F20"/>
          <w:spacing w:val="4"/>
        </w:rPr>
        <w:t> </w:t>
      </w:r>
      <w:r>
        <w:rPr>
          <w:color w:val="231F20"/>
        </w:rPr>
        <w:t>апсиды</w:t>
      </w:r>
      <w:r>
        <w:rPr>
          <w:color w:val="231F20"/>
          <w:spacing w:val="5"/>
        </w:rPr>
        <w:t> </w:t>
      </w:r>
      <w:r>
        <w:rPr>
          <w:color w:val="231F20"/>
        </w:rPr>
        <w:t>арками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восточной</w:t>
      </w:r>
      <w:r>
        <w:rPr>
          <w:color w:val="231F20"/>
          <w:spacing w:val="27"/>
        </w:rPr>
        <w:t> </w:t>
      </w:r>
      <w:r>
        <w:rPr>
          <w:color w:val="231F20"/>
        </w:rPr>
        <w:t>части.</w:t>
      </w:r>
      <w:r>
        <w:rPr>
          <w:color w:val="231F20"/>
          <w:spacing w:val="27"/>
        </w:rPr>
        <w:t> </w:t>
      </w:r>
      <w:r>
        <w:rPr>
          <w:color w:val="231F20"/>
        </w:rPr>
        <w:t>Некоторые</w:t>
      </w:r>
      <w:r>
        <w:rPr>
          <w:color w:val="231F20"/>
          <w:spacing w:val="27"/>
        </w:rPr>
        <w:t> </w:t>
      </w:r>
      <w:r>
        <w:rPr>
          <w:color w:val="231F20"/>
        </w:rPr>
        <w:t>церкви</w:t>
      </w:r>
      <w:r>
        <w:rPr>
          <w:color w:val="231F20"/>
          <w:spacing w:val="27"/>
        </w:rPr>
        <w:t> </w:t>
      </w:r>
      <w:r>
        <w:rPr>
          <w:color w:val="231F20"/>
        </w:rPr>
        <w:t>имеют</w:t>
      </w:r>
      <w:r>
        <w:rPr>
          <w:color w:val="231F20"/>
          <w:spacing w:val="27"/>
        </w:rPr>
        <w:t> </w:t>
      </w:r>
      <w:r>
        <w:rPr>
          <w:color w:val="231F20"/>
        </w:rPr>
        <w:t>очень</w:t>
      </w:r>
      <w:r>
        <w:rPr>
          <w:color w:val="231F20"/>
          <w:spacing w:val="27"/>
        </w:rPr>
        <w:t> </w:t>
      </w:r>
      <w:r>
        <w:rPr>
          <w:color w:val="231F20"/>
        </w:rPr>
        <w:t>выдающиеся</w:t>
      </w:r>
      <w:r>
        <w:rPr>
          <w:color w:val="231F20"/>
          <w:spacing w:val="27"/>
        </w:rPr>
        <w:t> </w:t>
      </w:r>
      <w:r>
        <w:rPr>
          <w:color w:val="231F20"/>
        </w:rPr>
        <w:t>апсиды</w:t>
      </w:r>
      <w:r>
        <w:rPr>
          <w:color w:val="231F20"/>
          <w:spacing w:val="27"/>
        </w:rPr>
        <w:t> </w:t>
      </w:r>
      <w:r>
        <w:rPr>
          <w:color w:val="231F20"/>
        </w:rPr>
        <w:t>снаружи.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се-</w:t>
      </w:r>
      <w:r>
        <w:rPr>
          <w:color w:val="231F20"/>
          <w:spacing w:val="-57"/>
        </w:rPr>
        <w:t> </w:t>
      </w:r>
      <w:r>
        <w:rPr>
          <w:color w:val="231F20"/>
        </w:rPr>
        <w:t>верной</w:t>
      </w:r>
      <w:r>
        <w:rPr>
          <w:color w:val="231F20"/>
          <w:spacing w:val="15"/>
        </w:rPr>
        <w:t> </w:t>
      </w:r>
      <w:r>
        <w:rPr>
          <w:color w:val="231F20"/>
        </w:rPr>
        <w:t>Сирии</w:t>
      </w:r>
      <w:r>
        <w:rPr>
          <w:color w:val="231F20"/>
          <w:spacing w:val="16"/>
        </w:rPr>
        <w:t> </w:t>
      </w:r>
      <w:r>
        <w:rPr>
          <w:color w:val="231F20"/>
        </w:rPr>
        <w:t>есть</w:t>
      </w:r>
      <w:r>
        <w:rPr>
          <w:color w:val="231F20"/>
          <w:spacing w:val="16"/>
        </w:rPr>
        <w:t> </w:t>
      </w:r>
      <w:r>
        <w:rPr>
          <w:color w:val="231F20"/>
        </w:rPr>
        <w:t>церкви</w:t>
      </w:r>
      <w:r>
        <w:rPr>
          <w:color w:val="231F20"/>
          <w:spacing w:val="16"/>
        </w:rPr>
        <w:t> </w:t>
      </w:r>
      <w:r>
        <w:rPr>
          <w:color w:val="231F20"/>
        </w:rPr>
        <w:t>очень</w:t>
      </w:r>
      <w:r>
        <w:rPr>
          <w:color w:val="231F20"/>
          <w:spacing w:val="16"/>
        </w:rPr>
        <w:t> </w:t>
      </w:r>
      <w:r>
        <w:rPr>
          <w:color w:val="231F20"/>
        </w:rPr>
        <w:t>простых</w:t>
      </w:r>
      <w:r>
        <w:rPr>
          <w:color w:val="231F20"/>
          <w:spacing w:val="16"/>
        </w:rPr>
        <w:t> </w:t>
      </w:r>
      <w:r>
        <w:rPr>
          <w:color w:val="231F20"/>
        </w:rPr>
        <w:t>конструкций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6"/>
        </w:rPr>
        <w:t> </w:t>
      </w:r>
      <w:r>
        <w:rPr>
          <w:color w:val="231F20"/>
        </w:rPr>
        <w:t>форм,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которых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  <w:r>
        <w:rPr>
          <w:color w:val="231F20"/>
          <w:spacing w:val="16"/>
        </w:rPr>
        <w:t> </w:t>
      </w:r>
      <w:r>
        <w:rPr>
          <w:color w:val="231F20"/>
        </w:rPr>
        <w:t>помещение</w:t>
      </w:r>
      <w:r>
        <w:rPr>
          <w:color w:val="231F20"/>
          <w:spacing w:val="-57"/>
        </w:rPr>
        <w:t> </w:t>
      </w:r>
      <w:r>
        <w:rPr>
          <w:color w:val="231F20"/>
        </w:rPr>
        <w:t>отделено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апсиды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13"/>
        </w:rPr>
        <w:t> </w:t>
      </w:r>
      <w:r>
        <w:rPr>
          <w:color w:val="231F20"/>
        </w:rPr>
        <w:t>стороны</w:t>
      </w:r>
      <w:r>
        <w:rPr>
          <w:color w:val="231F20"/>
          <w:spacing w:val="-14"/>
        </w:rPr>
        <w:t> </w:t>
      </w:r>
      <w:r>
        <w:rPr>
          <w:color w:val="231F20"/>
        </w:rPr>
        <w:t>арками,</w:t>
      </w:r>
      <w:r>
        <w:rPr>
          <w:color w:val="231F20"/>
          <w:spacing w:val="-13"/>
        </w:rPr>
        <w:t> </w:t>
      </w:r>
      <w:r>
        <w:rPr>
          <w:color w:val="231F20"/>
        </w:rPr>
        <w:t>отличающимися</w:t>
      </w:r>
      <w:r>
        <w:rPr>
          <w:color w:val="231F20"/>
          <w:spacing w:val="-13"/>
        </w:rPr>
        <w:t> </w:t>
      </w:r>
      <w:r>
        <w:rPr>
          <w:color w:val="231F20"/>
        </w:rPr>
        <w:t>друг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друга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ширине.</w:t>
      </w:r>
    </w:p>
    <w:p>
      <w:pPr>
        <w:pStyle w:val="BodyText"/>
        <w:spacing w:line="249" w:lineRule="auto" w:before="4"/>
        <w:ind w:left="537" w:right="128" w:firstLine="708"/>
        <w:jc w:val="both"/>
      </w:pPr>
      <w:r>
        <w:rPr>
          <w:color w:val="231F20"/>
        </w:rPr>
        <w:t>Церкви</w:t>
      </w:r>
      <w:r>
        <w:rPr>
          <w:color w:val="231F20"/>
          <w:spacing w:val="52"/>
        </w:rPr>
        <w:t> </w:t>
      </w:r>
      <w:r>
        <w:rPr>
          <w:color w:val="231F20"/>
        </w:rPr>
        <w:t>с</w:t>
      </w:r>
      <w:r>
        <w:rPr>
          <w:color w:val="231F20"/>
          <w:spacing w:val="53"/>
        </w:rPr>
        <w:t> </w:t>
      </w:r>
      <w:r>
        <w:rPr>
          <w:color w:val="231F20"/>
        </w:rPr>
        <w:t>одним</w:t>
      </w:r>
      <w:r>
        <w:rPr>
          <w:color w:val="231F20"/>
          <w:spacing w:val="52"/>
        </w:rPr>
        <w:t> </w:t>
      </w:r>
      <w:r>
        <w:rPr>
          <w:color w:val="231F20"/>
        </w:rPr>
        <w:t>нефом</w:t>
      </w:r>
      <w:r>
        <w:rPr>
          <w:color w:val="231F20"/>
          <w:spacing w:val="53"/>
        </w:rPr>
        <w:t> </w:t>
      </w:r>
      <w:r>
        <w:rPr>
          <w:color w:val="231F20"/>
        </w:rPr>
        <w:t>и</w:t>
      </w:r>
      <w:r>
        <w:rPr>
          <w:color w:val="231F20"/>
          <w:spacing w:val="52"/>
        </w:rPr>
        <w:t> </w:t>
      </w:r>
      <w:r>
        <w:rPr>
          <w:color w:val="231F20"/>
        </w:rPr>
        <w:t>полукруглой</w:t>
      </w:r>
      <w:r>
        <w:rPr>
          <w:color w:val="231F20"/>
          <w:spacing w:val="53"/>
        </w:rPr>
        <w:t> </w:t>
      </w:r>
      <w:r>
        <w:rPr>
          <w:color w:val="231F20"/>
        </w:rPr>
        <w:t>апсидой</w:t>
      </w:r>
      <w:r>
        <w:rPr>
          <w:color w:val="231F20"/>
          <w:spacing w:val="52"/>
        </w:rPr>
        <w:t> </w:t>
      </w:r>
      <w:r>
        <w:rPr>
          <w:color w:val="231F20"/>
        </w:rPr>
        <w:t>имеют</w:t>
      </w:r>
      <w:r>
        <w:rPr>
          <w:color w:val="231F20"/>
          <w:spacing w:val="53"/>
        </w:rPr>
        <w:t> </w:t>
      </w:r>
      <w:r>
        <w:rPr>
          <w:color w:val="231F20"/>
        </w:rPr>
        <w:t>сходные</w:t>
      </w:r>
      <w:r>
        <w:rPr>
          <w:color w:val="231F20"/>
          <w:spacing w:val="52"/>
        </w:rPr>
        <w:t> </w:t>
      </w:r>
      <w:r>
        <w:rPr>
          <w:color w:val="231F20"/>
        </w:rPr>
        <w:t>характеристики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церквями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одним</w:t>
      </w:r>
      <w:r>
        <w:rPr>
          <w:color w:val="231F20"/>
          <w:spacing w:val="-11"/>
        </w:rPr>
        <w:t> </w:t>
      </w:r>
      <w:r>
        <w:rPr>
          <w:color w:val="231F20"/>
        </w:rPr>
        <w:t>нефом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прямой</w:t>
      </w:r>
      <w:r>
        <w:rPr>
          <w:color w:val="231F20"/>
          <w:spacing w:val="-11"/>
        </w:rPr>
        <w:t> </w:t>
      </w:r>
      <w:r>
        <w:rPr>
          <w:color w:val="231F20"/>
        </w:rPr>
        <w:t>апсидой,</w:t>
      </w:r>
      <w:r>
        <w:rPr>
          <w:color w:val="231F20"/>
          <w:spacing w:val="-11"/>
        </w:rPr>
        <w:t> </w:t>
      </w:r>
      <w:r>
        <w:rPr>
          <w:color w:val="231F20"/>
        </w:rPr>
        <w:t>но</w:t>
      </w:r>
      <w:r>
        <w:rPr>
          <w:color w:val="231F20"/>
          <w:spacing w:val="-12"/>
        </w:rPr>
        <w:t> </w:t>
      </w:r>
      <w:r>
        <w:rPr>
          <w:color w:val="231F20"/>
        </w:rPr>
        <w:t>отличаются</w:t>
      </w:r>
      <w:r>
        <w:rPr>
          <w:color w:val="231F20"/>
          <w:spacing w:val="-11"/>
        </w:rPr>
        <w:t> </w:t>
      </w:r>
      <w:r>
        <w:rPr>
          <w:color w:val="231F20"/>
        </w:rPr>
        <w:t>от</w:t>
      </w:r>
      <w:r>
        <w:rPr>
          <w:color w:val="231F20"/>
          <w:spacing w:val="-11"/>
        </w:rPr>
        <w:t> </w:t>
      </w:r>
      <w:r>
        <w:rPr>
          <w:color w:val="231F20"/>
        </w:rPr>
        <w:t>них</w:t>
      </w:r>
      <w:r>
        <w:rPr>
          <w:color w:val="231F20"/>
          <w:spacing w:val="-11"/>
        </w:rPr>
        <w:t> </w:t>
      </w:r>
      <w:r>
        <w:rPr>
          <w:color w:val="231F20"/>
        </w:rPr>
        <w:t>наличием</w:t>
      </w:r>
      <w:r>
        <w:rPr>
          <w:color w:val="231F20"/>
          <w:spacing w:val="-11"/>
        </w:rPr>
        <w:t> </w:t>
      </w:r>
      <w:r>
        <w:rPr>
          <w:color w:val="231F20"/>
        </w:rPr>
        <w:t>аркад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вспо-</w:t>
      </w:r>
      <w:r>
        <w:rPr>
          <w:color w:val="231F20"/>
          <w:spacing w:val="-58"/>
        </w:rPr>
        <w:t> </w:t>
      </w:r>
      <w:r>
        <w:rPr>
          <w:color w:val="231F20"/>
        </w:rPr>
        <w:t>могательных боковых помещений по обе стороны апсиды, которые содержат дверь в до-</w:t>
      </w:r>
      <w:r>
        <w:rPr>
          <w:color w:val="231F20"/>
          <w:spacing w:val="1"/>
        </w:rPr>
        <w:t> </w:t>
      </w:r>
      <w:r>
        <w:rPr>
          <w:color w:val="231F20"/>
        </w:rPr>
        <w:t>полнительное</w:t>
      </w:r>
      <w:r>
        <w:rPr>
          <w:color w:val="231F20"/>
          <w:spacing w:val="-2"/>
        </w:rPr>
        <w:t> </w:t>
      </w:r>
      <w:r>
        <w:rPr>
          <w:color w:val="231F20"/>
        </w:rPr>
        <w:t>помещение.</w:t>
      </w:r>
    </w:p>
    <w:p>
      <w:pPr>
        <w:pStyle w:val="BodyText"/>
        <w:spacing w:line="249" w:lineRule="auto" w:before="4"/>
        <w:ind w:left="537" w:right="133" w:firstLine="708"/>
        <w:jc w:val="both"/>
      </w:pPr>
      <w:r>
        <w:rPr>
          <w:color w:val="231F20"/>
        </w:rPr>
        <w:t>Церкви</w:t>
      </w:r>
      <w:r>
        <w:rPr>
          <w:color w:val="231F20"/>
          <w:spacing w:val="34"/>
        </w:rPr>
        <w:t> </w:t>
      </w:r>
      <w:r>
        <w:rPr>
          <w:color w:val="231F20"/>
        </w:rPr>
        <w:t>базилики</w:t>
      </w:r>
      <w:r>
        <w:rPr>
          <w:color w:val="231F20"/>
          <w:spacing w:val="34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</w:rPr>
        <w:t>тремя</w:t>
      </w:r>
      <w:r>
        <w:rPr>
          <w:color w:val="231F20"/>
          <w:spacing w:val="35"/>
        </w:rPr>
        <w:t> </w:t>
      </w:r>
      <w:r>
        <w:rPr>
          <w:color w:val="231F20"/>
        </w:rPr>
        <w:t>нефами,</w:t>
      </w:r>
      <w:r>
        <w:rPr>
          <w:color w:val="231F20"/>
          <w:spacing w:val="33"/>
        </w:rPr>
        <w:t> </w:t>
      </w:r>
      <w:r>
        <w:rPr>
          <w:color w:val="231F20"/>
        </w:rPr>
        <w:t>также</w:t>
      </w:r>
      <w:r>
        <w:rPr>
          <w:color w:val="231F20"/>
          <w:spacing w:val="33"/>
        </w:rPr>
        <w:t> </w:t>
      </w:r>
      <w:r>
        <w:rPr>
          <w:color w:val="231F20"/>
        </w:rPr>
        <w:t>классифицируются</w:t>
      </w:r>
      <w:r>
        <w:rPr>
          <w:color w:val="231F20"/>
          <w:spacing w:val="35"/>
        </w:rPr>
        <w:t> </w:t>
      </w:r>
      <w:r>
        <w:rPr>
          <w:color w:val="231F20"/>
        </w:rPr>
        <w:t>по</w:t>
      </w:r>
      <w:r>
        <w:rPr>
          <w:color w:val="231F20"/>
          <w:spacing w:val="34"/>
        </w:rPr>
        <w:t> </w:t>
      </w:r>
      <w:r>
        <w:rPr>
          <w:color w:val="231F20"/>
        </w:rPr>
        <w:t>форме</w:t>
      </w:r>
      <w:r>
        <w:rPr>
          <w:color w:val="231F20"/>
          <w:spacing w:val="34"/>
        </w:rPr>
        <w:t> </w:t>
      </w:r>
      <w:r>
        <w:rPr>
          <w:color w:val="231F20"/>
        </w:rPr>
        <w:t>их</w:t>
      </w:r>
      <w:r>
        <w:rPr>
          <w:color w:val="231F20"/>
          <w:spacing w:val="35"/>
        </w:rPr>
        <w:t> </w:t>
      </w:r>
      <w:r>
        <w:rPr>
          <w:color w:val="231F20"/>
        </w:rPr>
        <w:t>планов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с тремя</w:t>
      </w:r>
      <w:r>
        <w:rPr>
          <w:color w:val="231F20"/>
          <w:spacing w:val="-1"/>
        </w:rPr>
        <w:t> </w:t>
      </w:r>
      <w:r>
        <w:rPr>
          <w:color w:val="231F20"/>
        </w:rPr>
        <w:t>апсидами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прямой</w:t>
      </w:r>
      <w:r>
        <w:rPr>
          <w:color w:val="231F20"/>
          <w:spacing w:val="-2"/>
        </w:rPr>
        <w:t> </w:t>
      </w:r>
      <w:r>
        <w:rPr>
          <w:color w:val="231F20"/>
        </w:rPr>
        <w:t>апсидой,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тремя нефами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круглой апсидой.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</w:rPr>
        <w:t>Церкви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тремя</w:t>
      </w:r>
      <w:r>
        <w:rPr>
          <w:color w:val="231F20"/>
          <w:spacing w:val="-12"/>
        </w:rPr>
        <w:t> </w:t>
      </w:r>
      <w:r>
        <w:rPr>
          <w:color w:val="231F20"/>
        </w:rPr>
        <w:t>нефами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прямой</w:t>
      </w:r>
      <w:r>
        <w:rPr>
          <w:color w:val="231F20"/>
          <w:spacing w:val="-12"/>
        </w:rPr>
        <w:t> </w:t>
      </w:r>
      <w:r>
        <w:rPr>
          <w:color w:val="231F20"/>
        </w:rPr>
        <w:t>апсидой</w:t>
      </w:r>
      <w:r>
        <w:rPr>
          <w:color w:val="231F20"/>
          <w:spacing w:val="-13"/>
        </w:rPr>
        <w:t> </w:t>
      </w:r>
      <w:r>
        <w:rPr>
          <w:color w:val="231F20"/>
        </w:rPr>
        <w:t>распространились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северной</w:t>
      </w:r>
      <w:r>
        <w:rPr>
          <w:color w:val="231F20"/>
          <w:spacing w:val="-12"/>
        </w:rPr>
        <w:t> </w:t>
      </w:r>
      <w:r>
        <w:rPr>
          <w:color w:val="231F20"/>
        </w:rPr>
        <w:t>части</w:t>
      </w:r>
      <w:r>
        <w:rPr>
          <w:color w:val="231F20"/>
          <w:spacing w:val="-13"/>
        </w:rPr>
        <w:t> </w:t>
      </w:r>
      <w:r>
        <w:rPr>
          <w:color w:val="231F20"/>
        </w:rPr>
        <w:t>Сирии</w:t>
      </w:r>
      <w:r>
        <w:rPr>
          <w:color w:val="231F20"/>
          <w:spacing w:val="-57"/>
        </w:rPr>
        <w:t> </w:t>
      </w:r>
      <w:r>
        <w:rPr>
          <w:color w:val="231F20"/>
        </w:rPr>
        <w:t>между</w:t>
      </w:r>
      <w:r>
        <w:rPr>
          <w:color w:val="231F20"/>
          <w:spacing w:val="11"/>
        </w:rPr>
        <w:t> </w:t>
      </w:r>
      <w:r>
        <w:rPr>
          <w:color w:val="231F20"/>
        </w:rPr>
        <w:t>Апамеей,</w:t>
      </w:r>
      <w:r>
        <w:rPr>
          <w:color w:val="231F20"/>
          <w:spacing w:val="12"/>
        </w:rPr>
        <w:t> </w:t>
      </w:r>
      <w:r>
        <w:rPr>
          <w:color w:val="231F20"/>
        </w:rPr>
        <w:t>Антакьей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2"/>
        </w:rPr>
        <w:t> </w:t>
      </w:r>
      <w:r>
        <w:rPr>
          <w:color w:val="231F20"/>
        </w:rPr>
        <w:t>Алеппо,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то</w:t>
      </w:r>
      <w:r>
        <w:rPr>
          <w:color w:val="231F20"/>
          <w:spacing w:val="12"/>
        </w:rPr>
        <w:t> </w:t>
      </w:r>
      <w:r>
        <w:rPr>
          <w:color w:val="231F20"/>
        </w:rPr>
        <w:t>время</w:t>
      </w:r>
      <w:r>
        <w:rPr>
          <w:color w:val="231F20"/>
          <w:spacing w:val="12"/>
        </w:rPr>
        <w:t> </w:t>
      </w:r>
      <w:r>
        <w:rPr>
          <w:color w:val="231F20"/>
        </w:rPr>
        <w:t>как</w:t>
      </w:r>
      <w:r>
        <w:rPr>
          <w:color w:val="231F20"/>
          <w:spacing w:val="11"/>
        </w:rPr>
        <w:t> </w:t>
      </w:r>
      <w:r>
        <w:rPr>
          <w:color w:val="231F20"/>
        </w:rPr>
        <w:t>их</w:t>
      </w:r>
      <w:r>
        <w:rPr>
          <w:color w:val="231F20"/>
          <w:spacing w:val="12"/>
        </w:rPr>
        <w:t> </w:t>
      </w:r>
      <w:r>
        <w:rPr>
          <w:color w:val="231F20"/>
        </w:rPr>
        <w:t>плотность</w:t>
      </w:r>
      <w:r>
        <w:rPr>
          <w:color w:val="231F20"/>
          <w:spacing w:val="12"/>
        </w:rPr>
        <w:t> </w:t>
      </w:r>
      <w:r>
        <w:rPr>
          <w:color w:val="231F20"/>
        </w:rPr>
        <w:t>уменьшилась</w:t>
      </w:r>
      <w:r>
        <w:rPr>
          <w:color w:val="231F20"/>
          <w:spacing w:val="11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южных</w:t>
      </w:r>
      <w:r>
        <w:rPr>
          <w:color w:val="231F20"/>
          <w:spacing w:val="-58"/>
        </w:rPr>
        <w:t> </w:t>
      </w:r>
      <w:r>
        <w:rPr>
          <w:color w:val="231F20"/>
        </w:rPr>
        <w:t>и северо-восточных районах. В церквях Северной области мы замечаем, что апсида и две</w:t>
      </w:r>
      <w:r>
        <w:rPr>
          <w:color w:val="231F20"/>
          <w:spacing w:val="1"/>
        </w:rPr>
        <w:t> </w:t>
      </w:r>
      <w:r>
        <w:rPr>
          <w:color w:val="231F20"/>
        </w:rPr>
        <w:t>вспомогательные комнаты по обе стороны от нее имеют одну общую стену, и в этой обла-</w:t>
      </w:r>
      <w:r>
        <w:rPr>
          <w:color w:val="231F20"/>
          <w:spacing w:val="1"/>
        </w:rPr>
        <w:t> </w:t>
      </w:r>
      <w:r>
        <w:rPr>
          <w:color w:val="231F20"/>
        </w:rPr>
        <w:t>сти нет церквей, апсида которых была бы очень заметна снаружи. Некоторые из северных</w:t>
      </w:r>
      <w:r>
        <w:rPr>
          <w:color w:val="231F20"/>
          <w:spacing w:val="1"/>
        </w:rPr>
        <w:t> </w:t>
      </w:r>
      <w:r>
        <w:rPr>
          <w:color w:val="231F20"/>
        </w:rPr>
        <w:t>базилик Сирии имеют прямую апсиду, притвор с западной стороны, и строительство этих</w:t>
      </w:r>
      <w:r>
        <w:rPr>
          <w:color w:val="231F20"/>
          <w:spacing w:val="1"/>
        </w:rPr>
        <w:t> </w:t>
      </w:r>
      <w:r>
        <w:rPr>
          <w:color w:val="231F20"/>
        </w:rPr>
        <w:t>притворов началось в основном в V в., и во всех этих церквях прямолинейные апсиды цер-</w:t>
      </w:r>
      <w:r>
        <w:rPr>
          <w:color w:val="231F20"/>
          <w:spacing w:val="-57"/>
        </w:rPr>
        <w:t> </w:t>
      </w:r>
      <w:r>
        <w:rPr>
          <w:color w:val="231F20"/>
        </w:rPr>
        <w:t>кви</w:t>
      </w:r>
      <w:r>
        <w:rPr>
          <w:color w:val="231F20"/>
          <w:spacing w:val="-1"/>
        </w:rPr>
        <w:t> </w:t>
      </w:r>
      <w:r>
        <w:rPr>
          <w:color w:val="231F20"/>
        </w:rPr>
        <w:t>совпадают с двумя средними нефами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before="8"/>
        <w:ind w:left="1246"/>
        <w:jc w:val="both"/>
      </w:pPr>
      <w:r>
        <w:rPr>
          <w:color w:val="231F20"/>
        </w:rPr>
        <w:t>Притворы</w:t>
      </w:r>
      <w:r>
        <w:rPr>
          <w:color w:val="231F20"/>
          <w:spacing w:val="-3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своим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архитектурным</w:t>
      </w:r>
      <w:r>
        <w:rPr>
          <w:color w:val="231F20"/>
          <w:spacing w:val="-2"/>
        </w:rPr>
        <w:t> </w:t>
      </w:r>
      <w:r>
        <w:rPr>
          <w:color w:val="231F20"/>
        </w:rPr>
        <w:t>решениям</w:t>
      </w:r>
      <w:r>
        <w:rPr>
          <w:color w:val="231F20"/>
          <w:spacing w:val="-1"/>
        </w:rPr>
        <w:t> </w:t>
      </w:r>
      <w:r>
        <w:rPr>
          <w:color w:val="231F20"/>
        </w:rPr>
        <w:t>делятся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две</w:t>
      </w:r>
      <w:r>
        <w:rPr>
          <w:color w:val="231F20"/>
          <w:spacing w:val="-2"/>
        </w:rPr>
        <w:t> </w:t>
      </w:r>
      <w:r>
        <w:rPr>
          <w:color w:val="231F20"/>
        </w:rPr>
        <w:t>основные</w:t>
      </w:r>
      <w:r>
        <w:rPr>
          <w:color w:val="231F20"/>
          <w:spacing w:val="-1"/>
        </w:rPr>
        <w:t> </w:t>
      </w:r>
      <w:r>
        <w:rPr>
          <w:color w:val="231F20"/>
        </w:rPr>
        <w:t>группы: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1. Притвор появляется с западной стороны в основном в виде ряда арок, опираю-</w:t>
      </w:r>
      <w:r>
        <w:rPr>
          <w:color w:val="231F20"/>
          <w:spacing w:val="1"/>
        </w:rPr>
        <w:t> </w:t>
      </w:r>
      <w:r>
        <w:rPr>
          <w:color w:val="231F20"/>
        </w:rPr>
        <w:t>щихся</w:t>
      </w:r>
      <w:r>
        <w:rPr>
          <w:color w:val="231F20"/>
          <w:spacing w:val="26"/>
        </w:rPr>
        <w:t> </w:t>
      </w:r>
      <w:r>
        <w:rPr>
          <w:color w:val="231F20"/>
        </w:rPr>
        <w:t>на</w:t>
      </w:r>
      <w:r>
        <w:rPr>
          <w:color w:val="231F20"/>
          <w:spacing w:val="27"/>
        </w:rPr>
        <w:t> </w:t>
      </w:r>
      <w:r>
        <w:rPr>
          <w:color w:val="231F20"/>
        </w:rPr>
        <w:t>колонны,</w:t>
      </w:r>
      <w:r>
        <w:rPr>
          <w:color w:val="231F20"/>
          <w:spacing w:val="27"/>
        </w:rPr>
        <w:t> </w:t>
      </w:r>
      <w:r>
        <w:rPr>
          <w:color w:val="231F20"/>
        </w:rPr>
        <w:t>и</w:t>
      </w:r>
      <w:r>
        <w:rPr>
          <w:color w:val="231F20"/>
          <w:spacing w:val="27"/>
        </w:rPr>
        <w:t> </w:t>
      </w:r>
      <w:r>
        <w:rPr>
          <w:color w:val="231F20"/>
        </w:rPr>
        <w:t>нет</w:t>
      </w:r>
      <w:r>
        <w:rPr>
          <w:color w:val="231F20"/>
          <w:spacing w:val="27"/>
        </w:rPr>
        <w:t> </w:t>
      </w:r>
      <w:r>
        <w:rPr>
          <w:color w:val="231F20"/>
        </w:rPr>
        <w:t>никаких</w:t>
      </w:r>
      <w:r>
        <w:rPr>
          <w:color w:val="231F20"/>
          <w:spacing w:val="26"/>
        </w:rPr>
        <w:t> </w:t>
      </w:r>
      <w:r>
        <w:rPr>
          <w:color w:val="231F20"/>
        </w:rPr>
        <w:t>вспомогательных</w:t>
      </w:r>
      <w:r>
        <w:rPr>
          <w:color w:val="231F20"/>
          <w:spacing w:val="27"/>
        </w:rPr>
        <w:t> </w:t>
      </w:r>
      <w:r>
        <w:rPr>
          <w:color w:val="231F20"/>
        </w:rPr>
        <w:t>помещений</w:t>
      </w:r>
      <w:r>
        <w:rPr>
          <w:color w:val="231F20"/>
          <w:spacing w:val="27"/>
        </w:rPr>
        <w:t> </w:t>
      </w:r>
      <w:r>
        <w:rPr>
          <w:color w:val="231F20"/>
        </w:rPr>
        <w:t>по</w:t>
      </w:r>
      <w:r>
        <w:rPr>
          <w:color w:val="231F20"/>
          <w:spacing w:val="27"/>
        </w:rPr>
        <w:t> </w:t>
      </w:r>
      <w:r>
        <w:rPr>
          <w:color w:val="231F20"/>
        </w:rPr>
        <w:t>обе</w:t>
      </w:r>
      <w:r>
        <w:rPr>
          <w:color w:val="231F20"/>
          <w:spacing w:val="27"/>
        </w:rPr>
        <w:t> </w:t>
      </w:r>
      <w:r>
        <w:rPr>
          <w:color w:val="231F20"/>
        </w:rPr>
        <w:t>стороны</w:t>
      </w:r>
      <w:r>
        <w:rPr>
          <w:color w:val="231F20"/>
          <w:spacing w:val="27"/>
        </w:rPr>
        <w:t> </w:t>
      </w:r>
      <w:r>
        <w:rPr>
          <w:color w:val="231F20"/>
        </w:rPr>
        <w:t>от</w:t>
      </w:r>
      <w:r>
        <w:rPr>
          <w:color w:val="231F20"/>
          <w:spacing w:val="26"/>
        </w:rPr>
        <w:t> </w:t>
      </w:r>
      <w:r>
        <w:rPr>
          <w:color w:val="231F20"/>
        </w:rPr>
        <w:t>него</w:t>
      </w:r>
      <w:r>
        <w:rPr>
          <w:color w:val="231F20"/>
          <w:spacing w:val="-57"/>
        </w:rPr>
        <w:t> </w:t>
      </w:r>
      <w:r>
        <w:rPr>
          <w:color w:val="231F20"/>
        </w:rPr>
        <w:t>с северной или южной сторон (например, Церковь Хараб Шамс – 5 век) (рис. 1). Эти при-</w:t>
      </w:r>
      <w:r>
        <w:rPr>
          <w:color w:val="231F20"/>
          <w:spacing w:val="1"/>
        </w:rPr>
        <w:t> </w:t>
      </w:r>
      <w:r>
        <w:rPr>
          <w:color w:val="231F20"/>
        </w:rPr>
        <w:t>творы образуют ряд арочных колонн на западном фасаде и иногда закрываются с северной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южной</w:t>
      </w:r>
      <w:r>
        <w:rPr>
          <w:color w:val="231F20"/>
          <w:spacing w:val="-2"/>
        </w:rPr>
        <w:t> </w:t>
      </w:r>
      <w:r>
        <w:rPr>
          <w:color w:val="231F20"/>
        </w:rPr>
        <w:t>сторон</w:t>
      </w:r>
      <w:r>
        <w:rPr>
          <w:color w:val="231F20"/>
          <w:spacing w:val="-1"/>
        </w:rPr>
        <w:t> </w:t>
      </w:r>
      <w:r>
        <w:rPr>
          <w:color w:val="231F20"/>
        </w:rPr>
        <w:t>стенами, продолжающими</w:t>
      </w:r>
      <w:r>
        <w:rPr>
          <w:color w:val="231F20"/>
          <w:spacing w:val="-2"/>
        </w:rPr>
        <w:t> </w:t>
      </w:r>
      <w:r>
        <w:rPr>
          <w:color w:val="231F20"/>
        </w:rPr>
        <w:t>продольные</w:t>
      </w:r>
      <w:r>
        <w:rPr>
          <w:color w:val="231F20"/>
          <w:spacing w:val="-2"/>
        </w:rPr>
        <w:t> </w:t>
      </w:r>
      <w:r>
        <w:rPr>
          <w:color w:val="231F20"/>
        </w:rPr>
        <w:t>стены</w:t>
      </w:r>
      <w:r>
        <w:rPr>
          <w:color w:val="231F20"/>
          <w:spacing w:val="-1"/>
        </w:rPr>
        <w:t> </w:t>
      </w:r>
      <w:r>
        <w:rPr>
          <w:color w:val="231F20"/>
        </w:rPr>
        <w:t>церкви.</w:t>
      </w:r>
    </w:p>
    <w:p>
      <w:pPr>
        <w:pStyle w:val="BodyText"/>
        <w:spacing w:line="249" w:lineRule="auto" w:before="5"/>
        <w:ind w:left="537" w:right="129" w:firstLine="708"/>
        <w:jc w:val="both"/>
      </w:pPr>
      <w:r>
        <w:rPr>
          <w:color w:val="231F20"/>
        </w:rPr>
        <w:t>Притвор строиться с западной стороны преимущественно в группе церквей со сте-</w:t>
      </w:r>
      <w:r>
        <w:rPr>
          <w:color w:val="231F20"/>
          <w:spacing w:val="1"/>
        </w:rPr>
        <w:t> </w:t>
      </w:r>
      <w:r>
        <w:rPr>
          <w:color w:val="231F20"/>
        </w:rPr>
        <w:t>нами</w:t>
      </w:r>
      <w:r>
        <w:rPr>
          <w:color w:val="231F20"/>
          <w:spacing w:val="21"/>
        </w:rPr>
        <w:t> </w:t>
      </w:r>
      <w:r>
        <w:rPr>
          <w:color w:val="231F20"/>
        </w:rPr>
        <w:t>без</w:t>
      </w:r>
      <w:r>
        <w:rPr>
          <w:color w:val="231F20"/>
          <w:spacing w:val="22"/>
        </w:rPr>
        <w:t> </w:t>
      </w:r>
      <w:r>
        <w:rPr>
          <w:color w:val="231F20"/>
        </w:rPr>
        <w:t>окон</w:t>
      </w:r>
      <w:r>
        <w:rPr>
          <w:color w:val="231F20"/>
          <w:spacing w:val="22"/>
        </w:rPr>
        <w:t> </w:t>
      </w:r>
      <w:r>
        <w:rPr>
          <w:color w:val="231F20"/>
        </w:rPr>
        <w:t>или</w:t>
      </w:r>
      <w:r>
        <w:rPr>
          <w:color w:val="231F20"/>
          <w:spacing w:val="22"/>
        </w:rPr>
        <w:t> </w:t>
      </w:r>
      <w:r>
        <w:rPr>
          <w:color w:val="231F20"/>
        </w:rPr>
        <w:t>с</w:t>
      </w:r>
      <w:r>
        <w:rPr>
          <w:color w:val="231F20"/>
          <w:spacing w:val="21"/>
        </w:rPr>
        <w:t> </w:t>
      </w:r>
      <w:r>
        <w:rPr>
          <w:color w:val="231F20"/>
        </w:rPr>
        <w:t>арочными</w:t>
      </w:r>
      <w:r>
        <w:rPr>
          <w:color w:val="231F20"/>
          <w:spacing w:val="22"/>
        </w:rPr>
        <w:t> </w:t>
      </w:r>
      <w:r>
        <w:rPr>
          <w:color w:val="231F20"/>
        </w:rPr>
        <w:t>элементами,</w:t>
      </w:r>
      <w:r>
        <w:rPr>
          <w:color w:val="231F20"/>
          <w:spacing w:val="22"/>
        </w:rPr>
        <w:t> </w:t>
      </w:r>
      <w:r>
        <w:rPr>
          <w:color w:val="231F20"/>
        </w:rPr>
        <w:t>над</w:t>
      </w:r>
      <w:r>
        <w:rPr>
          <w:color w:val="231F20"/>
          <w:spacing w:val="22"/>
        </w:rPr>
        <w:t> </w:t>
      </w:r>
      <w:r>
        <w:rPr>
          <w:color w:val="231F20"/>
        </w:rPr>
        <w:t>рядом</w:t>
      </w:r>
      <w:r>
        <w:rPr>
          <w:color w:val="231F20"/>
          <w:spacing w:val="21"/>
        </w:rPr>
        <w:t> </w:t>
      </w:r>
      <w:r>
        <w:rPr>
          <w:color w:val="231F20"/>
        </w:rPr>
        <w:t>колонн.</w:t>
      </w:r>
      <w:r>
        <w:rPr>
          <w:color w:val="231F20"/>
          <w:spacing w:val="22"/>
        </w:rPr>
        <w:t> </w:t>
      </w:r>
      <w:r>
        <w:rPr>
          <w:color w:val="231F20"/>
        </w:rPr>
        <w:t>Эти</w:t>
      </w:r>
      <w:r>
        <w:rPr>
          <w:color w:val="231F20"/>
          <w:spacing w:val="22"/>
        </w:rPr>
        <w:t> </w:t>
      </w:r>
      <w:r>
        <w:rPr>
          <w:color w:val="231F20"/>
        </w:rPr>
        <w:t>притворы</w:t>
      </w:r>
      <w:r>
        <w:rPr>
          <w:color w:val="231F20"/>
          <w:spacing w:val="22"/>
        </w:rPr>
        <w:t> </w:t>
      </w:r>
      <w:r>
        <w:rPr>
          <w:color w:val="231F20"/>
        </w:rPr>
        <w:t>разделены</w:t>
      </w:r>
      <w:r>
        <w:rPr>
          <w:color w:val="231F20"/>
          <w:spacing w:val="-58"/>
        </w:rPr>
        <w:t> </w:t>
      </w:r>
      <w:r>
        <w:rPr>
          <w:color w:val="231F20"/>
        </w:rPr>
        <w:t>на две части: первая – это однокомнатные притворы на северной и южной стороне, а вто-</w:t>
      </w:r>
      <w:r>
        <w:rPr>
          <w:color w:val="231F20"/>
          <w:spacing w:val="1"/>
        </w:rPr>
        <w:t> </w:t>
      </w:r>
      <w:r>
        <w:rPr>
          <w:color w:val="231F20"/>
        </w:rPr>
        <w:t>рая, где притворы сливаются с этими двумя боковыми комнатами, которые соприкасаются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двумя боковыми нефами.</w:t>
      </w:r>
    </w:p>
    <w:p>
      <w:pPr>
        <w:pStyle w:val="BodyText"/>
        <w:spacing w:line="249" w:lineRule="auto" w:before="5"/>
        <w:ind w:left="537" w:right="132" w:firstLine="708"/>
        <w:jc w:val="both"/>
      </w:pPr>
      <w:r>
        <w:rPr>
          <w:color w:val="231F20"/>
        </w:rPr>
        <w:t>Что касается церквей с тремя нефами и полукруглой апсидой, то они по особенно-</w:t>
      </w:r>
      <w:r>
        <w:rPr>
          <w:color w:val="231F20"/>
          <w:spacing w:val="1"/>
        </w:rPr>
        <w:t> </w:t>
      </w:r>
      <w:r>
        <w:rPr>
          <w:color w:val="231F20"/>
        </w:rPr>
        <w:t>стям</w:t>
      </w:r>
      <w:r>
        <w:rPr>
          <w:color w:val="231F20"/>
          <w:spacing w:val="-1"/>
        </w:rPr>
        <w:t> </w:t>
      </w:r>
      <w:r>
        <w:rPr>
          <w:color w:val="231F20"/>
        </w:rPr>
        <w:t>своих планов</w:t>
      </w:r>
      <w:r>
        <w:rPr>
          <w:color w:val="231F20"/>
          <w:spacing w:val="-2"/>
        </w:rPr>
        <w:t> </w:t>
      </w:r>
      <w:r>
        <w:rPr>
          <w:color w:val="231F20"/>
        </w:rPr>
        <w:t>подразделяются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четыре</w:t>
      </w:r>
      <w:r>
        <w:rPr>
          <w:color w:val="231F20"/>
          <w:spacing w:val="-1"/>
        </w:rPr>
        <w:t> </w:t>
      </w:r>
      <w:r>
        <w:rPr>
          <w:color w:val="231F20"/>
        </w:rPr>
        <w:t>группы.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113"/>
        <w:rPr>
          <w:sz w:val="20"/>
        </w:rPr>
      </w:pPr>
      <w:r>
        <w:rPr>
          <w:sz w:val="20"/>
        </w:rPr>
        <w:drawing>
          <wp:inline distT="0" distB="0" distL="0" distR="0">
            <wp:extent cx="3570571" cy="2501646"/>
            <wp:effectExtent l="0" t="0" r="0" b="0"/>
            <wp:docPr id="303" name="image16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166.jpe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70571" cy="250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7"/>
        </w:rPr>
      </w:pPr>
    </w:p>
    <w:p>
      <w:pPr>
        <w:spacing w:line="249" w:lineRule="auto" w:before="92"/>
        <w:ind w:left="3733" w:right="2995" w:hanging="897"/>
        <w:jc w:val="left"/>
        <w:rPr>
          <w:sz w:val="20"/>
        </w:rPr>
      </w:pPr>
      <w:r>
        <w:rPr>
          <w:color w:val="212121"/>
          <w:sz w:val="20"/>
        </w:rPr>
        <w:t>Рис.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1.</w:t>
      </w:r>
      <w:r>
        <w:rPr>
          <w:color w:val="212121"/>
          <w:spacing w:val="-3"/>
          <w:sz w:val="20"/>
        </w:rPr>
        <w:t> </w:t>
      </w:r>
      <w:r>
        <w:rPr>
          <w:color w:val="231F20"/>
          <w:sz w:val="20"/>
        </w:rPr>
        <w:t>Хараб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Шамс</w:t>
      </w:r>
      <w:r>
        <w:rPr>
          <w:color w:val="231F20"/>
          <w:spacing w:val="-3"/>
          <w:sz w:val="20"/>
        </w:rPr>
        <w:t> </w:t>
      </w:r>
      <w:r>
        <w:rPr>
          <w:color w:val="212121"/>
          <w:sz w:val="20"/>
        </w:rPr>
        <w:t>(IV</w:t>
      </w:r>
      <w:r>
        <w:rPr>
          <w:color w:val="212121"/>
          <w:spacing w:val="-7"/>
          <w:sz w:val="20"/>
        </w:rPr>
        <w:t> </w:t>
      </w:r>
      <w:r>
        <w:rPr>
          <w:color w:val="212121"/>
          <w:sz w:val="20"/>
        </w:rPr>
        <w:t>века)</w:t>
      </w:r>
      <w:r>
        <w:rPr>
          <w:b/>
          <w:color w:val="212121"/>
          <w:sz w:val="20"/>
        </w:rPr>
        <w:t>,</w:t>
      </w:r>
      <w:r>
        <w:rPr>
          <w:b/>
          <w:color w:val="212121"/>
          <w:spacing w:val="-4"/>
          <w:sz w:val="20"/>
        </w:rPr>
        <w:t> </w:t>
      </w:r>
      <w:r>
        <w:rPr>
          <w:b/>
          <w:color w:val="212121"/>
          <w:sz w:val="20"/>
        </w:rPr>
        <w:t>«</w:t>
      </w:r>
      <w:r>
        <w:rPr>
          <w:color w:val="231F20"/>
          <w:sz w:val="20"/>
        </w:rPr>
        <w:t>Забытые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города»,</w:t>
      </w:r>
      <w:r>
        <w:rPr>
          <w:color w:val="231F20"/>
          <w:spacing w:val="-47"/>
          <w:sz w:val="20"/>
        </w:rPr>
        <w:t> </w:t>
      </w:r>
      <w:r>
        <w:rPr>
          <w:color w:val="212121"/>
          <w:sz w:val="20"/>
        </w:rPr>
        <w:t>провинции</w:t>
      </w:r>
      <w:r>
        <w:rPr>
          <w:color w:val="212121"/>
          <w:spacing w:val="-2"/>
          <w:sz w:val="20"/>
        </w:rPr>
        <w:t> </w:t>
      </w:r>
      <w:r>
        <w:rPr>
          <w:color w:val="212121"/>
          <w:sz w:val="20"/>
        </w:rPr>
        <w:t>Алеппо</w:t>
      </w:r>
      <w:r>
        <w:rPr>
          <w:color w:val="212121"/>
          <w:spacing w:val="-2"/>
          <w:sz w:val="20"/>
        </w:rPr>
        <w:t> </w:t>
      </w:r>
      <w:r>
        <w:rPr>
          <w:color w:val="212121"/>
          <w:sz w:val="20"/>
        </w:rPr>
        <w:t>и</w:t>
      </w:r>
      <w:r>
        <w:rPr>
          <w:color w:val="212121"/>
          <w:spacing w:val="-2"/>
          <w:sz w:val="20"/>
        </w:rPr>
        <w:t> </w:t>
      </w:r>
      <w:r>
        <w:rPr>
          <w:color w:val="212121"/>
          <w:sz w:val="20"/>
        </w:rPr>
        <w:t>Идлиб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97"/>
        <w:ind w:left="253" w:right="416" w:firstLine="708"/>
        <w:jc w:val="both"/>
      </w:pPr>
      <w:r>
        <w:rPr>
          <w:color w:val="231F20"/>
        </w:rPr>
        <w:t>Первая: церкви, состоящие из двух комнат по обе стороны от апсиды. Эти церкви</w:t>
      </w:r>
      <w:r>
        <w:rPr>
          <w:color w:val="231F20"/>
          <w:spacing w:val="1"/>
        </w:rPr>
        <w:t> </w:t>
      </w:r>
      <w:r>
        <w:rPr>
          <w:color w:val="231F20"/>
        </w:rPr>
        <w:t>наиболее</w:t>
      </w:r>
      <w:r>
        <w:rPr>
          <w:color w:val="231F20"/>
          <w:spacing w:val="-2"/>
        </w:rPr>
        <w:t> </w:t>
      </w:r>
      <w:r>
        <w:rPr>
          <w:color w:val="231F20"/>
        </w:rPr>
        <w:t>многочисленны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широко</w:t>
      </w:r>
      <w:r>
        <w:rPr>
          <w:color w:val="231F20"/>
          <w:spacing w:val="-1"/>
        </w:rPr>
        <w:t> </w:t>
      </w:r>
      <w:r>
        <w:rPr>
          <w:color w:val="231F20"/>
        </w:rPr>
        <w:t>распространены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делятся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четыре</w:t>
      </w:r>
      <w:r>
        <w:rPr>
          <w:color w:val="231F20"/>
          <w:spacing w:val="-1"/>
        </w:rPr>
        <w:t> </w:t>
      </w:r>
      <w:r>
        <w:rPr>
          <w:color w:val="231F20"/>
        </w:rPr>
        <w:t>подгруппы:</w:t>
      </w:r>
    </w:p>
    <w:p>
      <w:pPr>
        <w:pStyle w:val="BodyText"/>
        <w:spacing w:before="2"/>
        <w:ind w:left="962"/>
        <w:jc w:val="both"/>
      </w:pPr>
      <w:r>
        <w:rPr>
          <w:color w:val="231F20"/>
        </w:rPr>
        <w:t>А</w:t>
      </w:r>
      <w:r>
        <w:rPr>
          <w:color w:val="231F20"/>
          <w:spacing w:val="-1"/>
        </w:rPr>
        <w:t> </w:t>
      </w:r>
      <w:r>
        <w:rPr>
          <w:color w:val="231F20"/>
        </w:rPr>
        <w:t>– апсида и</w:t>
      </w:r>
      <w:r>
        <w:rPr>
          <w:color w:val="231F20"/>
          <w:spacing w:val="-1"/>
        </w:rPr>
        <w:t> </w:t>
      </w:r>
      <w:r>
        <w:rPr>
          <w:color w:val="231F20"/>
        </w:rPr>
        <w:t>две смежные комнаты окружены одной стеной.</w:t>
      </w:r>
    </w:p>
    <w:p>
      <w:pPr>
        <w:pStyle w:val="BodyText"/>
        <w:spacing w:line="249" w:lineRule="auto" w:before="12"/>
        <w:ind w:left="962" w:right="415"/>
        <w:jc w:val="both"/>
      </w:pPr>
      <w:r>
        <w:rPr>
          <w:color w:val="231F20"/>
        </w:rPr>
        <w:t>Б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9"/>
        </w:rPr>
        <w:t> </w:t>
      </w:r>
      <w:r>
        <w:rPr>
          <w:color w:val="231F20"/>
        </w:rPr>
        <w:t>апсиды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двух</w:t>
      </w:r>
      <w:r>
        <w:rPr>
          <w:color w:val="231F20"/>
          <w:spacing w:val="-9"/>
        </w:rPr>
        <w:t> </w:t>
      </w:r>
      <w:r>
        <w:rPr>
          <w:color w:val="231F20"/>
        </w:rPr>
        <w:t>смежных</w:t>
      </w:r>
      <w:r>
        <w:rPr>
          <w:color w:val="231F20"/>
          <w:spacing w:val="-9"/>
        </w:rPr>
        <w:t> </w:t>
      </w:r>
      <w:r>
        <w:rPr>
          <w:color w:val="231F20"/>
        </w:rPr>
        <w:t>комнат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направлению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9"/>
        </w:rPr>
        <w:t> </w:t>
      </w:r>
      <w:r>
        <w:rPr>
          <w:color w:val="231F20"/>
        </w:rPr>
        <w:t>стороне.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– апсида очень заметна с восточной</w:t>
      </w:r>
      <w:r>
        <w:rPr>
          <w:color w:val="231F20"/>
          <w:spacing w:val="-1"/>
        </w:rPr>
        <w:t> </w:t>
      </w:r>
      <w:r>
        <w:rPr>
          <w:color w:val="231F20"/>
        </w:rPr>
        <w:t>стороны.</w:t>
      </w:r>
    </w:p>
    <w:p>
      <w:pPr>
        <w:pStyle w:val="BodyText"/>
        <w:spacing w:before="2"/>
        <w:ind w:left="962"/>
        <w:jc w:val="both"/>
      </w:pPr>
      <w:r>
        <w:rPr>
          <w:color w:val="231F20"/>
        </w:rPr>
        <w:t>D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4"/>
        </w:rPr>
        <w:t> </w:t>
      </w:r>
      <w:r>
        <w:rPr>
          <w:color w:val="231F20"/>
        </w:rPr>
        <w:t>появление</w:t>
      </w:r>
      <w:r>
        <w:rPr>
          <w:color w:val="231F20"/>
          <w:spacing w:val="-5"/>
        </w:rPr>
        <w:t> </w:t>
      </w:r>
      <w:r>
        <w:rPr>
          <w:color w:val="231F20"/>
        </w:rPr>
        <w:t>вспомогательных</w:t>
      </w:r>
      <w:r>
        <w:rPr>
          <w:color w:val="231F20"/>
          <w:spacing w:val="-5"/>
        </w:rPr>
        <w:t> </w:t>
      </w:r>
      <w:r>
        <w:rPr>
          <w:color w:val="231F20"/>
        </w:rPr>
        <w:t>помещений</w:t>
      </w:r>
      <w:r>
        <w:rPr>
          <w:color w:val="231F20"/>
          <w:spacing w:val="-5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четырем</w:t>
      </w:r>
      <w:r>
        <w:rPr>
          <w:color w:val="231F20"/>
          <w:spacing w:val="-4"/>
        </w:rPr>
        <w:t> </w:t>
      </w:r>
      <w:r>
        <w:rPr>
          <w:color w:val="231F20"/>
        </w:rPr>
        <w:t>углам</w:t>
      </w:r>
      <w:r>
        <w:rPr>
          <w:color w:val="231F20"/>
          <w:spacing w:val="-4"/>
        </w:rPr>
        <w:t> </w:t>
      </w:r>
      <w:r>
        <w:rPr>
          <w:color w:val="231F20"/>
        </w:rPr>
        <w:t>церкви.</w:t>
      </w:r>
    </w:p>
    <w:p>
      <w:pPr>
        <w:pStyle w:val="BodyText"/>
        <w:spacing w:line="249" w:lineRule="auto" w:before="12"/>
        <w:ind w:left="253" w:right="414" w:firstLine="708"/>
        <w:jc w:val="both"/>
      </w:pPr>
      <w:r>
        <w:rPr>
          <w:color w:val="231F20"/>
        </w:rPr>
        <w:t>Вторая:</w:t>
      </w:r>
      <w:r>
        <w:rPr>
          <w:color w:val="231F20"/>
          <w:spacing w:val="-8"/>
        </w:rPr>
        <w:t> </w:t>
      </w:r>
      <w:r>
        <w:rPr>
          <w:color w:val="231F20"/>
        </w:rPr>
        <w:t>базилики</w:t>
      </w:r>
      <w:r>
        <w:rPr>
          <w:color w:val="231F20"/>
          <w:spacing w:val="-8"/>
        </w:rPr>
        <w:t> </w:t>
      </w:r>
      <w:r>
        <w:rPr>
          <w:color w:val="231F20"/>
        </w:rPr>
        <w:t>церквей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очень</w:t>
      </w:r>
      <w:r>
        <w:rPr>
          <w:color w:val="231F20"/>
          <w:spacing w:val="-7"/>
        </w:rPr>
        <w:t> </w:t>
      </w:r>
      <w:r>
        <w:rPr>
          <w:color w:val="231F20"/>
        </w:rPr>
        <w:t>выступающей</w:t>
      </w:r>
      <w:r>
        <w:rPr>
          <w:color w:val="231F20"/>
          <w:spacing w:val="-8"/>
        </w:rPr>
        <w:t> </w:t>
      </w:r>
      <w:r>
        <w:rPr>
          <w:color w:val="231F20"/>
        </w:rPr>
        <w:t>апсидой,</w:t>
      </w:r>
      <w:r>
        <w:rPr>
          <w:color w:val="231F20"/>
          <w:spacing w:val="-8"/>
        </w:rPr>
        <w:t> </w:t>
      </w:r>
      <w:r>
        <w:rPr>
          <w:color w:val="231F20"/>
        </w:rPr>
        <w:t>которые</w:t>
      </w:r>
      <w:r>
        <w:rPr>
          <w:color w:val="231F20"/>
          <w:spacing w:val="-7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содержат</w:t>
      </w:r>
      <w:r>
        <w:rPr>
          <w:color w:val="231F20"/>
          <w:spacing w:val="-7"/>
        </w:rPr>
        <w:t> </w:t>
      </w:r>
      <w:r>
        <w:rPr>
          <w:color w:val="231F20"/>
        </w:rPr>
        <w:t>двух</w:t>
      </w:r>
      <w:r>
        <w:rPr>
          <w:color w:val="231F20"/>
          <w:spacing w:val="-58"/>
        </w:rPr>
        <w:t> </w:t>
      </w:r>
      <w:r>
        <w:rPr>
          <w:color w:val="231F20"/>
        </w:rPr>
        <w:t>боковых</w:t>
      </w:r>
      <w:r>
        <w:rPr>
          <w:color w:val="231F20"/>
          <w:spacing w:val="-1"/>
        </w:rPr>
        <w:t> </w:t>
      </w:r>
      <w:r>
        <w:rPr>
          <w:color w:val="231F20"/>
        </w:rPr>
        <w:t>комнат,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мы</w:t>
      </w:r>
      <w:r>
        <w:rPr>
          <w:color w:val="231F20"/>
          <w:spacing w:val="-1"/>
        </w:rPr>
        <w:t> </w:t>
      </w:r>
      <w:r>
        <w:rPr>
          <w:color w:val="231F20"/>
        </w:rPr>
        <w:t>находим,</w:t>
      </w:r>
      <w:r>
        <w:rPr>
          <w:color w:val="231F20"/>
          <w:spacing w:val="-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они в</w:t>
      </w:r>
      <w:r>
        <w:rPr>
          <w:color w:val="231F20"/>
          <w:spacing w:val="-2"/>
        </w:rPr>
        <w:t> </w:t>
      </w:r>
      <w:r>
        <w:rPr>
          <w:color w:val="231F20"/>
        </w:rPr>
        <w:t>основном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расположены в</w:t>
      </w:r>
      <w:r>
        <w:rPr>
          <w:color w:val="231F20"/>
          <w:spacing w:val="-2"/>
        </w:rPr>
        <w:t> </w:t>
      </w:r>
      <w:r>
        <w:rPr>
          <w:color w:val="231F20"/>
        </w:rPr>
        <w:t>южной</w:t>
      </w:r>
      <w:r>
        <w:rPr>
          <w:color w:val="231F20"/>
          <w:spacing w:val="-1"/>
        </w:rPr>
        <w:t> </w:t>
      </w:r>
      <w:r>
        <w:rPr>
          <w:color w:val="231F20"/>
        </w:rPr>
        <w:t>Сирии.</w:t>
      </w:r>
    </w:p>
    <w:p>
      <w:pPr>
        <w:pStyle w:val="BodyText"/>
        <w:spacing w:line="249" w:lineRule="auto" w:before="2"/>
        <w:ind w:left="253" w:right="416" w:firstLine="708"/>
        <w:jc w:val="both"/>
      </w:pPr>
      <w:r>
        <w:rPr>
          <w:color w:val="231F20"/>
        </w:rPr>
        <w:t>Третья:</w:t>
      </w:r>
      <w:r>
        <w:rPr>
          <w:color w:val="231F20"/>
          <w:spacing w:val="29"/>
        </w:rPr>
        <w:t> </w:t>
      </w:r>
      <w:r>
        <w:rPr>
          <w:color w:val="231F20"/>
        </w:rPr>
        <w:t>Церкви</w:t>
      </w:r>
      <w:r>
        <w:rPr>
          <w:color w:val="231F20"/>
          <w:spacing w:val="30"/>
        </w:rPr>
        <w:t> </w:t>
      </w: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притвором</w:t>
      </w:r>
      <w:r>
        <w:rPr>
          <w:color w:val="231F20"/>
          <w:spacing w:val="29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его</w:t>
      </w:r>
      <w:r>
        <w:rPr>
          <w:color w:val="231F20"/>
          <w:spacing w:val="30"/>
        </w:rPr>
        <w:t> </w:t>
      </w:r>
      <w:r>
        <w:rPr>
          <w:color w:val="231F20"/>
        </w:rPr>
        <w:t>западном</w:t>
      </w:r>
      <w:r>
        <w:rPr>
          <w:color w:val="231F20"/>
          <w:spacing w:val="29"/>
        </w:rPr>
        <w:t> </w:t>
      </w:r>
      <w:r>
        <w:rPr>
          <w:color w:val="231F20"/>
        </w:rPr>
        <w:t>фасаде,</w:t>
      </w:r>
      <w:r>
        <w:rPr>
          <w:color w:val="231F20"/>
          <w:spacing w:val="29"/>
        </w:rPr>
        <w:t> </w:t>
      </w:r>
      <w:r>
        <w:rPr>
          <w:color w:val="231F20"/>
        </w:rPr>
        <w:t>иногда</w:t>
      </w:r>
      <w:r>
        <w:rPr>
          <w:color w:val="231F20"/>
          <w:spacing w:val="29"/>
        </w:rPr>
        <w:t> </w:t>
      </w:r>
      <w:r>
        <w:rPr>
          <w:color w:val="231F20"/>
        </w:rPr>
        <w:t>одна</w:t>
      </w:r>
      <w:r>
        <w:rPr>
          <w:color w:val="231F20"/>
          <w:spacing w:val="29"/>
        </w:rPr>
        <w:t> </w:t>
      </w:r>
      <w:r>
        <w:rPr>
          <w:color w:val="231F20"/>
        </w:rPr>
        <w:t>комната</w:t>
      </w:r>
      <w:r>
        <w:rPr>
          <w:color w:val="231F20"/>
          <w:spacing w:val="30"/>
        </w:rPr>
        <w:t> </w:t>
      </w:r>
      <w:r>
        <w:rPr>
          <w:color w:val="231F20"/>
        </w:rPr>
        <w:t>видна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северной и</w:t>
      </w:r>
      <w:r>
        <w:rPr>
          <w:color w:val="231F20"/>
          <w:spacing w:val="-1"/>
        </w:rPr>
        <w:t> </w:t>
      </w:r>
      <w:r>
        <w:rPr>
          <w:color w:val="231F20"/>
        </w:rPr>
        <w:t>южной</w:t>
      </w:r>
      <w:r>
        <w:rPr>
          <w:color w:val="231F20"/>
          <w:spacing w:val="-1"/>
        </w:rPr>
        <w:t> </w:t>
      </w:r>
      <w:r>
        <w:rPr>
          <w:color w:val="231F20"/>
        </w:rPr>
        <w:t>сторонах притвора.</w:t>
      </w:r>
    </w:p>
    <w:p>
      <w:pPr>
        <w:pStyle w:val="BodyText"/>
        <w:spacing w:line="249" w:lineRule="auto" w:before="2"/>
        <w:ind w:left="962" w:right="415"/>
        <w:jc w:val="both"/>
      </w:pPr>
      <w:r>
        <w:rPr>
          <w:color w:val="231F20"/>
        </w:rPr>
        <w:t>Что касается четвертой группы, это церкви с тремя нефами, имеющие коридоры.</w:t>
      </w:r>
      <w:r>
        <w:rPr>
          <w:color w:val="231F20"/>
          <w:spacing w:val="1"/>
        </w:rPr>
        <w:t> </w:t>
      </w:r>
      <w:r>
        <w:rPr>
          <w:color w:val="231F20"/>
        </w:rPr>
        <w:t>Все</w:t>
      </w:r>
      <w:r>
        <w:rPr>
          <w:color w:val="231F20"/>
          <w:spacing w:val="-10"/>
        </w:rPr>
        <w:t> </w:t>
      </w:r>
      <w:r>
        <w:rPr>
          <w:color w:val="231F20"/>
        </w:rPr>
        <w:t>группы</w:t>
      </w:r>
      <w:r>
        <w:rPr>
          <w:color w:val="231F20"/>
          <w:spacing w:val="-9"/>
        </w:rPr>
        <w:t> </w:t>
      </w:r>
      <w:r>
        <w:rPr>
          <w:color w:val="231F20"/>
        </w:rPr>
        <w:t>этих</w:t>
      </w:r>
      <w:r>
        <w:rPr>
          <w:color w:val="231F20"/>
          <w:spacing w:val="-9"/>
        </w:rPr>
        <w:t> </w:t>
      </w:r>
      <w:r>
        <w:rPr>
          <w:color w:val="231F20"/>
        </w:rPr>
        <w:t>церквей</w:t>
      </w:r>
      <w:r>
        <w:rPr>
          <w:color w:val="231F20"/>
          <w:spacing w:val="-9"/>
        </w:rPr>
        <w:t> </w:t>
      </w:r>
      <w:r>
        <w:rPr>
          <w:color w:val="231F20"/>
        </w:rPr>
        <w:t>делятся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две</w:t>
      </w:r>
      <w:r>
        <w:rPr>
          <w:color w:val="231F20"/>
          <w:spacing w:val="-8"/>
        </w:rPr>
        <w:t> </w:t>
      </w:r>
      <w:r>
        <w:rPr>
          <w:color w:val="231F20"/>
        </w:rPr>
        <w:t>части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точки</w:t>
      </w:r>
      <w:r>
        <w:rPr>
          <w:color w:val="231F20"/>
          <w:spacing w:val="-9"/>
        </w:rPr>
        <w:t> </w:t>
      </w:r>
      <w:r>
        <w:rPr>
          <w:color w:val="231F20"/>
        </w:rPr>
        <w:t>зрения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9"/>
        </w:rPr>
        <w:t> </w:t>
      </w:r>
      <w:r>
        <w:rPr>
          <w:color w:val="231F20"/>
        </w:rPr>
        <w:t>пла-</w:t>
      </w:r>
    </w:p>
    <w:p>
      <w:pPr>
        <w:pStyle w:val="BodyText"/>
        <w:spacing w:before="2"/>
        <w:ind w:left="253"/>
        <w:jc w:val="both"/>
      </w:pPr>
      <w:r>
        <w:rPr>
          <w:color w:val="231F20"/>
        </w:rPr>
        <w:t>нов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"/>
        </w:rPr>
        <w:t> </w:t>
      </w:r>
      <w:r>
        <w:rPr>
          <w:color w:val="231F20"/>
        </w:rPr>
        <w:t>оформления:</w:t>
      </w:r>
    </w:p>
    <w:p>
      <w:pPr>
        <w:pStyle w:val="ListParagraph"/>
        <w:numPr>
          <w:ilvl w:val="0"/>
          <w:numId w:val="43"/>
        </w:numPr>
        <w:tabs>
          <w:tab w:pos="1218" w:val="left" w:leader="none"/>
        </w:tabs>
        <w:spacing w:line="240" w:lineRule="auto" w:before="12" w:after="0"/>
        <w:ind w:left="1217" w:right="0" w:hanging="256"/>
        <w:jc w:val="both"/>
        <w:rPr>
          <w:sz w:val="24"/>
        </w:rPr>
      </w:pPr>
      <w:r>
        <w:rPr>
          <w:color w:val="231F20"/>
          <w:sz w:val="24"/>
        </w:rPr>
        <w:t>Церкви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тремя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нефами,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разделенные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двумя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рядами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цилиндрических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колонн.</w:t>
      </w:r>
    </w:p>
    <w:p>
      <w:pPr>
        <w:pStyle w:val="ListParagraph"/>
        <w:numPr>
          <w:ilvl w:val="0"/>
          <w:numId w:val="43"/>
        </w:numPr>
        <w:tabs>
          <w:tab w:pos="1218" w:val="left" w:leader="none"/>
        </w:tabs>
        <w:spacing w:line="240" w:lineRule="auto" w:before="12" w:after="0"/>
        <w:ind w:left="1217" w:right="0" w:hanging="256"/>
        <w:jc w:val="both"/>
        <w:rPr>
          <w:sz w:val="24"/>
        </w:rPr>
      </w:pPr>
      <w:r>
        <w:rPr>
          <w:color w:val="231F20"/>
          <w:sz w:val="24"/>
        </w:rPr>
        <w:t>Церкви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тремя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нефами,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разделенными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помощью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двух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рядов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столбов.</w:t>
      </w:r>
    </w:p>
    <w:p>
      <w:pPr>
        <w:pStyle w:val="BodyText"/>
        <w:spacing w:line="249" w:lineRule="auto" w:before="12"/>
        <w:ind w:left="253" w:right="414" w:firstLine="708"/>
        <w:jc w:val="both"/>
      </w:pPr>
      <w:r>
        <w:rPr>
          <w:color w:val="231F20"/>
        </w:rPr>
        <w:t>На круглые колонны опираются не большие арки, идущие в поперечном направле-</w:t>
      </w:r>
      <w:r>
        <w:rPr>
          <w:color w:val="231F20"/>
          <w:spacing w:val="1"/>
        </w:rPr>
        <w:t> </w:t>
      </w:r>
      <w:r>
        <w:rPr>
          <w:color w:val="231F20"/>
        </w:rPr>
        <w:t>нии,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то</w:t>
      </w:r>
      <w:r>
        <w:rPr>
          <w:color w:val="231F20"/>
          <w:spacing w:val="-10"/>
        </w:rPr>
        <w:t> </w:t>
      </w:r>
      <w:r>
        <w:rPr>
          <w:color w:val="231F20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столбы</w:t>
      </w:r>
      <w:r>
        <w:rPr>
          <w:color w:val="231F20"/>
          <w:spacing w:val="-11"/>
        </w:rPr>
        <w:t> </w:t>
      </w:r>
      <w:r>
        <w:rPr>
          <w:color w:val="231F20"/>
        </w:rPr>
        <w:t>могут</w:t>
      </w:r>
      <w:r>
        <w:rPr>
          <w:color w:val="231F20"/>
          <w:spacing w:val="-11"/>
        </w:rPr>
        <w:t> </w:t>
      </w:r>
      <w:r>
        <w:rPr>
          <w:color w:val="231F20"/>
        </w:rPr>
        <w:t>опираться</w:t>
      </w:r>
      <w:r>
        <w:rPr>
          <w:color w:val="231F20"/>
          <w:spacing w:val="-10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1"/>
        </w:rPr>
        <w:t> </w:t>
      </w:r>
      <w:r>
        <w:rPr>
          <w:color w:val="231F20"/>
        </w:rPr>
        <w:t>более</w:t>
      </w:r>
      <w:r>
        <w:rPr>
          <w:color w:val="231F20"/>
          <w:spacing w:val="-10"/>
        </w:rPr>
        <w:t> </w:t>
      </w:r>
      <w:r>
        <w:rPr>
          <w:color w:val="231F20"/>
        </w:rPr>
        <w:t>высокие</w:t>
      </w:r>
      <w:r>
        <w:rPr>
          <w:color w:val="231F20"/>
          <w:spacing w:val="-11"/>
        </w:rPr>
        <w:t> </w:t>
      </w:r>
      <w:r>
        <w:rPr>
          <w:color w:val="231F20"/>
        </w:rPr>
        <w:t>арочные</w:t>
      </w:r>
      <w:r>
        <w:rPr>
          <w:color w:val="231F20"/>
          <w:spacing w:val="-11"/>
        </w:rPr>
        <w:t> </w:t>
      </w:r>
      <w:r>
        <w:rPr>
          <w:color w:val="231F20"/>
        </w:rPr>
        <w:t>своды.</w:t>
      </w:r>
      <w:r>
        <w:rPr>
          <w:color w:val="231F20"/>
          <w:spacing w:val="-57"/>
        </w:rPr>
        <w:t> </w:t>
      </w:r>
      <w:r>
        <w:rPr>
          <w:color w:val="231F20"/>
        </w:rPr>
        <w:t>Это позволяет разделить нефы и сделать средний выше крайних. Это позволяло добавить</w:t>
      </w:r>
      <w:r>
        <w:rPr>
          <w:color w:val="231F20"/>
          <w:spacing w:val="1"/>
        </w:rPr>
        <w:t> </w:t>
      </w:r>
      <w:r>
        <w:rPr>
          <w:color w:val="231F20"/>
        </w:rPr>
        <w:t>освещенности</w:t>
      </w:r>
      <w:r>
        <w:rPr>
          <w:color w:val="231F20"/>
          <w:spacing w:val="-1"/>
        </w:rPr>
        <w:t> </w:t>
      </w:r>
      <w:r>
        <w:rPr>
          <w:color w:val="231F20"/>
        </w:rPr>
        <w:t>помещения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1"/>
        </w:rPr>
        <w:t> </w:t>
      </w:r>
      <w:r>
        <w:rPr>
          <w:color w:val="231F20"/>
        </w:rPr>
        <w:t>[6].</w:t>
      </w:r>
    </w:p>
    <w:p>
      <w:pPr>
        <w:pStyle w:val="BodyText"/>
        <w:spacing w:line="249" w:lineRule="auto" w:before="4"/>
        <w:ind w:left="253" w:right="416" w:firstLine="708"/>
        <w:jc w:val="both"/>
      </w:pPr>
      <w:r>
        <w:rPr>
          <w:color w:val="231F20"/>
        </w:rPr>
        <w:t>Поскольку эти церкви датируются периодом между IV и VI вв. трудно установить,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какие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помещений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были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построены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первоначально,</w:t>
      </w:r>
      <w:r>
        <w:rPr>
          <w:color w:val="231F20"/>
          <w:spacing w:val="-15"/>
        </w:rPr>
        <w:t> </w:t>
      </w:r>
      <w:r>
        <w:rPr>
          <w:color w:val="231F20"/>
        </w:rPr>
        <w:t>а</w:t>
      </w:r>
      <w:r>
        <w:rPr>
          <w:color w:val="231F20"/>
          <w:spacing w:val="-16"/>
        </w:rPr>
        <w:t> </w:t>
      </w:r>
      <w:r>
        <w:rPr>
          <w:color w:val="231F20"/>
        </w:rPr>
        <w:t>какие,</w:t>
      </w:r>
      <w:r>
        <w:rPr>
          <w:color w:val="231F20"/>
          <w:spacing w:val="-16"/>
        </w:rPr>
        <w:t> </w:t>
      </w:r>
      <w:r>
        <w:rPr>
          <w:color w:val="231F20"/>
        </w:rPr>
        <w:t>добавленными</w:t>
      </w:r>
      <w:r>
        <w:rPr>
          <w:color w:val="231F20"/>
          <w:spacing w:val="-16"/>
        </w:rPr>
        <w:t> </w:t>
      </w:r>
      <w:r>
        <w:rPr>
          <w:color w:val="231F20"/>
        </w:rPr>
        <w:t>позже.</w:t>
      </w:r>
      <w:r>
        <w:rPr>
          <w:color w:val="231F20"/>
          <w:spacing w:val="-16"/>
        </w:rPr>
        <w:t> </w:t>
      </w:r>
      <w:r>
        <w:rPr>
          <w:color w:val="231F20"/>
        </w:rPr>
        <w:t>Многое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церквей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"/>
        </w:rPr>
        <w:t> </w:t>
      </w:r>
      <w:r>
        <w:rPr>
          <w:color w:val="231F20"/>
        </w:rPr>
        <w:t>время</w:t>
      </w:r>
      <w:r>
        <w:rPr>
          <w:color w:val="231F20"/>
          <w:spacing w:val="-1"/>
        </w:rPr>
        <w:t> </w:t>
      </w:r>
      <w:r>
        <w:rPr>
          <w:color w:val="231F20"/>
        </w:rPr>
        <w:t>сильно</w:t>
      </w:r>
      <w:r>
        <w:rPr>
          <w:color w:val="231F20"/>
          <w:spacing w:val="-1"/>
        </w:rPr>
        <w:t> </w:t>
      </w:r>
      <w:r>
        <w:rPr>
          <w:color w:val="231F20"/>
        </w:rPr>
        <w:t>повреждены.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  <w:ind w:left="962"/>
        <w:jc w:val="left"/>
      </w:pPr>
      <w:r>
        <w:rPr>
          <w:color w:val="231F20"/>
        </w:rPr>
        <w:t>Выводы</w:t>
      </w:r>
    </w:p>
    <w:p>
      <w:pPr>
        <w:pStyle w:val="BodyText"/>
        <w:spacing w:line="249" w:lineRule="auto" w:before="13"/>
        <w:ind w:left="253" w:right="411" w:firstLine="708"/>
        <w:jc w:val="both"/>
      </w:pPr>
      <w:r>
        <w:rPr>
          <w:color w:val="231F20"/>
        </w:rPr>
        <w:t>Сирия имеет огромное значение в политической, культурно-исторической, обще-</w:t>
      </w:r>
      <w:r>
        <w:rPr>
          <w:color w:val="231F20"/>
          <w:spacing w:val="1"/>
        </w:rPr>
        <w:t> </w:t>
      </w:r>
      <w:r>
        <w:rPr>
          <w:color w:val="231F20"/>
        </w:rPr>
        <w:t>ственно-экономической</w:t>
      </w:r>
      <w:r>
        <w:rPr>
          <w:color w:val="231F20"/>
          <w:spacing w:val="1"/>
        </w:rPr>
        <w:t> </w:t>
      </w:r>
      <w:r>
        <w:rPr>
          <w:color w:val="231F20"/>
        </w:rPr>
        <w:t>жизни</w:t>
      </w:r>
      <w:r>
        <w:rPr>
          <w:color w:val="231F20"/>
          <w:spacing w:val="1"/>
        </w:rPr>
        <w:t> </w:t>
      </w:r>
      <w:r>
        <w:rPr>
          <w:color w:val="231F20"/>
        </w:rPr>
        <w:t>региона.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1"/>
        </w:rPr>
        <w:t> </w:t>
      </w:r>
      <w:r>
        <w:rPr>
          <w:color w:val="231F20"/>
        </w:rPr>
        <w:t>всей</w:t>
      </w:r>
      <w:r>
        <w:rPr>
          <w:color w:val="231F20"/>
          <w:spacing w:val="1"/>
        </w:rPr>
        <w:t> </w:t>
      </w:r>
      <w:r>
        <w:rPr>
          <w:color w:val="231F20"/>
        </w:rPr>
        <w:t>истории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всегда</w:t>
      </w:r>
      <w:r>
        <w:rPr>
          <w:color w:val="231F20"/>
          <w:spacing w:val="1"/>
        </w:rPr>
        <w:t> </w:t>
      </w:r>
      <w:r>
        <w:rPr>
          <w:color w:val="231F20"/>
        </w:rPr>
        <w:t>Сирия</w:t>
      </w:r>
      <w:r>
        <w:rPr>
          <w:color w:val="231F20"/>
          <w:spacing w:val="1"/>
        </w:rPr>
        <w:t> </w:t>
      </w:r>
      <w:r>
        <w:rPr>
          <w:color w:val="231F20"/>
        </w:rPr>
        <w:t>принимала монотеистические религии, а христианская религия имела сильное присутст-</w:t>
      </w:r>
      <w:r>
        <w:rPr>
          <w:color w:val="231F20"/>
          <w:spacing w:val="1"/>
        </w:rPr>
        <w:t> </w:t>
      </w:r>
      <w:r>
        <w:rPr>
          <w:color w:val="231F20"/>
        </w:rPr>
        <w:t>вие. Не случайно</w:t>
      </w:r>
      <w:r>
        <w:rPr>
          <w:color w:val="231F20"/>
          <w:spacing w:val="60"/>
        </w:rPr>
        <w:t> </w:t>
      </w:r>
      <w:r>
        <w:rPr>
          <w:color w:val="231F20"/>
        </w:rPr>
        <w:t>некоторые миссионерские</w:t>
      </w:r>
      <w:r>
        <w:rPr>
          <w:color w:val="231F20"/>
          <w:spacing w:val="60"/>
        </w:rPr>
        <w:t> </w:t>
      </w:r>
      <w:r>
        <w:rPr>
          <w:color w:val="231F20"/>
        </w:rPr>
        <w:t>путешествия апостола</w:t>
      </w:r>
      <w:r>
        <w:rPr>
          <w:color w:val="231F20"/>
          <w:spacing w:val="60"/>
        </w:rPr>
        <w:t> </w:t>
      </w:r>
      <w:r>
        <w:rPr>
          <w:color w:val="231F20"/>
        </w:rPr>
        <w:t>Павла отправлялись</w:t>
      </w:r>
      <w:r>
        <w:rPr>
          <w:color w:val="231F20"/>
          <w:spacing w:val="1"/>
        </w:rPr>
        <w:t> </w:t>
      </w:r>
      <w:r>
        <w:rPr>
          <w:color w:val="231F20"/>
        </w:rPr>
        <w:t>во все уголки земли, а ее горы и пещеры защищали первых христиан от римских пре-</w:t>
      </w:r>
      <w:r>
        <w:rPr>
          <w:color w:val="231F20"/>
          <w:spacing w:val="1"/>
        </w:rPr>
        <w:t> </w:t>
      </w:r>
      <w:r>
        <w:rPr>
          <w:color w:val="231F20"/>
        </w:rPr>
        <w:t>следований.</w:t>
      </w:r>
      <w:r>
        <w:rPr>
          <w:color w:val="231F20"/>
          <w:spacing w:val="31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32"/>
        </w:rPr>
        <w:t> </w:t>
      </w:r>
      <w:r>
        <w:rPr>
          <w:color w:val="231F20"/>
        </w:rPr>
        <w:t>сирийских</w:t>
      </w:r>
      <w:r>
        <w:rPr>
          <w:color w:val="231F20"/>
          <w:spacing w:val="31"/>
        </w:rPr>
        <w:t> </w:t>
      </w:r>
      <w:r>
        <w:rPr>
          <w:color w:val="231F20"/>
        </w:rPr>
        <w:t>базилик</w:t>
      </w:r>
      <w:r>
        <w:rPr>
          <w:color w:val="231F20"/>
          <w:spacing w:val="32"/>
        </w:rPr>
        <w:t> </w:t>
      </w:r>
      <w:r>
        <w:rPr>
          <w:color w:val="231F20"/>
        </w:rPr>
        <w:t>имела</w:t>
      </w:r>
      <w:r>
        <w:rPr>
          <w:color w:val="231F20"/>
          <w:spacing w:val="31"/>
        </w:rPr>
        <w:t> </w:t>
      </w:r>
      <w:r>
        <w:rPr>
          <w:color w:val="231F20"/>
        </w:rPr>
        <w:t>особый</w:t>
      </w:r>
      <w:r>
        <w:rPr>
          <w:color w:val="231F20"/>
          <w:spacing w:val="32"/>
        </w:rPr>
        <w:t> </w:t>
      </w:r>
      <w:r>
        <w:rPr>
          <w:color w:val="231F20"/>
        </w:rPr>
        <w:t>стиль,</w:t>
      </w:r>
      <w:r>
        <w:rPr>
          <w:color w:val="231F20"/>
          <w:spacing w:val="31"/>
        </w:rPr>
        <w:t> </w:t>
      </w:r>
      <w:r>
        <w:rPr>
          <w:color w:val="231F20"/>
        </w:rPr>
        <w:t>несмотря</w:t>
      </w:r>
      <w:r>
        <w:rPr>
          <w:color w:val="231F20"/>
          <w:spacing w:val="32"/>
        </w:rPr>
        <w:t> </w:t>
      </w:r>
      <w:r>
        <w:rPr>
          <w:color w:val="231F20"/>
        </w:rPr>
        <w:t>на</w:t>
      </w:r>
      <w:r>
        <w:rPr>
          <w:color w:val="231F20"/>
          <w:spacing w:val="31"/>
        </w:rPr>
        <w:t> </w:t>
      </w:r>
      <w:r>
        <w:rPr>
          <w:color w:val="231F20"/>
        </w:rPr>
        <w:t>влияние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8"/>
        <w:jc w:val="both"/>
      </w:pPr>
      <w:r>
        <w:rPr>
          <w:color w:val="231F20"/>
        </w:rPr>
        <w:t>других цивилизаций. Некоторые из этих церквей стали примером для подражания, на-</w:t>
      </w:r>
      <w:r>
        <w:rPr>
          <w:color w:val="231F20"/>
          <w:spacing w:val="1"/>
        </w:rPr>
        <w:t> </w:t>
      </w:r>
      <w:r>
        <w:rPr>
          <w:color w:val="231F20"/>
        </w:rPr>
        <w:t>пример</w:t>
      </w:r>
      <w:r>
        <w:rPr>
          <w:color w:val="231F20"/>
          <w:spacing w:val="1"/>
        </w:rPr>
        <w:t> </w:t>
      </w:r>
      <w:r>
        <w:rPr>
          <w:color w:val="231F20"/>
        </w:rPr>
        <w:t>церковь</w:t>
      </w:r>
      <w:r>
        <w:rPr>
          <w:color w:val="231F20"/>
          <w:spacing w:val="1"/>
        </w:rPr>
        <w:t> </w:t>
      </w:r>
      <w:r>
        <w:rPr>
          <w:color w:val="231F20"/>
        </w:rPr>
        <w:t>Симеона</w:t>
      </w:r>
      <w:r>
        <w:rPr>
          <w:color w:val="231F20"/>
          <w:spacing w:val="1"/>
        </w:rPr>
        <w:t> </w:t>
      </w:r>
      <w:r>
        <w:rPr>
          <w:color w:val="231F20"/>
        </w:rPr>
        <w:t>Столпника</w:t>
      </w:r>
      <w:r>
        <w:rPr>
          <w:color w:val="231F20"/>
          <w:spacing w:val="1"/>
        </w:rPr>
        <w:t> </w:t>
      </w:r>
      <w:r>
        <w:rPr>
          <w:color w:val="231F20"/>
        </w:rPr>
        <w:t>(рис.</w:t>
      </w:r>
      <w:r>
        <w:rPr>
          <w:color w:val="231F20"/>
          <w:spacing w:val="1"/>
        </w:rPr>
        <w:t> </w:t>
      </w:r>
      <w:r>
        <w:rPr>
          <w:color w:val="231F20"/>
        </w:rPr>
        <w:t>2),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считается</w:t>
      </w:r>
      <w:r>
        <w:rPr>
          <w:color w:val="231F20"/>
          <w:spacing w:val="1"/>
        </w:rPr>
        <w:t> </w:t>
      </w:r>
      <w:r>
        <w:rPr>
          <w:color w:val="231F20"/>
        </w:rPr>
        <w:t>одним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шедевров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христианского</w:t>
      </w:r>
      <w:r>
        <w:rPr>
          <w:color w:val="231F20"/>
          <w:spacing w:val="48"/>
        </w:rPr>
        <w:t> </w:t>
      </w:r>
      <w:r>
        <w:rPr>
          <w:color w:val="231F20"/>
        </w:rPr>
        <w:t>искусства</w:t>
      </w:r>
      <w:r>
        <w:rPr>
          <w:color w:val="231F20"/>
          <w:spacing w:val="49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одной</w:t>
      </w:r>
      <w:r>
        <w:rPr>
          <w:color w:val="231F20"/>
          <w:spacing w:val="49"/>
        </w:rPr>
        <w:t> </w:t>
      </w:r>
      <w:r>
        <w:rPr>
          <w:color w:val="231F20"/>
        </w:rPr>
        <w:t>из</w:t>
      </w:r>
      <w:r>
        <w:rPr>
          <w:color w:val="231F20"/>
          <w:spacing w:val="49"/>
        </w:rPr>
        <w:t> </w:t>
      </w:r>
      <w:r>
        <w:rPr>
          <w:color w:val="231F20"/>
        </w:rPr>
        <w:t>самых</w:t>
      </w:r>
      <w:r>
        <w:rPr>
          <w:color w:val="231F20"/>
          <w:spacing w:val="49"/>
        </w:rPr>
        <w:t> </w:t>
      </w:r>
      <w:r>
        <w:rPr>
          <w:color w:val="231F20"/>
        </w:rPr>
        <w:t>великих</w:t>
      </w:r>
      <w:r>
        <w:rPr>
          <w:color w:val="231F20"/>
          <w:spacing w:val="48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больших</w:t>
      </w:r>
      <w:r>
        <w:rPr>
          <w:color w:val="231F20"/>
          <w:spacing w:val="49"/>
        </w:rPr>
        <w:t> </w:t>
      </w:r>
      <w:r>
        <w:rPr>
          <w:color w:val="231F20"/>
        </w:rPr>
        <w:t>церквей,</w:t>
      </w:r>
      <w:r>
        <w:rPr>
          <w:color w:val="231F20"/>
          <w:spacing w:val="49"/>
        </w:rPr>
        <w:t> </w:t>
      </w:r>
      <w:r>
        <w:rPr>
          <w:color w:val="231F20"/>
        </w:rPr>
        <w:t>построенных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23"/>
        </w:rPr>
        <w:t> </w:t>
      </w:r>
      <w:r>
        <w:rPr>
          <w:color w:val="231F20"/>
        </w:rPr>
        <w:t>мире,</w:t>
      </w:r>
      <w:r>
        <w:rPr>
          <w:color w:val="231F20"/>
          <w:spacing w:val="23"/>
        </w:rPr>
        <w:t> </w:t>
      </w:r>
      <w:r>
        <w:rPr>
          <w:color w:val="231F20"/>
        </w:rPr>
        <w:t>она</w:t>
      </w:r>
      <w:r>
        <w:rPr>
          <w:color w:val="231F20"/>
          <w:spacing w:val="23"/>
        </w:rPr>
        <w:t> </w:t>
      </w:r>
      <w:r>
        <w:rPr>
          <w:color w:val="231F20"/>
        </w:rPr>
        <w:t>вдохновила</w:t>
      </w:r>
      <w:r>
        <w:rPr>
          <w:color w:val="231F20"/>
          <w:spacing w:val="2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23"/>
        </w:rPr>
        <w:t> </w:t>
      </w:r>
      <w:r>
        <w:rPr>
          <w:color w:val="231F20"/>
        </w:rPr>
        <w:t>церкви</w:t>
      </w:r>
      <w:r>
        <w:rPr>
          <w:color w:val="231F20"/>
          <w:spacing w:val="23"/>
        </w:rPr>
        <w:t> </w:t>
      </w:r>
      <w:r>
        <w:rPr>
          <w:color w:val="231F20"/>
        </w:rPr>
        <w:t>Святой</w:t>
      </w:r>
      <w:r>
        <w:rPr>
          <w:color w:val="231F20"/>
          <w:spacing w:val="23"/>
        </w:rPr>
        <w:t> </w:t>
      </w:r>
      <w:r>
        <w:rPr>
          <w:color w:val="231F20"/>
        </w:rPr>
        <w:t>Софии,</w:t>
      </w:r>
      <w:r>
        <w:rPr>
          <w:color w:val="231F20"/>
          <w:spacing w:val="24"/>
        </w:rPr>
        <w:t> </w:t>
      </w:r>
      <w:r>
        <w:rPr>
          <w:color w:val="231F20"/>
        </w:rPr>
        <w:t>построенной</w:t>
      </w:r>
      <w:r>
        <w:rPr>
          <w:color w:val="231F20"/>
          <w:spacing w:val="23"/>
        </w:rPr>
        <w:t> </w:t>
      </w:r>
      <w:r>
        <w:rPr>
          <w:color w:val="231F20"/>
        </w:rPr>
        <w:t>Юстинианом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Константинополе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7"/>
        </w:rPr>
        <w:t> </w:t>
      </w:r>
      <w:r>
        <w:rPr>
          <w:color w:val="231F20"/>
        </w:rPr>
        <w:t>537</w:t>
      </w:r>
      <w:r>
        <w:rPr>
          <w:color w:val="231F20"/>
          <w:spacing w:val="8"/>
        </w:rPr>
        <w:t> </w:t>
      </w:r>
      <w:r>
        <w:rPr>
          <w:color w:val="231F20"/>
        </w:rPr>
        <w:t>г.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3">
            <wp:simplePos x="0" y="0"/>
            <wp:positionH relativeFrom="page">
              <wp:posOffset>1436395</wp:posOffset>
            </wp:positionH>
            <wp:positionV relativeFrom="paragraph">
              <wp:posOffset>209009</wp:posOffset>
            </wp:positionV>
            <wp:extent cx="4884157" cy="3173729"/>
            <wp:effectExtent l="0" t="0" r="0" b="0"/>
            <wp:wrapTopAndBottom/>
            <wp:docPr id="305" name="image1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167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4157" cy="31737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2"/>
        </w:rPr>
      </w:pPr>
    </w:p>
    <w:p>
      <w:pPr>
        <w:spacing w:line="249" w:lineRule="auto" w:before="0"/>
        <w:ind w:left="2128" w:right="1723" w:firstLine="0"/>
        <w:jc w:val="center"/>
        <w:rPr>
          <w:sz w:val="20"/>
        </w:rPr>
      </w:pPr>
      <w:r>
        <w:rPr>
          <w:color w:val="212121"/>
          <w:sz w:val="20"/>
        </w:rPr>
        <w:t>Рис.</w:t>
      </w:r>
      <w:r>
        <w:rPr>
          <w:color w:val="212121"/>
          <w:spacing w:val="-7"/>
          <w:sz w:val="20"/>
        </w:rPr>
        <w:t> </w:t>
      </w:r>
      <w:r>
        <w:rPr>
          <w:color w:val="212121"/>
          <w:sz w:val="20"/>
        </w:rPr>
        <w:t>2.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Церковь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Симеона</w:t>
      </w:r>
      <w:r>
        <w:rPr>
          <w:color w:val="212121"/>
          <w:spacing w:val="-6"/>
          <w:sz w:val="20"/>
        </w:rPr>
        <w:t> </w:t>
      </w:r>
      <w:r>
        <w:rPr>
          <w:color w:val="212121"/>
          <w:sz w:val="20"/>
        </w:rPr>
        <w:t>Столпника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(V</w:t>
      </w:r>
      <w:r>
        <w:rPr>
          <w:color w:val="212121"/>
          <w:spacing w:val="-9"/>
          <w:sz w:val="20"/>
        </w:rPr>
        <w:t> </w:t>
      </w:r>
      <w:r>
        <w:rPr>
          <w:color w:val="212121"/>
          <w:sz w:val="20"/>
        </w:rPr>
        <w:t>в.)</w:t>
      </w:r>
      <w:r>
        <w:rPr>
          <w:b/>
          <w:color w:val="212121"/>
          <w:sz w:val="20"/>
        </w:rPr>
        <w:t>,</w:t>
      </w:r>
      <w:r>
        <w:rPr>
          <w:b/>
          <w:color w:val="212121"/>
          <w:spacing w:val="-5"/>
          <w:sz w:val="20"/>
        </w:rPr>
        <w:t> </w:t>
      </w:r>
      <w:r>
        <w:rPr>
          <w:b/>
          <w:color w:val="212121"/>
          <w:sz w:val="20"/>
        </w:rPr>
        <w:t>«</w:t>
      </w:r>
      <w:r>
        <w:rPr>
          <w:color w:val="231F20"/>
          <w:sz w:val="20"/>
        </w:rPr>
        <w:t>Забытые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города»,</w:t>
      </w:r>
      <w:r>
        <w:rPr>
          <w:color w:val="231F20"/>
          <w:spacing w:val="-47"/>
          <w:sz w:val="20"/>
        </w:rPr>
        <w:t> </w:t>
      </w:r>
      <w:r>
        <w:rPr>
          <w:color w:val="212121"/>
          <w:sz w:val="20"/>
        </w:rPr>
        <w:t>провинции</w:t>
      </w:r>
      <w:r>
        <w:rPr>
          <w:color w:val="212121"/>
          <w:spacing w:val="-2"/>
          <w:sz w:val="20"/>
        </w:rPr>
        <w:t> </w:t>
      </w:r>
      <w:r>
        <w:rPr>
          <w:color w:val="212121"/>
          <w:sz w:val="20"/>
        </w:rPr>
        <w:t>Алеппо</w:t>
      </w:r>
      <w:r>
        <w:rPr>
          <w:color w:val="212121"/>
          <w:spacing w:val="-1"/>
          <w:sz w:val="20"/>
        </w:rPr>
        <w:t> </w:t>
      </w:r>
      <w:r>
        <w:rPr>
          <w:color w:val="212121"/>
          <w:sz w:val="20"/>
        </w:rPr>
        <w:t>и</w:t>
      </w:r>
      <w:r>
        <w:rPr>
          <w:color w:val="212121"/>
          <w:spacing w:val="-1"/>
          <w:sz w:val="20"/>
        </w:rPr>
        <w:t> </w:t>
      </w:r>
      <w:r>
        <w:rPr>
          <w:color w:val="212121"/>
          <w:sz w:val="20"/>
        </w:rPr>
        <w:t>Идлиб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Церковь Кальб-Лозе (рис. 3), которая считается одним из самых сложных приме-</w:t>
      </w:r>
      <w:r>
        <w:rPr>
          <w:color w:val="231F20"/>
          <w:spacing w:val="1"/>
        </w:rPr>
        <w:t> </w:t>
      </w:r>
      <w:r>
        <w:rPr>
          <w:color w:val="231F20"/>
        </w:rPr>
        <w:t>ров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архитектуре</w:t>
      </w:r>
      <w:r>
        <w:rPr>
          <w:color w:val="231F20"/>
          <w:spacing w:val="-3"/>
        </w:rPr>
        <w:t> </w:t>
      </w:r>
      <w:r>
        <w:rPr>
          <w:color w:val="231F20"/>
        </w:rPr>
        <w:t>церквей</w:t>
      </w:r>
      <w:r>
        <w:rPr>
          <w:color w:val="231F20"/>
          <w:spacing w:val="-3"/>
        </w:rPr>
        <w:t> </w:t>
      </w:r>
      <w:r>
        <w:rPr>
          <w:color w:val="231F20"/>
        </w:rPr>
        <w:t>среди</w:t>
      </w:r>
      <w:r>
        <w:rPr>
          <w:color w:val="231F20"/>
          <w:spacing w:val="-3"/>
        </w:rPr>
        <w:t> </w:t>
      </w:r>
      <w:r>
        <w:rPr>
          <w:color w:val="231F20"/>
        </w:rPr>
        <w:t>«забытих</w:t>
      </w:r>
      <w:r>
        <w:rPr>
          <w:color w:val="231F20"/>
          <w:spacing w:val="-3"/>
        </w:rPr>
        <w:t> </w:t>
      </w:r>
      <w:r>
        <w:rPr>
          <w:color w:val="231F20"/>
        </w:rPr>
        <w:t>городов»</w:t>
      </w:r>
      <w:r>
        <w:rPr>
          <w:color w:val="231F20"/>
          <w:spacing w:val="-3"/>
        </w:rPr>
        <w:t> </w:t>
      </w:r>
      <w:r>
        <w:rPr>
          <w:color w:val="231F20"/>
        </w:rPr>
        <w:t>Сирии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вдохновила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58"/>
        </w:rPr>
        <w:t> </w:t>
      </w:r>
      <w:r>
        <w:rPr>
          <w:color w:val="231F20"/>
        </w:rPr>
        <w:t>Собора</w:t>
      </w:r>
      <w:r>
        <w:rPr>
          <w:color w:val="231F20"/>
          <w:spacing w:val="-1"/>
        </w:rPr>
        <w:t> </w:t>
      </w:r>
      <w:r>
        <w:rPr>
          <w:color w:val="231F20"/>
        </w:rPr>
        <w:t>Парижской</w:t>
      </w:r>
      <w:r>
        <w:rPr>
          <w:color w:val="231F20"/>
          <w:spacing w:val="-1"/>
        </w:rPr>
        <w:t> </w:t>
      </w:r>
      <w:r>
        <w:rPr>
          <w:color w:val="231F20"/>
        </w:rPr>
        <w:t>Богоматери.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4">
            <wp:simplePos x="0" y="0"/>
            <wp:positionH relativeFrom="page">
              <wp:posOffset>1802345</wp:posOffset>
            </wp:positionH>
            <wp:positionV relativeFrom="paragraph">
              <wp:posOffset>208065</wp:posOffset>
            </wp:positionV>
            <wp:extent cx="4155953" cy="2590038"/>
            <wp:effectExtent l="0" t="0" r="0" b="0"/>
            <wp:wrapTopAndBottom/>
            <wp:docPr id="307" name="image1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168.jpe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5953" cy="2590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2"/>
        </w:rPr>
      </w:pPr>
    </w:p>
    <w:p>
      <w:pPr>
        <w:spacing w:before="1"/>
        <w:ind w:left="1926" w:right="1524" w:firstLine="0"/>
        <w:jc w:val="center"/>
        <w:rPr>
          <w:sz w:val="20"/>
        </w:rPr>
      </w:pPr>
      <w:r>
        <w:rPr>
          <w:color w:val="212121"/>
          <w:sz w:val="20"/>
        </w:rPr>
        <w:t>Рис.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3.</w:t>
      </w:r>
      <w:r>
        <w:rPr>
          <w:color w:val="212121"/>
          <w:spacing w:val="-4"/>
          <w:sz w:val="20"/>
        </w:rPr>
        <w:t> </w:t>
      </w:r>
      <w:r>
        <w:rPr>
          <w:color w:val="231F20"/>
          <w:sz w:val="20"/>
        </w:rPr>
        <w:t>Кальб-Лозе</w:t>
      </w:r>
      <w:r>
        <w:rPr>
          <w:color w:val="231F20"/>
          <w:spacing w:val="-4"/>
          <w:sz w:val="20"/>
        </w:rPr>
        <w:t> </w:t>
      </w:r>
      <w:r>
        <w:rPr>
          <w:color w:val="212121"/>
          <w:sz w:val="20"/>
        </w:rPr>
        <w:t>(V</w:t>
      </w:r>
      <w:r>
        <w:rPr>
          <w:color w:val="212121"/>
          <w:spacing w:val="-8"/>
          <w:sz w:val="20"/>
        </w:rPr>
        <w:t> </w:t>
      </w:r>
      <w:r>
        <w:rPr>
          <w:color w:val="212121"/>
          <w:sz w:val="20"/>
        </w:rPr>
        <w:t>в.),</w:t>
      </w:r>
      <w:r>
        <w:rPr>
          <w:color w:val="212121"/>
          <w:spacing w:val="-4"/>
          <w:sz w:val="20"/>
        </w:rPr>
        <w:t> </w:t>
      </w:r>
      <w:r>
        <w:rPr>
          <w:color w:val="212121"/>
          <w:sz w:val="20"/>
        </w:rPr>
        <w:t>«</w:t>
      </w:r>
      <w:r>
        <w:rPr>
          <w:color w:val="231F20"/>
          <w:sz w:val="20"/>
        </w:rPr>
        <w:t>Забытые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города»,</w:t>
      </w:r>
      <w:r>
        <w:rPr>
          <w:color w:val="231F20"/>
          <w:spacing w:val="-4"/>
          <w:sz w:val="20"/>
        </w:rPr>
        <w:t> </w:t>
      </w:r>
      <w:r>
        <w:rPr>
          <w:color w:val="212121"/>
          <w:sz w:val="20"/>
        </w:rPr>
        <w:t>провинции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Алеппо</w:t>
      </w:r>
      <w:r>
        <w:rPr>
          <w:color w:val="212121"/>
          <w:spacing w:val="-5"/>
          <w:sz w:val="20"/>
        </w:rPr>
        <w:t> </w:t>
      </w:r>
      <w:r>
        <w:rPr>
          <w:color w:val="212121"/>
          <w:sz w:val="20"/>
        </w:rPr>
        <w:t>и</w:t>
      </w:r>
      <w:r>
        <w:rPr>
          <w:color w:val="212121"/>
          <w:spacing w:val="-4"/>
          <w:sz w:val="20"/>
        </w:rPr>
        <w:t> </w:t>
      </w:r>
      <w:r>
        <w:rPr>
          <w:color w:val="212121"/>
          <w:sz w:val="20"/>
        </w:rPr>
        <w:t>Идлиб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3" w:firstLine="708"/>
        <w:jc w:val="both"/>
      </w:pPr>
      <w:r>
        <w:rPr>
          <w:color w:val="231F20"/>
        </w:rPr>
        <w:t>Все районы, в которых расположены эти церкви, были серьезно повреждены в ходе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недавней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сирийской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войны.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Снайперы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взяли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монастырь</w:t>
      </w:r>
      <w:r>
        <w:rPr>
          <w:color w:val="231F20"/>
          <w:spacing w:val="-13"/>
        </w:rPr>
        <w:t> </w:t>
      </w:r>
      <w:r>
        <w:rPr>
          <w:color w:val="231F20"/>
        </w:rPr>
        <w:t>Симеона</w:t>
      </w:r>
      <w:r>
        <w:rPr>
          <w:color w:val="231F20"/>
          <w:spacing w:val="-14"/>
        </w:rPr>
        <w:t> </w:t>
      </w:r>
      <w:r>
        <w:rPr>
          <w:color w:val="231F20"/>
        </w:rPr>
        <w:t>Столпника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качестве</w:t>
      </w:r>
      <w:r>
        <w:rPr>
          <w:color w:val="231F20"/>
          <w:spacing w:val="-14"/>
        </w:rPr>
        <w:t> </w:t>
      </w:r>
      <w:r>
        <w:rPr>
          <w:color w:val="231F20"/>
        </w:rPr>
        <w:t>цен-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тра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из-за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высоты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стратегического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расположения,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следы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пуль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хорошо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видны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каменных</w:t>
      </w:r>
      <w:r>
        <w:rPr>
          <w:color w:val="231F20"/>
          <w:spacing w:val="-4"/>
        </w:rPr>
        <w:t> </w:t>
      </w:r>
      <w:r>
        <w:rPr>
          <w:color w:val="231F20"/>
        </w:rPr>
        <w:t>статуях</w:t>
      </w:r>
      <w:r>
        <w:rPr>
          <w:color w:val="231F20"/>
          <w:spacing w:val="-4"/>
        </w:rPr>
        <w:t> </w:t>
      </w:r>
      <w:r>
        <w:rPr>
          <w:color w:val="231F20"/>
        </w:rPr>
        <w:t>(район</w:t>
      </w:r>
      <w:r>
        <w:rPr>
          <w:color w:val="231F20"/>
          <w:spacing w:val="-4"/>
        </w:rPr>
        <w:t> </w:t>
      </w:r>
      <w:r>
        <w:rPr>
          <w:color w:val="231F20"/>
        </w:rPr>
        <w:t>Симеона),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5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во</w:t>
      </w:r>
      <w:r>
        <w:rPr>
          <w:color w:val="231F20"/>
          <w:spacing w:val="-4"/>
        </w:rPr>
        <w:t> </w:t>
      </w:r>
      <w:r>
        <w:rPr>
          <w:color w:val="231F20"/>
        </w:rPr>
        <w:t>многих</w:t>
      </w:r>
      <w:r>
        <w:rPr>
          <w:color w:val="231F20"/>
          <w:spacing w:val="-4"/>
        </w:rPr>
        <w:t> </w:t>
      </w:r>
      <w:r>
        <w:rPr>
          <w:color w:val="231F20"/>
        </w:rPr>
        <w:t>храмах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кладбищах</w:t>
      </w:r>
      <w:r>
        <w:rPr>
          <w:color w:val="231F20"/>
          <w:spacing w:val="-5"/>
        </w:rPr>
        <w:t> </w:t>
      </w:r>
      <w:r>
        <w:rPr>
          <w:color w:val="231F20"/>
        </w:rPr>
        <w:t>(район</w:t>
      </w:r>
      <w:r>
        <w:rPr>
          <w:color w:val="231F20"/>
          <w:spacing w:val="-4"/>
        </w:rPr>
        <w:t> </w:t>
      </w:r>
      <w:r>
        <w:rPr>
          <w:color w:val="231F20"/>
        </w:rPr>
        <w:t>Бара).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вооруженные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отряды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сжигали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выкорчевывали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оливковые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деревья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(рай-</w:t>
      </w:r>
      <w:r>
        <w:rPr>
          <w:color w:val="231F20"/>
          <w:spacing w:val="-58"/>
        </w:rPr>
        <w:t> </w:t>
      </w:r>
      <w:r>
        <w:rPr>
          <w:color w:val="231F20"/>
        </w:rPr>
        <w:t>оне</w:t>
      </w:r>
      <w:r>
        <w:rPr>
          <w:color w:val="231F20"/>
          <w:spacing w:val="-15"/>
        </w:rPr>
        <w:t> </w:t>
      </w:r>
      <w:r>
        <w:rPr>
          <w:color w:val="231F20"/>
        </w:rPr>
        <w:t>Симеона),</w:t>
      </w:r>
      <w:r>
        <w:rPr>
          <w:color w:val="231F20"/>
          <w:spacing w:val="-14"/>
        </w:rPr>
        <w:t> </w:t>
      </w:r>
      <w:r>
        <w:rPr>
          <w:color w:val="231F20"/>
        </w:rPr>
        <w:t>которыми</w:t>
      </w:r>
      <w:r>
        <w:rPr>
          <w:color w:val="231F20"/>
          <w:spacing w:val="-15"/>
        </w:rPr>
        <w:t> </w:t>
      </w:r>
      <w:r>
        <w:rPr>
          <w:color w:val="231F20"/>
        </w:rPr>
        <w:t>этот</w:t>
      </w:r>
      <w:r>
        <w:rPr>
          <w:color w:val="231F20"/>
          <w:spacing w:val="-14"/>
        </w:rPr>
        <w:t> </w:t>
      </w:r>
      <w:r>
        <w:rPr>
          <w:color w:val="231F20"/>
        </w:rPr>
        <w:t>регион</w:t>
      </w:r>
      <w:r>
        <w:rPr>
          <w:color w:val="231F20"/>
          <w:spacing w:val="-14"/>
        </w:rPr>
        <w:t> </w:t>
      </w:r>
      <w:r>
        <w:rPr>
          <w:color w:val="231F20"/>
        </w:rPr>
        <w:t>славится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датируется</w:t>
      </w:r>
      <w:r>
        <w:rPr>
          <w:color w:val="231F20"/>
          <w:spacing w:val="-14"/>
        </w:rPr>
        <w:t> </w:t>
      </w:r>
      <w:r>
        <w:rPr>
          <w:color w:val="231F20"/>
        </w:rPr>
        <w:t>сотнями</w:t>
      </w:r>
      <w:r>
        <w:rPr>
          <w:color w:val="231F20"/>
          <w:spacing w:val="-15"/>
        </w:rPr>
        <w:t> </w:t>
      </w:r>
      <w:r>
        <w:rPr>
          <w:color w:val="231F20"/>
        </w:rPr>
        <w:t>лет,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дополнение</w:t>
      </w:r>
      <w:r>
        <w:rPr>
          <w:color w:val="231F20"/>
          <w:spacing w:val="-58"/>
        </w:rPr>
        <w:t> </w:t>
      </w:r>
      <w:r>
        <w:rPr>
          <w:color w:val="231F20"/>
        </w:rPr>
        <w:t>к незаконным раскопкам: они велись интенсивно (район Симеона и Аль-Бара) торговцами</w:t>
      </w:r>
      <w:r>
        <w:rPr>
          <w:color w:val="231F20"/>
          <w:spacing w:val="1"/>
        </w:rPr>
        <w:t> </w:t>
      </w:r>
      <w:r>
        <w:rPr>
          <w:color w:val="231F20"/>
        </w:rPr>
        <w:t>древностями,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2"/>
        </w:rPr>
        <w:t> </w:t>
      </w:r>
      <w:r>
        <w:rPr>
          <w:color w:val="231F20"/>
        </w:rPr>
        <w:t>хотели</w:t>
      </w:r>
      <w:r>
        <w:rPr>
          <w:color w:val="231F20"/>
          <w:spacing w:val="-12"/>
        </w:rPr>
        <w:t> </w:t>
      </w:r>
      <w:r>
        <w:rPr>
          <w:color w:val="231F20"/>
        </w:rPr>
        <w:t>получить</w:t>
      </w:r>
      <w:r>
        <w:rPr>
          <w:color w:val="231F20"/>
          <w:spacing w:val="-12"/>
        </w:rPr>
        <w:t> </w:t>
      </w:r>
      <w:r>
        <w:rPr>
          <w:color w:val="231F20"/>
        </w:rPr>
        <w:t>доступ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2"/>
        </w:rPr>
        <w:t> </w:t>
      </w:r>
      <w:r>
        <w:rPr>
          <w:color w:val="231F20"/>
        </w:rPr>
        <w:t>захороненным</w:t>
      </w:r>
      <w:r>
        <w:rPr>
          <w:color w:val="231F20"/>
          <w:spacing w:val="-12"/>
        </w:rPr>
        <w:t> </w:t>
      </w:r>
      <w:r>
        <w:rPr>
          <w:color w:val="231F20"/>
        </w:rPr>
        <w:t>монетам,</w:t>
      </w:r>
      <w:r>
        <w:rPr>
          <w:color w:val="231F20"/>
          <w:spacing w:val="-12"/>
        </w:rPr>
        <w:t> </w:t>
      </w:r>
      <w:r>
        <w:rPr>
          <w:color w:val="231F20"/>
        </w:rPr>
        <w:t>вскрывая</w:t>
      </w:r>
      <w:r>
        <w:rPr>
          <w:color w:val="231F20"/>
          <w:spacing w:val="-12"/>
        </w:rPr>
        <w:t> </w:t>
      </w:r>
      <w:r>
        <w:rPr>
          <w:color w:val="231F20"/>
        </w:rPr>
        <w:t>могилы.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Согласно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отчетам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ЮНЕСКО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за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2011–2015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гг.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сделан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вывод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том,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северные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археоло-</w:t>
      </w:r>
      <w:r>
        <w:rPr>
          <w:color w:val="231F20"/>
          <w:spacing w:val="-58"/>
        </w:rPr>
        <w:t> </w:t>
      </w:r>
      <w:r>
        <w:rPr>
          <w:color w:val="231F20"/>
        </w:rPr>
        <w:t>гические</w:t>
      </w:r>
      <w:r>
        <w:rPr>
          <w:color w:val="231F20"/>
          <w:spacing w:val="-9"/>
        </w:rPr>
        <w:t> </w:t>
      </w:r>
      <w:r>
        <w:rPr>
          <w:color w:val="231F20"/>
        </w:rPr>
        <w:t>районы,</w:t>
      </w:r>
      <w:r>
        <w:rPr>
          <w:color w:val="231F20"/>
          <w:spacing w:val="-9"/>
        </w:rPr>
        <w:t> </w:t>
      </w:r>
      <w:r>
        <w:rPr>
          <w:color w:val="231F20"/>
        </w:rPr>
        <w:t>стали</w:t>
      </w:r>
      <w:r>
        <w:rPr>
          <w:color w:val="231F20"/>
          <w:spacing w:val="-8"/>
        </w:rPr>
        <w:t> </w:t>
      </w:r>
      <w:r>
        <w:rPr>
          <w:color w:val="231F20"/>
        </w:rPr>
        <w:t>недоступными,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судьба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сей</w:t>
      </w:r>
      <w:r>
        <w:rPr>
          <w:color w:val="231F20"/>
          <w:spacing w:val="-8"/>
        </w:rPr>
        <w:t> </w:t>
      </w:r>
      <w:r>
        <w:rPr>
          <w:color w:val="231F20"/>
        </w:rPr>
        <w:t>день</w:t>
      </w:r>
      <w:r>
        <w:rPr>
          <w:color w:val="231F20"/>
          <w:spacing w:val="-9"/>
        </w:rPr>
        <w:t> </w:t>
      </w:r>
      <w:r>
        <w:rPr>
          <w:color w:val="231F20"/>
        </w:rPr>
        <w:t>неизвестна.</w:t>
      </w:r>
    </w:p>
    <w:p>
      <w:pPr>
        <w:pStyle w:val="BodyText"/>
        <w:spacing w:before="1"/>
        <w:rPr>
          <w:sz w:val="29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44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Адам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Августин,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Византийская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Британская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энциклопедия,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305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4"/>
        </w:numPr>
        <w:tabs>
          <w:tab w:pos="1214" w:val="left" w:leader="none"/>
        </w:tabs>
        <w:spacing w:line="300" w:lineRule="auto" w:before="58" w:after="0"/>
        <w:ind w:left="253" w:right="419" w:firstLine="708"/>
        <w:jc w:val="left"/>
        <w:rPr>
          <w:sz w:val="20"/>
        </w:rPr>
      </w:pPr>
      <w:r>
        <w:rPr>
          <w:color w:val="231F20"/>
          <w:sz w:val="20"/>
        </w:rPr>
        <w:t>Др.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Афиф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Аль-Банаси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Сирийская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Археология,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Историко-Археологическая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Исследовательская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Группа,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2018, 327 с..</w:t>
      </w:r>
    </w:p>
    <w:p>
      <w:pPr>
        <w:pStyle w:val="ListParagraph"/>
        <w:numPr>
          <w:ilvl w:val="0"/>
          <w:numId w:val="44"/>
        </w:numPr>
        <w:tabs>
          <w:tab w:pos="1214" w:val="left" w:leader="none"/>
        </w:tabs>
        <w:spacing w:line="240" w:lineRule="auto" w:before="2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Абдулла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Хаджар,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Симеона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Столпника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руины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Симеон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Халька,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2009,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23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4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Николай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Брунов,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Очерки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2003,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160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4"/>
        </w:numPr>
        <w:tabs>
          <w:tab w:pos="1214" w:val="left" w:leader="none"/>
        </w:tabs>
        <w:spacing w:line="300" w:lineRule="auto" w:before="58" w:after="0"/>
        <w:ind w:left="253" w:right="412" w:firstLine="708"/>
        <w:jc w:val="left"/>
        <w:rPr>
          <w:sz w:val="20"/>
        </w:rPr>
      </w:pPr>
      <w:r>
        <w:rPr>
          <w:color w:val="231F20"/>
          <w:sz w:val="20"/>
        </w:rPr>
        <w:t>Шахи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дир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Кеворкян,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раннехристианская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архитектура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отношений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44"/>
          <w:sz w:val="20"/>
        </w:rPr>
        <w:t> </w:t>
      </w:r>
      <w:r>
        <w:rPr>
          <w:color w:val="231F20"/>
          <w:sz w:val="20"/>
        </w:rPr>
        <w:t>Арменией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Сирией,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2002.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150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spacing w:after="0"/>
        <w:rPr>
          <w:sz w:val="19"/>
        </w:rPr>
        <w:sectPr>
          <w:headerReference w:type="even" r:id="rId381"/>
          <w:headerReference w:type="default" r:id="rId382"/>
          <w:footerReference w:type="even" r:id="rId383"/>
          <w:footerReference w:type="default" r:id="rId384"/>
          <w:pgSz w:w="11910" w:h="16840"/>
          <w:pgMar w:header="953" w:footer="1143" w:top="1320" w:bottom="1340" w:left="880" w:right="1000"/>
          <w:pgNumType w:start="190"/>
        </w:sectPr>
      </w:pPr>
    </w:p>
    <w:p>
      <w:pPr>
        <w:pStyle w:val="Heading2"/>
      </w:pPr>
      <w:r>
        <w:rPr>
          <w:color w:val="231F20"/>
        </w:rPr>
        <w:t>УДК 72.01:72.032</w:t>
      </w:r>
    </w:p>
    <w:p>
      <w:pPr>
        <w:spacing w:before="93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Алина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Сергеевна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Павлова-Засядько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студент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Инна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Дмитриевна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Лебедева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студент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1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367" w:right="596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(Санкт-Петербургский_государственный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9" w:lineRule="auto" w:before="127"/>
        <w:ind w:left="366" w:right="34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85">
        <w:r>
          <w:rPr>
            <w:i/>
            <w:color w:val="231F20"/>
            <w:sz w:val="20"/>
          </w:rPr>
          <w:t>alina.seruna@yandex.ru,</w:t>
        </w:r>
      </w:hyperlink>
      <w:r>
        <w:rPr>
          <w:i/>
          <w:color w:val="231F20"/>
          <w:spacing w:val="1"/>
          <w:sz w:val="20"/>
        </w:rPr>
        <w:t> </w:t>
      </w:r>
      <w:hyperlink r:id="rId386">
        <w:r>
          <w:rPr>
            <w:i/>
            <w:color w:val="231F20"/>
            <w:sz w:val="20"/>
          </w:rPr>
          <w:t>inna.L22@mail.ru,</w:t>
        </w:r>
        <w:r>
          <w:rPr>
            <w:i/>
            <w:color w:val="231F20"/>
            <w:spacing w:val="-12"/>
            <w:sz w:val="20"/>
          </w:rPr>
          <w:t> </w:t>
        </w:r>
      </w:hyperlink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11"/>
        <w:rPr>
          <w:i/>
          <w:sz w:val="17"/>
        </w:rPr>
      </w:pPr>
    </w:p>
    <w:p>
      <w:pPr>
        <w:spacing w:before="0"/>
        <w:ind w:left="0" w:right="538" w:firstLine="0"/>
        <w:jc w:val="right"/>
        <w:rPr>
          <w:sz w:val="20"/>
        </w:rPr>
      </w:pPr>
      <w:r>
        <w:rPr>
          <w:i/>
          <w:color w:val="231F20"/>
          <w:sz w:val="20"/>
        </w:rPr>
        <w:t>Alina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Sergeevna Pavlova-Zasyadko</w:t>
      </w:r>
      <w:r>
        <w:rPr>
          <w:color w:val="231F20"/>
          <w:sz w:val="20"/>
        </w:rPr>
        <w:t>,</w:t>
      </w:r>
    </w:p>
    <w:p>
      <w:pPr>
        <w:spacing w:before="10"/>
        <w:ind w:left="0" w:right="539" w:firstLine="0"/>
        <w:jc w:val="right"/>
        <w:rPr>
          <w:sz w:val="20"/>
        </w:rPr>
      </w:pPr>
      <w:r>
        <w:rPr>
          <w:color w:val="231F20"/>
          <w:sz w:val="20"/>
        </w:rPr>
        <w:t>student</w:t>
      </w:r>
    </w:p>
    <w:p>
      <w:pPr>
        <w:spacing w:before="1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Inna</w:t>
      </w:r>
      <w:r>
        <w:rPr>
          <w:i/>
          <w:color w:val="231F20"/>
          <w:spacing w:val="-9"/>
          <w:sz w:val="20"/>
        </w:rPr>
        <w:t> </w:t>
      </w:r>
      <w:r>
        <w:rPr>
          <w:i/>
          <w:color w:val="231F20"/>
          <w:sz w:val="20"/>
        </w:rPr>
        <w:t>Dmitrievna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Lebedeva</w:t>
      </w:r>
      <w:r>
        <w:rPr>
          <w:color w:val="231F20"/>
          <w:sz w:val="20"/>
        </w:rPr>
        <w:t>,</w:t>
      </w:r>
    </w:p>
    <w:p>
      <w:pPr>
        <w:spacing w:before="10"/>
        <w:ind w:left="0" w:right="539" w:firstLine="0"/>
        <w:jc w:val="right"/>
        <w:rPr>
          <w:sz w:val="20"/>
        </w:rPr>
      </w:pPr>
      <w:r>
        <w:rPr>
          <w:color w:val="231F20"/>
          <w:sz w:val="20"/>
        </w:rPr>
        <w:t>student</w:t>
      </w:r>
    </w:p>
    <w:p>
      <w:pPr>
        <w:spacing w:before="1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Vasilyevich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Sil´nov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1805" w:right="539" w:firstLine="1144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2"/>
        <w:ind w:left="0" w:right="539" w:firstLine="0"/>
        <w:jc w:val="right"/>
        <w:rPr>
          <w:sz w:val="20"/>
        </w:rPr>
      </w:pP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Civil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Engineering)</w:t>
      </w:r>
    </w:p>
    <w:p>
      <w:pPr>
        <w:spacing w:before="135"/>
        <w:ind w:left="0" w:right="537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385">
        <w:r>
          <w:rPr>
            <w:i/>
            <w:color w:val="231F20"/>
            <w:sz w:val="20"/>
          </w:rPr>
          <w:t>alina.seruna@yandex.ru,</w:t>
        </w:r>
      </w:hyperlink>
      <w:r>
        <w:rPr>
          <w:i/>
          <w:color w:val="231F20"/>
          <w:sz w:val="20"/>
        </w:rPr>
        <w:t> </w:t>
      </w:r>
      <w:hyperlink r:id="rId386">
        <w:r>
          <w:rPr>
            <w:i/>
            <w:color w:val="231F20"/>
            <w:sz w:val="20"/>
          </w:rPr>
          <w:t>inna.L22@mail.ru,</w:t>
        </w:r>
      </w:hyperlink>
    </w:p>
    <w:p>
      <w:pPr>
        <w:spacing w:before="10"/>
        <w:ind w:left="0" w:right="539" w:firstLine="0"/>
        <w:jc w:val="right"/>
        <w:rPr>
          <w:i/>
          <w:sz w:val="20"/>
        </w:rPr>
      </w:pPr>
      <w:hyperlink r:id="rId262">
        <w:r>
          <w:rPr>
            <w:i/>
            <w:color w:val="231F20"/>
            <w:sz w:val="20"/>
          </w:rPr>
          <w:t>alexsilnovarchitect@yahoo.com</w:t>
        </w:r>
      </w:hyperlink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570" w:space="381"/>
            <w:col w:w="5079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1104" w:right="1267"/>
        <w:jc w:val="center"/>
      </w:pPr>
      <w:r>
        <w:rPr>
          <w:color w:val="231F20"/>
        </w:rPr>
        <w:t>ХРАМ</w:t>
      </w:r>
      <w:r>
        <w:rPr>
          <w:color w:val="231F20"/>
          <w:spacing w:val="-15"/>
        </w:rPr>
        <w:t> </w:t>
      </w:r>
      <w:r>
        <w:rPr>
          <w:color w:val="231F20"/>
        </w:rPr>
        <w:t>АРТЕМИДЫ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ХЕРСОНЕСЕ</w:t>
      </w:r>
      <w:r>
        <w:rPr>
          <w:color w:val="231F20"/>
          <w:spacing w:val="-15"/>
        </w:rPr>
        <w:t> </w:t>
      </w:r>
      <w:r>
        <w:rPr>
          <w:color w:val="231F20"/>
        </w:rPr>
        <w:t>ТАВРИЧЕСКОМ: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3D</w:t>
      </w:r>
      <w:r>
        <w:rPr>
          <w:color w:val="231F20"/>
          <w:spacing w:val="-3"/>
        </w:rPr>
        <w:t> </w:t>
      </w:r>
      <w:r>
        <w:rPr>
          <w:color w:val="231F20"/>
        </w:rPr>
        <w:t>МОДЕЛИРОВАНИЕ</w:t>
      </w:r>
    </w:p>
    <w:p>
      <w:pPr>
        <w:pStyle w:val="BodyText"/>
        <w:spacing w:before="172"/>
        <w:ind w:left="1673" w:right="1834"/>
        <w:jc w:val="center"/>
      </w:pPr>
      <w:r>
        <w:rPr>
          <w:color w:val="231F20"/>
          <w:spacing w:val="-2"/>
        </w:rPr>
        <w:t>TEMPLE</w:t>
      </w:r>
      <w:r>
        <w:rPr>
          <w:color w:val="231F20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ARTEMIS</w:t>
      </w:r>
      <w:r>
        <w:rPr>
          <w:color w:val="231F20"/>
        </w:rPr>
        <w:t> </w:t>
      </w:r>
      <w:r>
        <w:rPr>
          <w:color w:val="231F20"/>
          <w:spacing w:val="-1"/>
        </w:rPr>
        <w:t>IN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TAURIC CHERSONESUS:</w:t>
      </w:r>
    </w:p>
    <w:p>
      <w:pPr>
        <w:pStyle w:val="BodyText"/>
        <w:spacing w:before="13"/>
        <w:ind w:left="1671" w:right="1834"/>
        <w:jc w:val="center"/>
      </w:pPr>
      <w:r>
        <w:rPr>
          <w:color w:val="231F20"/>
          <w:spacing w:val="-1"/>
        </w:rPr>
        <w:t>ARCHITECTURE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AND</w:t>
      </w:r>
      <w:r>
        <w:rPr>
          <w:color w:val="231F20"/>
        </w:rPr>
        <w:t> </w:t>
      </w:r>
      <w:r>
        <w:rPr>
          <w:color w:val="231F20"/>
          <w:spacing w:val="-1"/>
        </w:rPr>
        <w:t>3D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MODELING</w:t>
      </w:r>
    </w:p>
    <w:p>
      <w:pPr>
        <w:pStyle w:val="BodyText"/>
        <w:spacing w:before="10"/>
      </w:pPr>
    </w:p>
    <w:p>
      <w:pPr>
        <w:spacing w:line="300" w:lineRule="auto" w:before="1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Предполагаемый исследовательский проект посвящен анализу градостроительных и архитектурных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особенностей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храма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Артемиды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Таврическом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знаменитому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храмовому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комплексу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VI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э.,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существовавшему на территории современного г. Севастополя. На основании археологических и историко-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архитектурных материалов авторы представляют свои варианты реконструкции объемно-пространственных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характеристик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объекта.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Также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дается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функциональной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планировки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всего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памятника,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рассматриваются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вопросы его расположения в контексте истории греческого градостроительства, составляется эскизный исто-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рико-архитектурный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опорный план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античного Херсонеса.</w:t>
      </w:r>
    </w:p>
    <w:p>
      <w:pPr>
        <w:spacing w:line="300" w:lineRule="auto" w:before="3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Для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реконструкций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использована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техника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графической</w:t>
      </w:r>
      <w:r>
        <w:rPr>
          <w:color w:val="231F20"/>
          <w:spacing w:val="3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компьютерной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графики,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выполнена</w:t>
      </w:r>
      <w:r>
        <w:rPr>
          <w:color w:val="231F20"/>
          <w:spacing w:val="36"/>
          <w:sz w:val="20"/>
        </w:rPr>
        <w:t> </w:t>
      </w:r>
      <w:r>
        <w:rPr>
          <w:color w:val="231F20"/>
          <w:sz w:val="20"/>
        </w:rPr>
        <w:t>се-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рия графических и трехмерных реконструкций основных обзорных точек на храм Артемиды из различных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участков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территории.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качестве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источников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использованы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материалы,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собранные</w:t>
      </w:r>
      <w:r>
        <w:rPr>
          <w:color w:val="231F20"/>
          <w:spacing w:val="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библиотеках</w:t>
      </w:r>
    </w:p>
    <w:p>
      <w:pPr>
        <w:spacing w:after="0" w:line="300" w:lineRule="auto"/>
        <w:jc w:val="both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spacing w:line="300" w:lineRule="auto" w:before="92"/>
        <w:ind w:left="537" w:right="134" w:firstLine="0"/>
        <w:jc w:val="both"/>
        <w:rPr>
          <w:sz w:val="20"/>
        </w:rPr>
      </w:pPr>
      <w:r>
        <w:rPr>
          <w:color w:val="231F20"/>
          <w:spacing w:val="-1"/>
          <w:sz w:val="20"/>
        </w:rPr>
        <w:t>Санкт-Петербурга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1"/>
          <w:sz w:val="20"/>
        </w:rPr>
        <w:t>Москвы,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1"/>
          <w:sz w:val="20"/>
        </w:rPr>
        <w:t>материалы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1"/>
          <w:sz w:val="20"/>
        </w:rPr>
        <w:t>экспозиций</w:t>
      </w:r>
      <w:r>
        <w:rPr>
          <w:color w:val="231F20"/>
          <w:spacing w:val="-27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28"/>
          <w:sz w:val="20"/>
        </w:rPr>
        <w:t> </w:t>
      </w:r>
      <w:r>
        <w:rPr>
          <w:color w:val="231F20"/>
          <w:spacing w:val="-1"/>
          <w:sz w:val="20"/>
        </w:rPr>
        <w:t>публикации</w:t>
      </w:r>
      <w:r>
        <w:rPr>
          <w:color w:val="231F20"/>
          <w:spacing w:val="-27"/>
          <w:sz w:val="20"/>
        </w:rPr>
        <w:t> </w:t>
      </w:r>
      <w:r>
        <w:rPr>
          <w:color w:val="231F20"/>
          <w:sz w:val="20"/>
        </w:rPr>
        <w:t>ученых</w:t>
      </w:r>
      <w:r>
        <w:rPr>
          <w:color w:val="231F20"/>
          <w:spacing w:val="-28"/>
          <w:sz w:val="20"/>
        </w:rPr>
        <w:t> </w:t>
      </w:r>
      <w:r>
        <w:rPr>
          <w:color w:val="231F20"/>
          <w:sz w:val="20"/>
        </w:rPr>
        <w:t>Эрмитажа</w:t>
      </w:r>
      <w:r>
        <w:rPr>
          <w:color w:val="231F20"/>
          <w:spacing w:val="-2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8"/>
          <w:sz w:val="20"/>
        </w:rPr>
        <w:t> </w:t>
      </w:r>
      <w:r>
        <w:rPr>
          <w:color w:val="231F20"/>
          <w:sz w:val="20"/>
        </w:rPr>
        <w:t>Музея</w:t>
      </w:r>
      <w:r>
        <w:rPr>
          <w:color w:val="231F20"/>
          <w:spacing w:val="-27"/>
          <w:sz w:val="20"/>
        </w:rPr>
        <w:t> </w:t>
      </w:r>
      <w:r>
        <w:rPr>
          <w:color w:val="231F20"/>
          <w:sz w:val="20"/>
        </w:rPr>
        <w:t>Изобразительных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искусств им. А. С. Пушкина; а также авторские фото, сделанные на территории Херсонесского историко-ар-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хитектурного заповедника.</w:t>
      </w:r>
    </w:p>
    <w:p>
      <w:pPr>
        <w:spacing w:before="1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Ключевые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слова</w:t>
      </w:r>
      <w:r>
        <w:rPr>
          <w:color w:val="231F20"/>
          <w:sz w:val="20"/>
        </w:rPr>
        <w:t>: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градостроительство,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архитектура,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храм,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реконструкция,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памятник.</w:t>
      </w:r>
    </w:p>
    <w:p>
      <w:pPr>
        <w:pStyle w:val="BodyText"/>
        <w:spacing w:before="1"/>
        <w:rPr>
          <w:sz w:val="30"/>
        </w:rPr>
      </w:pPr>
    </w:p>
    <w:p>
      <w:pPr>
        <w:spacing w:line="300" w:lineRule="auto" w:before="0"/>
        <w:ind w:left="537" w:right="130" w:firstLine="708"/>
        <w:jc w:val="both"/>
        <w:rPr>
          <w:sz w:val="20"/>
        </w:rPr>
      </w:pPr>
      <w:r>
        <w:rPr>
          <w:color w:val="231F20"/>
          <w:sz w:val="20"/>
        </w:rPr>
        <w:t>The proposed research project is devoted to the analysis of urban planning and architectural features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temple of Artemis in the Tauride Chersonesus – the famous temple complex of the VI century BC, which existed on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the territory of modern Sevastopol. Based on the archaeological and historical-architectural materials, the authors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present their options for reconstructing the spatial characteristics of the object. It also analyzes the functional layout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entire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monument,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discusses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its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location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context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history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Greek</w:t>
      </w:r>
      <w:r>
        <w:rPr>
          <w:color w:val="231F20"/>
          <w:spacing w:val="13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planning,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draws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up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sketch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the historical and architectural reference plan of the ancient Chersonesos.</w:t>
      </w:r>
    </w:p>
    <w:p>
      <w:pPr>
        <w:spacing w:line="300" w:lineRule="auto" w:before="3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For reconstructions, graphic and computer graphics techniques were used, and a series of graphic and three-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dimensional reconstructions of the main viewing points on the temple of Artemis from various sections of the city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territory was performed. The sources used are materials collected in the libraries of St. Petersburg and Moscow,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materials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expositions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publications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scientists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Hermitage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Pushkin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Museum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Fine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arts;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well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as author’s photos taken on the territory of the Chersonesos historical and architectural reserve.</w:t>
      </w:r>
    </w:p>
    <w:p>
      <w:pPr>
        <w:spacing w:before="3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 urban planning, architecture, temple, reconstruction, graphics, monument.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 w:before="1"/>
        <w:ind w:left="537" w:right="130" w:firstLine="708"/>
        <w:jc w:val="both"/>
      </w:pPr>
      <w:r>
        <w:rPr>
          <w:color w:val="231F20"/>
        </w:rPr>
        <w:t>Херсонес Таврический – город на Гераклейском полуострове, иначе называемый</w:t>
      </w:r>
      <w:r>
        <w:rPr>
          <w:color w:val="231F20"/>
          <w:spacing w:val="1"/>
        </w:rPr>
        <w:t> </w:t>
      </w:r>
      <w:r>
        <w:rPr>
          <w:color w:val="231F20"/>
        </w:rPr>
        <w:t>Херсоном, Корсунью, предтечей современного Севастополя [1]. Здесь пересекались пути</w:t>
      </w:r>
      <w:r>
        <w:rPr>
          <w:color w:val="231F20"/>
          <w:spacing w:val="1"/>
        </w:rPr>
        <w:t> </w:t>
      </w:r>
      <w:r>
        <w:rPr>
          <w:color w:val="231F20"/>
        </w:rPr>
        <w:t>древних цивилизаций, родилось древнерусское христианство, началась славянская книж-</w:t>
      </w:r>
      <w:r>
        <w:rPr>
          <w:color w:val="231F20"/>
          <w:spacing w:val="1"/>
        </w:rPr>
        <w:t> </w:t>
      </w:r>
      <w:r>
        <w:rPr>
          <w:color w:val="231F20"/>
        </w:rPr>
        <w:t>ность. Немногочисленные письменные источники, свидетельствующие об этом городе, от-</w:t>
      </w:r>
      <w:r>
        <w:rPr>
          <w:color w:val="231F20"/>
          <w:spacing w:val="-57"/>
        </w:rPr>
        <w:t> </w:t>
      </w:r>
      <w:r>
        <w:rPr>
          <w:color w:val="231F20"/>
        </w:rPr>
        <w:t>рывочны и зачастую спорны. Большую часть сведений донесли до нас руины крепостных</w:t>
      </w:r>
      <w:r>
        <w:rPr>
          <w:color w:val="231F20"/>
          <w:spacing w:val="1"/>
        </w:rPr>
        <w:t> </w:t>
      </w:r>
      <w:r>
        <w:rPr>
          <w:color w:val="231F20"/>
        </w:rPr>
        <w:t>стен</w:t>
      </w:r>
      <w:r>
        <w:rPr>
          <w:color w:val="231F20"/>
          <w:spacing w:val="26"/>
        </w:rPr>
        <w:t> </w:t>
      </w:r>
      <w:r>
        <w:rPr>
          <w:color w:val="231F20"/>
        </w:rPr>
        <w:t>и</w:t>
      </w:r>
      <w:r>
        <w:rPr>
          <w:color w:val="231F20"/>
          <w:spacing w:val="26"/>
        </w:rPr>
        <w:t> </w:t>
      </w:r>
      <w:r>
        <w:rPr>
          <w:color w:val="231F20"/>
        </w:rPr>
        <w:t>жилых</w:t>
      </w:r>
      <w:r>
        <w:rPr>
          <w:color w:val="231F20"/>
          <w:spacing w:val="26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26"/>
        </w:rPr>
        <w:t> </w:t>
      </w:r>
      <w:r>
        <w:rPr>
          <w:color w:val="231F20"/>
        </w:rPr>
        <w:t>а</w:t>
      </w:r>
      <w:r>
        <w:rPr>
          <w:color w:val="231F20"/>
          <w:spacing w:val="26"/>
        </w:rPr>
        <w:t> </w:t>
      </w:r>
      <w:r>
        <w:rPr>
          <w:color w:val="231F20"/>
        </w:rPr>
        <w:t>также</w:t>
      </w:r>
      <w:r>
        <w:rPr>
          <w:color w:val="231F20"/>
          <w:spacing w:val="25"/>
        </w:rPr>
        <w:t> </w:t>
      </w:r>
      <w:r>
        <w:rPr>
          <w:color w:val="231F20"/>
        </w:rPr>
        <w:t>произведения</w:t>
      </w:r>
      <w:r>
        <w:rPr>
          <w:color w:val="231F20"/>
          <w:spacing w:val="27"/>
        </w:rPr>
        <w:t> </w:t>
      </w:r>
      <w:r>
        <w:rPr>
          <w:color w:val="231F20"/>
        </w:rPr>
        <w:t>античных</w:t>
      </w:r>
      <w:r>
        <w:rPr>
          <w:color w:val="231F20"/>
          <w:spacing w:val="26"/>
        </w:rPr>
        <w:t> </w:t>
      </w:r>
      <w:r>
        <w:rPr>
          <w:color w:val="231F20"/>
        </w:rPr>
        <w:t>авторов,</w:t>
      </w:r>
      <w:r>
        <w:rPr>
          <w:color w:val="231F20"/>
          <w:spacing w:val="26"/>
        </w:rPr>
        <w:t> </w:t>
      </w:r>
      <w:r>
        <w:rPr>
          <w:color w:val="231F20"/>
        </w:rPr>
        <w:t>народного</w:t>
      </w:r>
      <w:r>
        <w:rPr>
          <w:color w:val="231F20"/>
          <w:spacing w:val="26"/>
        </w:rPr>
        <w:t> </w:t>
      </w:r>
      <w:r>
        <w:rPr>
          <w:color w:val="231F20"/>
        </w:rPr>
        <w:t>фольклора</w:t>
      </w:r>
      <w:r>
        <w:rPr>
          <w:color w:val="231F20"/>
          <w:spacing w:val="-57"/>
        </w:rPr>
        <w:t> </w:t>
      </w:r>
      <w:r>
        <w:rPr>
          <w:color w:val="231F20"/>
        </w:rPr>
        <w:t>о</w:t>
      </w:r>
      <w:r>
        <w:rPr>
          <w:color w:val="231F20"/>
          <w:spacing w:val="-14"/>
        </w:rPr>
        <w:t> </w:t>
      </w:r>
      <w:r>
        <w:rPr>
          <w:color w:val="231F20"/>
        </w:rPr>
        <w:t>Херсонесе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архитектурных</w:t>
      </w:r>
      <w:r>
        <w:rPr>
          <w:color w:val="231F20"/>
          <w:spacing w:val="-13"/>
        </w:rPr>
        <w:t> </w:t>
      </w:r>
      <w:r>
        <w:rPr>
          <w:color w:val="231F20"/>
        </w:rPr>
        <w:t>особенностях</w:t>
      </w:r>
      <w:r>
        <w:rPr>
          <w:color w:val="231F20"/>
          <w:spacing w:val="-13"/>
        </w:rPr>
        <w:t> </w:t>
      </w:r>
      <w:r>
        <w:rPr>
          <w:color w:val="231F20"/>
        </w:rPr>
        <w:t>[2].</w:t>
      </w:r>
      <w:r>
        <w:rPr>
          <w:color w:val="231F20"/>
          <w:spacing w:val="-13"/>
        </w:rPr>
        <w:t> </w:t>
      </w:r>
      <w:r>
        <w:rPr>
          <w:color w:val="231F20"/>
        </w:rPr>
        <w:t>Херсонеситы</w:t>
      </w:r>
      <w:r>
        <w:rPr>
          <w:color w:val="231F20"/>
          <w:spacing w:val="-13"/>
        </w:rPr>
        <w:t> </w:t>
      </w:r>
      <w:r>
        <w:rPr>
          <w:color w:val="231F20"/>
        </w:rPr>
        <w:t>покланялись</w:t>
      </w:r>
      <w:r>
        <w:rPr>
          <w:color w:val="231F20"/>
          <w:spacing w:val="-13"/>
        </w:rPr>
        <w:t> </w:t>
      </w:r>
      <w:r>
        <w:rPr>
          <w:color w:val="231F20"/>
        </w:rPr>
        <w:t>богине</w:t>
      </w:r>
      <w:r>
        <w:rPr>
          <w:color w:val="231F20"/>
          <w:spacing w:val="-13"/>
        </w:rPr>
        <w:t> </w:t>
      </w:r>
      <w:r>
        <w:rPr>
          <w:color w:val="231F20"/>
        </w:rPr>
        <w:t>Деве,</w:t>
      </w:r>
      <w:r>
        <w:rPr>
          <w:color w:val="231F20"/>
          <w:spacing w:val="-57"/>
        </w:rPr>
        <w:t> </w:t>
      </w:r>
      <w:r>
        <w:rPr>
          <w:color w:val="231F20"/>
        </w:rPr>
        <w:t>которая считалась покровительницей города, защитницей от напастей. Эта богиня упомя-</w:t>
      </w:r>
      <w:r>
        <w:rPr>
          <w:color w:val="231F20"/>
          <w:spacing w:val="1"/>
        </w:rPr>
        <w:t> </w:t>
      </w:r>
      <w:r>
        <w:rPr>
          <w:color w:val="231F20"/>
        </w:rPr>
        <w:t>нута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первой</w:t>
      </w:r>
      <w:r>
        <w:rPr>
          <w:color w:val="231F20"/>
          <w:spacing w:val="-15"/>
        </w:rPr>
        <w:t> </w:t>
      </w:r>
      <w:r>
        <w:rPr>
          <w:color w:val="231F20"/>
        </w:rPr>
        <w:t>строке</w:t>
      </w:r>
      <w:r>
        <w:rPr>
          <w:color w:val="231F20"/>
          <w:spacing w:val="-15"/>
        </w:rPr>
        <w:t> </w:t>
      </w:r>
      <w:r>
        <w:rPr>
          <w:color w:val="231F20"/>
        </w:rPr>
        <w:t>их</w:t>
      </w:r>
      <w:r>
        <w:rPr>
          <w:color w:val="231F20"/>
          <w:spacing w:val="-15"/>
        </w:rPr>
        <w:t> </w:t>
      </w:r>
      <w:r>
        <w:rPr>
          <w:color w:val="231F20"/>
        </w:rPr>
        <w:t>присяги</w:t>
      </w:r>
      <w:r>
        <w:rPr>
          <w:color w:val="231F20"/>
          <w:spacing w:val="-14"/>
        </w:rPr>
        <w:t> </w:t>
      </w:r>
      <w:r>
        <w:rPr>
          <w:color w:val="231F20"/>
        </w:rPr>
        <w:t>вместе</w:t>
      </w:r>
      <w:r>
        <w:rPr>
          <w:color w:val="231F20"/>
          <w:spacing w:val="-15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Зевсом,</w:t>
      </w:r>
      <w:r>
        <w:rPr>
          <w:color w:val="231F20"/>
          <w:spacing w:val="-15"/>
        </w:rPr>
        <w:t> </w:t>
      </w:r>
      <w:r>
        <w:rPr>
          <w:color w:val="231F20"/>
        </w:rPr>
        <w:t>Геей,</w:t>
      </w:r>
      <w:r>
        <w:rPr>
          <w:color w:val="231F20"/>
          <w:spacing w:val="-15"/>
        </w:rPr>
        <w:t> </w:t>
      </w:r>
      <w:r>
        <w:rPr>
          <w:color w:val="231F20"/>
        </w:rPr>
        <w:t>Гелиосом.</w:t>
      </w:r>
      <w:r>
        <w:rPr>
          <w:color w:val="231F20"/>
          <w:spacing w:val="-14"/>
        </w:rPr>
        <w:t> </w:t>
      </w:r>
      <w:r>
        <w:rPr>
          <w:color w:val="231F20"/>
        </w:rPr>
        <w:t>Однако</w:t>
      </w:r>
      <w:r>
        <w:rPr>
          <w:color w:val="231F20"/>
          <w:spacing w:val="-15"/>
        </w:rPr>
        <w:t> </w:t>
      </w:r>
      <w:r>
        <w:rPr>
          <w:color w:val="231F20"/>
        </w:rPr>
        <w:t>Дева</w:t>
      </w:r>
      <w:r>
        <w:rPr>
          <w:color w:val="231F20"/>
          <w:spacing w:val="-15"/>
        </w:rPr>
        <w:t> </w:t>
      </w:r>
      <w:r>
        <w:rPr>
          <w:color w:val="231F20"/>
        </w:rPr>
        <w:t>херсонесцев</w:t>
      </w:r>
      <w:r>
        <w:rPr>
          <w:color w:val="231F20"/>
          <w:spacing w:val="-58"/>
        </w:rPr>
        <w:t> </w:t>
      </w:r>
      <w:r>
        <w:rPr>
          <w:color w:val="231F20"/>
        </w:rPr>
        <w:t>была</w:t>
      </w:r>
      <w:r>
        <w:rPr>
          <w:color w:val="231F20"/>
          <w:spacing w:val="-3"/>
        </w:rPr>
        <w:t> </w:t>
      </w:r>
      <w:r>
        <w:rPr>
          <w:color w:val="231F20"/>
        </w:rPr>
        <w:t>уже</w:t>
      </w:r>
      <w:r>
        <w:rPr>
          <w:color w:val="231F20"/>
          <w:spacing w:val="-3"/>
        </w:rPr>
        <w:t> </w:t>
      </w:r>
      <w:r>
        <w:rPr>
          <w:color w:val="231F20"/>
        </w:rPr>
        <w:t>эллинизированным</w:t>
      </w:r>
      <w:r>
        <w:rPr>
          <w:color w:val="231F20"/>
          <w:spacing w:val="-3"/>
        </w:rPr>
        <w:t> </w:t>
      </w:r>
      <w:r>
        <w:rPr>
          <w:color w:val="231F20"/>
        </w:rPr>
        <w:t>вариантом</w:t>
      </w:r>
      <w:r>
        <w:rPr>
          <w:color w:val="231F20"/>
          <w:spacing w:val="-4"/>
        </w:rPr>
        <w:t> </w:t>
      </w:r>
      <w:r>
        <w:rPr>
          <w:color w:val="231F20"/>
        </w:rPr>
        <w:t>другой</w:t>
      </w:r>
      <w:r>
        <w:rPr>
          <w:color w:val="231F20"/>
          <w:spacing w:val="-2"/>
        </w:rPr>
        <w:t> </w:t>
      </w:r>
      <w:r>
        <w:rPr>
          <w:color w:val="231F20"/>
        </w:rPr>
        <w:t>богини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Великой</w:t>
      </w:r>
      <w:r>
        <w:rPr>
          <w:color w:val="231F20"/>
          <w:spacing w:val="-3"/>
        </w:rPr>
        <w:t> </w:t>
      </w:r>
      <w:r>
        <w:rPr>
          <w:color w:val="231F20"/>
        </w:rPr>
        <w:t>Матери</w:t>
      </w:r>
      <w:r>
        <w:rPr>
          <w:color w:val="231F20"/>
          <w:spacing w:val="-3"/>
        </w:rPr>
        <w:t> </w:t>
      </w:r>
      <w:r>
        <w:rPr>
          <w:color w:val="231F20"/>
        </w:rPr>
        <w:t>народа</w:t>
      </w:r>
      <w:r>
        <w:rPr>
          <w:color w:val="231F20"/>
          <w:spacing w:val="-4"/>
        </w:rPr>
        <w:t> </w:t>
      </w:r>
      <w:r>
        <w:rPr>
          <w:color w:val="231F20"/>
        </w:rPr>
        <w:t>тавров.</w:t>
      </w:r>
    </w:p>
    <w:p>
      <w:pPr>
        <w:pStyle w:val="BodyText"/>
        <w:spacing w:line="249" w:lineRule="auto" w:before="9"/>
        <w:ind w:left="537" w:right="129" w:firstLine="708"/>
        <w:jc w:val="both"/>
      </w:pPr>
      <w:r>
        <w:rPr>
          <w:color w:val="231F20"/>
          <w:spacing w:val="-1"/>
        </w:rPr>
        <w:t>Тавры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–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индоевропейские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первопоселенцы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южной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Гераклейского</w:t>
      </w:r>
      <w:r>
        <w:rPr>
          <w:color w:val="231F20"/>
          <w:spacing w:val="-22"/>
        </w:rPr>
        <w:t> </w:t>
      </w:r>
      <w:r>
        <w:rPr>
          <w:color w:val="231F20"/>
        </w:rPr>
        <w:t>полуострова.</w:t>
      </w:r>
      <w:r>
        <w:rPr>
          <w:color w:val="231F20"/>
          <w:spacing w:val="1"/>
        </w:rPr>
        <w:t> </w:t>
      </w:r>
      <w:r>
        <w:rPr>
          <w:color w:val="231F20"/>
        </w:rPr>
        <w:t>Народ</w:t>
      </w:r>
      <w:r>
        <w:rPr>
          <w:color w:val="231F20"/>
          <w:spacing w:val="-13"/>
        </w:rPr>
        <w:t> </w:t>
      </w:r>
      <w:r>
        <w:rPr>
          <w:color w:val="231F20"/>
        </w:rPr>
        <w:t>Тавров</w:t>
      </w:r>
      <w:r>
        <w:rPr>
          <w:color w:val="231F20"/>
          <w:spacing w:val="-13"/>
        </w:rPr>
        <w:t> </w:t>
      </w:r>
      <w:r>
        <w:rPr>
          <w:color w:val="231F20"/>
        </w:rPr>
        <w:t>относят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мегалитическим</w:t>
      </w:r>
      <w:r>
        <w:rPr>
          <w:color w:val="231F20"/>
          <w:spacing w:val="-13"/>
        </w:rPr>
        <w:t> </w:t>
      </w:r>
      <w:r>
        <w:rPr>
          <w:color w:val="231F20"/>
        </w:rPr>
        <w:t>культурам,</w:t>
      </w:r>
      <w:r>
        <w:rPr>
          <w:color w:val="231F20"/>
          <w:spacing w:val="-13"/>
        </w:rPr>
        <w:t> </w:t>
      </w:r>
      <w:r>
        <w:rPr>
          <w:color w:val="231F20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</w:rPr>
        <w:t>отношение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божествам</w:t>
      </w:r>
      <w:r>
        <w:rPr>
          <w:color w:val="231F20"/>
          <w:spacing w:val="-13"/>
        </w:rPr>
        <w:t> </w:t>
      </w:r>
      <w:r>
        <w:rPr>
          <w:color w:val="231F20"/>
        </w:rPr>
        <w:t>было</w:t>
      </w:r>
      <w:r>
        <w:rPr>
          <w:color w:val="231F20"/>
          <w:spacing w:val="-13"/>
        </w:rPr>
        <w:t> </w:t>
      </w:r>
      <w:r>
        <w:rPr>
          <w:color w:val="231F20"/>
        </w:rPr>
        <w:t>иным.</w:t>
      </w:r>
      <w:r>
        <w:rPr>
          <w:color w:val="231F20"/>
          <w:spacing w:val="-58"/>
        </w:rPr>
        <w:t> </w:t>
      </w:r>
      <w:r>
        <w:rPr>
          <w:color w:val="231F20"/>
        </w:rPr>
        <w:t>Жизнь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окружении</w:t>
      </w:r>
      <w:r>
        <w:rPr>
          <w:color w:val="231F20"/>
          <w:spacing w:val="-3"/>
        </w:rPr>
        <w:t> </w:t>
      </w:r>
      <w:r>
        <w:rPr>
          <w:color w:val="231F20"/>
        </w:rPr>
        <w:t>лесов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гор,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замкнутом,</w:t>
      </w:r>
      <w:r>
        <w:rPr>
          <w:color w:val="231F20"/>
          <w:spacing w:val="-3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3"/>
        </w:rPr>
        <w:t> </w:t>
      </w:r>
      <w:r>
        <w:rPr>
          <w:color w:val="231F20"/>
        </w:rPr>
        <w:t>защищенном,</w:t>
      </w:r>
      <w:r>
        <w:rPr>
          <w:color w:val="231F20"/>
          <w:spacing w:val="-3"/>
        </w:rPr>
        <w:t> </w:t>
      </w:r>
      <w:r>
        <w:rPr>
          <w:color w:val="231F20"/>
        </w:rPr>
        <w:t>но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3"/>
        </w:rPr>
        <w:t> </w:t>
      </w:r>
      <w:r>
        <w:rPr>
          <w:color w:val="231F20"/>
        </w:rPr>
        <w:t>же</w:t>
      </w:r>
      <w:r>
        <w:rPr>
          <w:color w:val="231F20"/>
          <w:spacing w:val="-3"/>
        </w:rPr>
        <w:t> </w:t>
      </w:r>
      <w:r>
        <w:rPr>
          <w:color w:val="231F20"/>
        </w:rPr>
        <w:t>время</w:t>
      </w:r>
      <w:r>
        <w:rPr>
          <w:color w:val="231F20"/>
          <w:spacing w:val="-57"/>
        </w:rPr>
        <w:t> </w:t>
      </w:r>
      <w:r>
        <w:rPr>
          <w:color w:val="231F20"/>
        </w:rPr>
        <w:t>суровом ландшафте, делала их сознание более синтетичным, чем сознание греков, сканди-</w:t>
      </w:r>
      <w:r>
        <w:rPr>
          <w:color w:val="231F20"/>
          <w:spacing w:val="-57"/>
        </w:rPr>
        <w:t> </w:t>
      </w:r>
      <w:r>
        <w:rPr>
          <w:color w:val="231F20"/>
        </w:rPr>
        <w:t>навов, или скифов [3]. Их религиозными объектами считают лесные кромлехи (каменные</w:t>
      </w:r>
      <w:r>
        <w:rPr>
          <w:color w:val="231F20"/>
          <w:spacing w:val="1"/>
        </w:rPr>
        <w:t> </w:t>
      </w:r>
      <w:r>
        <w:rPr>
          <w:color w:val="231F20"/>
        </w:rPr>
        <w:t>круги), и «святилища», связанные с культом Богини. Эти святилища находились в пеще-</w:t>
      </w:r>
      <w:r>
        <w:rPr>
          <w:color w:val="231F20"/>
          <w:spacing w:val="1"/>
        </w:rPr>
        <w:t> </w:t>
      </w:r>
      <w:r>
        <w:rPr>
          <w:color w:val="231F20"/>
        </w:rPr>
        <w:t>рах (также ассоциировавшихся с замкнутостью и защищенностью, материнским лоном).</w:t>
      </w:r>
      <w:r>
        <w:rPr>
          <w:color w:val="231F20"/>
          <w:spacing w:val="1"/>
        </w:rPr>
        <w:t> </w:t>
      </w:r>
      <w:r>
        <w:rPr>
          <w:color w:val="231F20"/>
        </w:rPr>
        <w:t>Богине приносили человеческие жертвы, веруя, что она взамен дарует новую жизнь – пле-</w:t>
      </w:r>
      <w:r>
        <w:rPr>
          <w:color w:val="231F20"/>
          <w:spacing w:val="-57"/>
        </w:rPr>
        <w:t> </w:t>
      </w:r>
      <w:r>
        <w:rPr>
          <w:color w:val="231F20"/>
        </w:rPr>
        <w:t>мени, скоту, земле. О процессе жертвоприношения свидетельствуют слова Геродота: «Они</w:t>
      </w:r>
      <w:r>
        <w:rPr>
          <w:color w:val="231F20"/>
          <w:spacing w:val="-58"/>
        </w:rPr>
        <w:t> </w:t>
      </w:r>
      <w:r>
        <w:rPr>
          <w:color w:val="231F20"/>
        </w:rPr>
        <w:t>приносят в жертву богине Деве потерпевших крушение мореходов и всех эллинов, кого</w:t>
      </w:r>
      <w:r>
        <w:rPr>
          <w:color w:val="231F20"/>
          <w:spacing w:val="1"/>
        </w:rPr>
        <w:t> </w:t>
      </w:r>
      <w:r>
        <w:rPr>
          <w:color w:val="231F20"/>
        </w:rPr>
        <w:t>захватят в открытом море... Сначала они поражают обреченных дубиной по голове. Затем</w:t>
      </w:r>
      <w:r>
        <w:rPr>
          <w:color w:val="231F20"/>
          <w:spacing w:val="1"/>
        </w:rPr>
        <w:t> </w:t>
      </w:r>
      <w:r>
        <w:rPr>
          <w:color w:val="231F20"/>
        </w:rPr>
        <w:t>тело жертвы сбрасывают с утес в море, ибо святилище стоит на крутом утесе… Богиня,</w:t>
      </w:r>
      <w:r>
        <w:rPr>
          <w:color w:val="231F20"/>
          <w:spacing w:val="1"/>
        </w:rPr>
        <w:t> </w:t>
      </w:r>
      <w:r>
        <w:rPr>
          <w:color w:val="231F20"/>
        </w:rPr>
        <w:t>которой</w:t>
      </w:r>
      <w:r>
        <w:rPr>
          <w:color w:val="231F20"/>
          <w:spacing w:val="-1"/>
        </w:rPr>
        <w:t> </w:t>
      </w:r>
      <w:r>
        <w:rPr>
          <w:color w:val="231F20"/>
        </w:rPr>
        <w:t>они</w:t>
      </w:r>
      <w:r>
        <w:rPr>
          <w:color w:val="231F20"/>
          <w:spacing w:val="-1"/>
        </w:rPr>
        <w:t> </w:t>
      </w:r>
      <w:r>
        <w:rPr>
          <w:color w:val="231F20"/>
        </w:rPr>
        <w:t>приносят</w:t>
      </w:r>
      <w:r>
        <w:rPr>
          <w:color w:val="231F20"/>
          <w:spacing w:val="-1"/>
        </w:rPr>
        <w:t> </w:t>
      </w:r>
      <w:r>
        <w:rPr>
          <w:color w:val="231F20"/>
        </w:rPr>
        <w:t>жертвы,</w:t>
      </w:r>
      <w:r>
        <w:rPr>
          <w:color w:val="231F20"/>
          <w:spacing w:val="-1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дочь Агамемнона</w:t>
      </w:r>
      <w:r>
        <w:rPr>
          <w:color w:val="231F20"/>
          <w:spacing w:val="-2"/>
        </w:rPr>
        <w:t> </w:t>
      </w:r>
      <w:r>
        <w:rPr>
          <w:color w:val="231F20"/>
        </w:rPr>
        <w:t>Ифигения»</w:t>
      </w:r>
      <w:r>
        <w:rPr>
          <w:color w:val="231F20"/>
          <w:spacing w:val="-2"/>
        </w:rPr>
        <w:t> </w:t>
      </w:r>
      <w:r>
        <w:rPr>
          <w:color w:val="231F20"/>
        </w:rPr>
        <w:t>[4].</w:t>
      </w:r>
    </w:p>
    <w:p>
      <w:pPr>
        <w:pStyle w:val="BodyText"/>
        <w:spacing w:line="249" w:lineRule="auto" w:before="13"/>
        <w:ind w:left="537" w:right="132" w:firstLine="708"/>
        <w:jc w:val="both"/>
      </w:pPr>
      <w:r>
        <w:rPr>
          <w:color w:val="231F20"/>
          <w:spacing w:val="-1"/>
        </w:rPr>
        <w:t>Таким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духовный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мир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тавров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находился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всецело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власти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силы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богини.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58"/>
        </w:rPr>
        <w:t> </w:t>
      </w:r>
      <w:r>
        <w:rPr>
          <w:color w:val="231F20"/>
        </w:rPr>
        <w:t>вере также имел место Небесный отец, но он считался лишь необходимым дополнением</w:t>
      </w:r>
      <w:r>
        <w:rPr>
          <w:color w:val="231F20"/>
          <w:spacing w:val="1"/>
        </w:rPr>
        <w:t> </w:t>
      </w:r>
      <w:r>
        <w:rPr>
          <w:color w:val="231F20"/>
        </w:rPr>
        <w:t>Великой</w:t>
      </w:r>
      <w:r>
        <w:rPr>
          <w:color w:val="231F20"/>
          <w:spacing w:val="-10"/>
        </w:rPr>
        <w:t> </w:t>
      </w:r>
      <w:r>
        <w:rPr>
          <w:color w:val="231F20"/>
        </w:rPr>
        <w:t>Матери.</w:t>
      </w:r>
      <w:r>
        <w:rPr>
          <w:color w:val="231F20"/>
          <w:spacing w:val="-10"/>
        </w:rPr>
        <w:t> </w:t>
      </w:r>
      <w:r>
        <w:rPr>
          <w:color w:val="231F20"/>
        </w:rPr>
        <w:t>Ему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посвящены</w:t>
      </w:r>
      <w:r>
        <w:rPr>
          <w:color w:val="231F20"/>
          <w:spacing w:val="-10"/>
        </w:rPr>
        <w:t> </w:t>
      </w:r>
      <w:r>
        <w:rPr>
          <w:color w:val="231F20"/>
        </w:rPr>
        <w:t>солнечные</w:t>
      </w:r>
      <w:r>
        <w:rPr>
          <w:color w:val="231F20"/>
          <w:spacing w:val="-9"/>
        </w:rPr>
        <w:t> </w:t>
      </w:r>
      <w:r>
        <w:rPr>
          <w:color w:val="231F20"/>
        </w:rPr>
        <w:t>алтари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вершинах</w:t>
      </w:r>
      <w:r>
        <w:rPr>
          <w:color w:val="231F20"/>
          <w:spacing w:val="-9"/>
        </w:rPr>
        <w:t> </w:t>
      </w:r>
      <w:r>
        <w:rPr>
          <w:color w:val="231F20"/>
        </w:rPr>
        <w:t>гор,</w:t>
      </w:r>
      <w:r>
        <w:rPr>
          <w:color w:val="231F20"/>
          <w:spacing w:val="-10"/>
        </w:rPr>
        <w:t> </w:t>
      </w:r>
      <w:r>
        <w:rPr>
          <w:color w:val="231F20"/>
        </w:rPr>
        <w:t>они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9"/>
        </w:rPr>
        <w:t> </w:t>
      </w:r>
      <w:r>
        <w:rPr>
          <w:color w:val="231F20"/>
        </w:rPr>
        <w:t>окру-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жены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меньшим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вниманием,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нежели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пещерные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святилища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Матери.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Сведения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культе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богини</w:t>
      </w:r>
      <w:r>
        <w:rPr>
          <w:color w:val="231F20"/>
          <w:spacing w:val="-58"/>
        </w:rPr>
        <w:t> </w:t>
      </w:r>
      <w:r>
        <w:rPr>
          <w:color w:val="231F20"/>
        </w:rPr>
        <w:t>Тавров</w:t>
      </w:r>
      <w:r>
        <w:rPr>
          <w:color w:val="231F20"/>
          <w:spacing w:val="-7"/>
        </w:rPr>
        <w:t> </w:t>
      </w:r>
      <w:r>
        <w:rPr>
          <w:color w:val="231F20"/>
        </w:rPr>
        <w:t>легли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основу</w:t>
      </w:r>
      <w:r>
        <w:rPr>
          <w:color w:val="231F20"/>
          <w:spacing w:val="-7"/>
        </w:rPr>
        <w:t> </w:t>
      </w:r>
      <w:r>
        <w:rPr>
          <w:color w:val="231F20"/>
        </w:rPr>
        <w:t>древнегреческого</w:t>
      </w:r>
      <w:r>
        <w:rPr>
          <w:color w:val="231F20"/>
          <w:spacing w:val="-7"/>
        </w:rPr>
        <w:t> </w:t>
      </w:r>
      <w:r>
        <w:rPr>
          <w:color w:val="231F20"/>
        </w:rPr>
        <w:t>мифа:</w:t>
      </w:r>
      <w:r>
        <w:rPr>
          <w:color w:val="231F20"/>
          <w:spacing w:val="-7"/>
        </w:rPr>
        <w:t> </w:t>
      </w:r>
      <w:r>
        <w:rPr>
          <w:color w:val="231F20"/>
        </w:rPr>
        <w:t>царь</w:t>
      </w:r>
      <w:r>
        <w:rPr>
          <w:color w:val="231F20"/>
          <w:spacing w:val="-7"/>
        </w:rPr>
        <w:t> </w:t>
      </w:r>
      <w:r>
        <w:rPr>
          <w:color w:val="231F20"/>
        </w:rPr>
        <w:t>Агамемнон</w:t>
      </w:r>
      <w:r>
        <w:rPr>
          <w:color w:val="231F20"/>
          <w:spacing w:val="-7"/>
        </w:rPr>
        <w:t> </w:t>
      </w:r>
      <w:r>
        <w:rPr>
          <w:color w:val="231F20"/>
        </w:rPr>
        <w:t>принёс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жертву</w:t>
      </w:r>
      <w:r>
        <w:rPr>
          <w:color w:val="231F20"/>
          <w:spacing w:val="-7"/>
        </w:rPr>
        <w:t> </w:t>
      </w:r>
      <w:r>
        <w:rPr>
          <w:color w:val="231F20"/>
        </w:rPr>
        <w:t>Артемиде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свою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дочь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Ифигению,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чтобы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покровительством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богини-охотницы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начать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поход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Трою.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11"/>
        </w:rPr>
        <w:t> </w:t>
      </w:r>
      <w:r>
        <w:rPr>
          <w:color w:val="231F20"/>
        </w:rPr>
        <w:t>Артемида</w:t>
      </w:r>
      <w:r>
        <w:rPr>
          <w:color w:val="231F20"/>
          <w:spacing w:val="11"/>
        </w:rPr>
        <w:t> </w:t>
      </w:r>
      <w:r>
        <w:rPr>
          <w:color w:val="231F20"/>
        </w:rPr>
        <w:t>спасла</w:t>
      </w:r>
      <w:r>
        <w:rPr>
          <w:color w:val="231F20"/>
          <w:spacing w:val="13"/>
        </w:rPr>
        <w:t> </w:t>
      </w:r>
      <w:r>
        <w:rPr>
          <w:color w:val="231F20"/>
        </w:rPr>
        <w:t>Ифигению,</w:t>
      </w:r>
      <w:r>
        <w:rPr>
          <w:color w:val="231F20"/>
          <w:spacing w:val="11"/>
        </w:rPr>
        <w:t> </w:t>
      </w:r>
      <w:r>
        <w:rPr>
          <w:color w:val="231F20"/>
        </w:rPr>
        <w:t>заменив</w:t>
      </w:r>
      <w:r>
        <w:rPr>
          <w:color w:val="231F20"/>
          <w:spacing w:val="12"/>
        </w:rPr>
        <w:t> </w:t>
      </w:r>
      <w:r>
        <w:rPr>
          <w:color w:val="231F20"/>
        </w:rPr>
        <w:t>ее</w:t>
      </w:r>
      <w:r>
        <w:rPr>
          <w:color w:val="231F20"/>
          <w:spacing w:val="11"/>
        </w:rPr>
        <w:t> </w:t>
      </w:r>
      <w:r>
        <w:rPr>
          <w:color w:val="231F20"/>
        </w:rPr>
        <w:t>ланью,</w:t>
      </w:r>
      <w:r>
        <w:rPr>
          <w:color w:val="231F20"/>
          <w:spacing w:val="12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сделала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2"/>
        </w:rPr>
        <w:t> </w:t>
      </w:r>
      <w:r>
        <w:rPr>
          <w:color w:val="231F20"/>
        </w:rPr>
        <w:t>своей</w:t>
      </w:r>
      <w:r>
        <w:rPr>
          <w:color w:val="231F20"/>
          <w:spacing w:val="12"/>
        </w:rPr>
        <w:t> </w:t>
      </w:r>
      <w:r>
        <w:rPr>
          <w:color w:val="231F20"/>
        </w:rPr>
        <w:t>жрицей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Тавриде.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6"/>
        <w:jc w:val="both"/>
      </w:pPr>
      <w:r>
        <w:rPr>
          <w:color w:val="231F20"/>
          <w:spacing w:val="-3"/>
        </w:rPr>
        <w:t>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дошедших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нас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изображениях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Артемида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предстаёт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образе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стройной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охотницы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корот-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ком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хитоне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ланью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подле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неё.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Херсонесскую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Деву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Артемидой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сближает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воинственность</w:t>
      </w:r>
      <w:r>
        <w:rPr>
          <w:color w:val="231F20"/>
          <w:spacing w:val="-57"/>
        </w:rPr>
        <w:t> </w:t>
      </w:r>
      <w:r>
        <w:rPr>
          <w:color w:val="231F20"/>
        </w:rPr>
        <w:t>и непреклонность. Известно, что древние греки с уважением относились к богам-покрови-</w:t>
      </w:r>
      <w:r>
        <w:rPr>
          <w:color w:val="231F20"/>
          <w:spacing w:val="-57"/>
        </w:rPr>
        <w:t> </w:t>
      </w:r>
      <w:r>
        <w:rPr>
          <w:color w:val="231F20"/>
        </w:rPr>
        <w:t>телям</w:t>
      </w:r>
      <w:r>
        <w:rPr>
          <w:color w:val="231F20"/>
          <w:spacing w:val="-15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5"/>
        </w:rPr>
        <w:t> </w:t>
      </w:r>
      <w:r>
        <w:rPr>
          <w:color w:val="231F20"/>
        </w:rPr>
        <w:t>местностей,</w:t>
      </w:r>
      <w:r>
        <w:rPr>
          <w:color w:val="231F20"/>
          <w:spacing w:val="-13"/>
        </w:rPr>
        <w:t> </w:t>
      </w:r>
      <w:r>
        <w:rPr>
          <w:color w:val="231F20"/>
        </w:rPr>
        <w:t>которые</w:t>
      </w:r>
      <w:r>
        <w:rPr>
          <w:color w:val="231F20"/>
          <w:spacing w:val="-14"/>
        </w:rPr>
        <w:t> </w:t>
      </w:r>
      <w:r>
        <w:rPr>
          <w:color w:val="231F20"/>
        </w:rPr>
        <w:t>они</w:t>
      </w:r>
      <w:r>
        <w:rPr>
          <w:color w:val="231F20"/>
          <w:spacing w:val="-15"/>
        </w:rPr>
        <w:t> </w:t>
      </w:r>
      <w:r>
        <w:rPr>
          <w:color w:val="231F20"/>
        </w:rPr>
        <w:t>завоевывали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осваивали.</w:t>
      </w:r>
      <w:r>
        <w:rPr>
          <w:color w:val="231F20"/>
          <w:spacing w:val="-15"/>
        </w:rPr>
        <w:t> </w:t>
      </w:r>
      <w:r>
        <w:rPr>
          <w:color w:val="231F20"/>
        </w:rPr>
        <w:t>Считается,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этой</w:t>
      </w:r>
      <w:r>
        <w:rPr>
          <w:color w:val="231F20"/>
          <w:spacing w:val="-58"/>
        </w:rPr>
        <w:t> </w:t>
      </w:r>
      <w:r>
        <w:rPr>
          <w:color w:val="231F20"/>
        </w:rPr>
        <w:t>причине</w:t>
      </w:r>
      <w:r>
        <w:rPr>
          <w:color w:val="231F20"/>
          <w:spacing w:val="-10"/>
        </w:rPr>
        <w:t> </w:t>
      </w:r>
      <w:r>
        <w:rPr>
          <w:color w:val="231F20"/>
        </w:rPr>
        <w:t>Артемида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стала</w:t>
      </w:r>
      <w:r>
        <w:rPr>
          <w:color w:val="231F20"/>
          <w:spacing w:val="-10"/>
        </w:rPr>
        <w:t> </w:t>
      </w:r>
      <w:r>
        <w:rPr>
          <w:color w:val="231F20"/>
        </w:rPr>
        <w:t>главной</w:t>
      </w:r>
      <w:r>
        <w:rPr>
          <w:color w:val="231F20"/>
          <w:spacing w:val="-9"/>
        </w:rPr>
        <w:t> </w:t>
      </w:r>
      <w:r>
        <w:rPr>
          <w:color w:val="231F20"/>
        </w:rPr>
        <w:t>богиней</w:t>
      </w:r>
      <w:r>
        <w:rPr>
          <w:color w:val="231F20"/>
          <w:spacing w:val="-10"/>
        </w:rPr>
        <w:t> </w:t>
      </w:r>
      <w:r>
        <w:rPr>
          <w:color w:val="231F20"/>
        </w:rPr>
        <w:t>Херсонеса</w:t>
      </w:r>
      <w:r>
        <w:rPr>
          <w:color w:val="231F20"/>
          <w:spacing w:val="-9"/>
        </w:rPr>
        <w:t> </w:t>
      </w:r>
      <w:r>
        <w:rPr>
          <w:color w:val="231F20"/>
        </w:rPr>
        <w:t>Таврического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Крыму.</w:t>
      </w:r>
    </w:p>
    <w:p>
      <w:pPr>
        <w:pStyle w:val="BodyText"/>
        <w:spacing w:line="249" w:lineRule="auto" w:before="5"/>
        <w:ind w:left="253" w:right="415" w:firstLine="708"/>
        <w:jc w:val="both"/>
      </w:pPr>
      <w:r>
        <w:rPr>
          <w:color w:val="231F20"/>
        </w:rPr>
        <w:t>Херсонесская присяга, надгробные надписи, декреты, граффити – свидетельствуют</w:t>
      </w:r>
      <w:r>
        <w:rPr>
          <w:color w:val="231F20"/>
          <w:spacing w:val="1"/>
        </w:rPr>
        <w:t> </w:t>
      </w:r>
      <w:r>
        <w:rPr>
          <w:color w:val="231F20"/>
        </w:rPr>
        <w:t>о</w:t>
      </w:r>
      <w:r>
        <w:rPr>
          <w:color w:val="231F20"/>
          <w:spacing w:val="19"/>
        </w:rPr>
        <w:t> </w:t>
      </w:r>
      <w:r>
        <w:rPr>
          <w:color w:val="231F20"/>
        </w:rPr>
        <w:t>том,</w:t>
      </w:r>
      <w:r>
        <w:rPr>
          <w:color w:val="231F20"/>
          <w:spacing w:val="19"/>
        </w:rPr>
        <w:t> </w:t>
      </w:r>
      <w:r>
        <w:rPr>
          <w:color w:val="231F20"/>
        </w:rPr>
        <w:t>что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19"/>
        </w:rPr>
        <w:t> </w:t>
      </w:r>
      <w:r>
        <w:rPr>
          <w:color w:val="231F20"/>
        </w:rPr>
        <w:t>части</w:t>
      </w:r>
      <w:r>
        <w:rPr>
          <w:color w:val="231F20"/>
          <w:spacing w:val="19"/>
        </w:rPr>
        <w:t> </w:t>
      </w:r>
      <w:r>
        <w:rPr>
          <w:color w:val="231F20"/>
        </w:rPr>
        <w:t>города</w:t>
      </w:r>
      <w:r>
        <w:rPr>
          <w:color w:val="231F20"/>
          <w:spacing w:val="19"/>
        </w:rPr>
        <w:t> </w:t>
      </w:r>
      <w:r>
        <w:rPr>
          <w:color w:val="231F20"/>
        </w:rPr>
        <w:t>мог</w:t>
      </w:r>
      <w:r>
        <w:rPr>
          <w:color w:val="231F20"/>
          <w:spacing w:val="20"/>
        </w:rPr>
        <w:t> </w:t>
      </w:r>
      <w:r>
        <w:rPr>
          <w:color w:val="231F20"/>
        </w:rPr>
        <w:t>находиться</w:t>
      </w:r>
      <w:r>
        <w:rPr>
          <w:color w:val="231F20"/>
          <w:spacing w:val="19"/>
        </w:rPr>
        <w:t> </w:t>
      </w:r>
      <w:r>
        <w:rPr>
          <w:color w:val="231F20"/>
        </w:rPr>
        <w:t>храм</w:t>
      </w:r>
      <w:r>
        <w:rPr>
          <w:color w:val="231F20"/>
          <w:spacing w:val="19"/>
        </w:rPr>
        <w:t> </w:t>
      </w:r>
      <w:r>
        <w:rPr>
          <w:color w:val="231F20"/>
        </w:rPr>
        <w:t>Девы,</w:t>
      </w:r>
      <w:r>
        <w:rPr>
          <w:color w:val="231F20"/>
          <w:spacing w:val="20"/>
        </w:rPr>
        <w:t> </w:t>
      </w:r>
      <w:r>
        <w:rPr>
          <w:color w:val="231F20"/>
        </w:rPr>
        <w:t>его</w:t>
      </w:r>
      <w:r>
        <w:rPr>
          <w:color w:val="231F20"/>
          <w:spacing w:val="19"/>
        </w:rPr>
        <w:t> </w:t>
      </w:r>
      <w:r>
        <w:rPr>
          <w:color w:val="231F20"/>
        </w:rPr>
        <w:t>покровительницы</w:t>
      </w:r>
      <w:r>
        <w:rPr>
          <w:color w:val="231F20"/>
          <w:spacing w:val="-58"/>
        </w:rPr>
        <w:t> </w:t>
      </w:r>
      <w:r>
        <w:rPr>
          <w:color w:val="231F20"/>
        </w:rPr>
        <w:t>и защитницы. Перед ним располагались алтарь богини, внутри – статуя, а в пронаосе вы-</w:t>
      </w:r>
      <w:r>
        <w:rPr>
          <w:color w:val="231F20"/>
          <w:spacing w:val="1"/>
        </w:rPr>
        <w:t> </w:t>
      </w:r>
      <w:r>
        <w:rPr>
          <w:color w:val="231F20"/>
        </w:rPr>
        <w:t>ставлялись</w:t>
      </w:r>
      <w:r>
        <w:rPr>
          <w:color w:val="231F20"/>
          <w:spacing w:val="-10"/>
        </w:rPr>
        <w:t> </w:t>
      </w:r>
      <w:r>
        <w:rPr>
          <w:color w:val="231F20"/>
        </w:rPr>
        <w:t>важнейшие</w:t>
      </w:r>
      <w:r>
        <w:rPr>
          <w:color w:val="231F20"/>
          <w:spacing w:val="-10"/>
        </w:rPr>
        <w:t> </w:t>
      </w:r>
      <w:r>
        <w:rPr>
          <w:color w:val="231F20"/>
        </w:rPr>
        <w:t>декреты.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монетах</w:t>
      </w:r>
      <w:r>
        <w:rPr>
          <w:color w:val="231F20"/>
          <w:spacing w:val="-10"/>
        </w:rPr>
        <w:t> </w:t>
      </w:r>
      <w:r>
        <w:rPr>
          <w:color w:val="231F20"/>
        </w:rPr>
        <w:t>Херсонеса</w:t>
      </w:r>
      <w:r>
        <w:rPr>
          <w:color w:val="231F20"/>
          <w:spacing w:val="-9"/>
        </w:rPr>
        <w:t> </w:t>
      </w:r>
      <w:r>
        <w:rPr>
          <w:color w:val="231F20"/>
        </w:rPr>
        <w:t>богиня</w:t>
      </w:r>
      <w:r>
        <w:rPr>
          <w:color w:val="231F20"/>
          <w:spacing w:val="-9"/>
        </w:rPr>
        <w:t> </w:t>
      </w:r>
      <w:r>
        <w:rPr>
          <w:color w:val="231F20"/>
        </w:rPr>
        <w:t>изображена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характерными</w:t>
      </w:r>
      <w:r>
        <w:rPr>
          <w:color w:val="231F20"/>
          <w:spacing w:val="-58"/>
        </w:rPr>
        <w:t> </w:t>
      </w:r>
      <w:r>
        <w:rPr>
          <w:color w:val="231F20"/>
        </w:rPr>
        <w:t>атрибутами</w:t>
      </w:r>
      <w:r>
        <w:rPr>
          <w:color w:val="231F20"/>
          <w:spacing w:val="-9"/>
        </w:rPr>
        <w:t> </w:t>
      </w:r>
      <w:r>
        <w:rPr>
          <w:color w:val="231F20"/>
        </w:rPr>
        <w:t>Артемиды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8"/>
        </w:rPr>
        <w:t> </w:t>
      </w:r>
      <w:r>
        <w:rPr>
          <w:color w:val="231F20"/>
        </w:rPr>
        <w:t>ланью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луком,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подписью</w:t>
      </w:r>
      <w:r>
        <w:rPr>
          <w:color w:val="231F20"/>
          <w:spacing w:val="-8"/>
        </w:rPr>
        <w:t> </w:t>
      </w:r>
      <w:r>
        <w:rPr>
          <w:color w:val="231F20"/>
        </w:rPr>
        <w:t>«Дева»</w:t>
      </w:r>
      <w:r>
        <w:rPr>
          <w:color w:val="231F20"/>
          <w:spacing w:val="-8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1).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ее</w:t>
      </w:r>
      <w:r>
        <w:rPr>
          <w:color w:val="231F20"/>
          <w:spacing w:val="-8"/>
        </w:rPr>
        <w:t> </w:t>
      </w:r>
      <w:r>
        <w:rPr>
          <w:color w:val="231F20"/>
        </w:rPr>
        <w:t>честь</w:t>
      </w:r>
      <w:r>
        <w:rPr>
          <w:color w:val="231F20"/>
          <w:spacing w:val="-8"/>
        </w:rPr>
        <w:t> </w:t>
      </w:r>
      <w:r>
        <w:rPr>
          <w:color w:val="231F20"/>
        </w:rPr>
        <w:t>проводился</w:t>
      </w:r>
      <w:r>
        <w:rPr>
          <w:color w:val="231F20"/>
          <w:spacing w:val="-58"/>
        </w:rPr>
        <w:t> </w:t>
      </w:r>
      <w:r>
        <w:rPr>
          <w:color w:val="231F20"/>
        </w:rPr>
        <w:t>ежегодный</w:t>
      </w:r>
      <w:r>
        <w:rPr>
          <w:color w:val="231F20"/>
          <w:spacing w:val="-1"/>
        </w:rPr>
        <w:t> </w:t>
      </w:r>
      <w:r>
        <w:rPr>
          <w:color w:val="231F20"/>
        </w:rPr>
        <w:t>праздник</w:t>
      </w:r>
      <w:r>
        <w:rPr>
          <w:color w:val="231F20"/>
          <w:spacing w:val="-1"/>
        </w:rPr>
        <w:t> </w:t>
      </w:r>
      <w:r>
        <w:rPr>
          <w:color w:val="231F20"/>
        </w:rPr>
        <w:t>– Парфении</w:t>
      </w:r>
      <w:r>
        <w:rPr>
          <w:color w:val="231F20"/>
          <w:spacing w:val="-1"/>
        </w:rPr>
        <w:t> </w:t>
      </w:r>
      <w:r>
        <w:rPr>
          <w:color w:val="231F20"/>
        </w:rPr>
        <w:t>[5].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5">
            <wp:simplePos x="0" y="0"/>
            <wp:positionH relativeFrom="page">
              <wp:posOffset>1571004</wp:posOffset>
            </wp:positionH>
            <wp:positionV relativeFrom="paragraph">
              <wp:posOffset>209580</wp:posOffset>
            </wp:positionV>
            <wp:extent cx="4228270" cy="2088927"/>
            <wp:effectExtent l="0" t="0" r="0" b="0"/>
            <wp:wrapTopAndBottom/>
            <wp:docPr id="309" name="image1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169.jpe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28270" cy="20889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</w:pPr>
    </w:p>
    <w:p>
      <w:pPr>
        <w:spacing w:before="1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Дева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башенной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короне.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Серебро,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конец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III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49" w:lineRule="auto"/>
        <w:ind w:left="253" w:right="417" w:firstLine="708"/>
        <w:jc w:val="both"/>
      </w:pPr>
      <w:r>
        <w:rPr>
          <w:color w:val="231F20"/>
        </w:rPr>
        <w:t>Нами выполнен вариант историко-архитектурного опорного плана города, на кото-</w:t>
      </w:r>
      <w:r>
        <w:rPr>
          <w:color w:val="231F20"/>
          <w:spacing w:val="1"/>
        </w:rPr>
        <w:t> </w:t>
      </w:r>
      <w:r>
        <w:rPr>
          <w:color w:val="231F20"/>
        </w:rPr>
        <w:t>ром</w:t>
      </w:r>
      <w:r>
        <w:rPr>
          <w:color w:val="231F20"/>
          <w:spacing w:val="-4"/>
        </w:rPr>
        <w:t> </w:t>
      </w:r>
      <w:r>
        <w:rPr>
          <w:color w:val="231F20"/>
        </w:rPr>
        <w:t>видны</w:t>
      </w:r>
      <w:r>
        <w:rPr>
          <w:color w:val="231F20"/>
          <w:spacing w:val="-5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4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4"/>
        </w:rPr>
        <w:t> </w:t>
      </w:r>
      <w:r>
        <w:rPr>
          <w:color w:val="231F20"/>
        </w:rPr>
        <w:t>Херсонеса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течение</w:t>
      </w:r>
      <w:r>
        <w:rPr>
          <w:color w:val="231F20"/>
          <w:spacing w:val="-4"/>
        </w:rPr>
        <w:t> </w:t>
      </w:r>
      <w:r>
        <w:rPr>
          <w:color w:val="231F20"/>
        </w:rPr>
        <w:t>трех</w:t>
      </w:r>
      <w:r>
        <w:rPr>
          <w:color w:val="231F20"/>
          <w:spacing w:val="-3"/>
        </w:rPr>
        <w:t> </w:t>
      </w:r>
      <w:r>
        <w:rPr>
          <w:color w:val="231F20"/>
        </w:rPr>
        <w:t>периодов:</w:t>
      </w:r>
      <w:r>
        <w:rPr>
          <w:color w:val="231F20"/>
          <w:spacing w:val="-5"/>
        </w:rPr>
        <w:t> </w:t>
      </w:r>
      <w:r>
        <w:rPr>
          <w:color w:val="231F20"/>
        </w:rPr>
        <w:t>VI–V</w:t>
      </w:r>
      <w:r>
        <w:rPr>
          <w:color w:val="231F20"/>
          <w:spacing w:val="-8"/>
        </w:rPr>
        <w:t> </w:t>
      </w:r>
      <w:r>
        <w:rPr>
          <w:color w:val="231F20"/>
        </w:rPr>
        <w:t>вв.</w:t>
      </w:r>
      <w:r>
        <w:rPr>
          <w:color w:val="231F20"/>
          <w:spacing w:val="-4"/>
        </w:rPr>
        <w:t> </w:t>
      </w:r>
      <w:r>
        <w:rPr>
          <w:color w:val="231F20"/>
        </w:rPr>
        <w:t>до</w:t>
      </w:r>
      <w:r>
        <w:rPr>
          <w:color w:val="231F20"/>
          <w:spacing w:val="-4"/>
        </w:rPr>
        <w:t> </w:t>
      </w:r>
      <w:r>
        <w:rPr>
          <w:color w:val="231F20"/>
        </w:rPr>
        <w:t>н.э.</w:t>
      </w:r>
      <w:r>
        <w:rPr>
          <w:color w:val="231F20"/>
          <w:spacing w:val="-3"/>
        </w:rPr>
        <w:t> </w:t>
      </w:r>
      <w:r>
        <w:rPr>
          <w:color w:val="231F20"/>
        </w:rPr>
        <w:t>(ар-</w:t>
      </w:r>
      <w:r>
        <w:rPr>
          <w:color w:val="231F20"/>
          <w:spacing w:val="-58"/>
        </w:rPr>
        <w:t> </w:t>
      </w:r>
      <w:r>
        <w:rPr>
          <w:color w:val="231F20"/>
        </w:rPr>
        <w:t>хаический период); V–IV в.в. (классический), и IV–I вв. н.э. (эллинистический) с возмож-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2"/>
        </w:rPr>
        <w:t> </w:t>
      </w:r>
      <w:r>
        <w:rPr>
          <w:color w:val="231F20"/>
        </w:rPr>
        <w:t>расположением</w:t>
      </w:r>
      <w:r>
        <w:rPr>
          <w:color w:val="231F20"/>
          <w:spacing w:val="-1"/>
        </w:rPr>
        <w:t> </w:t>
      </w:r>
      <w:r>
        <w:rPr>
          <w:color w:val="231F20"/>
        </w:rPr>
        <w:t>храма артемиды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центральной</w:t>
      </w:r>
      <w:r>
        <w:rPr>
          <w:color w:val="231F20"/>
          <w:spacing w:val="-2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(см.</w:t>
      </w:r>
      <w:r>
        <w:rPr>
          <w:color w:val="231F20"/>
          <w:spacing w:val="-1"/>
        </w:rPr>
        <w:t> </w:t>
      </w:r>
      <w:r>
        <w:rPr>
          <w:color w:val="231F20"/>
        </w:rPr>
        <w:t>рис. 2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3).</w:t>
      </w:r>
    </w:p>
    <w:p>
      <w:pPr>
        <w:pStyle w:val="BodyText"/>
        <w:spacing w:line="249" w:lineRule="auto" w:before="4"/>
        <w:ind w:left="253" w:right="414" w:firstLine="708"/>
        <w:jc w:val="both"/>
      </w:pPr>
      <w:r>
        <w:rPr>
          <w:color w:val="231F20"/>
        </w:rPr>
        <w:t>Ученые-археологи</w:t>
      </w:r>
      <w:r>
        <w:rPr>
          <w:color w:val="231F20"/>
          <w:spacing w:val="54"/>
        </w:rPr>
        <w:t> </w:t>
      </w:r>
      <w:r>
        <w:rPr>
          <w:color w:val="231F20"/>
        </w:rPr>
        <w:t>на</w:t>
      </w:r>
      <w:r>
        <w:rPr>
          <w:color w:val="231F20"/>
          <w:spacing w:val="55"/>
        </w:rPr>
        <w:t> </w:t>
      </w:r>
      <w:r>
        <w:rPr>
          <w:color w:val="231F20"/>
        </w:rPr>
        <w:t>протяжении</w:t>
      </w:r>
      <w:r>
        <w:rPr>
          <w:color w:val="231F20"/>
          <w:spacing w:val="54"/>
        </w:rPr>
        <w:t> </w:t>
      </w:r>
      <w:r>
        <w:rPr>
          <w:color w:val="231F20"/>
        </w:rPr>
        <w:t>столетий</w:t>
      </w:r>
      <w:r>
        <w:rPr>
          <w:color w:val="231F20"/>
          <w:spacing w:val="56"/>
        </w:rPr>
        <w:t> </w:t>
      </w:r>
      <w:r>
        <w:rPr>
          <w:color w:val="231F20"/>
        </w:rPr>
        <w:t>ведут</w:t>
      </w:r>
      <w:r>
        <w:rPr>
          <w:color w:val="231F20"/>
          <w:spacing w:val="54"/>
        </w:rPr>
        <w:t> </w:t>
      </w:r>
      <w:r>
        <w:rPr>
          <w:color w:val="231F20"/>
        </w:rPr>
        <w:t>поиски</w:t>
      </w:r>
      <w:r>
        <w:rPr>
          <w:color w:val="231F20"/>
          <w:spacing w:val="55"/>
        </w:rPr>
        <w:t> </w:t>
      </w:r>
      <w:r>
        <w:rPr>
          <w:color w:val="231F20"/>
        </w:rPr>
        <w:t>в</w:t>
      </w:r>
      <w:r>
        <w:rPr>
          <w:color w:val="231F20"/>
          <w:spacing w:val="54"/>
        </w:rPr>
        <w:t> </w:t>
      </w:r>
      <w:r>
        <w:rPr>
          <w:color w:val="231F20"/>
        </w:rPr>
        <w:t>Тавриде</w:t>
      </w:r>
      <w:r>
        <w:rPr>
          <w:color w:val="231F20"/>
          <w:spacing w:val="55"/>
        </w:rPr>
        <w:t> </w:t>
      </w:r>
      <w:r>
        <w:rPr>
          <w:color w:val="231F20"/>
        </w:rPr>
        <w:t>места,</w:t>
      </w:r>
      <w:r>
        <w:rPr>
          <w:color w:val="231F20"/>
          <w:spacing w:val="54"/>
        </w:rPr>
        <w:t> </w:t>
      </w:r>
      <w:r>
        <w:rPr>
          <w:color w:val="231F20"/>
        </w:rPr>
        <w:t>где,</w:t>
      </w:r>
      <w:r>
        <w:rPr>
          <w:color w:val="231F20"/>
          <w:spacing w:val="-57"/>
        </w:rPr>
        <w:t> </w:t>
      </w:r>
      <w:r>
        <w:rPr>
          <w:color w:val="231F20"/>
        </w:rPr>
        <w:t>по преданию, Ифигения несла службу при храме богини Артемиды. Исследователи</w:t>
      </w:r>
      <w:r>
        <w:rPr>
          <w:color w:val="231F20"/>
          <w:spacing w:val="1"/>
        </w:rPr>
        <w:t> </w:t>
      </w:r>
      <w:r>
        <w:rPr>
          <w:color w:val="231F20"/>
        </w:rPr>
        <w:t>назы-</w:t>
      </w:r>
      <w:r>
        <w:rPr>
          <w:color w:val="231F20"/>
          <w:spacing w:val="1"/>
        </w:rPr>
        <w:t> </w:t>
      </w:r>
      <w:r>
        <w:rPr>
          <w:color w:val="231F20"/>
        </w:rPr>
        <w:t>вают</w:t>
      </w:r>
      <w:r>
        <w:rPr>
          <w:color w:val="231F20"/>
          <w:spacing w:val="11"/>
        </w:rPr>
        <w:t> </w:t>
      </w:r>
      <w:r>
        <w:rPr>
          <w:color w:val="231F20"/>
        </w:rPr>
        <w:t>три</w:t>
      </w:r>
      <w:r>
        <w:rPr>
          <w:color w:val="231F20"/>
          <w:spacing w:val="11"/>
        </w:rPr>
        <w:t> </w:t>
      </w:r>
      <w:r>
        <w:rPr>
          <w:color w:val="231F20"/>
        </w:rPr>
        <w:t>предполагаемых</w:t>
      </w:r>
      <w:r>
        <w:rPr>
          <w:color w:val="231F20"/>
          <w:spacing w:val="11"/>
        </w:rPr>
        <w:t> </w:t>
      </w:r>
      <w:r>
        <w:rPr>
          <w:color w:val="231F20"/>
        </w:rPr>
        <w:t>места,</w:t>
      </w:r>
      <w:r>
        <w:rPr>
          <w:color w:val="231F20"/>
          <w:spacing w:val="11"/>
        </w:rPr>
        <w:t> </w:t>
      </w:r>
      <w:r>
        <w:rPr>
          <w:color w:val="231F20"/>
        </w:rPr>
        <w:t>где</w:t>
      </w:r>
      <w:r>
        <w:rPr>
          <w:color w:val="231F20"/>
          <w:spacing w:val="11"/>
        </w:rPr>
        <w:t> </w:t>
      </w:r>
      <w:r>
        <w:rPr>
          <w:color w:val="231F20"/>
        </w:rPr>
        <w:t>мог</w:t>
      </w:r>
      <w:r>
        <w:rPr>
          <w:color w:val="231F20"/>
          <w:spacing w:val="11"/>
        </w:rPr>
        <w:t> </w:t>
      </w:r>
      <w:r>
        <w:rPr>
          <w:color w:val="231F20"/>
        </w:rPr>
        <w:t>стоять</w:t>
      </w:r>
      <w:r>
        <w:rPr>
          <w:color w:val="231F20"/>
          <w:spacing w:val="11"/>
        </w:rPr>
        <w:t> </w:t>
      </w:r>
      <w:r>
        <w:rPr>
          <w:color w:val="231F20"/>
        </w:rPr>
        <w:t>храм.</w:t>
      </w:r>
      <w:r>
        <w:rPr>
          <w:color w:val="231F20"/>
          <w:spacing w:val="11"/>
        </w:rPr>
        <w:t> </w:t>
      </w:r>
      <w:r>
        <w:rPr>
          <w:color w:val="231F20"/>
        </w:rPr>
        <w:t>Одно</w:t>
      </w:r>
      <w:r>
        <w:rPr>
          <w:color w:val="231F20"/>
          <w:spacing w:val="11"/>
        </w:rPr>
        <w:t> </w:t>
      </w:r>
      <w:r>
        <w:rPr>
          <w:color w:val="231F20"/>
        </w:rPr>
        <w:t>из</w:t>
      </w:r>
      <w:r>
        <w:rPr>
          <w:color w:val="231F20"/>
          <w:spacing w:val="11"/>
        </w:rPr>
        <w:t> </w:t>
      </w:r>
      <w:r>
        <w:rPr>
          <w:color w:val="231F20"/>
        </w:rPr>
        <w:t>них</w:t>
      </w:r>
      <w:r>
        <w:rPr>
          <w:color w:val="231F20"/>
          <w:spacing w:val="11"/>
        </w:rPr>
        <w:t> </w:t>
      </w:r>
      <w:r>
        <w:rPr>
          <w:color w:val="231F20"/>
        </w:rPr>
        <w:t>–</w:t>
      </w:r>
      <w:r>
        <w:rPr>
          <w:color w:val="231F20"/>
          <w:spacing w:val="11"/>
        </w:rPr>
        <w:t> </w:t>
      </w:r>
      <w:r>
        <w:rPr>
          <w:color w:val="231F20"/>
        </w:rPr>
        <w:t>поселение</w:t>
      </w:r>
      <w:r>
        <w:rPr>
          <w:color w:val="231F20"/>
          <w:spacing w:val="12"/>
        </w:rPr>
        <w:t> </w:t>
      </w:r>
      <w:r>
        <w:rPr>
          <w:color w:val="231F20"/>
        </w:rPr>
        <w:t>Партенит</w:t>
      </w:r>
      <w:r>
        <w:rPr>
          <w:color w:val="231F20"/>
          <w:spacing w:val="-58"/>
        </w:rPr>
        <w:t> </w:t>
      </w:r>
      <w:r>
        <w:rPr>
          <w:color w:val="231F20"/>
        </w:rPr>
        <w:t>у подножия горы Аю-даг. Название его сходно по звучанию и смыслу с названием мыса</w:t>
      </w:r>
      <w:r>
        <w:rPr>
          <w:color w:val="231F20"/>
          <w:spacing w:val="1"/>
        </w:rPr>
        <w:t> </w:t>
      </w:r>
      <w:r>
        <w:rPr>
          <w:color w:val="231F20"/>
        </w:rPr>
        <w:t>Пертений (Девичий), на котором, возможно, находилось святилище Девы. Другое пред-</w:t>
      </w:r>
      <w:r>
        <w:rPr>
          <w:color w:val="231F20"/>
          <w:spacing w:val="1"/>
        </w:rPr>
        <w:t> </w:t>
      </w:r>
      <w:r>
        <w:rPr>
          <w:color w:val="231F20"/>
        </w:rPr>
        <w:t>положение – местность близ Георгиевского монастыря, где в свое время была найдена ка-</w:t>
      </w:r>
      <w:r>
        <w:rPr>
          <w:color w:val="231F20"/>
          <w:spacing w:val="1"/>
        </w:rPr>
        <w:t> </w:t>
      </w:r>
      <w:r>
        <w:rPr>
          <w:color w:val="231F20"/>
        </w:rPr>
        <w:t>менная колонна эпохи Древнего мира [6]. И, наконец, таким местом мог быть сам город</w:t>
      </w:r>
      <w:r>
        <w:rPr>
          <w:color w:val="231F20"/>
          <w:spacing w:val="1"/>
        </w:rPr>
        <w:t> </w:t>
      </w:r>
      <w:r>
        <w:rPr>
          <w:color w:val="231F20"/>
        </w:rPr>
        <w:t>Херсонес, его центральная часть. Именно это предположение о месте нахождения храма</w:t>
      </w:r>
      <w:r>
        <w:rPr>
          <w:color w:val="231F20"/>
          <w:spacing w:val="1"/>
        </w:rPr>
        <w:t> </w:t>
      </w:r>
      <w:r>
        <w:rPr>
          <w:color w:val="231F20"/>
        </w:rPr>
        <w:t>рассматривается в</w:t>
      </w:r>
      <w:r>
        <w:rPr>
          <w:color w:val="231F20"/>
          <w:spacing w:val="-1"/>
        </w:rPr>
        <w:t> </w:t>
      </w:r>
      <w:r>
        <w:rPr>
          <w:color w:val="231F20"/>
        </w:rPr>
        <w:t>данной работе.</w:t>
      </w:r>
    </w:p>
    <w:p>
      <w:pPr>
        <w:pStyle w:val="BodyText"/>
        <w:spacing w:line="249" w:lineRule="auto" w:before="9"/>
        <w:ind w:left="253" w:right="415" w:firstLine="708"/>
        <w:jc w:val="both"/>
      </w:pPr>
      <w:r>
        <w:rPr>
          <w:color w:val="231F20"/>
        </w:rPr>
        <w:t>Исходя из известных нам исторических фактов, храм построен в эпоху эллинизма,</w:t>
      </w:r>
      <w:r>
        <w:rPr>
          <w:color w:val="231F20"/>
          <w:spacing w:val="1"/>
        </w:rPr>
        <w:t> </w:t>
      </w:r>
      <w:r>
        <w:rPr>
          <w:color w:val="231F20"/>
        </w:rPr>
        <w:t>примерно в IV в. до н.э. На данном этапе жизни города появляются неизвестные ранее</w:t>
      </w:r>
      <w:r>
        <w:rPr>
          <w:color w:val="231F20"/>
          <w:spacing w:val="1"/>
        </w:rPr>
        <w:t> </w:t>
      </w:r>
      <w:r>
        <w:rPr>
          <w:color w:val="231F20"/>
        </w:rPr>
        <w:t>культы, меняются градостроительные приемы, но основные принципы и правила грече-</w:t>
      </w:r>
      <w:r>
        <w:rPr>
          <w:color w:val="231F20"/>
          <w:spacing w:val="1"/>
        </w:rPr>
        <w:t> </w:t>
      </w:r>
      <w:r>
        <w:rPr>
          <w:color w:val="231F20"/>
        </w:rPr>
        <w:t>ской архитектуры остаются неизменными. Вероятно появление новых композиционных</w:t>
      </w:r>
      <w:r>
        <w:rPr>
          <w:color w:val="231F20"/>
          <w:spacing w:val="1"/>
        </w:rPr>
        <w:t> </w:t>
      </w:r>
      <w:r>
        <w:rPr>
          <w:color w:val="231F20"/>
        </w:rPr>
        <w:t>вариаций планировки храма и его интерьера, изменение деталей экстерьера и интерьера.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Единственный, </w:t>
      </w:r>
      <w:r>
        <w:rPr>
          <w:color w:val="231F20"/>
        </w:rPr>
        <w:t>кто оставил упоминание об архитектурных особенностях храма был рим-</w:t>
      </w:r>
      <w:r>
        <w:rPr>
          <w:color w:val="231F20"/>
          <w:spacing w:val="1"/>
        </w:rPr>
        <w:t> </w:t>
      </w:r>
      <w:r>
        <w:rPr>
          <w:color w:val="231F20"/>
        </w:rPr>
        <w:t>ский поэт Овидий, сосланный императором Августом в ссылку. Так, в его письме к Котте</w:t>
      </w:r>
      <w:r>
        <w:rPr>
          <w:color w:val="231F20"/>
          <w:spacing w:val="1"/>
        </w:rPr>
        <w:t> </w:t>
      </w:r>
      <w:r>
        <w:rPr>
          <w:color w:val="231F20"/>
        </w:rPr>
        <w:t>Максиму</w:t>
      </w:r>
      <w:r>
        <w:rPr>
          <w:color w:val="231F20"/>
          <w:spacing w:val="42"/>
        </w:rPr>
        <w:t> </w:t>
      </w:r>
      <w:r>
        <w:rPr>
          <w:color w:val="231F20"/>
        </w:rPr>
        <w:t>(«Послания»,</w:t>
      </w:r>
      <w:r>
        <w:rPr>
          <w:color w:val="231F20"/>
          <w:spacing w:val="43"/>
        </w:rPr>
        <w:t> </w:t>
      </w:r>
      <w:r>
        <w:rPr>
          <w:color w:val="231F20"/>
        </w:rPr>
        <w:t>III,</w:t>
      </w:r>
      <w:r>
        <w:rPr>
          <w:color w:val="231F20"/>
          <w:spacing w:val="43"/>
        </w:rPr>
        <w:t> </w:t>
      </w:r>
      <w:r>
        <w:rPr>
          <w:color w:val="231F20"/>
        </w:rPr>
        <w:t>2)</w:t>
      </w:r>
      <w:r>
        <w:rPr>
          <w:color w:val="231F20"/>
          <w:spacing w:val="43"/>
        </w:rPr>
        <w:t> </w:t>
      </w:r>
      <w:r>
        <w:rPr>
          <w:color w:val="231F20"/>
        </w:rPr>
        <w:t>поэт</w:t>
      </w:r>
      <w:r>
        <w:rPr>
          <w:color w:val="231F20"/>
          <w:spacing w:val="42"/>
        </w:rPr>
        <w:t> </w:t>
      </w:r>
      <w:r>
        <w:rPr>
          <w:color w:val="231F20"/>
        </w:rPr>
        <w:t>рассуждает</w:t>
      </w:r>
      <w:r>
        <w:rPr>
          <w:color w:val="231F20"/>
          <w:spacing w:val="43"/>
        </w:rPr>
        <w:t> </w:t>
      </w:r>
      <w:r>
        <w:rPr>
          <w:color w:val="231F20"/>
        </w:rPr>
        <w:t>о</w:t>
      </w:r>
      <w:r>
        <w:rPr>
          <w:color w:val="231F20"/>
          <w:spacing w:val="43"/>
        </w:rPr>
        <w:t> </w:t>
      </w:r>
      <w:r>
        <w:rPr>
          <w:color w:val="231F20"/>
        </w:rPr>
        <w:t>верности</w:t>
      </w:r>
      <w:r>
        <w:rPr>
          <w:color w:val="231F20"/>
          <w:spacing w:val="43"/>
        </w:rPr>
        <w:t> </w:t>
      </w:r>
      <w:r>
        <w:rPr>
          <w:color w:val="231F20"/>
        </w:rPr>
        <w:t>и</w:t>
      </w:r>
      <w:r>
        <w:rPr>
          <w:color w:val="231F20"/>
          <w:spacing w:val="43"/>
        </w:rPr>
        <w:t> </w:t>
      </w:r>
      <w:r>
        <w:rPr>
          <w:color w:val="231F20"/>
        </w:rPr>
        <w:t>неверности</w:t>
      </w:r>
      <w:r>
        <w:rPr>
          <w:color w:val="231F20"/>
          <w:spacing w:val="42"/>
        </w:rPr>
        <w:t> </w:t>
      </w:r>
      <w:r>
        <w:rPr>
          <w:color w:val="231F20"/>
        </w:rPr>
        <w:t>своих</w:t>
      </w:r>
      <w:r>
        <w:rPr>
          <w:color w:val="231F20"/>
          <w:spacing w:val="43"/>
        </w:rPr>
        <w:t> </w:t>
      </w:r>
      <w:r>
        <w:rPr>
          <w:color w:val="231F20"/>
        </w:rPr>
        <w:t>бывших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/>
        <w:jc w:val="both"/>
      </w:pPr>
      <w:r>
        <w:rPr>
          <w:color w:val="231F20"/>
        </w:rPr>
        <w:t>друзей;</w:t>
      </w:r>
      <w:r>
        <w:rPr>
          <w:color w:val="231F20"/>
          <w:spacing w:val="-11"/>
        </w:rPr>
        <w:t> </w:t>
      </w:r>
      <w:r>
        <w:rPr>
          <w:color w:val="231F20"/>
        </w:rPr>
        <w:t>здесь</w:t>
      </w:r>
      <w:r>
        <w:rPr>
          <w:color w:val="231F20"/>
          <w:spacing w:val="-11"/>
        </w:rPr>
        <w:t> </w:t>
      </w:r>
      <w:r>
        <w:rPr>
          <w:color w:val="231F20"/>
        </w:rPr>
        <w:t>есть</w:t>
      </w:r>
      <w:r>
        <w:rPr>
          <w:color w:val="231F20"/>
          <w:spacing w:val="-10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11"/>
        </w:rPr>
        <w:t> </w:t>
      </w:r>
      <w:r>
        <w:rPr>
          <w:color w:val="231F20"/>
        </w:rPr>
        <w:t>пассаж,</w:t>
      </w:r>
      <w:r>
        <w:rPr>
          <w:color w:val="231F20"/>
          <w:spacing w:val="-10"/>
        </w:rPr>
        <w:t> </w:t>
      </w:r>
      <w:r>
        <w:rPr>
          <w:color w:val="231F20"/>
        </w:rPr>
        <w:t>послуживший</w:t>
      </w:r>
      <w:r>
        <w:rPr>
          <w:color w:val="231F20"/>
          <w:spacing w:val="-11"/>
        </w:rPr>
        <w:t> </w:t>
      </w:r>
      <w:r>
        <w:rPr>
          <w:color w:val="231F20"/>
        </w:rPr>
        <w:t>отправной</w:t>
      </w:r>
      <w:r>
        <w:rPr>
          <w:color w:val="231F20"/>
          <w:spacing w:val="-11"/>
        </w:rPr>
        <w:t> </w:t>
      </w:r>
      <w:r>
        <w:rPr>
          <w:color w:val="231F20"/>
        </w:rPr>
        <w:t>точкой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1"/>
        </w:rPr>
        <w:t> </w:t>
      </w:r>
      <w:r>
        <w:rPr>
          <w:color w:val="231F20"/>
        </w:rPr>
        <w:t>нашего</w:t>
      </w:r>
      <w:r>
        <w:rPr>
          <w:color w:val="231F20"/>
          <w:spacing w:val="-10"/>
        </w:rPr>
        <w:t> </w:t>
      </w:r>
      <w:r>
        <w:rPr>
          <w:color w:val="231F20"/>
        </w:rPr>
        <w:t>проекта</w:t>
      </w:r>
      <w:r>
        <w:rPr>
          <w:color w:val="231F20"/>
          <w:spacing w:val="-58"/>
        </w:rPr>
        <w:t> </w:t>
      </w:r>
      <w:r>
        <w:rPr>
          <w:color w:val="231F20"/>
        </w:rPr>
        <w:t>концептуальной реконструкции архитектурного образа храма Артемиды. Когда поэт рас-</w:t>
      </w:r>
      <w:r>
        <w:rPr>
          <w:color w:val="231F20"/>
          <w:spacing w:val="1"/>
        </w:rPr>
        <w:t> </w:t>
      </w:r>
      <w:r>
        <w:rPr>
          <w:color w:val="231F20"/>
        </w:rPr>
        <w:t>сказывает своему другу о том, что в ссылке, далеко от любимого Рима, он научился гово-</w:t>
      </w:r>
      <w:r>
        <w:rPr>
          <w:color w:val="231F20"/>
          <w:spacing w:val="1"/>
        </w:rPr>
        <w:t> </w:t>
      </w:r>
      <w:r>
        <w:rPr>
          <w:color w:val="231F20"/>
        </w:rPr>
        <w:t>рить по-гетски и по-сарматски – как вдруг некий старик, который присутствовал при этом,</w:t>
      </w:r>
      <w:r>
        <w:rPr>
          <w:color w:val="231F20"/>
          <w:spacing w:val="-57"/>
        </w:rPr>
        <w:t> </w:t>
      </w:r>
      <w:r>
        <w:rPr>
          <w:color w:val="231F20"/>
        </w:rPr>
        <w:t>сказал</w:t>
      </w:r>
      <w:r>
        <w:rPr>
          <w:color w:val="231F20"/>
          <w:spacing w:val="-14"/>
        </w:rPr>
        <w:t> </w:t>
      </w:r>
      <w:r>
        <w:rPr>
          <w:color w:val="231F20"/>
        </w:rPr>
        <w:t>следующее:</w:t>
      </w:r>
      <w:r>
        <w:rPr>
          <w:color w:val="231F20"/>
          <w:spacing w:val="-13"/>
        </w:rPr>
        <w:t> </w:t>
      </w:r>
      <w:r>
        <w:rPr>
          <w:color w:val="231F20"/>
        </w:rPr>
        <w:t>«Имя</w:t>
      </w:r>
      <w:r>
        <w:rPr>
          <w:color w:val="231F20"/>
          <w:spacing w:val="-13"/>
        </w:rPr>
        <w:t> </w:t>
      </w:r>
      <w:r>
        <w:rPr>
          <w:color w:val="231F20"/>
        </w:rPr>
        <w:t>дружбы,</w:t>
      </w:r>
      <w:r>
        <w:rPr>
          <w:color w:val="231F20"/>
          <w:spacing w:val="-13"/>
        </w:rPr>
        <w:t> </w:t>
      </w:r>
      <w:r>
        <w:rPr>
          <w:color w:val="231F20"/>
        </w:rPr>
        <w:t>добрый</w:t>
      </w:r>
      <w:r>
        <w:rPr>
          <w:color w:val="231F20"/>
          <w:spacing w:val="-13"/>
        </w:rPr>
        <w:t> </w:t>
      </w:r>
      <w:r>
        <w:rPr>
          <w:color w:val="231F20"/>
        </w:rPr>
        <w:t>чужеземец,</w:t>
      </w:r>
      <w:r>
        <w:rPr>
          <w:color w:val="231F20"/>
          <w:spacing w:val="-13"/>
        </w:rPr>
        <w:t> </w:t>
      </w:r>
      <w:r>
        <w:rPr>
          <w:color w:val="231F20"/>
        </w:rPr>
        <w:t>знакомо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нам,</w:t>
      </w:r>
      <w:r>
        <w:rPr>
          <w:color w:val="231F20"/>
          <w:spacing w:val="-14"/>
        </w:rPr>
        <w:t> </w:t>
      </w:r>
      <w:r>
        <w:rPr>
          <w:color w:val="231F20"/>
        </w:rPr>
        <w:t>живущим</w:t>
      </w:r>
      <w:r>
        <w:rPr>
          <w:color w:val="231F20"/>
          <w:spacing w:val="-13"/>
        </w:rPr>
        <w:t> </w:t>
      </w:r>
      <w:r>
        <w:rPr>
          <w:color w:val="231F20"/>
        </w:rPr>
        <w:t>вдали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вас</w:t>
      </w:r>
      <w:r>
        <w:rPr>
          <w:color w:val="231F20"/>
          <w:spacing w:val="-58"/>
        </w:rPr>
        <w:t> </w:t>
      </w:r>
      <w:r>
        <w:rPr>
          <w:color w:val="231F20"/>
        </w:rPr>
        <w:t>у Истра и Понта. Есть в Скифии местность, которую предки называли Тавридою… Я про-</w:t>
      </w:r>
      <w:r>
        <w:rPr>
          <w:color w:val="231F20"/>
          <w:spacing w:val="1"/>
        </w:rPr>
        <w:t> </w:t>
      </w:r>
      <w:r>
        <w:rPr>
          <w:color w:val="231F20"/>
        </w:rPr>
        <w:t>исхожу из этой страны и не сожалею, что это моя родина… Еще и сегодня там стоит храм,</w:t>
      </w:r>
      <w:r>
        <w:rPr>
          <w:color w:val="231F20"/>
          <w:spacing w:val="-57"/>
        </w:rPr>
        <w:t> </w:t>
      </w:r>
      <w:r>
        <w:rPr>
          <w:color w:val="231F20"/>
        </w:rPr>
        <w:t>опирающийся на мощные колонны; к нему поднимаются по сорока ступеням… там была</w:t>
      </w:r>
      <w:r>
        <w:rPr>
          <w:color w:val="231F20"/>
          <w:spacing w:val="1"/>
        </w:rPr>
        <w:t> </w:t>
      </w:r>
      <w:r>
        <w:rPr>
          <w:color w:val="231F20"/>
        </w:rPr>
        <w:t>священная статуя … и ныне там стоит пьедестал, лишенный статуи богини; алтарь, кото-</w:t>
      </w:r>
      <w:r>
        <w:rPr>
          <w:color w:val="231F20"/>
          <w:spacing w:val="1"/>
        </w:rPr>
        <w:t> </w:t>
      </w:r>
      <w:r>
        <w:rPr>
          <w:color w:val="231F20"/>
        </w:rPr>
        <w:t>рый был построен из белого камня, пропитанный пролитой кровью, стал красным, изме-</w:t>
      </w:r>
      <w:r>
        <w:rPr>
          <w:color w:val="231F20"/>
          <w:spacing w:val="1"/>
        </w:rPr>
        <w:t> </w:t>
      </w:r>
      <w:r>
        <w:rPr>
          <w:color w:val="231F20"/>
        </w:rPr>
        <w:t>нив свой цвет. Священнодействия совершает женщина, которая не знала брачного факела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превосходит</w:t>
      </w:r>
      <w:r>
        <w:rPr>
          <w:color w:val="231F20"/>
          <w:spacing w:val="-1"/>
        </w:rPr>
        <w:t> </w:t>
      </w:r>
      <w:r>
        <w:rPr>
          <w:color w:val="231F20"/>
        </w:rPr>
        <w:t>скифских женщин знатностью» [7].</w:t>
      </w:r>
    </w:p>
    <w:p>
      <w:pPr>
        <w:pStyle w:val="BodyText"/>
        <w:spacing w:before="1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36">
            <wp:simplePos x="0" y="0"/>
            <wp:positionH relativeFrom="page">
              <wp:posOffset>1495780</wp:posOffset>
            </wp:positionH>
            <wp:positionV relativeFrom="paragraph">
              <wp:posOffset>213385</wp:posOffset>
            </wp:positionV>
            <wp:extent cx="4780886" cy="3340608"/>
            <wp:effectExtent l="0" t="0" r="0" b="0"/>
            <wp:wrapTopAndBottom/>
            <wp:docPr id="311" name="image17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170.jpe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0886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1"/>
        </w:rPr>
      </w:pPr>
    </w:p>
    <w:p>
      <w:pPr>
        <w:spacing w:line="249" w:lineRule="auto" w:before="1"/>
        <w:ind w:left="3900" w:right="2151" w:hanging="1179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Bсторико-архитектурный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опорный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Херсонеса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хронологическим периодам</w:t>
      </w:r>
    </w:p>
    <w:p>
      <w:pPr>
        <w:pStyle w:val="BodyText"/>
        <w:spacing w:before="5"/>
        <w:rPr>
          <w:sz w:val="27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Проведем анализ ОПР (объемно-пространственного решения) храма и окружающей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застройки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центральной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части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древнего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[8,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9].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Это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храм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типа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простиль,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четырьмя</w:t>
      </w:r>
      <w:r>
        <w:rPr>
          <w:color w:val="231F20"/>
          <w:spacing w:val="-1"/>
        </w:rPr>
        <w:t> </w:t>
      </w:r>
      <w:r>
        <w:rPr>
          <w:color w:val="231F20"/>
        </w:rPr>
        <w:t>колоннами. Поскольку храм посвящен женской богине, согласно правилам греческой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хитектуры, был применен ионический ордер, отличающийся стройностью и изяществом.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Архитектура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Древней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Греции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эту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эпоху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уже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достигла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гармоничных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пропорций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соотноше-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нии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элементов,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поэтому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обладал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оптической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утонченностью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легкостью.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про-</w:t>
      </w:r>
      <w:r>
        <w:rPr>
          <w:color w:val="231F20"/>
          <w:spacing w:val="-58"/>
        </w:rPr>
        <w:t> </w:t>
      </w:r>
      <w:r>
        <w:rPr>
          <w:color w:val="231F20"/>
        </w:rPr>
        <w:t>стильного</w:t>
      </w:r>
      <w:r>
        <w:rPr>
          <w:color w:val="231F20"/>
          <w:spacing w:val="-12"/>
        </w:rPr>
        <w:t> </w:t>
      </w:r>
      <w:r>
        <w:rPr>
          <w:color w:val="231F20"/>
        </w:rPr>
        <w:t>типа,</w:t>
      </w:r>
      <w:r>
        <w:rPr>
          <w:color w:val="231F20"/>
          <w:spacing w:val="-11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возвышались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высоком</w:t>
      </w:r>
      <w:r>
        <w:rPr>
          <w:color w:val="231F20"/>
          <w:spacing w:val="-11"/>
        </w:rPr>
        <w:t> </w:t>
      </w:r>
      <w:r>
        <w:rPr>
          <w:color w:val="231F20"/>
        </w:rPr>
        <w:t>подножии,</w:t>
      </w:r>
      <w:r>
        <w:rPr>
          <w:color w:val="231F20"/>
          <w:spacing w:val="-11"/>
        </w:rPr>
        <w:t> </w:t>
      </w:r>
      <w:r>
        <w:rPr>
          <w:color w:val="231F20"/>
        </w:rPr>
        <w:t>стереобате,</w:t>
      </w:r>
      <w:r>
        <w:rPr>
          <w:color w:val="231F20"/>
          <w:spacing w:val="-11"/>
        </w:rPr>
        <w:t> </w:t>
      </w:r>
      <w:r>
        <w:rPr>
          <w:color w:val="231F20"/>
        </w:rPr>
        <w:t>имел</w:t>
      </w:r>
      <w:r>
        <w:rPr>
          <w:color w:val="231F20"/>
          <w:spacing w:val="-11"/>
        </w:rPr>
        <w:t> </w:t>
      </w:r>
      <w:r>
        <w:rPr>
          <w:color w:val="231F20"/>
        </w:rPr>
        <w:t>высокий</w:t>
      </w:r>
      <w:r>
        <w:rPr>
          <w:color w:val="231F20"/>
          <w:spacing w:val="-11"/>
        </w:rPr>
        <w:t> </w:t>
      </w:r>
      <w:r>
        <w:rPr>
          <w:color w:val="231F20"/>
        </w:rPr>
        <w:t>пронаос,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который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соединялся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целым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порталом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между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двумя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стенками-антами.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Храм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Девы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рассчиты-</w:t>
      </w:r>
      <w:r>
        <w:rPr>
          <w:color w:val="231F20"/>
          <w:spacing w:val="-58"/>
        </w:rPr>
        <w:t> </w:t>
      </w:r>
      <w:r>
        <w:rPr>
          <w:color w:val="231F20"/>
        </w:rPr>
        <w:t>вался преимущественно на фронтальное восприятие в отличие от периптера классического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периода,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который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воспринимался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как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свободно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стоящий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архитектурный</w:t>
      </w:r>
      <w:r>
        <w:rPr>
          <w:color w:val="231F20"/>
          <w:spacing w:val="-14"/>
        </w:rPr>
        <w:t> </w:t>
      </w:r>
      <w:r>
        <w:rPr>
          <w:color w:val="231F20"/>
        </w:rPr>
        <w:t>объем.</w:t>
      </w:r>
      <w:r>
        <w:rPr>
          <w:color w:val="231F20"/>
          <w:spacing w:val="-13"/>
        </w:rPr>
        <w:t> </w:t>
      </w:r>
      <w:r>
        <w:rPr>
          <w:color w:val="231F20"/>
        </w:rPr>
        <w:t>Объект</w:t>
      </w:r>
      <w:r>
        <w:rPr>
          <w:color w:val="231F20"/>
          <w:spacing w:val="-14"/>
        </w:rPr>
        <w:t> </w:t>
      </w:r>
      <w:r>
        <w:rPr>
          <w:color w:val="231F20"/>
        </w:rPr>
        <w:t>ори-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ентирован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восприятие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востока,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хорошо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просматривается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противопо-</w:t>
      </w:r>
      <w:r>
        <w:rPr>
          <w:color w:val="231F20"/>
          <w:spacing w:val="-58"/>
        </w:rPr>
        <w:t> </w:t>
      </w:r>
      <w:r>
        <w:rPr>
          <w:color w:val="231F20"/>
        </w:rPr>
        <w:t>ложного</w:t>
      </w:r>
      <w:r>
        <w:rPr>
          <w:color w:val="231F20"/>
          <w:spacing w:val="-7"/>
        </w:rPr>
        <w:t> </w:t>
      </w:r>
      <w:r>
        <w:rPr>
          <w:color w:val="231F20"/>
        </w:rPr>
        <w:t>ее</w:t>
      </w:r>
      <w:r>
        <w:rPr>
          <w:color w:val="231F20"/>
          <w:spacing w:val="-7"/>
        </w:rPr>
        <w:t> </w:t>
      </w:r>
      <w:r>
        <w:rPr>
          <w:color w:val="231F20"/>
        </w:rPr>
        <w:t>конца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площади</w:t>
      </w:r>
      <w:r>
        <w:rPr>
          <w:color w:val="231F20"/>
          <w:spacing w:val="-7"/>
        </w:rPr>
        <w:t> </w:t>
      </w:r>
      <w:r>
        <w:rPr>
          <w:color w:val="231F20"/>
        </w:rPr>
        <w:t>Парфенон.</w:t>
      </w:r>
      <w:r>
        <w:rPr>
          <w:color w:val="231F20"/>
          <w:spacing w:val="-7"/>
        </w:rPr>
        <w:t> </w:t>
      </w:r>
      <w:r>
        <w:rPr>
          <w:color w:val="231F20"/>
        </w:rPr>
        <w:t>Несмотря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то,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7"/>
        </w:rPr>
        <w:t> </w:t>
      </w:r>
      <w:r>
        <w:rPr>
          <w:color w:val="231F20"/>
        </w:rPr>
        <w:t>храм</w:t>
      </w:r>
      <w:r>
        <w:rPr>
          <w:color w:val="231F20"/>
          <w:spacing w:val="-7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невелик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сравнении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2"/>
        </w:rPr>
        <w:t> </w:t>
      </w:r>
      <w:r>
        <w:rPr>
          <w:color w:val="231F20"/>
        </w:rPr>
        <w:t>храмами</w:t>
      </w:r>
      <w:r>
        <w:rPr>
          <w:color w:val="231F20"/>
          <w:spacing w:val="-12"/>
        </w:rPr>
        <w:t> </w:t>
      </w:r>
      <w:r>
        <w:rPr>
          <w:color w:val="231F20"/>
        </w:rPr>
        <w:t>Эллады,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</w:rPr>
        <w:t>самодостаточен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своей</w:t>
      </w:r>
      <w:r>
        <w:rPr>
          <w:color w:val="231F20"/>
          <w:spacing w:val="-12"/>
        </w:rPr>
        <w:t> </w:t>
      </w:r>
      <w:r>
        <w:rPr>
          <w:color w:val="231F20"/>
        </w:rPr>
        <w:t>эстетической</w:t>
      </w:r>
      <w:r>
        <w:rPr>
          <w:color w:val="231F20"/>
          <w:spacing w:val="-12"/>
        </w:rPr>
        <w:t> </w:t>
      </w:r>
      <w:r>
        <w:rPr>
          <w:color w:val="231F20"/>
        </w:rPr>
        <w:t>выразительности.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1086"/>
        <w:rPr>
          <w:sz w:val="20"/>
        </w:rPr>
      </w:pPr>
      <w:r>
        <w:rPr>
          <w:sz w:val="20"/>
        </w:rPr>
        <w:drawing>
          <wp:inline distT="0" distB="0" distL="0" distR="0">
            <wp:extent cx="4940967" cy="3164014"/>
            <wp:effectExtent l="0" t="0" r="0" b="0"/>
            <wp:docPr id="313" name="image1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171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967" cy="316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1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Эскизное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предложение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градостроительной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ситуации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37">
            <wp:simplePos x="0" y="0"/>
            <wp:positionH relativeFrom="page">
              <wp:posOffset>2418168</wp:posOffset>
            </wp:positionH>
            <wp:positionV relativeFrom="paragraph">
              <wp:posOffset>106927</wp:posOffset>
            </wp:positionV>
            <wp:extent cx="2534748" cy="3461575"/>
            <wp:effectExtent l="0" t="0" r="0" b="0"/>
            <wp:wrapTopAndBottom/>
            <wp:docPr id="315" name="image1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172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4748" cy="3461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8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Девы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Таврическом</w:t>
      </w:r>
    </w:p>
    <w:p>
      <w:pPr>
        <w:spacing w:line="249" w:lineRule="auto" w:before="10"/>
        <w:ind w:left="2179" w:right="2340" w:firstLine="0"/>
        <w:jc w:val="center"/>
        <w:rPr>
          <w:sz w:val="20"/>
        </w:rPr>
      </w:pPr>
      <w:r>
        <w:rPr>
          <w:color w:val="231F20"/>
          <w:sz w:val="20"/>
        </w:rPr>
        <w:t>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э.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Графическая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студентки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гр.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1-ДАС-II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Павловой-Засядько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С.(научный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В.)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49"/>
        <w:ind w:left="253" w:right="418" w:firstLine="708"/>
        <w:jc w:val="both"/>
      </w:pPr>
      <w:r>
        <w:rPr>
          <w:color w:val="231F20"/>
        </w:rPr>
        <w:t>Одним из результатов нашего исследования является графическая реконструкция</w:t>
      </w:r>
      <w:r>
        <w:rPr>
          <w:color w:val="231F20"/>
          <w:spacing w:val="1"/>
        </w:rPr>
        <w:t> </w:t>
      </w:r>
      <w:r>
        <w:rPr>
          <w:color w:val="231F20"/>
        </w:rPr>
        <w:t>экстерьера храма, визуализация основных обзорных точек с видами на объект исследова-</w:t>
      </w:r>
      <w:r>
        <w:rPr>
          <w:color w:val="231F20"/>
          <w:spacing w:val="1"/>
        </w:rPr>
        <w:t> </w:t>
      </w:r>
      <w:r>
        <w:rPr>
          <w:color w:val="231F20"/>
        </w:rPr>
        <w:t>ния (рис. 4</w:t>
      </w:r>
      <w:r>
        <w:rPr>
          <w:color w:val="231F20"/>
          <w:spacing w:val="1"/>
        </w:rPr>
        <w:t> </w:t>
      </w:r>
      <w:r>
        <w:rPr>
          <w:color w:val="231F20"/>
        </w:rPr>
        <w:t>и 5).</w:t>
      </w:r>
      <w:r>
        <w:rPr>
          <w:color w:val="231F20"/>
          <w:spacing w:val="1"/>
        </w:rPr>
        <w:t> </w:t>
      </w:r>
      <w:r>
        <w:rPr>
          <w:color w:val="231F20"/>
        </w:rPr>
        <w:t>Графическая реконструкция памятника</w:t>
      </w:r>
      <w:r>
        <w:rPr>
          <w:color w:val="231F20"/>
          <w:spacing w:val="1"/>
        </w:rPr>
        <w:t> </w:t>
      </w:r>
      <w:r>
        <w:rPr>
          <w:color w:val="231F20"/>
        </w:rPr>
        <w:t>– воссоздание</w:t>
      </w:r>
      <w:r>
        <w:rPr>
          <w:color w:val="231F20"/>
          <w:spacing w:val="1"/>
        </w:rPr>
        <w:t> </w:t>
      </w:r>
      <w:r>
        <w:rPr>
          <w:color w:val="231F20"/>
        </w:rPr>
        <w:t>утраченного облика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3"/>
        <w:jc w:val="both"/>
      </w:pPr>
      <w:r>
        <w:rPr>
          <w:color w:val="231F20"/>
        </w:rPr>
        <w:t>на определенном этапе его исторического существования. Выполняется либо в виде орто-</w:t>
      </w:r>
      <w:r>
        <w:rPr>
          <w:color w:val="231F20"/>
          <w:spacing w:val="1"/>
        </w:rPr>
        <w:t> </w:t>
      </w:r>
      <w:r>
        <w:rPr>
          <w:color w:val="231F20"/>
        </w:rPr>
        <w:t>гонального чертежа (план, фасад), либо в виде перспективного изображения, сделанного</w:t>
      </w:r>
      <w:r>
        <w:rPr>
          <w:color w:val="231F20"/>
          <w:spacing w:val="1"/>
        </w:rPr>
        <w:t> </w:t>
      </w:r>
      <w:r>
        <w:rPr>
          <w:color w:val="231F20"/>
        </w:rPr>
        <w:t>по рисунку с натуры или фотоснимку; в данном случае – по эскизным наброскам и нарра-</w:t>
      </w:r>
      <w:r>
        <w:rPr>
          <w:color w:val="231F20"/>
          <w:spacing w:val="1"/>
        </w:rPr>
        <w:t> </w:t>
      </w:r>
      <w:r>
        <w:rPr>
          <w:color w:val="231F20"/>
        </w:rPr>
        <w:t>тивным описаниям.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8">
            <wp:simplePos x="0" y="0"/>
            <wp:positionH relativeFrom="page">
              <wp:posOffset>1431600</wp:posOffset>
            </wp:positionH>
            <wp:positionV relativeFrom="paragraph">
              <wp:posOffset>208385</wp:posOffset>
            </wp:positionV>
            <wp:extent cx="4877674" cy="2822448"/>
            <wp:effectExtent l="0" t="0" r="0" b="0"/>
            <wp:wrapTopAndBottom/>
            <wp:docPr id="317" name="image1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173.jpe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674" cy="28224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spacing w:before="0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Девы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Таврическом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восточной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главной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улице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города.</w:t>
      </w:r>
    </w:p>
    <w:p>
      <w:pPr>
        <w:spacing w:before="10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Графическая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студентки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гр.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1-ДАС-II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Павловой-Засядько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</w:rPr>
        <w:t>Существующее</w:t>
      </w:r>
      <w:r>
        <w:rPr>
          <w:color w:val="231F20"/>
          <w:spacing w:val="-7"/>
        </w:rPr>
        <w:t> </w:t>
      </w:r>
      <w:r>
        <w:rPr>
          <w:color w:val="231F20"/>
        </w:rPr>
        <w:t>сегодня</w:t>
      </w:r>
      <w:r>
        <w:rPr>
          <w:color w:val="231F20"/>
          <w:spacing w:val="-7"/>
        </w:rPr>
        <w:t> </w:t>
      </w:r>
      <w:r>
        <w:rPr>
          <w:color w:val="231F20"/>
        </w:rPr>
        <w:t>разнообразное</w:t>
      </w:r>
      <w:r>
        <w:rPr>
          <w:color w:val="231F20"/>
          <w:spacing w:val="-7"/>
        </w:rPr>
        <w:t> </w:t>
      </w:r>
      <w:r>
        <w:rPr>
          <w:color w:val="231F20"/>
        </w:rPr>
        <w:t>компьютерное</w:t>
      </w:r>
      <w:r>
        <w:rPr>
          <w:color w:val="231F20"/>
          <w:spacing w:val="-6"/>
        </w:rPr>
        <w:t> </w:t>
      </w:r>
      <w:r>
        <w:rPr>
          <w:color w:val="231F20"/>
        </w:rPr>
        <w:t>оборудование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программные</w:t>
      </w:r>
      <w:r>
        <w:rPr>
          <w:color w:val="231F20"/>
          <w:spacing w:val="-57"/>
        </w:rPr>
        <w:t> </w:t>
      </w:r>
      <w:r>
        <w:rPr>
          <w:color w:val="231F20"/>
        </w:rPr>
        <w:t>инструменты позволяют решать ряд задач практически в любой области человеческой де-</w:t>
      </w:r>
      <w:r>
        <w:rPr>
          <w:color w:val="231F20"/>
          <w:spacing w:val="1"/>
        </w:rPr>
        <w:t> </w:t>
      </w:r>
      <w:r>
        <w:rPr>
          <w:color w:val="231F20"/>
        </w:rPr>
        <w:t>ятельности. для архитекторов одной из наиболее важных по своим научным и социаль-</w:t>
      </w:r>
      <w:r>
        <w:rPr>
          <w:color w:val="231F20"/>
          <w:spacing w:val="1"/>
        </w:rPr>
        <w:t> </w:t>
      </w:r>
      <w:r>
        <w:rPr>
          <w:color w:val="231F20"/>
        </w:rPr>
        <w:t>ным последствиям является виртуальная реконструкция объемно-пространственных реше-</w:t>
      </w:r>
      <w:r>
        <w:rPr>
          <w:color w:val="231F20"/>
          <w:spacing w:val="-57"/>
        </w:rPr>
        <w:t> </w:t>
      </w:r>
      <w:r>
        <w:rPr>
          <w:color w:val="231F20"/>
        </w:rPr>
        <w:t>ний архитектурных памятников. представлена наша версия компьютерной реконструкции</w:t>
      </w:r>
      <w:r>
        <w:rPr>
          <w:color w:val="231F20"/>
          <w:spacing w:val="1"/>
        </w:rPr>
        <w:t> </w:t>
      </w:r>
      <w:r>
        <w:rPr>
          <w:color w:val="231F20"/>
        </w:rPr>
        <w:t>храма</w:t>
      </w:r>
      <w:r>
        <w:rPr>
          <w:color w:val="231F20"/>
          <w:spacing w:val="-1"/>
        </w:rPr>
        <w:t> </w:t>
      </w:r>
      <w:r>
        <w:rPr>
          <w:color w:val="231F20"/>
        </w:rPr>
        <w:t>девы – как он</w:t>
      </w:r>
      <w:r>
        <w:rPr>
          <w:color w:val="231F20"/>
          <w:spacing w:val="-1"/>
        </w:rPr>
        <w:t> </w:t>
      </w:r>
      <w:r>
        <w:rPr>
          <w:color w:val="231F20"/>
        </w:rPr>
        <w:t>мог выглядеть</w:t>
      </w:r>
      <w:r>
        <w:rPr>
          <w:color w:val="231F20"/>
          <w:spacing w:val="-1"/>
        </w:rPr>
        <w:t> </w:t>
      </w:r>
      <w:r>
        <w:rPr>
          <w:color w:val="231F20"/>
        </w:rPr>
        <w:t>к I в.</w:t>
      </w:r>
      <w:r>
        <w:rPr>
          <w:color w:val="231F20"/>
          <w:spacing w:val="-2"/>
        </w:rPr>
        <w:t> </w:t>
      </w:r>
      <w:r>
        <w:rPr>
          <w:color w:val="231F20"/>
        </w:rPr>
        <w:t>до н.</w:t>
      </w:r>
      <w:r>
        <w:rPr>
          <w:color w:val="231F20"/>
          <w:spacing w:val="-1"/>
        </w:rPr>
        <w:t> </w:t>
      </w:r>
      <w:r>
        <w:rPr>
          <w:color w:val="231F20"/>
        </w:rPr>
        <w:t>э.</w:t>
      </w:r>
      <w:r>
        <w:rPr>
          <w:color w:val="231F20"/>
          <w:spacing w:val="-1"/>
        </w:rPr>
        <w:t> </w:t>
      </w:r>
      <w:r>
        <w:rPr>
          <w:color w:val="231F20"/>
        </w:rPr>
        <w:t>(рис. 6–8).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39">
            <wp:simplePos x="0" y="0"/>
            <wp:positionH relativeFrom="page">
              <wp:posOffset>1503260</wp:posOffset>
            </wp:positionH>
            <wp:positionV relativeFrom="paragraph">
              <wp:posOffset>209686</wp:posOffset>
            </wp:positionV>
            <wp:extent cx="4673453" cy="2400300"/>
            <wp:effectExtent l="0" t="0" r="0" b="0"/>
            <wp:wrapTopAndBottom/>
            <wp:docPr id="319" name="image1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174.jpe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3453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8"/>
        </w:rPr>
      </w:pPr>
    </w:p>
    <w:p>
      <w:pPr>
        <w:spacing w:line="249" w:lineRule="auto" w:before="0"/>
        <w:ind w:left="1422" w:right="101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главной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улице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города.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Работа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студентки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гр.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1-ДАС-II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Лебедевой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С.,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научный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В.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972"/>
        <w:rPr>
          <w:sz w:val="20"/>
        </w:rPr>
      </w:pPr>
      <w:r>
        <w:rPr>
          <w:sz w:val="20"/>
        </w:rPr>
        <w:drawing>
          <wp:inline distT="0" distB="0" distL="0" distR="0">
            <wp:extent cx="5030160" cy="2602611"/>
            <wp:effectExtent l="0" t="0" r="0" b="0"/>
            <wp:docPr id="321" name="image1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175.jpe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0160" cy="260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16"/>
        </w:rPr>
      </w:pPr>
    </w:p>
    <w:p>
      <w:pPr>
        <w:spacing w:before="91"/>
        <w:ind w:left="236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38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главной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улице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города.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Работа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студентки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гр.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1-ДАС-II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Лебедевой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40">
            <wp:simplePos x="0" y="0"/>
            <wp:positionH relativeFrom="page">
              <wp:posOffset>1171498</wp:posOffset>
            </wp:positionH>
            <wp:positionV relativeFrom="paragraph">
              <wp:posOffset>107374</wp:posOffset>
            </wp:positionV>
            <wp:extent cx="5045358" cy="2677096"/>
            <wp:effectExtent l="0" t="0" r="0" b="0"/>
            <wp:wrapTopAndBottom/>
            <wp:docPr id="323" name="image17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176.jpe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5358" cy="2677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5"/>
        </w:rPr>
      </w:pPr>
    </w:p>
    <w:p>
      <w:pPr>
        <w:spacing w:line="249" w:lineRule="auto" w:before="91"/>
        <w:ind w:left="2927" w:right="1370" w:hanging="1634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реконструкция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видовой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точки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главной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улице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Работа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студентки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гр.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1-ДАС-II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Лебедевой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BodyText"/>
        <w:rPr>
          <w:sz w:val="22"/>
        </w:rPr>
      </w:pPr>
    </w:p>
    <w:p>
      <w:pPr>
        <w:pStyle w:val="BodyText"/>
        <w:spacing w:before="4"/>
        <w:rPr>
          <w:sz w:val="19"/>
        </w:rPr>
      </w:pPr>
    </w:p>
    <w:p>
      <w:pPr>
        <w:pStyle w:val="BodyText"/>
        <w:spacing w:line="249" w:lineRule="auto"/>
        <w:ind w:left="253" w:right="416" w:firstLine="708"/>
        <w:jc w:val="both"/>
      </w:pPr>
      <w:r>
        <w:rPr>
          <w:color w:val="231F20"/>
        </w:rPr>
        <w:t>Проведем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4"/>
        </w:rPr>
        <w:t> </w:t>
      </w:r>
      <w:r>
        <w:rPr>
          <w:color w:val="231F20"/>
        </w:rPr>
        <w:t>общей</w:t>
      </w:r>
      <w:r>
        <w:rPr>
          <w:color w:val="231F20"/>
          <w:spacing w:val="-14"/>
        </w:rPr>
        <w:t> </w:t>
      </w:r>
      <w:r>
        <w:rPr>
          <w:color w:val="231F20"/>
        </w:rPr>
        <w:t>градостроительной</w:t>
      </w:r>
      <w:r>
        <w:rPr>
          <w:color w:val="231F20"/>
          <w:spacing w:val="-14"/>
        </w:rPr>
        <w:t> </w:t>
      </w:r>
      <w:r>
        <w:rPr>
          <w:color w:val="231F20"/>
        </w:rPr>
        <w:t>ситуации</w:t>
      </w:r>
      <w:r>
        <w:rPr>
          <w:color w:val="231F20"/>
          <w:spacing w:val="-14"/>
        </w:rPr>
        <w:t> </w:t>
      </w:r>
      <w:r>
        <w:rPr>
          <w:color w:val="231F20"/>
        </w:rPr>
        <w:t>античного</w:t>
      </w:r>
      <w:r>
        <w:rPr>
          <w:color w:val="231F20"/>
          <w:spacing w:val="-14"/>
        </w:rPr>
        <w:t> </w:t>
      </w:r>
      <w:r>
        <w:rPr>
          <w:color w:val="231F20"/>
        </w:rPr>
        <w:t>Херсонеса</w:t>
      </w:r>
      <w:r>
        <w:rPr>
          <w:color w:val="231F20"/>
          <w:spacing w:val="-15"/>
        </w:rPr>
        <w:t> </w:t>
      </w:r>
      <w:r>
        <w:rPr>
          <w:color w:val="231F20"/>
        </w:rPr>
        <w:t>архаиче-</w:t>
      </w:r>
      <w:r>
        <w:rPr>
          <w:color w:val="231F20"/>
          <w:spacing w:val="-58"/>
        </w:rPr>
        <w:t> </w:t>
      </w:r>
      <w:r>
        <w:rPr>
          <w:color w:val="231F20"/>
        </w:rPr>
        <w:t>ского, классического и эллинистического времени и визуальной значимости храма как од-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основных доминант города.</w:t>
      </w:r>
    </w:p>
    <w:p>
      <w:pPr>
        <w:pStyle w:val="BodyText"/>
        <w:spacing w:line="249" w:lineRule="auto" w:before="3"/>
        <w:ind w:left="253" w:right="413" w:firstLine="743"/>
        <w:jc w:val="both"/>
      </w:pPr>
      <w:r>
        <w:rPr>
          <w:i/>
          <w:color w:val="231F20"/>
          <w:spacing w:val="-1"/>
        </w:rPr>
        <w:t>Архаический</w:t>
      </w:r>
      <w:r>
        <w:rPr>
          <w:i/>
          <w:color w:val="231F20"/>
          <w:spacing w:val="-26"/>
        </w:rPr>
        <w:t> </w:t>
      </w:r>
      <w:r>
        <w:rPr>
          <w:i/>
          <w:color w:val="231F20"/>
          <w:spacing w:val="-1"/>
        </w:rPr>
        <w:t>период.</w:t>
      </w:r>
      <w:r>
        <w:rPr>
          <w:i/>
          <w:color w:val="231F20"/>
          <w:spacing w:val="-26"/>
        </w:rPr>
        <w:t> </w:t>
      </w:r>
      <w:r>
        <w:rPr>
          <w:color w:val="231F20"/>
        </w:rPr>
        <w:t>Херсонес</w:t>
      </w:r>
      <w:r>
        <w:rPr>
          <w:color w:val="231F20"/>
          <w:spacing w:val="-26"/>
        </w:rPr>
        <w:t> </w:t>
      </w:r>
      <w:r>
        <w:rPr>
          <w:color w:val="231F20"/>
        </w:rPr>
        <w:t>был</w:t>
      </w:r>
      <w:r>
        <w:rPr>
          <w:color w:val="231F20"/>
          <w:spacing w:val="-24"/>
        </w:rPr>
        <w:t> </w:t>
      </w:r>
      <w:r>
        <w:rPr>
          <w:color w:val="231F20"/>
        </w:rPr>
        <w:t>основан</w:t>
      </w:r>
      <w:r>
        <w:rPr>
          <w:color w:val="231F20"/>
          <w:spacing w:val="-25"/>
        </w:rPr>
        <w:t> </w:t>
      </w:r>
      <w:r>
        <w:rPr>
          <w:color w:val="231F20"/>
        </w:rPr>
        <w:t>в</w:t>
      </w:r>
      <w:r>
        <w:rPr>
          <w:color w:val="231F20"/>
          <w:spacing w:val="-25"/>
        </w:rPr>
        <w:t> </w:t>
      </w:r>
      <w:r>
        <w:rPr>
          <w:color w:val="231F20"/>
        </w:rPr>
        <w:t>конце</w:t>
      </w:r>
      <w:r>
        <w:rPr>
          <w:color w:val="231F20"/>
          <w:spacing w:val="-24"/>
        </w:rPr>
        <w:t> </w:t>
      </w:r>
      <w:r>
        <w:rPr>
          <w:color w:val="231F20"/>
        </w:rPr>
        <w:t>VI</w:t>
      </w:r>
      <w:r>
        <w:rPr>
          <w:color w:val="231F20"/>
          <w:spacing w:val="-25"/>
        </w:rPr>
        <w:t> </w:t>
      </w:r>
      <w:r>
        <w:rPr>
          <w:color w:val="231F20"/>
        </w:rPr>
        <w:t>столетия</w:t>
      </w:r>
      <w:r>
        <w:rPr>
          <w:color w:val="231F20"/>
          <w:spacing w:val="-25"/>
        </w:rPr>
        <w:t> </w:t>
      </w:r>
      <w:r>
        <w:rPr>
          <w:color w:val="231F20"/>
        </w:rPr>
        <w:t>до</w:t>
      </w:r>
      <w:r>
        <w:rPr>
          <w:color w:val="231F20"/>
          <w:spacing w:val="-25"/>
        </w:rPr>
        <w:t> </w:t>
      </w:r>
      <w:r>
        <w:rPr>
          <w:color w:val="231F20"/>
        </w:rPr>
        <w:t>н.</w:t>
      </w:r>
      <w:r>
        <w:rPr>
          <w:color w:val="231F20"/>
          <w:spacing w:val="-24"/>
        </w:rPr>
        <w:t> </w:t>
      </w:r>
      <w:r>
        <w:rPr>
          <w:color w:val="231F20"/>
        </w:rPr>
        <w:t>э.</w:t>
      </w:r>
      <w:r>
        <w:rPr>
          <w:color w:val="231F20"/>
          <w:spacing w:val="-25"/>
        </w:rPr>
        <w:t> </w:t>
      </w:r>
      <w:r>
        <w:rPr>
          <w:color w:val="231F20"/>
        </w:rPr>
        <w:t>как</w:t>
      </w:r>
      <w:r>
        <w:rPr>
          <w:color w:val="231F20"/>
          <w:spacing w:val="-25"/>
        </w:rPr>
        <w:t> </w:t>
      </w:r>
      <w:r>
        <w:rPr>
          <w:color w:val="231F20"/>
        </w:rPr>
        <w:t>древнегре-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ческая</w:t>
      </w:r>
      <w:r>
        <w:rPr>
          <w:color w:val="231F20"/>
          <w:spacing w:val="-14"/>
        </w:rPr>
        <w:t> </w:t>
      </w:r>
      <w:r>
        <w:rPr>
          <w:color w:val="231F20"/>
        </w:rPr>
        <w:t>колония,</w:t>
      </w:r>
      <w:r>
        <w:rPr>
          <w:color w:val="231F20"/>
          <w:spacing w:val="-13"/>
        </w:rPr>
        <w:t> </w:t>
      </w:r>
      <w:r>
        <w:rPr>
          <w:color w:val="231F20"/>
        </w:rPr>
        <w:t>апойкия,</w:t>
      </w:r>
      <w:r>
        <w:rPr>
          <w:color w:val="231F20"/>
          <w:spacing w:val="-14"/>
        </w:rPr>
        <w:t> </w:t>
      </w:r>
      <w:r>
        <w:rPr>
          <w:color w:val="231F20"/>
        </w:rPr>
        <w:t>имеющая</w:t>
      </w:r>
      <w:r>
        <w:rPr>
          <w:color w:val="231F20"/>
          <w:spacing w:val="-14"/>
        </w:rPr>
        <w:t> </w:t>
      </w:r>
      <w:r>
        <w:rPr>
          <w:color w:val="231F20"/>
        </w:rPr>
        <w:t>первоначально</w:t>
      </w:r>
      <w:r>
        <w:rPr>
          <w:color w:val="231F20"/>
          <w:spacing w:val="-13"/>
        </w:rPr>
        <w:t> </w:t>
      </w:r>
      <w:r>
        <w:rPr>
          <w:color w:val="231F20"/>
        </w:rPr>
        <w:t>земледельческий</w:t>
      </w:r>
      <w:r>
        <w:rPr>
          <w:color w:val="231F20"/>
          <w:spacing w:val="-15"/>
        </w:rPr>
        <w:t> </w:t>
      </w:r>
      <w:r>
        <w:rPr>
          <w:color w:val="231F20"/>
        </w:rPr>
        <w:t>характер.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представ-</w:t>
      </w:r>
      <w:r>
        <w:rPr>
          <w:color w:val="231F20"/>
          <w:spacing w:val="-57"/>
        </w:rPr>
        <w:t> </w:t>
      </w:r>
      <w:r>
        <w:rPr>
          <w:color w:val="231F20"/>
        </w:rPr>
        <w:t>лял собой типичную сельскохозяйственную хору. Территория гераклейского полуострова</w:t>
      </w:r>
      <w:r>
        <w:rPr>
          <w:color w:val="231F20"/>
          <w:spacing w:val="1"/>
        </w:rPr>
        <w:t> </w:t>
      </w:r>
      <w:r>
        <w:rPr>
          <w:color w:val="231F20"/>
        </w:rPr>
        <w:t>была поделена на сетку из наделов, между которыми были разбиты дороги. Территория</w:t>
      </w:r>
      <w:r>
        <w:rPr>
          <w:color w:val="231F20"/>
          <w:spacing w:val="1"/>
        </w:rPr>
        <w:t> </w:t>
      </w:r>
      <w:r>
        <w:rPr>
          <w:color w:val="231F20"/>
        </w:rPr>
        <w:t>была</w:t>
      </w:r>
      <w:r>
        <w:rPr>
          <w:color w:val="231F20"/>
          <w:spacing w:val="-1"/>
        </w:rPr>
        <w:t> </w:t>
      </w:r>
      <w:r>
        <w:rPr>
          <w:color w:val="231F20"/>
        </w:rPr>
        <w:t>защищена оборонительными стенами из</w:t>
      </w:r>
      <w:r>
        <w:rPr>
          <w:color w:val="231F20"/>
          <w:spacing w:val="-1"/>
        </w:rPr>
        <w:t> </w:t>
      </w:r>
      <w:r>
        <w:rPr>
          <w:color w:val="231F20"/>
        </w:rPr>
        <w:t>сырцовых кирпичей.</w:t>
      </w:r>
    </w:p>
    <w:p>
      <w:pPr>
        <w:pStyle w:val="BodyText"/>
        <w:spacing w:line="249" w:lineRule="auto" w:before="5"/>
        <w:ind w:left="253" w:right="417" w:firstLine="708"/>
        <w:jc w:val="both"/>
      </w:pPr>
      <w:r>
        <w:rPr>
          <w:i/>
          <w:color w:val="231F20"/>
          <w:spacing w:val="-3"/>
        </w:rPr>
        <w:t>Классический</w:t>
      </w:r>
      <w:r>
        <w:rPr>
          <w:i/>
          <w:color w:val="231F20"/>
          <w:spacing w:val="-25"/>
        </w:rPr>
        <w:t> </w:t>
      </w:r>
      <w:r>
        <w:rPr>
          <w:i/>
          <w:color w:val="231F20"/>
          <w:spacing w:val="-3"/>
        </w:rPr>
        <w:t>период.</w:t>
      </w:r>
      <w:r>
        <w:rPr>
          <w:i/>
          <w:color w:val="231F20"/>
          <w:spacing w:val="-25"/>
        </w:rPr>
        <w:t> </w:t>
      </w:r>
      <w:r>
        <w:rPr>
          <w:color w:val="231F20"/>
          <w:spacing w:val="-3"/>
        </w:rPr>
        <w:t>Позднее,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конце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V</w:t>
      </w:r>
      <w:r>
        <w:rPr>
          <w:color w:val="231F20"/>
          <w:spacing w:val="-28"/>
        </w:rPr>
        <w:t> </w:t>
      </w:r>
      <w:r>
        <w:rPr>
          <w:color w:val="231F20"/>
          <w:spacing w:val="-2"/>
        </w:rPr>
        <w:t>века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до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н.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э.,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когда</w:t>
      </w:r>
      <w:r>
        <w:rPr>
          <w:color w:val="231F20"/>
          <w:spacing w:val="-24"/>
        </w:rPr>
        <w:t> </w:t>
      </w:r>
      <w:r>
        <w:rPr>
          <w:color w:val="231F20"/>
          <w:spacing w:val="-2"/>
        </w:rPr>
        <w:t>греки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открыли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прямой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путь</w:t>
      </w:r>
      <w:r>
        <w:rPr>
          <w:color w:val="231F20"/>
          <w:spacing w:val="-57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южных</w:t>
      </w:r>
      <w:r>
        <w:rPr>
          <w:color w:val="231F20"/>
          <w:spacing w:val="-14"/>
        </w:rPr>
        <w:t> </w:t>
      </w:r>
      <w:r>
        <w:rPr>
          <w:color w:val="231F20"/>
        </w:rPr>
        <w:t>берегов</w:t>
      </w:r>
      <w:r>
        <w:rPr>
          <w:color w:val="231F20"/>
          <w:spacing w:val="-14"/>
        </w:rPr>
        <w:t> </w:t>
      </w:r>
      <w:r>
        <w:rPr>
          <w:color w:val="231F20"/>
        </w:rPr>
        <w:t>Черного</w:t>
      </w:r>
      <w:r>
        <w:rPr>
          <w:color w:val="231F20"/>
          <w:spacing w:val="-14"/>
        </w:rPr>
        <w:t> </w:t>
      </w:r>
      <w:r>
        <w:rPr>
          <w:color w:val="231F20"/>
        </w:rPr>
        <w:t>моря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северным,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Херсонесом</w:t>
      </w:r>
      <w:r>
        <w:rPr>
          <w:color w:val="231F20"/>
          <w:spacing w:val="-14"/>
        </w:rPr>
        <w:t> </w:t>
      </w:r>
      <w:r>
        <w:rPr>
          <w:color w:val="231F20"/>
        </w:rPr>
        <w:t>была</w:t>
      </w:r>
      <w:r>
        <w:rPr>
          <w:color w:val="231F20"/>
          <w:spacing w:val="-14"/>
        </w:rPr>
        <w:t> </w:t>
      </w:r>
      <w:r>
        <w:rPr>
          <w:color w:val="231F20"/>
        </w:rPr>
        <w:t>налажена</w:t>
      </w:r>
      <w:r>
        <w:rPr>
          <w:color w:val="231F20"/>
          <w:spacing w:val="-14"/>
        </w:rPr>
        <w:t> </w:t>
      </w:r>
      <w:r>
        <w:rPr>
          <w:color w:val="231F20"/>
        </w:rPr>
        <w:t>торговля</w:t>
      </w:r>
      <w:r>
        <w:rPr>
          <w:color w:val="231F20"/>
          <w:spacing w:val="-15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город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</w:rPr>
        <w:t>стремительно возрос и начал отстраиваться. С юго-востока его окружила мощная оборо-</w:t>
      </w:r>
      <w:r>
        <w:rPr>
          <w:color w:val="231F20"/>
          <w:spacing w:val="1"/>
        </w:rPr>
        <w:t> </w:t>
      </w:r>
      <w:r>
        <w:rPr>
          <w:color w:val="231F20"/>
        </w:rPr>
        <w:t>нительная стена толщиной до пяти метров с массивными башнями. Самая большая – кру-</w:t>
      </w:r>
      <w:r>
        <w:rPr>
          <w:color w:val="231F20"/>
          <w:spacing w:val="1"/>
        </w:rPr>
        <w:t> </w:t>
      </w:r>
      <w:r>
        <w:rPr>
          <w:color w:val="231F20"/>
        </w:rPr>
        <w:t>глая</w:t>
      </w:r>
      <w:r>
        <w:rPr>
          <w:color w:val="231F20"/>
          <w:spacing w:val="-8"/>
        </w:rPr>
        <w:t> </w:t>
      </w:r>
      <w:r>
        <w:rPr>
          <w:color w:val="231F20"/>
        </w:rPr>
        <w:t>оборонительная</w:t>
      </w:r>
      <w:r>
        <w:rPr>
          <w:color w:val="231F20"/>
          <w:spacing w:val="-8"/>
        </w:rPr>
        <w:t> </w:t>
      </w:r>
      <w:r>
        <w:rPr>
          <w:color w:val="231F20"/>
        </w:rPr>
        <w:t>башня</w:t>
      </w:r>
      <w:r>
        <w:rPr>
          <w:color w:val="231F20"/>
          <w:spacing w:val="-7"/>
        </w:rPr>
        <w:t> </w:t>
      </w:r>
      <w:r>
        <w:rPr>
          <w:color w:val="231F20"/>
        </w:rPr>
        <w:t>(так</w:t>
      </w:r>
      <w:r>
        <w:rPr>
          <w:color w:val="231F20"/>
          <w:spacing w:val="-7"/>
        </w:rPr>
        <w:t> </w:t>
      </w:r>
      <w:r>
        <w:rPr>
          <w:color w:val="231F20"/>
        </w:rPr>
        <w:t>называемая</w:t>
      </w:r>
      <w:r>
        <w:rPr>
          <w:color w:val="231F20"/>
          <w:spacing w:val="-8"/>
        </w:rPr>
        <w:t> </w:t>
      </w:r>
      <w:r>
        <w:rPr>
          <w:color w:val="231F20"/>
        </w:rPr>
        <w:t>башня</w:t>
      </w:r>
      <w:r>
        <w:rPr>
          <w:color w:val="231F20"/>
          <w:spacing w:val="-7"/>
        </w:rPr>
        <w:t> </w:t>
      </w:r>
      <w:r>
        <w:rPr>
          <w:color w:val="231F20"/>
        </w:rPr>
        <w:t>Зенона)</w:t>
      </w:r>
      <w:r>
        <w:rPr>
          <w:color w:val="231F20"/>
          <w:spacing w:val="-8"/>
        </w:rPr>
        <w:t> </w:t>
      </w:r>
      <w:r>
        <w:rPr>
          <w:color w:val="231F20"/>
        </w:rPr>
        <w:t>диаметром</w:t>
      </w:r>
      <w:r>
        <w:rPr>
          <w:color w:val="231F20"/>
          <w:spacing w:val="-7"/>
        </w:rPr>
        <w:t> </w:t>
      </w:r>
      <w:r>
        <w:rPr>
          <w:color w:val="231F20"/>
        </w:rPr>
        <w:t>двадцать</w:t>
      </w:r>
      <w:r>
        <w:rPr>
          <w:color w:val="231F20"/>
          <w:spacing w:val="-7"/>
        </w:rPr>
        <w:t> </w:t>
      </w:r>
      <w:r>
        <w:rPr>
          <w:color w:val="231F20"/>
        </w:rPr>
        <w:t>три</w:t>
      </w:r>
      <w:r>
        <w:rPr>
          <w:color w:val="231F20"/>
          <w:spacing w:val="-7"/>
        </w:rPr>
        <w:t> </w:t>
      </w:r>
      <w:r>
        <w:rPr>
          <w:color w:val="231F20"/>
        </w:rPr>
        <w:t>метра.</w:t>
      </w:r>
      <w:r>
        <w:rPr>
          <w:color w:val="231F20"/>
          <w:spacing w:val="-58"/>
        </w:rPr>
        <w:t> </w:t>
      </w:r>
      <w:r>
        <w:rPr>
          <w:color w:val="231F20"/>
        </w:rPr>
        <w:t>В толще самой древней части стены находятся городские ворота. На месте первых жилищ</w:t>
      </w:r>
      <w:r>
        <w:rPr>
          <w:color w:val="231F20"/>
          <w:spacing w:val="1"/>
        </w:rPr>
        <w:t> </w:t>
      </w:r>
      <w:r>
        <w:rPr>
          <w:color w:val="231F20"/>
        </w:rPr>
        <w:t>колонистов расположился портовой район. Уже в этот период была заложена центральная</w:t>
      </w:r>
      <w:r>
        <w:rPr>
          <w:color w:val="231F20"/>
          <w:spacing w:val="1"/>
        </w:rPr>
        <w:t> </w:t>
      </w:r>
      <w:r>
        <w:rPr>
          <w:color w:val="231F20"/>
        </w:rPr>
        <w:t>площадь</w:t>
      </w:r>
      <w:r>
        <w:rPr>
          <w:color w:val="231F20"/>
          <w:spacing w:val="-6"/>
        </w:rPr>
        <w:t> </w:t>
      </w:r>
      <w:r>
        <w:rPr>
          <w:color w:val="231F20"/>
        </w:rPr>
        <w:t>города,</w:t>
      </w:r>
      <w:r>
        <w:rPr>
          <w:color w:val="231F20"/>
          <w:spacing w:val="-5"/>
        </w:rPr>
        <w:t> </w:t>
      </w:r>
      <w:r>
        <w:rPr>
          <w:color w:val="231F20"/>
        </w:rPr>
        <w:t>агора.</w:t>
      </w:r>
    </w:p>
    <w:p>
      <w:pPr>
        <w:pStyle w:val="BodyText"/>
        <w:spacing w:line="249" w:lineRule="auto" w:before="6"/>
        <w:ind w:left="537" w:right="131" w:firstLine="708"/>
        <w:jc w:val="both"/>
      </w:pPr>
      <w:r>
        <w:rPr>
          <w:i/>
          <w:color w:val="231F20"/>
        </w:rPr>
        <w:t>Эллинистический период. </w:t>
      </w:r>
      <w:r>
        <w:rPr>
          <w:color w:val="231F20"/>
        </w:rPr>
        <w:t>В IV в. до н. э. греки смогли завоевать весь Гераклейский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полуостров,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вытеснив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тавров.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Таким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образом,</w:t>
      </w:r>
      <w:r>
        <w:rPr>
          <w:color w:val="231F20"/>
          <w:spacing w:val="-17"/>
        </w:rPr>
        <w:t> </w:t>
      </w:r>
      <w:r>
        <w:rPr>
          <w:color w:val="231F20"/>
        </w:rPr>
        <w:t>они</w:t>
      </w:r>
      <w:r>
        <w:rPr>
          <w:color w:val="231F20"/>
          <w:spacing w:val="-18"/>
        </w:rPr>
        <w:t> </w:t>
      </w:r>
      <w:r>
        <w:rPr>
          <w:color w:val="231F20"/>
        </w:rPr>
        <w:t>не</w:t>
      </w:r>
      <w:r>
        <w:rPr>
          <w:color w:val="231F20"/>
          <w:spacing w:val="-17"/>
        </w:rPr>
        <w:t> </w:t>
      </w:r>
      <w:r>
        <w:rPr>
          <w:color w:val="231F20"/>
        </w:rPr>
        <w:t>только</w:t>
      </w:r>
      <w:r>
        <w:rPr>
          <w:color w:val="231F20"/>
          <w:spacing w:val="-18"/>
        </w:rPr>
        <w:t> </w:t>
      </w:r>
      <w:r>
        <w:rPr>
          <w:color w:val="231F20"/>
        </w:rPr>
        <w:t>укрепились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8"/>
        </w:rPr>
        <w:t> </w:t>
      </w:r>
      <w:r>
        <w:rPr>
          <w:color w:val="231F20"/>
        </w:rPr>
        <w:t>городе,</w:t>
      </w:r>
      <w:r>
        <w:rPr>
          <w:color w:val="231F20"/>
          <w:spacing w:val="-17"/>
        </w:rPr>
        <w:t> </w:t>
      </w:r>
      <w:r>
        <w:rPr>
          <w:color w:val="231F20"/>
        </w:rPr>
        <w:t>что</w:t>
      </w:r>
      <w:r>
        <w:rPr>
          <w:color w:val="231F20"/>
          <w:spacing w:val="-18"/>
        </w:rPr>
        <w:t> </w:t>
      </w:r>
      <w:r>
        <w:rPr>
          <w:color w:val="231F20"/>
        </w:rPr>
        <w:t>послу-</w:t>
      </w:r>
      <w:r>
        <w:rPr>
          <w:color w:val="231F20"/>
          <w:spacing w:val="-58"/>
        </w:rPr>
        <w:t> </w:t>
      </w:r>
      <w:r>
        <w:rPr>
          <w:color w:val="231F20"/>
        </w:rPr>
        <w:t>жило дальнейшему его процветанию и развитию, но переняли у захваченных тавров культ</w:t>
      </w:r>
      <w:r>
        <w:rPr>
          <w:color w:val="231F20"/>
          <w:spacing w:val="-57"/>
        </w:rPr>
        <w:t> </w:t>
      </w:r>
      <w:r>
        <w:rPr>
          <w:color w:val="231F20"/>
        </w:rPr>
        <w:t>богини</w:t>
      </w:r>
      <w:r>
        <w:rPr>
          <w:color w:val="231F20"/>
          <w:spacing w:val="-8"/>
        </w:rPr>
        <w:t> </w:t>
      </w:r>
      <w:r>
        <w:rPr>
          <w:color w:val="231F20"/>
        </w:rPr>
        <w:t>Девы.</w:t>
      </w:r>
      <w:r>
        <w:rPr>
          <w:color w:val="231F20"/>
          <w:spacing w:val="-8"/>
        </w:rPr>
        <w:t> </w:t>
      </w:r>
      <w:r>
        <w:rPr>
          <w:color w:val="231F20"/>
        </w:rPr>
        <w:t>Город</w:t>
      </w:r>
      <w:r>
        <w:rPr>
          <w:color w:val="231F20"/>
          <w:spacing w:val="-7"/>
        </w:rPr>
        <w:t> </w:t>
      </w:r>
      <w:r>
        <w:rPr>
          <w:color w:val="231F20"/>
        </w:rPr>
        <w:t>стал</w:t>
      </w:r>
      <w:r>
        <w:rPr>
          <w:color w:val="231F20"/>
          <w:spacing w:val="-8"/>
        </w:rPr>
        <w:t> </w:t>
      </w:r>
      <w:r>
        <w:rPr>
          <w:color w:val="231F20"/>
        </w:rPr>
        <w:t>проектироваться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застраиваться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гипподамовой</w:t>
      </w:r>
      <w:r>
        <w:rPr>
          <w:color w:val="231F20"/>
          <w:spacing w:val="-7"/>
        </w:rPr>
        <w:t> </w:t>
      </w:r>
      <w:r>
        <w:rPr>
          <w:color w:val="231F20"/>
        </w:rPr>
        <w:t>системе,</w:t>
      </w:r>
      <w:r>
        <w:rPr>
          <w:color w:val="231F20"/>
          <w:spacing w:val="-8"/>
        </w:rPr>
        <w:t> </w:t>
      </w:r>
      <w:r>
        <w:rPr>
          <w:color w:val="231F20"/>
        </w:rPr>
        <w:t>прео-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бладающей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строительстве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городов</w:t>
      </w:r>
      <w:r>
        <w:rPr>
          <w:color w:val="231F20"/>
          <w:spacing w:val="-20"/>
        </w:rPr>
        <w:t> </w:t>
      </w:r>
      <w:r>
        <w:rPr>
          <w:color w:val="231F20"/>
        </w:rPr>
        <w:t>того</w:t>
      </w:r>
      <w:r>
        <w:rPr>
          <w:color w:val="231F20"/>
          <w:spacing w:val="-20"/>
        </w:rPr>
        <w:t> </w:t>
      </w:r>
      <w:r>
        <w:rPr>
          <w:color w:val="231F20"/>
        </w:rPr>
        <w:t>времени.</w:t>
      </w:r>
      <w:r>
        <w:rPr>
          <w:color w:val="231F20"/>
          <w:spacing w:val="-20"/>
        </w:rPr>
        <w:t> </w:t>
      </w:r>
      <w:r>
        <w:rPr>
          <w:color w:val="231F20"/>
        </w:rPr>
        <w:t>Система</w:t>
      </w:r>
      <w:r>
        <w:rPr>
          <w:color w:val="231F20"/>
          <w:spacing w:val="-20"/>
        </w:rPr>
        <w:t> </w:t>
      </w:r>
      <w:r>
        <w:rPr>
          <w:color w:val="231F20"/>
        </w:rPr>
        <w:t>предполагала</w:t>
      </w:r>
      <w:r>
        <w:rPr>
          <w:color w:val="231F20"/>
          <w:spacing w:val="-20"/>
        </w:rPr>
        <w:t> </w:t>
      </w:r>
      <w:r>
        <w:rPr>
          <w:color w:val="231F20"/>
        </w:rPr>
        <w:t>разделение</w:t>
      </w:r>
      <w:r>
        <w:rPr>
          <w:color w:val="231F20"/>
          <w:spacing w:val="-20"/>
        </w:rPr>
        <w:t> </w:t>
      </w:r>
      <w:r>
        <w:rPr>
          <w:color w:val="231F20"/>
        </w:rPr>
        <w:t>города</w:t>
      </w:r>
      <w:r>
        <w:rPr>
          <w:color w:val="231F20"/>
          <w:spacing w:val="-58"/>
        </w:rPr>
        <w:t> </w:t>
      </w:r>
      <w:r>
        <w:rPr>
          <w:color w:val="231F20"/>
        </w:rPr>
        <w:t>прямоугольные кварталы, приблизительно равных пропорций, за счет перпендикулярного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расположения улиц. Преимущество планировки заключалось в том, что при расширении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3"/>
        </w:rPr>
        <w:t> </w:t>
      </w:r>
      <w:r>
        <w:rPr>
          <w:color w:val="231F20"/>
        </w:rPr>
        <w:t>города</w:t>
      </w:r>
      <w:r>
        <w:rPr>
          <w:color w:val="231F20"/>
          <w:spacing w:val="13"/>
        </w:rPr>
        <w:t> </w:t>
      </w:r>
      <w:r>
        <w:rPr>
          <w:color w:val="231F20"/>
        </w:rPr>
        <w:t>она</w:t>
      </w:r>
      <w:r>
        <w:rPr>
          <w:color w:val="231F20"/>
          <w:spacing w:val="14"/>
        </w:rPr>
        <w:t> </w:t>
      </w:r>
      <w:r>
        <w:rPr>
          <w:color w:val="231F20"/>
        </w:rPr>
        <w:t>позволяла,</w:t>
      </w:r>
      <w:r>
        <w:rPr>
          <w:color w:val="231F20"/>
          <w:spacing w:val="13"/>
        </w:rPr>
        <w:t> </w:t>
      </w:r>
      <w:r>
        <w:rPr>
          <w:color w:val="231F20"/>
        </w:rPr>
        <w:t>не</w:t>
      </w:r>
      <w:r>
        <w:rPr>
          <w:color w:val="231F20"/>
          <w:spacing w:val="13"/>
        </w:rPr>
        <w:t> </w:t>
      </w:r>
      <w:r>
        <w:rPr>
          <w:color w:val="231F20"/>
        </w:rPr>
        <w:t>меняя</w:t>
      </w:r>
      <w:r>
        <w:rPr>
          <w:color w:val="231F20"/>
          <w:spacing w:val="14"/>
        </w:rPr>
        <w:t> </w:t>
      </w:r>
      <w:r>
        <w:rPr>
          <w:color w:val="231F20"/>
        </w:rPr>
        <w:t>первоначальную</w:t>
      </w:r>
      <w:r>
        <w:rPr>
          <w:color w:val="231F20"/>
          <w:spacing w:val="13"/>
        </w:rPr>
        <w:t> </w:t>
      </w:r>
      <w:r>
        <w:rPr>
          <w:color w:val="231F20"/>
        </w:rPr>
        <w:t>сеть</w:t>
      </w:r>
      <w:r>
        <w:rPr>
          <w:color w:val="231F20"/>
          <w:spacing w:val="13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14"/>
        </w:rPr>
        <w:t> </w:t>
      </w:r>
      <w:r>
        <w:rPr>
          <w:color w:val="231F20"/>
        </w:rPr>
        <w:t>развивать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-58"/>
        </w:rPr>
        <w:t> </w:t>
      </w:r>
      <w:r>
        <w:rPr>
          <w:color w:val="231F20"/>
        </w:rPr>
        <w:t>в заданных направлениях. В центре многолюдного города – главная площадь – Агора, где</w:t>
      </w:r>
      <w:r>
        <w:rPr>
          <w:color w:val="231F20"/>
          <w:spacing w:val="1"/>
        </w:rPr>
        <w:t> </w:t>
      </w:r>
      <w:r>
        <w:rPr>
          <w:color w:val="231F20"/>
        </w:rPr>
        <w:t>предположительно располагались рынок и гимнасий, а также храмы Афродиты, алтарь бо-</w:t>
      </w:r>
      <w:r>
        <w:rPr>
          <w:color w:val="231F20"/>
          <w:spacing w:val="-57"/>
        </w:rPr>
        <w:t> </w:t>
      </w:r>
      <w:r>
        <w:rPr>
          <w:color w:val="231F20"/>
        </w:rPr>
        <w:t>гини</w:t>
      </w:r>
      <w:r>
        <w:rPr>
          <w:color w:val="231F20"/>
          <w:spacing w:val="-7"/>
        </w:rPr>
        <w:t> </w:t>
      </w:r>
      <w:r>
        <w:rPr>
          <w:color w:val="231F20"/>
        </w:rPr>
        <w:t>Девы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статуи.</w:t>
      </w:r>
      <w:r>
        <w:rPr>
          <w:color w:val="231F20"/>
          <w:spacing w:val="-6"/>
        </w:rPr>
        <w:t> </w:t>
      </w:r>
      <w:r>
        <w:rPr>
          <w:color w:val="231F20"/>
        </w:rPr>
        <w:t>Здесь</w:t>
      </w:r>
      <w:r>
        <w:rPr>
          <w:color w:val="231F20"/>
          <w:spacing w:val="-6"/>
        </w:rPr>
        <w:t> </w:t>
      </w:r>
      <w:r>
        <w:rPr>
          <w:color w:val="231F20"/>
        </w:rPr>
        <w:t>поклонялись</w:t>
      </w:r>
      <w:r>
        <w:rPr>
          <w:color w:val="231F20"/>
          <w:spacing w:val="-7"/>
        </w:rPr>
        <w:t> </w:t>
      </w:r>
      <w:r>
        <w:rPr>
          <w:color w:val="231F20"/>
        </w:rPr>
        <w:t>богам,</w:t>
      </w:r>
      <w:r>
        <w:rPr>
          <w:color w:val="231F20"/>
          <w:spacing w:val="-6"/>
        </w:rPr>
        <w:t> </w:t>
      </w:r>
      <w:r>
        <w:rPr>
          <w:color w:val="231F20"/>
        </w:rPr>
        <w:t>посещали</w:t>
      </w:r>
      <w:r>
        <w:rPr>
          <w:color w:val="231F20"/>
          <w:spacing w:val="-6"/>
        </w:rPr>
        <w:t> </w:t>
      </w:r>
      <w:r>
        <w:rPr>
          <w:color w:val="231F20"/>
        </w:rPr>
        <w:t>храмы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алтари.</w:t>
      </w:r>
      <w:r>
        <w:rPr>
          <w:color w:val="231F20"/>
          <w:spacing w:val="-7"/>
        </w:rPr>
        <w:t> </w:t>
      </w:r>
      <w:r>
        <w:rPr>
          <w:color w:val="231F20"/>
        </w:rPr>
        <w:t>За</w:t>
      </w:r>
      <w:r>
        <w:rPr>
          <w:color w:val="231F20"/>
          <w:spacing w:val="-6"/>
        </w:rPr>
        <w:t> </w:t>
      </w:r>
      <w:r>
        <w:rPr>
          <w:color w:val="231F20"/>
        </w:rPr>
        <w:t>Агорой</w:t>
      </w:r>
      <w:r>
        <w:rPr>
          <w:color w:val="231F20"/>
          <w:spacing w:val="-6"/>
        </w:rPr>
        <w:t> </w:t>
      </w:r>
      <w:r>
        <w:rPr>
          <w:color w:val="231F20"/>
        </w:rPr>
        <w:t>проле-</w:t>
      </w:r>
      <w:r>
        <w:rPr>
          <w:color w:val="231F20"/>
          <w:spacing w:val="-58"/>
        </w:rPr>
        <w:t> </w:t>
      </w:r>
      <w:r>
        <w:rPr>
          <w:color w:val="231F20"/>
        </w:rPr>
        <w:t>гает</w:t>
      </w:r>
      <w:r>
        <w:rPr>
          <w:color w:val="231F20"/>
          <w:spacing w:val="-10"/>
        </w:rPr>
        <w:t> </w:t>
      </w:r>
      <w:r>
        <w:rPr>
          <w:color w:val="231F20"/>
        </w:rPr>
        <w:t>главная</w:t>
      </w:r>
      <w:r>
        <w:rPr>
          <w:color w:val="231F20"/>
          <w:spacing w:val="-10"/>
        </w:rPr>
        <w:t> </w:t>
      </w:r>
      <w:r>
        <w:rPr>
          <w:color w:val="231F20"/>
        </w:rPr>
        <w:t>улица</w:t>
      </w:r>
      <w:r>
        <w:rPr>
          <w:color w:val="231F20"/>
          <w:spacing w:val="-10"/>
        </w:rPr>
        <w:t> </w:t>
      </w:r>
      <w:r>
        <w:rPr>
          <w:color w:val="231F20"/>
        </w:rPr>
        <w:t>Херсонеса,</w:t>
      </w:r>
      <w:r>
        <w:rPr>
          <w:color w:val="231F20"/>
          <w:spacing w:val="-10"/>
        </w:rPr>
        <w:t> </w:t>
      </w:r>
      <w:r>
        <w:rPr>
          <w:color w:val="231F20"/>
        </w:rPr>
        <w:t>вдоль</w:t>
      </w:r>
      <w:r>
        <w:rPr>
          <w:color w:val="231F20"/>
          <w:spacing w:val="-10"/>
        </w:rPr>
        <w:t> </w:t>
      </w:r>
      <w:r>
        <w:rPr>
          <w:color w:val="231F20"/>
        </w:rPr>
        <w:t>которой</w:t>
      </w:r>
      <w:r>
        <w:rPr>
          <w:color w:val="231F20"/>
          <w:spacing w:val="-10"/>
        </w:rPr>
        <w:t> </w:t>
      </w:r>
      <w:r>
        <w:rPr>
          <w:color w:val="231F20"/>
        </w:rPr>
        <w:t>располагались</w:t>
      </w:r>
      <w:r>
        <w:rPr>
          <w:color w:val="231F20"/>
          <w:spacing w:val="-10"/>
        </w:rPr>
        <w:t> </w:t>
      </w:r>
      <w:r>
        <w:rPr>
          <w:color w:val="231F20"/>
        </w:rPr>
        <w:t>жилые</w:t>
      </w:r>
      <w:r>
        <w:rPr>
          <w:color w:val="231F20"/>
          <w:spacing w:val="-9"/>
        </w:rPr>
        <w:t> </w:t>
      </w:r>
      <w:r>
        <w:rPr>
          <w:color w:val="231F20"/>
        </w:rPr>
        <w:t>кварталы.</w:t>
      </w:r>
      <w:r>
        <w:rPr>
          <w:color w:val="231F20"/>
          <w:spacing w:val="-10"/>
        </w:rPr>
        <w:t> </w:t>
      </w:r>
      <w:r>
        <w:rPr>
          <w:color w:val="231F20"/>
        </w:rPr>
        <w:t>Она</w:t>
      </w:r>
      <w:r>
        <w:rPr>
          <w:color w:val="231F20"/>
          <w:spacing w:val="-10"/>
        </w:rPr>
        <w:t> </w:t>
      </w:r>
      <w:r>
        <w:rPr>
          <w:color w:val="231F20"/>
        </w:rPr>
        <w:t>протяги-</w:t>
      </w:r>
      <w:r>
        <w:rPr>
          <w:color w:val="231F20"/>
          <w:spacing w:val="-58"/>
        </w:rPr>
        <w:t> </w:t>
      </w:r>
      <w:r>
        <w:rPr>
          <w:color w:val="231F20"/>
        </w:rPr>
        <w:t>вается через полуостров в направлении с юго-запада на северо-восток: от городских ворот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-1"/>
        </w:rPr>
        <w:t> </w:t>
      </w:r>
      <w:r>
        <w:rPr>
          <w:color w:val="231F20"/>
        </w:rPr>
        <w:t>маленькой площади</w:t>
      </w:r>
      <w:r>
        <w:rPr>
          <w:color w:val="231F20"/>
          <w:spacing w:val="-1"/>
        </w:rPr>
        <w:t> </w:t>
      </w:r>
      <w:r>
        <w:rPr>
          <w:color w:val="231F20"/>
        </w:rPr>
        <w:t>Парфенон.</w:t>
      </w:r>
    </w:p>
    <w:p>
      <w:pPr>
        <w:pStyle w:val="BodyText"/>
        <w:spacing w:line="249" w:lineRule="auto" w:before="13"/>
        <w:ind w:left="537" w:right="131" w:firstLine="708"/>
        <w:jc w:val="both"/>
      </w:pPr>
      <w:r>
        <w:rPr>
          <w:color w:val="231F20"/>
          <w:spacing w:val="-1"/>
        </w:rPr>
        <w:t>Согласно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гипподамовой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планировке,</w:t>
      </w:r>
      <w:r>
        <w:rPr>
          <w:color w:val="231F20"/>
          <w:spacing w:val="-13"/>
        </w:rPr>
        <w:t> </w:t>
      </w:r>
      <w:r>
        <w:rPr>
          <w:color w:val="231F20"/>
        </w:rPr>
        <w:t>поперечные</w:t>
      </w:r>
      <w:r>
        <w:rPr>
          <w:color w:val="231F20"/>
          <w:spacing w:val="-13"/>
        </w:rPr>
        <w:t> </w:t>
      </w:r>
      <w:r>
        <w:rPr>
          <w:color w:val="231F20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</w:rPr>
        <w:t>отходят</w:t>
      </w:r>
      <w:r>
        <w:rPr>
          <w:color w:val="231F20"/>
          <w:spacing w:val="-13"/>
        </w:rPr>
        <w:t> </w:t>
      </w:r>
      <w:r>
        <w:rPr>
          <w:color w:val="231F20"/>
        </w:rPr>
        <w:t>от</w:t>
      </w:r>
      <w:r>
        <w:rPr>
          <w:color w:val="231F20"/>
          <w:spacing w:val="-13"/>
        </w:rPr>
        <w:t> </w:t>
      </w:r>
      <w:r>
        <w:rPr>
          <w:color w:val="231F20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</w:rPr>
        <w:t>под</w:t>
      </w:r>
      <w:r>
        <w:rPr>
          <w:color w:val="231F20"/>
          <w:spacing w:val="-13"/>
        </w:rPr>
        <w:t> </w:t>
      </w:r>
      <w:r>
        <w:rPr>
          <w:color w:val="231F20"/>
        </w:rPr>
        <w:t>пря-</w:t>
      </w:r>
      <w:r>
        <w:rPr>
          <w:color w:val="231F20"/>
          <w:spacing w:val="-58"/>
        </w:rPr>
        <w:t> </w:t>
      </w:r>
      <w:r>
        <w:rPr>
          <w:color w:val="231F20"/>
        </w:rPr>
        <w:t>мым углом с интервалом примерно в двадцать три метра. Параллельно главной улице при-</w:t>
      </w:r>
      <w:r>
        <w:rPr>
          <w:color w:val="231F20"/>
          <w:spacing w:val="-57"/>
        </w:rPr>
        <w:t> </w:t>
      </w:r>
      <w:r>
        <w:rPr>
          <w:color w:val="231F20"/>
        </w:rPr>
        <w:t>близительно через каждые пятьдесят метров было проложено еще несколько продольных</w:t>
      </w:r>
      <w:r>
        <w:rPr>
          <w:color w:val="231F20"/>
          <w:spacing w:val="1"/>
        </w:rPr>
        <w:t> </w:t>
      </w:r>
      <w:r>
        <w:rPr>
          <w:color w:val="231F20"/>
        </w:rPr>
        <w:t>улиц. Главная и продольные улицы считались проезжими и были шириной около шести</w:t>
      </w:r>
      <w:r>
        <w:rPr>
          <w:color w:val="231F20"/>
          <w:spacing w:val="1"/>
        </w:rPr>
        <w:t> </w:t>
      </w:r>
      <w:r>
        <w:rPr>
          <w:color w:val="231F20"/>
        </w:rPr>
        <w:t>метров,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поперечные</w:t>
      </w:r>
      <w:r>
        <w:rPr>
          <w:color w:val="231F20"/>
          <w:spacing w:val="-11"/>
        </w:rPr>
        <w:t> </w:t>
      </w:r>
      <w:r>
        <w:rPr>
          <w:color w:val="231F20"/>
        </w:rPr>
        <w:t>предназначались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пешеходов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были</w:t>
      </w:r>
      <w:r>
        <w:rPr>
          <w:color w:val="231F20"/>
          <w:spacing w:val="-10"/>
        </w:rPr>
        <w:t> </w:t>
      </w:r>
      <w:r>
        <w:rPr>
          <w:color w:val="231F20"/>
        </w:rPr>
        <w:t>уже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три</w:t>
      </w:r>
      <w:r>
        <w:rPr>
          <w:color w:val="231F20"/>
          <w:spacing w:val="-10"/>
        </w:rPr>
        <w:t> </w:t>
      </w:r>
      <w:r>
        <w:rPr>
          <w:color w:val="231F20"/>
        </w:rPr>
        <w:t>метра.</w:t>
      </w:r>
      <w:r>
        <w:rPr>
          <w:color w:val="231F20"/>
          <w:spacing w:val="-11"/>
        </w:rPr>
        <w:t> </w:t>
      </w:r>
      <w:r>
        <w:rPr>
          <w:color w:val="231F20"/>
        </w:rPr>
        <w:t>Эта</w:t>
      </w:r>
      <w:r>
        <w:rPr>
          <w:color w:val="231F20"/>
          <w:spacing w:val="-10"/>
        </w:rPr>
        <w:t> </w:t>
      </w:r>
      <w:r>
        <w:rPr>
          <w:color w:val="231F20"/>
        </w:rPr>
        <w:t>система</w:t>
      </w:r>
      <w:r>
        <w:rPr>
          <w:color w:val="231F20"/>
          <w:spacing w:val="-58"/>
        </w:rPr>
        <w:t> </w:t>
      </w:r>
      <w:r>
        <w:rPr>
          <w:color w:val="231F20"/>
        </w:rPr>
        <w:t>планировки оказалась настолько рациональной, что сохранилась в основе до самого конца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существования</w:t>
      </w:r>
      <w:r>
        <w:rPr>
          <w:color w:val="231F20"/>
          <w:spacing w:val="-13"/>
        </w:rPr>
        <w:t> </w:t>
      </w:r>
      <w:r>
        <w:rPr>
          <w:color w:val="231F20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</w:rPr>
        <w:t>претерпевать</w:t>
      </w:r>
      <w:r>
        <w:rPr>
          <w:color w:val="231F20"/>
          <w:spacing w:val="-14"/>
        </w:rPr>
        <w:t> </w:t>
      </w:r>
      <w:r>
        <w:rPr>
          <w:color w:val="231F20"/>
        </w:rPr>
        <w:t>кардинальные</w:t>
      </w:r>
      <w:r>
        <w:rPr>
          <w:color w:val="231F20"/>
          <w:spacing w:val="-13"/>
        </w:rPr>
        <w:t> </w:t>
      </w:r>
      <w:r>
        <w:rPr>
          <w:color w:val="231F20"/>
        </w:rPr>
        <w:t>изменения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отдельных</w:t>
      </w:r>
      <w:r>
        <w:rPr>
          <w:color w:val="231F20"/>
          <w:spacing w:val="-14"/>
        </w:rPr>
        <w:t> </w:t>
      </w:r>
      <w:r>
        <w:rPr>
          <w:color w:val="231F20"/>
        </w:rPr>
        <w:t>участ-</w:t>
      </w:r>
      <w:r>
        <w:rPr>
          <w:color w:val="231F20"/>
          <w:spacing w:val="-58"/>
        </w:rPr>
        <w:t> </w:t>
      </w:r>
      <w:r>
        <w:rPr>
          <w:color w:val="231F20"/>
        </w:rPr>
        <w:t>ках</w:t>
      </w:r>
      <w:r>
        <w:rPr>
          <w:color w:val="231F20"/>
          <w:spacing w:val="-1"/>
        </w:rPr>
        <w:t> </w:t>
      </w:r>
      <w:r>
        <w:rPr>
          <w:color w:val="231F20"/>
        </w:rPr>
        <w:t>не</w:t>
      </w:r>
      <w:r>
        <w:rPr>
          <w:color w:val="231F20"/>
          <w:spacing w:val="-1"/>
        </w:rPr>
        <w:t> </w:t>
      </w:r>
      <w:r>
        <w:rPr>
          <w:color w:val="231F20"/>
        </w:rPr>
        <w:t>раньше X–XI</w:t>
      </w:r>
      <w:r>
        <w:rPr>
          <w:color w:val="231F20"/>
          <w:spacing w:val="-1"/>
        </w:rPr>
        <w:t> </w:t>
      </w:r>
      <w:r>
        <w:rPr>
          <w:color w:val="231F20"/>
        </w:rPr>
        <w:t>веков</w:t>
      </w:r>
      <w:r>
        <w:rPr>
          <w:color w:val="231F20"/>
          <w:spacing w:val="-1"/>
        </w:rPr>
        <w:t> </w:t>
      </w:r>
      <w:r>
        <w:rPr>
          <w:color w:val="231F20"/>
        </w:rPr>
        <w:t>[10].</w:t>
      </w:r>
    </w:p>
    <w:p>
      <w:pPr>
        <w:pStyle w:val="BodyText"/>
        <w:spacing w:line="249" w:lineRule="auto" w:before="8"/>
        <w:ind w:left="537" w:right="129" w:firstLine="708"/>
        <w:jc w:val="both"/>
      </w:pPr>
      <w:r>
        <w:rPr>
          <w:color w:val="231F20"/>
        </w:rPr>
        <w:t>В большинстве случаев перестройки и перепланировки проводились только внутри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кварталов.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Это</w:t>
      </w:r>
      <w:r>
        <w:rPr>
          <w:color w:val="231F20"/>
          <w:spacing w:val="-14"/>
        </w:rPr>
        <w:t> </w:t>
      </w:r>
      <w:r>
        <w:rPr>
          <w:color w:val="231F20"/>
        </w:rPr>
        <w:t>объясняется</w:t>
      </w:r>
      <w:r>
        <w:rPr>
          <w:color w:val="231F20"/>
          <w:spacing w:val="-14"/>
        </w:rPr>
        <w:t> </w:t>
      </w:r>
      <w:r>
        <w:rPr>
          <w:color w:val="231F20"/>
        </w:rPr>
        <w:t>тем,</w:t>
      </w:r>
      <w:r>
        <w:rPr>
          <w:color w:val="231F20"/>
          <w:spacing w:val="-14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античные</w:t>
      </w:r>
      <w:r>
        <w:rPr>
          <w:color w:val="231F20"/>
          <w:spacing w:val="-14"/>
        </w:rPr>
        <w:t> </w:t>
      </w:r>
      <w:r>
        <w:rPr>
          <w:color w:val="231F20"/>
        </w:rPr>
        <w:t>усадьбы</w:t>
      </w:r>
      <w:r>
        <w:rPr>
          <w:color w:val="231F20"/>
          <w:spacing w:val="-14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больше</w:t>
      </w:r>
      <w:r>
        <w:rPr>
          <w:color w:val="231F20"/>
          <w:spacing w:val="-14"/>
        </w:rPr>
        <w:t> </w:t>
      </w:r>
      <w:r>
        <w:rPr>
          <w:color w:val="231F20"/>
        </w:rPr>
        <w:t>средневековых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пло-</w:t>
      </w:r>
      <w:r>
        <w:rPr>
          <w:color w:val="231F20"/>
          <w:spacing w:val="-58"/>
        </w:rPr>
        <w:t> </w:t>
      </w:r>
      <w:r>
        <w:rPr>
          <w:color w:val="231F20"/>
        </w:rPr>
        <w:t>щади. В древности в городском квартале помещались от двух до четырех усадьб (некото-</w:t>
      </w:r>
      <w:r>
        <w:rPr>
          <w:color w:val="231F20"/>
          <w:spacing w:val="1"/>
        </w:rPr>
        <w:t> </w:t>
      </w:r>
      <w:r>
        <w:rPr>
          <w:color w:val="231F20"/>
        </w:rPr>
        <w:t>рые дома занимали целый квартал), а в средневековую эпоху на их месте возводили шесть</w:t>
      </w:r>
      <w:r>
        <w:rPr>
          <w:color w:val="231F20"/>
          <w:spacing w:val="-57"/>
        </w:rPr>
        <w:t> </w:t>
      </w:r>
      <w:r>
        <w:rPr>
          <w:color w:val="231F20"/>
        </w:rPr>
        <w:t>или даже восемь домовладений. Как было сказано выше, Главная улица заканчивается не-</w:t>
      </w:r>
      <w:r>
        <w:rPr>
          <w:color w:val="231F20"/>
          <w:spacing w:val="1"/>
        </w:rPr>
        <w:t> </w:t>
      </w:r>
      <w:r>
        <w:rPr>
          <w:color w:val="231F20"/>
        </w:rPr>
        <w:t>большой площадью, которая с IV в. до н. э. и до конца истории города называлась именем</w:t>
      </w:r>
      <w:r>
        <w:rPr>
          <w:color w:val="231F20"/>
          <w:spacing w:val="1"/>
        </w:rPr>
        <w:t> </w:t>
      </w:r>
      <w:r>
        <w:rPr>
          <w:color w:val="231F20"/>
        </w:rPr>
        <w:t>покровительницы города – Парфеноном, то есть Девичьей площадью. Эта площадь явля-</w:t>
      </w:r>
      <w:r>
        <w:rPr>
          <w:color w:val="231F20"/>
          <w:spacing w:val="1"/>
        </w:rPr>
        <w:t> </w:t>
      </w:r>
      <w:r>
        <w:rPr>
          <w:color w:val="231F20"/>
        </w:rPr>
        <w:t>ется одной из древнейших в Херсонесе и вымощена каменными плитами. К I в. н.э. здесь</w:t>
      </w:r>
      <w:r>
        <w:rPr>
          <w:color w:val="231F20"/>
          <w:spacing w:val="1"/>
        </w:rPr>
        <w:t> </w:t>
      </w:r>
      <w:r>
        <w:rPr>
          <w:color w:val="231F20"/>
        </w:rPr>
        <w:t>находился священный участок – теменос с храмом греческой богини Афины Парфенос.</w:t>
      </w:r>
      <w:r>
        <w:rPr>
          <w:color w:val="231F20"/>
          <w:spacing w:val="1"/>
        </w:rPr>
        <w:t> </w:t>
      </w:r>
      <w:r>
        <w:rPr>
          <w:color w:val="231F20"/>
        </w:rPr>
        <w:t>Там же был построен храм, посвященный Деве, статуя Афины, а также жертвенник и стоя</w:t>
      </w:r>
      <w:r>
        <w:rPr>
          <w:color w:val="231F20"/>
          <w:spacing w:val="1"/>
        </w:rPr>
        <w:t> </w:t>
      </w:r>
      <w:r>
        <w:rPr>
          <w:color w:val="231F20"/>
        </w:rPr>
        <w:t>(колонная</w:t>
      </w:r>
      <w:r>
        <w:rPr>
          <w:color w:val="231F20"/>
          <w:spacing w:val="-12"/>
        </w:rPr>
        <w:t> </w:t>
      </w:r>
      <w:r>
        <w:rPr>
          <w:color w:val="231F20"/>
        </w:rPr>
        <w:t>галерея).</w:t>
      </w:r>
      <w:r>
        <w:rPr>
          <w:color w:val="231F20"/>
          <w:spacing w:val="-11"/>
        </w:rPr>
        <w:t> </w:t>
      </w:r>
      <w:r>
        <w:rPr>
          <w:color w:val="231F20"/>
        </w:rPr>
        <w:t>Ныне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месте</w:t>
      </w:r>
      <w:r>
        <w:rPr>
          <w:color w:val="231F20"/>
          <w:spacing w:val="-11"/>
        </w:rPr>
        <w:t> </w:t>
      </w:r>
      <w:r>
        <w:rPr>
          <w:color w:val="231F20"/>
        </w:rPr>
        <w:t>храма</w:t>
      </w:r>
      <w:r>
        <w:rPr>
          <w:color w:val="231F20"/>
          <w:spacing w:val="-11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11"/>
        </w:rPr>
        <w:t> </w:t>
      </w:r>
      <w:r>
        <w:rPr>
          <w:color w:val="231F20"/>
        </w:rPr>
        <w:t>фундамент</w:t>
      </w:r>
      <w:r>
        <w:rPr>
          <w:color w:val="231F20"/>
          <w:spacing w:val="-11"/>
        </w:rPr>
        <w:t> </w:t>
      </w:r>
      <w:r>
        <w:rPr>
          <w:color w:val="231F20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1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-11"/>
        </w:rPr>
        <w:t> </w:t>
      </w:r>
      <w:r>
        <w:rPr>
          <w:color w:val="231F20"/>
        </w:rPr>
        <w:t>цер-</w:t>
      </w:r>
      <w:r>
        <w:rPr>
          <w:color w:val="231F20"/>
          <w:spacing w:val="-58"/>
        </w:rPr>
        <w:t> </w:t>
      </w:r>
      <w:r>
        <w:rPr>
          <w:color w:val="231F20"/>
        </w:rPr>
        <w:t>квей, Восточной базилики.</w:t>
      </w:r>
    </w:p>
    <w:p>
      <w:pPr>
        <w:pStyle w:val="BodyText"/>
        <w:spacing w:line="249" w:lineRule="auto" w:before="12"/>
        <w:ind w:left="537" w:right="131" w:firstLine="708"/>
        <w:jc w:val="both"/>
      </w:pPr>
      <w:r>
        <w:rPr>
          <w:color w:val="231F20"/>
        </w:rPr>
        <w:t>Как</w:t>
      </w:r>
      <w:r>
        <w:rPr>
          <w:color w:val="231F20"/>
          <w:spacing w:val="26"/>
        </w:rPr>
        <w:t> </w:t>
      </w:r>
      <w:r>
        <w:rPr>
          <w:color w:val="231F20"/>
        </w:rPr>
        <w:t>уже</w:t>
      </w:r>
      <w:r>
        <w:rPr>
          <w:color w:val="231F20"/>
          <w:spacing w:val="27"/>
        </w:rPr>
        <w:t> </w:t>
      </w:r>
      <w:r>
        <w:rPr>
          <w:color w:val="231F20"/>
        </w:rPr>
        <w:t>упоминалось,</w:t>
      </w:r>
      <w:r>
        <w:rPr>
          <w:color w:val="231F20"/>
          <w:spacing w:val="26"/>
        </w:rPr>
        <w:t> </w:t>
      </w:r>
      <w:r>
        <w:rPr>
          <w:color w:val="231F20"/>
        </w:rPr>
        <w:t>храм</w:t>
      </w:r>
      <w:r>
        <w:rPr>
          <w:color w:val="231F20"/>
          <w:spacing w:val="27"/>
        </w:rPr>
        <w:t> </w:t>
      </w:r>
      <w:r>
        <w:rPr>
          <w:color w:val="231F20"/>
        </w:rPr>
        <w:t>Девы,</w:t>
      </w:r>
      <w:r>
        <w:rPr>
          <w:color w:val="231F20"/>
          <w:spacing w:val="26"/>
        </w:rPr>
        <w:t> </w:t>
      </w:r>
      <w:r>
        <w:rPr>
          <w:color w:val="231F20"/>
        </w:rPr>
        <w:t>исходя</w:t>
      </w:r>
      <w:r>
        <w:rPr>
          <w:color w:val="231F20"/>
          <w:spacing w:val="27"/>
        </w:rPr>
        <w:t> </w:t>
      </w:r>
      <w:r>
        <w:rPr>
          <w:color w:val="231F20"/>
        </w:rPr>
        <w:t>из</w:t>
      </w:r>
      <w:r>
        <w:rPr>
          <w:color w:val="231F20"/>
          <w:spacing w:val="27"/>
        </w:rPr>
        <w:t> </w:t>
      </w:r>
      <w:r>
        <w:rPr>
          <w:color w:val="231F20"/>
        </w:rPr>
        <w:t>археологических</w:t>
      </w:r>
      <w:r>
        <w:rPr>
          <w:color w:val="231F20"/>
          <w:spacing w:val="26"/>
        </w:rPr>
        <w:t> </w:t>
      </w:r>
      <w:r>
        <w:rPr>
          <w:color w:val="231F20"/>
        </w:rPr>
        <w:t>данных,</w:t>
      </w:r>
      <w:r>
        <w:rPr>
          <w:color w:val="231F20"/>
          <w:spacing w:val="27"/>
        </w:rPr>
        <w:t> </w:t>
      </w:r>
      <w:r>
        <w:rPr>
          <w:color w:val="231F20"/>
        </w:rPr>
        <w:t>находился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центральной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площади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города,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агоре,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восточной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стороны,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располагался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линии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главной</w:t>
      </w:r>
      <w:r>
        <w:rPr>
          <w:color w:val="231F20"/>
          <w:spacing w:val="-1"/>
        </w:rPr>
        <w:t> улицы,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переходящей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площадь.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Главный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фасад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направлен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восток,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сторону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площади</w:t>
      </w:r>
      <w:r>
        <w:rPr>
          <w:color w:val="231F20"/>
          <w:spacing w:val="-57"/>
        </w:rPr>
        <w:t> </w:t>
      </w:r>
      <w:r>
        <w:rPr>
          <w:color w:val="231F20"/>
        </w:rPr>
        <w:t>Парфенон.</w:t>
      </w:r>
      <w:r>
        <w:rPr>
          <w:color w:val="231F20"/>
          <w:spacing w:val="-13"/>
        </w:rPr>
        <w:t> </w:t>
      </w:r>
      <w:r>
        <w:rPr>
          <w:color w:val="231F20"/>
        </w:rPr>
        <w:t>Храм</w:t>
      </w:r>
      <w:r>
        <w:rPr>
          <w:color w:val="231F20"/>
          <w:spacing w:val="-11"/>
        </w:rPr>
        <w:t> </w:t>
      </w:r>
      <w:r>
        <w:rPr>
          <w:color w:val="231F20"/>
        </w:rPr>
        <w:t>воспринимался</w:t>
      </w:r>
      <w:r>
        <w:rPr>
          <w:color w:val="231F20"/>
          <w:spacing w:val="-12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самостоятельная,</w:t>
      </w:r>
      <w:r>
        <w:rPr>
          <w:color w:val="231F20"/>
          <w:spacing w:val="-11"/>
        </w:rPr>
        <w:t> </w:t>
      </w:r>
      <w:r>
        <w:rPr>
          <w:color w:val="231F20"/>
        </w:rPr>
        <w:t>точечная</w:t>
      </w:r>
      <w:r>
        <w:rPr>
          <w:color w:val="231F20"/>
          <w:spacing w:val="-12"/>
        </w:rPr>
        <w:t> </w:t>
      </w:r>
      <w:r>
        <w:rPr>
          <w:color w:val="231F20"/>
        </w:rPr>
        <w:t>доминанта</w:t>
      </w:r>
      <w:r>
        <w:rPr>
          <w:color w:val="231F20"/>
          <w:spacing w:val="-12"/>
        </w:rPr>
        <w:t> </w:t>
      </w:r>
      <w:r>
        <w:rPr>
          <w:color w:val="231F20"/>
        </w:rPr>
        <w:t>агоры,</w:t>
      </w:r>
      <w:r>
        <w:rPr>
          <w:color w:val="231F20"/>
          <w:spacing w:val="-11"/>
        </w:rPr>
        <w:t> </w:t>
      </w:r>
      <w:r>
        <w:rPr>
          <w:color w:val="231F20"/>
        </w:rPr>
        <w:t>дополня-</w:t>
      </w:r>
      <w:r>
        <w:rPr>
          <w:color w:val="231F20"/>
          <w:spacing w:val="-58"/>
        </w:rPr>
        <w:t> </w:t>
      </w:r>
      <w:r>
        <w:rPr>
          <w:color w:val="231F20"/>
        </w:rPr>
        <w:t>ющий</w:t>
      </w:r>
      <w:r>
        <w:rPr>
          <w:color w:val="231F20"/>
          <w:spacing w:val="-14"/>
        </w:rPr>
        <w:t> </w:t>
      </w:r>
      <w:r>
        <w:rPr>
          <w:color w:val="231F20"/>
        </w:rPr>
        <w:t>ансамбль</w:t>
      </w:r>
      <w:r>
        <w:rPr>
          <w:color w:val="231F20"/>
          <w:spacing w:val="-13"/>
        </w:rPr>
        <w:t> </w:t>
      </w:r>
      <w:r>
        <w:rPr>
          <w:color w:val="231F20"/>
        </w:rPr>
        <w:t>площади,</w:t>
      </w:r>
      <w:r>
        <w:rPr>
          <w:color w:val="231F20"/>
          <w:spacing w:val="-14"/>
        </w:rPr>
        <w:t> </w:t>
      </w:r>
      <w:r>
        <w:rPr>
          <w:color w:val="231F20"/>
        </w:rPr>
        <w:t>основной</w:t>
      </w:r>
      <w:r>
        <w:rPr>
          <w:color w:val="231F20"/>
          <w:spacing w:val="-13"/>
        </w:rPr>
        <w:t> </w:t>
      </w:r>
      <w:r>
        <w:rPr>
          <w:color w:val="231F20"/>
        </w:rPr>
        <w:t>акцентной</w:t>
      </w:r>
      <w:r>
        <w:rPr>
          <w:color w:val="231F20"/>
          <w:spacing w:val="-13"/>
        </w:rPr>
        <w:t> </w:t>
      </w:r>
      <w:r>
        <w:rPr>
          <w:color w:val="231F20"/>
        </w:rPr>
        <w:t>точкой</w:t>
      </w:r>
      <w:r>
        <w:rPr>
          <w:color w:val="231F20"/>
          <w:spacing w:val="-14"/>
        </w:rPr>
        <w:t> </w:t>
      </w:r>
      <w:r>
        <w:rPr>
          <w:color w:val="231F20"/>
        </w:rPr>
        <w:t>главной</w:t>
      </w:r>
      <w:r>
        <w:rPr>
          <w:color w:val="231F20"/>
          <w:spacing w:val="-13"/>
        </w:rPr>
        <w:t> </w:t>
      </w:r>
      <w:r>
        <w:rPr>
          <w:color w:val="231F20"/>
        </w:rPr>
        <w:t>улицы.</w:t>
      </w:r>
      <w:r>
        <w:rPr>
          <w:color w:val="231F20"/>
          <w:spacing w:val="-14"/>
        </w:rPr>
        <w:t> </w:t>
      </w:r>
      <w:r>
        <w:rPr>
          <w:color w:val="231F20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</w:rPr>
        <w:t>будто</w:t>
      </w:r>
      <w:r>
        <w:rPr>
          <w:color w:val="231F20"/>
          <w:spacing w:val="-13"/>
        </w:rPr>
        <w:t> </w:t>
      </w:r>
      <w:r>
        <w:rPr>
          <w:color w:val="231F20"/>
        </w:rPr>
        <w:t>отделяет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восточную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часть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улицы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площади,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образуя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визуальную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связь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другими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храмами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площади.</w:t>
      </w:r>
      <w:r>
        <w:rPr>
          <w:color w:val="231F20"/>
          <w:spacing w:val="-58"/>
        </w:rPr>
        <w:t> </w:t>
      </w:r>
      <w:r>
        <w:rPr>
          <w:color w:val="231F20"/>
        </w:rPr>
        <w:t>Помимо</w:t>
      </w:r>
      <w:r>
        <w:rPr>
          <w:color w:val="231F20"/>
          <w:spacing w:val="-15"/>
        </w:rPr>
        <w:t> </w:t>
      </w:r>
      <w:r>
        <w:rPr>
          <w:color w:val="231F20"/>
        </w:rPr>
        <w:t>расположения,</w:t>
      </w:r>
      <w:r>
        <w:rPr>
          <w:color w:val="231F20"/>
          <w:spacing w:val="-15"/>
        </w:rPr>
        <w:t> </w:t>
      </w:r>
      <w:r>
        <w:rPr>
          <w:color w:val="231F20"/>
        </w:rPr>
        <w:t>храм</w:t>
      </w:r>
      <w:r>
        <w:rPr>
          <w:color w:val="231F20"/>
          <w:spacing w:val="-15"/>
        </w:rPr>
        <w:t> </w:t>
      </w:r>
      <w:r>
        <w:rPr>
          <w:color w:val="231F20"/>
        </w:rPr>
        <w:t>выделялся</w:t>
      </w:r>
      <w:r>
        <w:rPr>
          <w:color w:val="231F20"/>
          <w:spacing w:val="-15"/>
        </w:rPr>
        <w:t> </w:t>
      </w:r>
      <w:r>
        <w:rPr>
          <w:color w:val="231F20"/>
        </w:rPr>
        <w:t>над</w:t>
      </w:r>
      <w:r>
        <w:rPr>
          <w:color w:val="231F20"/>
          <w:spacing w:val="-15"/>
        </w:rPr>
        <w:t> </w:t>
      </w:r>
      <w:r>
        <w:rPr>
          <w:color w:val="231F20"/>
        </w:rPr>
        <w:t>застройкой</w:t>
      </w:r>
      <w:r>
        <w:rPr>
          <w:color w:val="231F20"/>
          <w:spacing w:val="-15"/>
        </w:rPr>
        <w:t> </w:t>
      </w:r>
      <w:r>
        <w:rPr>
          <w:color w:val="231F20"/>
        </w:rPr>
        <w:t>жилых</w:t>
      </w:r>
      <w:r>
        <w:rPr>
          <w:color w:val="231F20"/>
          <w:spacing w:val="-15"/>
        </w:rPr>
        <w:t> </w:t>
      </w:r>
      <w:r>
        <w:rPr>
          <w:color w:val="231F20"/>
        </w:rPr>
        <w:t>кварталов,</w:t>
      </w:r>
      <w:r>
        <w:rPr>
          <w:color w:val="231F20"/>
          <w:spacing w:val="-15"/>
        </w:rPr>
        <w:t> </w:t>
      </w:r>
      <w:r>
        <w:rPr>
          <w:color w:val="231F20"/>
        </w:rPr>
        <w:t>благодаря</w:t>
      </w:r>
      <w:r>
        <w:rPr>
          <w:color w:val="231F20"/>
          <w:spacing w:val="-15"/>
        </w:rPr>
        <w:t> </w:t>
      </w:r>
      <w:r>
        <w:rPr>
          <w:color w:val="231F20"/>
        </w:rPr>
        <w:t>возвы-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шающемуся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стилобату,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верхнюю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площадку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которого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вели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40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ступеней,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словам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Овидия.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4" w:firstLine="708"/>
        <w:jc w:val="both"/>
      </w:pPr>
      <w:r>
        <w:rPr>
          <w:color w:val="231F20"/>
        </w:rPr>
        <w:t>Храм</w:t>
      </w:r>
      <w:r>
        <w:rPr>
          <w:color w:val="231F20"/>
          <w:spacing w:val="-14"/>
        </w:rPr>
        <w:t> </w:t>
      </w:r>
      <w:r>
        <w:rPr>
          <w:color w:val="231F20"/>
        </w:rPr>
        <w:t>Девы,</w:t>
      </w:r>
      <w:r>
        <w:rPr>
          <w:color w:val="231F20"/>
          <w:spacing w:val="-13"/>
        </w:rPr>
        <w:t> </w:t>
      </w:r>
      <w:r>
        <w:rPr>
          <w:color w:val="231F20"/>
        </w:rPr>
        <w:t>стоящий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агоре,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ориентирован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другим</w:t>
      </w:r>
      <w:r>
        <w:rPr>
          <w:color w:val="231F20"/>
          <w:spacing w:val="-13"/>
        </w:rPr>
        <w:t> </w:t>
      </w:r>
      <w:r>
        <w:rPr>
          <w:color w:val="231F20"/>
        </w:rPr>
        <w:t>постройкам</w:t>
      </w:r>
      <w:r>
        <w:rPr>
          <w:color w:val="231F20"/>
          <w:spacing w:val="-14"/>
        </w:rPr>
        <w:t> </w:t>
      </w:r>
      <w:r>
        <w:rPr>
          <w:color w:val="231F20"/>
        </w:rPr>
        <w:t>площади</w:t>
      </w:r>
      <w:r>
        <w:rPr>
          <w:color w:val="231F20"/>
          <w:spacing w:val="-13"/>
        </w:rPr>
        <w:t> </w:t>
      </w:r>
      <w:r>
        <w:rPr>
          <w:color w:val="231F20"/>
        </w:rPr>
        <w:t>глу-</w:t>
      </w:r>
      <w:r>
        <w:rPr>
          <w:color w:val="231F20"/>
          <w:spacing w:val="-57"/>
        </w:rPr>
        <w:t> </w:t>
      </w:r>
      <w:r>
        <w:rPr>
          <w:color w:val="231F20"/>
        </w:rPr>
        <w:t>хой, торцевой стеной (храм типа простиль). Почему главный фасад его направлен на вос-</w:t>
      </w:r>
      <w:r>
        <w:rPr>
          <w:color w:val="231F20"/>
          <w:spacing w:val="1"/>
        </w:rPr>
        <w:t> </w:t>
      </w:r>
      <w:r>
        <w:rPr>
          <w:color w:val="231F20"/>
        </w:rPr>
        <w:t>ток? Северо-восточный жилой район города, судя по описаниям, считался элитным, так</w:t>
      </w:r>
      <w:r>
        <w:rPr>
          <w:color w:val="231F20"/>
          <w:spacing w:val="1"/>
        </w:rPr>
        <w:t> </w:t>
      </w:r>
      <w:r>
        <w:rPr>
          <w:color w:val="231F20"/>
        </w:rPr>
        <w:t>как здесь проживали богатые горожане в больших усадьбах. Также район с двух сторон</w:t>
      </w:r>
      <w:r>
        <w:rPr>
          <w:color w:val="231F20"/>
          <w:spacing w:val="1"/>
        </w:rPr>
        <w:t> </w:t>
      </w:r>
      <w:r>
        <w:rPr>
          <w:color w:val="231F20"/>
        </w:rPr>
        <w:t>примыкал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8"/>
        </w:rPr>
        <w:t> </w:t>
      </w:r>
      <w:r>
        <w:rPr>
          <w:color w:val="231F20"/>
        </w:rPr>
        <w:t>основным</w:t>
      </w:r>
      <w:r>
        <w:rPr>
          <w:color w:val="231F20"/>
          <w:spacing w:val="-7"/>
        </w:rPr>
        <w:t> </w:t>
      </w:r>
      <w:r>
        <w:rPr>
          <w:color w:val="231F20"/>
        </w:rPr>
        <w:t>площадям,</w:t>
      </w:r>
      <w:r>
        <w:rPr>
          <w:color w:val="231F20"/>
          <w:spacing w:val="-9"/>
        </w:rPr>
        <w:t> </w:t>
      </w:r>
      <w:r>
        <w:rPr>
          <w:color w:val="231F20"/>
        </w:rPr>
        <w:t>храмам,</w:t>
      </w:r>
      <w:r>
        <w:rPr>
          <w:color w:val="231F20"/>
          <w:spacing w:val="-8"/>
        </w:rPr>
        <w:t> </w:t>
      </w:r>
      <w:r>
        <w:rPr>
          <w:color w:val="231F20"/>
        </w:rPr>
        <w:t>поэтому</w:t>
      </w:r>
      <w:r>
        <w:rPr>
          <w:color w:val="231F20"/>
          <w:spacing w:val="-9"/>
        </w:rPr>
        <w:t> </w:t>
      </w:r>
      <w:r>
        <w:rPr>
          <w:color w:val="231F20"/>
        </w:rPr>
        <w:t>решение</w:t>
      </w:r>
      <w:r>
        <w:rPr>
          <w:color w:val="231F20"/>
          <w:spacing w:val="-8"/>
        </w:rPr>
        <w:t> </w:t>
      </w:r>
      <w:r>
        <w:rPr>
          <w:color w:val="231F20"/>
        </w:rPr>
        <w:t>обратить</w:t>
      </w:r>
      <w:r>
        <w:rPr>
          <w:color w:val="231F20"/>
          <w:spacing w:val="-8"/>
        </w:rPr>
        <w:t> </w:t>
      </w:r>
      <w:r>
        <w:rPr>
          <w:color w:val="231F20"/>
        </w:rPr>
        <w:t>главный</w:t>
      </w:r>
      <w:r>
        <w:rPr>
          <w:color w:val="231F20"/>
          <w:spacing w:val="-7"/>
        </w:rPr>
        <w:t> </w:t>
      </w:r>
      <w:r>
        <w:rPr>
          <w:color w:val="231F20"/>
        </w:rPr>
        <w:t>фасад</w:t>
      </w:r>
      <w:r>
        <w:rPr>
          <w:color w:val="231F20"/>
          <w:spacing w:val="-9"/>
        </w:rPr>
        <w:t> </w:t>
      </w:r>
      <w:r>
        <w:rPr>
          <w:color w:val="231F20"/>
        </w:rPr>
        <w:t>храма</w:t>
      </w:r>
      <w:r>
        <w:rPr>
          <w:color w:val="231F20"/>
          <w:spacing w:val="-57"/>
        </w:rPr>
        <w:t> </w:t>
      </w:r>
      <w:r>
        <w:rPr>
          <w:color w:val="231F20"/>
        </w:rPr>
        <w:t>Девы в сторону квартала вполне объяснимо желанием архитектора «замкнуть» элитный</w:t>
      </w:r>
      <w:r>
        <w:rPr>
          <w:color w:val="231F20"/>
          <w:spacing w:val="1"/>
        </w:rPr>
        <w:t> </w:t>
      </w:r>
      <w:r>
        <w:rPr>
          <w:color w:val="231F20"/>
        </w:rPr>
        <w:t>район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знаковой доминантой.</w:t>
      </w:r>
    </w:p>
    <w:p>
      <w:pPr>
        <w:pStyle w:val="BodyText"/>
        <w:spacing w:line="249" w:lineRule="auto" w:before="7"/>
        <w:ind w:left="253" w:right="413" w:firstLine="708"/>
        <w:jc w:val="both"/>
      </w:pPr>
      <w:r>
        <w:rPr>
          <w:color w:val="231F20"/>
        </w:rPr>
        <w:t>Таким</w:t>
      </w:r>
      <w:r>
        <w:rPr>
          <w:color w:val="231F20"/>
          <w:spacing w:val="-11"/>
        </w:rPr>
        <w:t> </w:t>
      </w:r>
      <w:r>
        <w:rPr>
          <w:color w:val="231F20"/>
        </w:rPr>
        <w:t>образом,</w:t>
      </w:r>
      <w:r>
        <w:rPr>
          <w:color w:val="231F20"/>
          <w:spacing w:val="-11"/>
        </w:rPr>
        <w:t> </w:t>
      </w:r>
      <w:r>
        <w:rPr>
          <w:color w:val="231F20"/>
        </w:rPr>
        <w:t>визуальная</w:t>
      </w:r>
      <w:r>
        <w:rPr>
          <w:color w:val="231F20"/>
          <w:spacing w:val="-11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11"/>
        </w:rPr>
        <w:t> </w:t>
      </w:r>
      <w:r>
        <w:rPr>
          <w:color w:val="231F20"/>
        </w:rPr>
        <w:t>храма</w:t>
      </w:r>
      <w:r>
        <w:rPr>
          <w:color w:val="231F20"/>
          <w:spacing w:val="-11"/>
        </w:rPr>
        <w:t> </w:t>
      </w:r>
      <w:r>
        <w:rPr>
          <w:color w:val="231F20"/>
        </w:rPr>
        <w:t>Девы</w:t>
      </w:r>
      <w:r>
        <w:rPr>
          <w:color w:val="231F20"/>
          <w:spacing w:val="-11"/>
        </w:rPr>
        <w:t> </w:t>
      </w:r>
      <w:r>
        <w:rPr>
          <w:color w:val="231F20"/>
        </w:rPr>
        <w:t>подчёркивается</w:t>
      </w:r>
      <w:r>
        <w:rPr>
          <w:color w:val="231F20"/>
          <w:spacing w:val="-11"/>
        </w:rPr>
        <w:t> </w:t>
      </w:r>
      <w:r>
        <w:rPr>
          <w:color w:val="231F20"/>
        </w:rPr>
        <w:t>его</w:t>
      </w:r>
      <w:r>
        <w:rPr>
          <w:color w:val="231F20"/>
          <w:spacing w:val="-11"/>
        </w:rPr>
        <w:t> </w:t>
      </w:r>
      <w:r>
        <w:rPr>
          <w:color w:val="231F20"/>
        </w:rPr>
        <w:t>положением</w:t>
      </w:r>
      <w:r>
        <w:rPr>
          <w:color w:val="231F20"/>
          <w:spacing w:val="-57"/>
        </w:rPr>
        <w:t> </w:t>
      </w:r>
      <w:r>
        <w:rPr>
          <w:color w:val="231F20"/>
        </w:rPr>
        <w:t>в планировочной структуре города, высотным положением относительно окружающей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застройки. Подводя итоги, можно сделать следующие выводы. Благодаря культурному,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экономическому и военному развитию народа Эллады, подвластный варварам полуостров</w:t>
      </w:r>
      <w:r>
        <w:rPr>
          <w:color w:val="231F20"/>
          <w:spacing w:val="1"/>
        </w:rPr>
        <w:t> </w:t>
      </w:r>
      <w:r>
        <w:rPr>
          <w:color w:val="231F20"/>
        </w:rPr>
        <w:t>стал одним из важнейших пунктов торговли и расцвета культуры. Факт объединения бо-</w:t>
      </w:r>
      <w:r>
        <w:rPr>
          <w:color w:val="231F20"/>
          <w:spacing w:val="1"/>
        </w:rPr>
        <w:t> </w:t>
      </w:r>
      <w:r>
        <w:rPr>
          <w:color w:val="231F20"/>
        </w:rPr>
        <w:t>гини</w:t>
      </w:r>
      <w:r>
        <w:rPr>
          <w:color w:val="231F20"/>
          <w:spacing w:val="49"/>
        </w:rPr>
        <w:t> </w:t>
      </w:r>
      <w:r>
        <w:rPr>
          <w:color w:val="231F20"/>
        </w:rPr>
        <w:t>тавров</w:t>
      </w:r>
      <w:r>
        <w:rPr>
          <w:color w:val="231F20"/>
          <w:spacing w:val="49"/>
        </w:rPr>
        <w:t> </w:t>
      </w:r>
      <w:r>
        <w:rPr>
          <w:color w:val="231F20"/>
        </w:rPr>
        <w:t>с</w:t>
      </w:r>
      <w:r>
        <w:rPr>
          <w:color w:val="231F20"/>
          <w:spacing w:val="49"/>
        </w:rPr>
        <w:t> </w:t>
      </w:r>
      <w:r>
        <w:rPr>
          <w:color w:val="231F20"/>
        </w:rPr>
        <w:t>греческой</w:t>
      </w:r>
      <w:r>
        <w:rPr>
          <w:color w:val="231F20"/>
          <w:spacing w:val="50"/>
        </w:rPr>
        <w:t> </w:t>
      </w:r>
      <w:r>
        <w:rPr>
          <w:color w:val="231F20"/>
        </w:rPr>
        <w:t>Артемидой</w:t>
      </w:r>
      <w:r>
        <w:rPr>
          <w:color w:val="231F20"/>
          <w:spacing w:val="49"/>
        </w:rPr>
        <w:t> </w:t>
      </w:r>
      <w:r>
        <w:rPr>
          <w:color w:val="231F20"/>
        </w:rPr>
        <w:t>–</w:t>
      </w:r>
      <w:r>
        <w:rPr>
          <w:color w:val="231F20"/>
          <w:spacing w:val="49"/>
        </w:rPr>
        <w:t> </w:t>
      </w:r>
      <w:r>
        <w:rPr>
          <w:color w:val="231F20"/>
        </w:rPr>
        <w:t>также</w:t>
      </w:r>
      <w:r>
        <w:rPr>
          <w:color w:val="231F20"/>
          <w:spacing w:val="50"/>
        </w:rPr>
        <w:t> </w:t>
      </w:r>
      <w:r>
        <w:rPr>
          <w:color w:val="231F20"/>
        </w:rPr>
        <w:t>является</w:t>
      </w:r>
      <w:r>
        <w:rPr>
          <w:color w:val="231F20"/>
          <w:spacing w:val="49"/>
        </w:rPr>
        <w:t> </w:t>
      </w:r>
      <w:r>
        <w:rPr>
          <w:color w:val="231F20"/>
        </w:rPr>
        <w:t>интересной</w:t>
      </w:r>
      <w:r>
        <w:rPr>
          <w:color w:val="231F20"/>
          <w:spacing w:val="49"/>
        </w:rPr>
        <w:t> </w:t>
      </w:r>
      <w:r>
        <w:rPr>
          <w:color w:val="231F20"/>
        </w:rPr>
        <w:t>особенностью</w:t>
      </w:r>
      <w:r>
        <w:rPr>
          <w:color w:val="231F20"/>
          <w:spacing w:val="50"/>
        </w:rPr>
        <w:t> </w:t>
      </w:r>
      <w:r>
        <w:rPr>
          <w:color w:val="231F20"/>
        </w:rPr>
        <w:t>куль-</w:t>
      </w:r>
      <w:r>
        <w:rPr>
          <w:color w:val="231F20"/>
          <w:spacing w:val="-58"/>
        </w:rPr>
        <w:t> </w:t>
      </w:r>
      <w:r>
        <w:rPr>
          <w:color w:val="231F20"/>
        </w:rPr>
        <w:t>туры Херсонеса, которая воплотилась в архитектуре, скульптуре, медальерном искусстве.</w:t>
      </w:r>
      <w:r>
        <w:rPr>
          <w:color w:val="231F20"/>
          <w:spacing w:val="1"/>
        </w:rPr>
        <w:t> </w:t>
      </w:r>
      <w:r>
        <w:rPr>
          <w:color w:val="231F20"/>
        </w:rPr>
        <w:t>Несмотря на то, что храм Девы, Артемиды Таврической не сохранил своего облика до на-</w:t>
      </w:r>
      <w:r>
        <w:rPr>
          <w:color w:val="231F20"/>
          <w:spacing w:val="1"/>
        </w:rPr>
        <w:t> </w:t>
      </w:r>
      <w:r>
        <w:rPr>
          <w:color w:val="231F20"/>
        </w:rPr>
        <w:t>ших дней, благодаря архивам, трудам археологов и историков, а также современным тех-</w:t>
      </w:r>
      <w:r>
        <w:rPr>
          <w:color w:val="231F20"/>
          <w:spacing w:val="1"/>
        </w:rPr>
        <w:t> </w:t>
      </w:r>
      <w:r>
        <w:rPr>
          <w:color w:val="231F20"/>
        </w:rPr>
        <w:t>нологиям и графическим навыкам – мы можем воссоздавать образ утраченного памятника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любоваться</w:t>
      </w:r>
      <w:r>
        <w:rPr>
          <w:color w:val="231F20"/>
          <w:spacing w:val="-1"/>
        </w:rPr>
        <w:t> </w:t>
      </w:r>
      <w:r>
        <w:rPr>
          <w:color w:val="231F20"/>
        </w:rPr>
        <w:t>им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настоящем</w:t>
      </w:r>
      <w:r>
        <w:rPr>
          <w:color w:val="231F20"/>
          <w:spacing w:val="-1"/>
        </w:rPr>
        <w:t> </w:t>
      </w:r>
      <w:r>
        <w:rPr>
          <w:color w:val="231F20"/>
        </w:rPr>
        <w:t>времени.</w:t>
      </w:r>
    </w:p>
    <w:p>
      <w:pPr>
        <w:pStyle w:val="BodyText"/>
        <w:spacing w:before="2"/>
        <w:rPr>
          <w:sz w:val="29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300" w:lineRule="auto" w:before="58" w:after="0"/>
        <w:ind w:left="253" w:right="418" w:firstLine="708"/>
        <w:jc w:val="left"/>
        <w:rPr>
          <w:sz w:val="20"/>
        </w:rPr>
      </w:pPr>
      <w:r>
        <w:rPr>
          <w:color w:val="231F20"/>
          <w:spacing w:val="-1"/>
          <w:sz w:val="20"/>
        </w:rPr>
        <w:t>Сорочан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С.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Б.,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Зубарь</w:t>
      </w:r>
      <w:r>
        <w:rPr>
          <w:color w:val="231F20"/>
          <w:spacing w:val="-12"/>
          <w:sz w:val="20"/>
        </w:rPr>
        <w:t> </w:t>
      </w:r>
      <w:r>
        <w:rPr>
          <w:color w:val="231F20"/>
          <w:spacing w:val="-1"/>
          <w:sz w:val="20"/>
        </w:rPr>
        <w:t>В.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М.,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Марченко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Херсонес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Херсон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Корсунь.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Путешествия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через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века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без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экскурсовода.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К.: Стилос, 2003.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240" w:lineRule="auto" w:before="1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Хапаев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Памятники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Херсонеса.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Симферополь: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Бизнес-Информ,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2005.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hyperlink r:id="rId395">
        <w:r>
          <w:rPr>
            <w:color w:val="231F20"/>
            <w:sz w:val="20"/>
          </w:rPr>
          <w:t>http://www.enmerkar.com/myth/velikaya-boginya-tavrov</w:t>
        </w:r>
      </w:hyperlink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300" w:lineRule="auto" w:before="58" w:after="0"/>
        <w:ind w:left="253" w:right="414" w:firstLine="708"/>
        <w:jc w:val="left"/>
        <w:rPr>
          <w:sz w:val="20"/>
        </w:rPr>
      </w:pPr>
      <w:r>
        <w:rPr>
          <w:color w:val="231F20"/>
          <w:sz w:val="20"/>
        </w:rPr>
        <w:t>Геродот.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История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девяти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книгах,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IV.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103.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Перевод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примечания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Стратановского,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1993.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213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240" w:lineRule="auto" w:before="1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https://ltraditionalist.livejournal.com/1038772.html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240" w:lineRule="auto" w:before="58" w:after="0"/>
        <w:ind w:left="1213" w:right="0" w:hanging="252"/>
        <w:jc w:val="left"/>
        <w:rPr>
          <w:sz w:val="20"/>
        </w:rPr>
      </w:pPr>
      <w:hyperlink r:id="rId396">
        <w:r>
          <w:rPr>
            <w:color w:val="231F20"/>
            <w:sz w:val="20"/>
          </w:rPr>
          <w:t>http://www.chersonesos.crimea.com/mapa_ht.htm</w:t>
        </w:r>
      </w:hyperlink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300" w:lineRule="auto" w:before="58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Подосинов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Произведения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Овидия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истории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Восточной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Европы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Закавказья.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1985. 127 с.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240" w:lineRule="auto" w:before="2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Шигин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«Севастополь.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История.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Легенды.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Предания»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Севастополь: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Библекс,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2002.</w:t>
      </w:r>
    </w:p>
    <w:p>
      <w:pPr>
        <w:pStyle w:val="ListParagraph"/>
        <w:numPr>
          <w:ilvl w:val="0"/>
          <w:numId w:val="45"/>
        </w:numPr>
        <w:tabs>
          <w:tab w:pos="1214" w:val="left" w:leader="none"/>
        </w:tabs>
        <w:spacing w:line="300" w:lineRule="auto" w:before="58" w:after="0"/>
        <w:ind w:left="253" w:right="416" w:firstLine="708"/>
        <w:jc w:val="left"/>
        <w:rPr>
          <w:sz w:val="20"/>
        </w:rPr>
      </w:pPr>
      <w:r>
        <w:rPr>
          <w:color w:val="231F20"/>
          <w:sz w:val="20"/>
        </w:rPr>
        <w:t>Херсонес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Таврический.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Краткий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путеводитель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городищу,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составленный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изданию: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Соро-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чан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Зубарь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Марченко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Жизнь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гибель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Херсонеса.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Севастополь: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Библекс,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2010.</w:t>
      </w:r>
    </w:p>
    <w:p>
      <w:pPr>
        <w:pStyle w:val="ListParagraph"/>
        <w:numPr>
          <w:ilvl w:val="0"/>
          <w:numId w:val="45"/>
        </w:numPr>
        <w:tabs>
          <w:tab w:pos="1294" w:val="left" w:leader="none"/>
        </w:tabs>
        <w:spacing w:line="240" w:lineRule="auto" w:before="1" w:after="0"/>
        <w:ind w:left="1293" w:right="0" w:hanging="332"/>
        <w:jc w:val="left"/>
        <w:rPr>
          <w:sz w:val="20"/>
        </w:rPr>
      </w:pPr>
      <w:r>
        <w:rPr>
          <w:color w:val="231F20"/>
          <w:sz w:val="20"/>
        </w:rPr>
        <w:t>Античные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государства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Северного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Причерноморья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Серия: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Археолог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spacing w:after="0"/>
        <w:rPr>
          <w:sz w:val="8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ind w:left="537"/>
      </w:pPr>
      <w:r>
        <w:rPr>
          <w:color w:val="231F20"/>
        </w:rPr>
        <w:t>УДК 72.02</w:t>
      </w:r>
    </w:p>
    <w:p>
      <w:pPr>
        <w:spacing w:before="93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Анна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Александровна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Подилова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cтудент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Екатерина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Рюриковна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Возняк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д-р архит., доцент</w:t>
      </w:r>
    </w:p>
    <w:p>
      <w:pPr>
        <w:spacing w:line="249" w:lineRule="auto" w:before="10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spacing w:before="11"/>
        <w:rPr>
          <w:sz w:val="17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Anna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Alexandrovna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Podilova</w:t>
      </w:r>
      <w:r>
        <w:rPr>
          <w:color w:val="231F20"/>
          <w:sz w:val="20"/>
        </w:rPr>
        <w:t>,</w:t>
      </w:r>
    </w:p>
    <w:p>
      <w:pPr>
        <w:spacing w:before="10"/>
        <w:ind w:left="0" w:right="255" w:firstLine="0"/>
        <w:jc w:val="right"/>
        <w:rPr>
          <w:sz w:val="20"/>
        </w:rPr>
      </w:pPr>
      <w:r>
        <w:rPr>
          <w:color w:val="231F20"/>
          <w:sz w:val="20"/>
        </w:rPr>
        <w:t>student</w:t>
      </w:r>
    </w:p>
    <w:p>
      <w:pPr>
        <w:spacing w:before="1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Ekaterina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Rurikovna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Voznyak</w:t>
      </w:r>
      <w:r>
        <w:rPr>
          <w:color w:val="231F20"/>
          <w:sz w:val="20"/>
        </w:rPr>
        <w:t>,</w:t>
      </w:r>
    </w:p>
    <w:p>
      <w:pPr>
        <w:spacing w:before="10"/>
        <w:ind w:left="0" w:right="257" w:firstLine="0"/>
        <w:jc w:val="right"/>
        <w:rPr>
          <w:sz w:val="20"/>
        </w:rPr>
      </w:pPr>
      <w:r>
        <w:rPr>
          <w:color w:val="231F20"/>
          <w:sz w:val="20"/>
        </w:rPr>
        <w:t>Dr.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Architecture,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10"/>
        <w:ind w:left="0" w:right="257" w:firstLine="0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</w:p>
    <w:p>
      <w:pPr>
        <w:spacing w:before="10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295" w:space="604"/>
            <w:col w:w="5131"/>
          </w:cols>
        </w:sectPr>
      </w:pPr>
    </w:p>
    <w:p>
      <w:pPr>
        <w:tabs>
          <w:tab w:pos="5205" w:val="left" w:leader="none"/>
        </w:tabs>
        <w:spacing w:before="128"/>
        <w:ind w:left="394" w:right="0" w:firstLine="0"/>
        <w:jc w:val="center"/>
        <w:rPr>
          <w:i/>
          <w:sz w:val="20"/>
        </w:rPr>
      </w:pPr>
      <w:hyperlink r:id="rId397">
        <w:r>
          <w:rPr>
            <w:i/>
            <w:color w:val="231F20"/>
            <w:sz w:val="20"/>
          </w:rPr>
          <w:t>E-mail:anna_podilova@mail.ru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pacing w:val="-1"/>
          <w:sz w:val="20"/>
        </w:rPr>
        <w:t> </w:t>
      </w:r>
      <w:hyperlink r:id="rId398">
        <w:r>
          <w:rPr>
            <w:i/>
            <w:color w:val="231F20"/>
            <w:sz w:val="20"/>
          </w:rPr>
          <w:t>vozniak65@mail.ru</w:t>
        </w:r>
      </w:hyperlink>
      <w:r>
        <w:rPr>
          <w:i/>
          <w:color w:val="231F20"/>
          <w:sz w:val="20"/>
        </w:rPr>
        <w:tab/>
        <w:t>E-mail: </w:t>
      </w:r>
      <w:hyperlink r:id="rId397">
        <w:r>
          <w:rPr>
            <w:i/>
            <w:color w:val="231F20"/>
            <w:sz w:val="20"/>
          </w:rPr>
          <w:t>anna_podilova@mail.ru</w:t>
        </w:r>
        <w:r>
          <w:rPr>
            <w:color w:val="231F20"/>
            <w:sz w:val="20"/>
          </w:rPr>
          <w:t>,</w:t>
        </w:r>
      </w:hyperlink>
      <w:r>
        <w:rPr>
          <w:color w:val="231F20"/>
          <w:sz w:val="20"/>
        </w:rPr>
        <w:t> </w:t>
      </w:r>
      <w:hyperlink r:id="rId398">
        <w:r>
          <w:rPr>
            <w:i/>
            <w:color w:val="231F20"/>
            <w:sz w:val="20"/>
          </w:rPr>
          <w:t>vozniak65@mail.ru</w:t>
        </w:r>
      </w:hyperlink>
    </w:p>
    <w:p>
      <w:pPr>
        <w:pStyle w:val="BodyText"/>
        <w:rPr>
          <w:i/>
          <w:sz w:val="22"/>
        </w:rPr>
      </w:pPr>
    </w:p>
    <w:p>
      <w:pPr>
        <w:pStyle w:val="Heading2"/>
        <w:spacing w:line="249" w:lineRule="auto" w:before="198"/>
        <w:ind w:left="1701" w:right="1296"/>
        <w:jc w:val="center"/>
      </w:pPr>
      <w:r>
        <w:rPr>
          <w:color w:val="231F20"/>
          <w:spacing w:val="-2"/>
        </w:rPr>
        <w:t>СОХРАНЕНИЕ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РЕСТАВРАЦИЯ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ИСТОРИЧЕСКИХ</w:t>
      </w:r>
      <w:r>
        <w:rPr>
          <w:color w:val="231F20"/>
          <w:spacing w:val="-11"/>
        </w:rPr>
        <w:t> </w:t>
      </w:r>
      <w:r>
        <w:rPr>
          <w:color w:val="231F20"/>
          <w:spacing w:val="-1"/>
        </w:rPr>
        <w:t>ДВЕРЕЙ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САНКТ-ПЕТЕРБУРГЕ</w:t>
      </w:r>
    </w:p>
    <w:p>
      <w:pPr>
        <w:pStyle w:val="BodyText"/>
        <w:spacing w:line="249" w:lineRule="auto" w:before="172"/>
        <w:ind w:left="1654" w:right="1249"/>
        <w:jc w:val="center"/>
      </w:pPr>
      <w:r>
        <w:rPr>
          <w:color w:val="231F20"/>
          <w:spacing w:val="-4"/>
        </w:rPr>
        <w:t>PRESERVATION </w:t>
      </w:r>
      <w:r>
        <w:rPr>
          <w:color w:val="231F20"/>
          <w:spacing w:val="-3"/>
        </w:rPr>
        <w:t>AND RESTORATION OF HISTORICAL DOORS</w:t>
      </w:r>
      <w:r>
        <w:rPr>
          <w:color w:val="231F20"/>
          <w:spacing w:val="-57"/>
        </w:rPr>
        <w:t> </w:t>
      </w:r>
      <w:r>
        <w:rPr>
          <w:color w:val="231F20"/>
        </w:rPr>
        <w:t>AND</w:t>
      </w:r>
      <w:r>
        <w:rPr>
          <w:color w:val="231F20"/>
          <w:spacing w:val="-15"/>
        </w:rPr>
        <w:t> </w:t>
      </w:r>
      <w:r>
        <w:rPr>
          <w:color w:val="231F20"/>
        </w:rPr>
        <w:t>ACCESSORIES</w:t>
      </w:r>
      <w:r>
        <w:rPr>
          <w:color w:val="231F20"/>
          <w:spacing w:val="-2"/>
        </w:rPr>
        <w:t> </w:t>
      </w:r>
      <w:r>
        <w:rPr>
          <w:color w:val="231F20"/>
        </w:rPr>
        <w:t>IN</w:t>
      </w:r>
      <w:r>
        <w:rPr>
          <w:color w:val="231F20"/>
          <w:spacing w:val="-1"/>
        </w:rPr>
        <w:t> </w:t>
      </w:r>
      <w:r>
        <w:rPr>
          <w:color w:val="231F20"/>
        </w:rPr>
        <w:t>ST.</w:t>
      </w:r>
      <w:r>
        <w:rPr>
          <w:color w:val="231F20"/>
          <w:spacing w:val="-1"/>
        </w:rPr>
        <w:t> </w:t>
      </w:r>
      <w:r>
        <w:rPr>
          <w:color w:val="231F20"/>
        </w:rPr>
        <w:t>PETERSBURG</w:t>
      </w:r>
    </w:p>
    <w:p>
      <w:pPr>
        <w:pStyle w:val="BodyText"/>
        <w:spacing w:before="7"/>
        <w:rPr>
          <w:sz w:val="36"/>
        </w:rPr>
      </w:pPr>
    </w:p>
    <w:p>
      <w:pPr>
        <w:spacing w:line="300" w:lineRule="auto" w:before="0"/>
        <w:ind w:left="537" w:right="131" w:firstLine="708"/>
        <w:jc w:val="both"/>
        <w:rPr>
          <w:sz w:val="20"/>
        </w:rPr>
      </w:pPr>
      <w:r>
        <w:rPr>
          <w:color w:val="231F20"/>
          <w:sz w:val="20"/>
        </w:rPr>
        <w:t>В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статье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затрагивается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тема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сохранения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реставрации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исторических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дверей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одного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важнейших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факторов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сохранения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исторического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облика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зданий.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виду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того,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композиционным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логическим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центром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2"/>
          <w:sz w:val="20"/>
        </w:rPr>
        <w:t>построения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фасада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зачастую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становится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портал,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ключевая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роль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восприятии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входной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группы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отводится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двери.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Рассматриваются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элементы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исторической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дверной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фурнитуры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Санкт-Петербурге,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частности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дверные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1"/>
          <w:sz w:val="20"/>
        </w:rPr>
        <w:t>петли,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2"/>
          <w:sz w:val="20"/>
        </w:rPr>
        <w:t>ручки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дверные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запоры.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Обосновывается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идея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сохранении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реставрации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не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только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исторического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обрамления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портала и дверного заполнения, но и сохранение дверной фурнитуры, как неотъемлемой части исторической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двери.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Подчеркивается,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что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придание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должного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значения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сохранению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исторических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дверей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является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показате-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лем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отношения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архитектурному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наследию,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отражает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внимание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деталям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эстетическое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чутье.</w:t>
      </w:r>
    </w:p>
    <w:p>
      <w:pPr>
        <w:spacing w:line="300" w:lineRule="auto" w:before="4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сохранение, реставрация, историческая дверь, дверная фурнитура, дверная петля,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дверная ручка.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537" w:right="129" w:firstLine="708"/>
        <w:jc w:val="both"/>
        <w:rPr>
          <w:sz w:val="20"/>
        </w:rPr>
      </w:pPr>
      <w:r>
        <w:rPr>
          <w:color w:val="231F20"/>
          <w:sz w:val="20"/>
        </w:rPr>
        <w:t>The article touches upon the topic of preserving and restoring historical doors as one of the most important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factors in preserving the historical appearance of buildings. In view of the fact that the portal often becomes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compositional and logical center of the facade construction, the door is assigned a key role in the perception of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entrance group. Elements of historical door hardware in St. Petersburg are considered, in particular, door hinges,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handles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door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locks.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idea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preserving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restoring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not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only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frame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portal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door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filling,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but also the preservation of door fittings as an integral part of the historical door is substantiated. It is emphasized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that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giving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due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importance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preservation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historic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doors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indicator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attitude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heritage,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reflects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attention to detail 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aesthetic flair.</w:t>
      </w:r>
    </w:p>
    <w:p>
      <w:pPr>
        <w:spacing w:before="4"/>
        <w:ind w:left="124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Keywords:</w:t>
      </w:r>
      <w:r>
        <w:rPr>
          <w:i/>
          <w:color w:val="231F20"/>
          <w:spacing w:val="-2"/>
          <w:sz w:val="20"/>
        </w:rPr>
        <w:t> </w:t>
      </w:r>
      <w:r>
        <w:rPr>
          <w:color w:val="231F20"/>
          <w:sz w:val="20"/>
        </w:rPr>
        <w:t>preservation,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restoration,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historic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door,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fittings,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door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hinge,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door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handle.</w:t>
      </w:r>
    </w:p>
    <w:p>
      <w:pPr>
        <w:pStyle w:val="BodyText"/>
        <w:spacing w:before="9"/>
        <w:rPr>
          <w:sz w:val="26"/>
        </w:rPr>
      </w:pPr>
    </w:p>
    <w:p>
      <w:pPr>
        <w:pStyle w:val="BodyText"/>
        <w:spacing w:line="249" w:lineRule="auto"/>
        <w:ind w:left="537" w:right="131" w:firstLine="708"/>
        <w:jc w:val="both"/>
      </w:pPr>
      <w:r>
        <w:rPr>
          <w:color w:val="231F20"/>
          <w:spacing w:val="-6"/>
        </w:rPr>
        <w:t>Проблема сохранения и реставрации исторических дверей </w:t>
      </w:r>
      <w:r>
        <w:rPr>
          <w:color w:val="231F20"/>
          <w:spacing w:val="-5"/>
        </w:rPr>
        <w:t>неразрывно связана с пробле-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мой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сохранения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исторического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облика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городов,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сохранением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подлинности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аутентичности</w:t>
      </w:r>
      <w:r>
        <w:rPr>
          <w:color w:val="231F20"/>
          <w:spacing w:val="-9"/>
        </w:rPr>
        <w:t> </w:t>
      </w:r>
      <w:r>
        <w:rPr>
          <w:color w:val="231F20"/>
          <w:spacing w:val="-4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  <w:spacing w:val="-5"/>
        </w:rPr>
        <w:t>хитектурных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памятников.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Историческая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дверь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ее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«родной»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фурнитурой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неразрывно</w:t>
      </w:r>
      <w:r>
        <w:rPr>
          <w:color w:val="231F20"/>
          <w:spacing w:val="-10"/>
        </w:rPr>
        <w:t> </w:t>
      </w:r>
      <w:r>
        <w:rPr>
          <w:color w:val="231F20"/>
          <w:spacing w:val="-4"/>
        </w:rPr>
        <w:t>связаны,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таким</w:t>
      </w:r>
      <w:r>
        <w:rPr>
          <w:color w:val="231F20"/>
          <w:spacing w:val="-17"/>
        </w:rPr>
        <w:t> </w:t>
      </w:r>
      <w:r>
        <w:rPr>
          <w:color w:val="231F20"/>
          <w:spacing w:val="-6"/>
        </w:rPr>
        <w:t>образом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при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сохранении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двери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появляется</w:t>
      </w:r>
      <w:r>
        <w:rPr>
          <w:color w:val="231F20"/>
          <w:spacing w:val="-16"/>
        </w:rPr>
        <w:t> </w:t>
      </w:r>
      <w:r>
        <w:rPr>
          <w:color w:val="231F20"/>
          <w:spacing w:val="-6"/>
        </w:rPr>
        <w:t>необходимость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сохранения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только</w:t>
      </w:r>
      <w:r>
        <w:rPr>
          <w:color w:val="231F20"/>
          <w:spacing w:val="-16"/>
        </w:rPr>
        <w:t> </w:t>
      </w:r>
      <w:r>
        <w:rPr>
          <w:color w:val="231F20"/>
          <w:spacing w:val="-5"/>
        </w:rPr>
        <w:t>дверного</w:t>
      </w:r>
      <w:r>
        <w:rPr>
          <w:color w:val="231F20"/>
          <w:spacing w:val="-58"/>
        </w:rPr>
        <w:t> </w:t>
      </w:r>
      <w:r>
        <w:rPr>
          <w:color w:val="231F20"/>
        </w:rPr>
        <w:t>заполнения,</w:t>
      </w:r>
      <w:r>
        <w:rPr>
          <w:color w:val="231F20"/>
          <w:spacing w:val="-15"/>
        </w:rPr>
        <w:t> </w:t>
      </w:r>
      <w:r>
        <w:rPr>
          <w:color w:val="231F20"/>
        </w:rPr>
        <w:t>но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5"/>
        </w:rPr>
        <w:t> </w:t>
      </w:r>
      <w:r>
        <w:rPr>
          <w:color w:val="231F20"/>
        </w:rPr>
        <w:t>дверной</w:t>
      </w:r>
      <w:r>
        <w:rPr>
          <w:color w:val="231F20"/>
          <w:spacing w:val="-14"/>
        </w:rPr>
        <w:t> </w:t>
      </w:r>
      <w:r>
        <w:rPr>
          <w:color w:val="231F20"/>
        </w:rPr>
        <w:t>фурнитуры.</w:t>
      </w:r>
    </w:p>
    <w:p>
      <w:pPr>
        <w:pStyle w:val="BodyText"/>
        <w:spacing w:line="249" w:lineRule="auto" w:before="5"/>
        <w:ind w:left="537" w:right="129" w:firstLine="708"/>
        <w:jc w:val="both"/>
      </w:pPr>
      <w:r>
        <w:rPr>
          <w:color w:val="231F20"/>
          <w:spacing w:val="-3"/>
        </w:rPr>
        <w:t>Актуальность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темы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обусловлена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тем,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настоящее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Санкт-Петербурге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часто</w:t>
      </w:r>
      <w:r>
        <w:rPr>
          <w:color w:val="231F20"/>
          <w:spacing w:val="-1"/>
        </w:rPr>
        <w:t> </w:t>
      </w:r>
      <w:r>
        <w:rPr>
          <w:color w:val="231F20"/>
          <w:spacing w:val="-3"/>
        </w:rPr>
        <w:t>происходит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подмена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подлинных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исторических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дверей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пластиковыми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дверями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витринами.</w:t>
      </w:r>
      <w:r>
        <w:rPr>
          <w:color w:val="231F20"/>
          <w:spacing w:val="-58"/>
        </w:rPr>
        <w:t> </w:t>
      </w:r>
      <w:r>
        <w:rPr>
          <w:color w:val="231F20"/>
        </w:rPr>
        <w:t>Недопустимость</w:t>
      </w:r>
      <w:r>
        <w:rPr>
          <w:color w:val="231F20"/>
          <w:spacing w:val="-15"/>
        </w:rPr>
        <w:t> </w:t>
      </w:r>
      <w:r>
        <w:rPr>
          <w:color w:val="231F20"/>
        </w:rPr>
        <w:t>утраты</w:t>
      </w:r>
      <w:r>
        <w:rPr>
          <w:color w:val="231F20"/>
          <w:spacing w:val="-15"/>
        </w:rPr>
        <w:t> </w:t>
      </w:r>
      <w:r>
        <w:rPr>
          <w:color w:val="231F20"/>
        </w:rPr>
        <w:t>подлинных</w:t>
      </w:r>
      <w:r>
        <w:rPr>
          <w:color w:val="231F20"/>
          <w:spacing w:val="-15"/>
        </w:rPr>
        <w:t> </w:t>
      </w:r>
      <w:r>
        <w:rPr>
          <w:color w:val="231F20"/>
        </w:rPr>
        <w:t>дверей</w:t>
      </w:r>
      <w:r>
        <w:rPr>
          <w:color w:val="231F20"/>
          <w:spacing w:val="-14"/>
        </w:rPr>
        <w:t> </w:t>
      </w:r>
      <w:r>
        <w:rPr>
          <w:color w:val="231F20"/>
        </w:rPr>
        <w:t>все</w:t>
      </w:r>
      <w:r>
        <w:rPr>
          <w:color w:val="231F20"/>
          <w:spacing w:val="-15"/>
        </w:rPr>
        <w:t> </w:t>
      </w:r>
      <w:r>
        <w:rPr>
          <w:color w:val="231F20"/>
        </w:rPr>
        <w:t>чаще</w:t>
      </w:r>
      <w:r>
        <w:rPr>
          <w:color w:val="231F20"/>
          <w:spacing w:val="-15"/>
        </w:rPr>
        <w:t> </w:t>
      </w:r>
      <w:r>
        <w:rPr>
          <w:color w:val="231F20"/>
        </w:rPr>
        <w:t>озвучивается</w:t>
      </w:r>
      <w:r>
        <w:rPr>
          <w:color w:val="231F20"/>
          <w:spacing w:val="-15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средствах</w:t>
      </w:r>
      <w:r>
        <w:rPr>
          <w:color w:val="231F20"/>
          <w:spacing w:val="-15"/>
        </w:rPr>
        <w:t> </w:t>
      </w:r>
      <w:r>
        <w:rPr>
          <w:color w:val="231F20"/>
        </w:rPr>
        <w:t>массовой</w:t>
      </w:r>
      <w:r>
        <w:rPr>
          <w:color w:val="231F20"/>
          <w:spacing w:val="-15"/>
        </w:rPr>
        <w:t> </w:t>
      </w:r>
      <w:r>
        <w:rPr>
          <w:color w:val="231F20"/>
        </w:rPr>
        <w:t>ин-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формации.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Инициатива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сохранения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4"/>
        </w:rPr>
        <w:t> </w:t>
      </w:r>
      <w:r>
        <w:rPr>
          <w:color w:val="231F20"/>
        </w:rPr>
        <w:t>дверных</w:t>
      </w:r>
      <w:r>
        <w:rPr>
          <w:color w:val="231F20"/>
          <w:spacing w:val="-14"/>
        </w:rPr>
        <w:t> </w:t>
      </w:r>
      <w:r>
        <w:rPr>
          <w:color w:val="231F20"/>
        </w:rPr>
        <w:t>заполнений</w:t>
      </w:r>
      <w:r>
        <w:rPr>
          <w:color w:val="231F20"/>
          <w:spacing w:val="-14"/>
        </w:rPr>
        <w:t> </w:t>
      </w:r>
      <w:r>
        <w:rPr>
          <w:color w:val="231F20"/>
        </w:rPr>
        <w:t>исходит</w:t>
      </w:r>
      <w:r>
        <w:rPr>
          <w:color w:val="231F20"/>
          <w:spacing w:val="-14"/>
        </w:rPr>
        <w:t> </w:t>
      </w:r>
      <w:r>
        <w:rPr>
          <w:color w:val="231F20"/>
        </w:rPr>
        <w:t>от</w:t>
      </w:r>
      <w:r>
        <w:rPr>
          <w:color w:val="231F20"/>
          <w:spacing w:val="-14"/>
        </w:rPr>
        <w:t> </w:t>
      </w:r>
      <w:r>
        <w:rPr>
          <w:color w:val="231F20"/>
        </w:rPr>
        <w:t>неравно-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душных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жителей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«градозащитников».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Возникает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всё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больше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мастерских,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специали-</w:t>
      </w:r>
      <w:r>
        <w:rPr>
          <w:color w:val="231F20"/>
          <w:spacing w:val="-57"/>
        </w:rPr>
        <w:t> </w:t>
      </w:r>
      <w:r>
        <w:rPr>
          <w:color w:val="231F20"/>
        </w:rPr>
        <w:t>зирующихся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9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0"/>
        </w:rPr>
        <w:t> </w:t>
      </w:r>
      <w:r>
        <w:rPr>
          <w:color w:val="231F20"/>
        </w:rPr>
        <w:t>столярных</w:t>
      </w:r>
      <w:r>
        <w:rPr>
          <w:color w:val="231F20"/>
          <w:spacing w:val="-9"/>
        </w:rPr>
        <w:t> </w:t>
      </w:r>
      <w:r>
        <w:rPr>
          <w:color w:val="231F20"/>
        </w:rPr>
        <w:t>заполнений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9"/>
        </w:rPr>
        <w:t> </w:t>
      </w:r>
      <w:r>
        <w:rPr>
          <w:color w:val="231F20"/>
        </w:rPr>
        <w:t>фурнитуры.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5" w:firstLine="708"/>
        <w:jc w:val="both"/>
      </w:pPr>
      <w:r>
        <w:rPr>
          <w:color w:val="231F20"/>
          <w:spacing w:val="-1"/>
        </w:rPr>
        <w:t>Целью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исследования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является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характеристика</w:t>
      </w:r>
      <w:r>
        <w:rPr>
          <w:color w:val="231F20"/>
          <w:spacing w:val="-15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5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6"/>
        </w:rPr>
        <w:t> </w:t>
      </w:r>
      <w:r>
        <w:rPr>
          <w:color w:val="231F20"/>
        </w:rPr>
        <w:t>дверной</w:t>
      </w:r>
      <w:r>
        <w:rPr>
          <w:color w:val="231F20"/>
          <w:spacing w:val="-15"/>
        </w:rPr>
        <w:t> </w:t>
      </w:r>
      <w:r>
        <w:rPr>
          <w:color w:val="231F20"/>
        </w:rPr>
        <w:t>фур-</w:t>
      </w:r>
      <w:r>
        <w:rPr>
          <w:color w:val="231F20"/>
          <w:spacing w:val="-58"/>
        </w:rPr>
        <w:t> </w:t>
      </w:r>
      <w:r>
        <w:rPr>
          <w:color w:val="231F20"/>
        </w:rPr>
        <w:t>нитуры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1"/>
        </w:rPr>
        <w:t> </w:t>
      </w:r>
      <w:r>
        <w:rPr>
          <w:color w:val="231F20"/>
        </w:rPr>
        <w:t>Санкт-Петербурге.</w:t>
      </w:r>
      <w:r>
        <w:rPr>
          <w:color w:val="231F20"/>
          <w:spacing w:val="10"/>
        </w:rPr>
        <w:t> </w:t>
      </w:r>
      <w:r>
        <w:rPr>
          <w:color w:val="231F20"/>
        </w:rPr>
        <w:t>Анализ</w:t>
      </w:r>
      <w:r>
        <w:rPr>
          <w:color w:val="231F20"/>
          <w:spacing w:val="11"/>
        </w:rPr>
        <w:t> </w:t>
      </w:r>
      <w:r>
        <w:rPr>
          <w:color w:val="231F20"/>
        </w:rPr>
        <w:t>проведен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0"/>
        </w:rPr>
        <w:t> </w:t>
      </w:r>
      <w:r>
        <w:rPr>
          <w:color w:val="231F20"/>
        </w:rPr>
        <w:t>основе</w:t>
      </w:r>
      <w:r>
        <w:rPr>
          <w:color w:val="231F20"/>
          <w:spacing w:val="11"/>
        </w:rPr>
        <w:t> </w:t>
      </w:r>
      <w:r>
        <w:rPr>
          <w:color w:val="231F20"/>
        </w:rPr>
        <w:t>натурных</w:t>
      </w:r>
      <w:r>
        <w:rPr>
          <w:color w:val="231F20"/>
          <w:spacing w:val="11"/>
        </w:rPr>
        <w:t> </w:t>
      </w:r>
      <w:r>
        <w:rPr>
          <w:color w:val="231F20"/>
        </w:rPr>
        <w:t>обследований,</w:t>
      </w:r>
      <w:r>
        <w:rPr>
          <w:color w:val="231F20"/>
          <w:spacing w:val="10"/>
        </w:rPr>
        <w:t> </w:t>
      </w:r>
      <w:r>
        <w:rPr>
          <w:color w:val="231F20"/>
        </w:rPr>
        <w:t>а</w:t>
      </w:r>
      <w:r>
        <w:rPr>
          <w:color w:val="231F20"/>
          <w:spacing w:val="11"/>
        </w:rPr>
        <w:t> </w:t>
      </w:r>
      <w:r>
        <w:rPr>
          <w:color w:val="231F20"/>
        </w:rPr>
        <w:t>также</w:t>
      </w:r>
      <w:r>
        <w:rPr>
          <w:color w:val="231F20"/>
          <w:spacing w:val="-58"/>
        </w:rPr>
        <w:t> </w:t>
      </w:r>
      <w:r>
        <w:rPr>
          <w:color w:val="231F20"/>
        </w:rPr>
        <w:t>в результате библиографических и архивных изысканий, изучении исторических чертежей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фотографий.</w:t>
      </w:r>
    </w:p>
    <w:p>
      <w:pPr>
        <w:pStyle w:val="BodyText"/>
        <w:spacing w:line="249" w:lineRule="auto" w:before="4"/>
        <w:ind w:left="253" w:right="414" w:firstLine="708"/>
        <w:jc w:val="both"/>
      </w:pPr>
      <w:r>
        <w:rPr>
          <w:color w:val="231F20"/>
        </w:rPr>
        <w:t>Развитие дверной фурнитуры Санкт-Петербурга происходило на протяжении трех</w:t>
      </w:r>
      <w:r>
        <w:rPr>
          <w:color w:val="231F20"/>
          <w:spacing w:val="1"/>
        </w:rPr>
        <w:t> </w:t>
      </w:r>
      <w:r>
        <w:rPr>
          <w:color w:val="231F20"/>
        </w:rPr>
        <w:t>веков. Знание этапов эволюции элементов дверной фурнитуры позволяет определять дати-</w:t>
      </w:r>
      <w:r>
        <w:rPr>
          <w:color w:val="231F20"/>
          <w:spacing w:val="-57"/>
        </w:rPr>
        <w:t> </w:t>
      </w:r>
      <w:r>
        <w:rPr>
          <w:color w:val="231F20"/>
        </w:rPr>
        <w:t>ровку дверей. К примеру, в XIII в. применялся преимущественно накладной тип запорных</w:t>
      </w:r>
      <w:r>
        <w:rPr>
          <w:color w:val="231F20"/>
          <w:spacing w:val="1"/>
        </w:rPr>
        <w:t> </w:t>
      </w:r>
      <w:r>
        <w:rPr>
          <w:color w:val="231F20"/>
        </w:rPr>
        <w:t>приборов, с началом XIX в. появляются врезные замки. Во дворцах, домах, принадлежав-</w:t>
      </w:r>
      <w:r>
        <w:rPr>
          <w:color w:val="231F20"/>
          <w:spacing w:val="1"/>
        </w:rPr>
        <w:t> </w:t>
      </w:r>
      <w:r>
        <w:rPr>
          <w:color w:val="231F20"/>
        </w:rPr>
        <w:t>ших состоятельным людям, а также в домах рядовой застройки устанавливали фурнитуру</w:t>
      </w:r>
      <w:r>
        <w:rPr>
          <w:color w:val="231F20"/>
          <w:spacing w:val="1"/>
        </w:rPr>
        <w:t> </w:t>
      </w:r>
      <w:r>
        <w:rPr>
          <w:color w:val="231F20"/>
        </w:rPr>
        <w:t>из цветного металла – меди, латуни. По некоторым дверным ручкам и запорным приборам</w:t>
      </w:r>
      <w:r>
        <w:rPr>
          <w:color w:val="231F20"/>
          <w:spacing w:val="-57"/>
        </w:rPr>
        <w:t> </w:t>
      </w:r>
      <w:r>
        <w:rPr>
          <w:color w:val="231F20"/>
        </w:rPr>
        <w:t>можно</w:t>
      </w:r>
      <w:r>
        <w:rPr>
          <w:color w:val="231F20"/>
          <w:spacing w:val="-1"/>
        </w:rPr>
        <w:t> </w:t>
      </w:r>
      <w:r>
        <w:rPr>
          <w:color w:val="231F20"/>
        </w:rPr>
        <w:t>узнать почерк</w:t>
      </w:r>
      <w:r>
        <w:rPr>
          <w:color w:val="231F20"/>
          <w:spacing w:val="-1"/>
        </w:rPr>
        <w:t> </w:t>
      </w:r>
      <w:r>
        <w:rPr>
          <w:color w:val="231F20"/>
        </w:rPr>
        <w:t>архитектора [1, с. 10].</w:t>
      </w:r>
    </w:p>
    <w:p>
      <w:pPr>
        <w:pStyle w:val="BodyText"/>
        <w:spacing w:line="249" w:lineRule="auto" w:before="7"/>
        <w:ind w:left="253" w:right="414" w:firstLine="708"/>
        <w:jc w:val="both"/>
      </w:pPr>
      <w:r>
        <w:rPr>
          <w:color w:val="231F20"/>
        </w:rPr>
        <w:t>Как правило, в доме было несколько типов комплектов дверной фурнитуры, в со-</w:t>
      </w:r>
      <w:r>
        <w:rPr>
          <w:color w:val="231F20"/>
          <w:spacing w:val="1"/>
        </w:rPr>
        <w:t> </w:t>
      </w:r>
      <w:r>
        <w:rPr>
          <w:color w:val="231F20"/>
        </w:rPr>
        <w:t>ответствии с типами дверных заполнений. Двустворные двери снабжались шпингалетами,</w:t>
      </w:r>
      <w:r>
        <w:rPr>
          <w:color w:val="231F20"/>
          <w:spacing w:val="1"/>
        </w:rPr>
        <w:t> </w:t>
      </w:r>
      <w:r>
        <w:rPr>
          <w:color w:val="231F20"/>
        </w:rPr>
        <w:t>т. е. задвижкой для запирания, и замками с косым засовом и поворотной ручкой. В одно-</w:t>
      </w:r>
      <w:r>
        <w:rPr>
          <w:color w:val="231F20"/>
          <w:spacing w:val="1"/>
        </w:rPr>
        <w:t> </w:t>
      </w:r>
      <w:r>
        <w:rPr>
          <w:color w:val="231F20"/>
        </w:rPr>
        <w:t>створных дверях шпингалет не устанавливался, часто вместо фалевой ручки устанавли-</w:t>
      </w:r>
      <w:r>
        <w:rPr>
          <w:color w:val="231F20"/>
          <w:spacing w:val="1"/>
        </w:rPr>
        <w:t> </w:t>
      </w:r>
      <w:r>
        <w:rPr>
          <w:color w:val="231F20"/>
        </w:rPr>
        <w:t>вали ручку-скобу [2, с. 165]. Фалевой ручкой называют устройство с защелкой (язычком)</w:t>
      </w:r>
      <w:r>
        <w:rPr>
          <w:color w:val="231F20"/>
          <w:spacing w:val="1"/>
        </w:rPr>
        <w:t> </w:t>
      </w:r>
      <w:r>
        <w:rPr>
          <w:color w:val="231F20"/>
        </w:rPr>
        <w:t>подвижного типа для открывания и закрывания двери. Фалевые ручки бывают нажимные</w:t>
      </w:r>
      <w:r>
        <w:rPr>
          <w:color w:val="231F20"/>
          <w:spacing w:val="1"/>
        </w:rPr>
        <w:t> </w:t>
      </w:r>
      <w:r>
        <w:rPr>
          <w:color w:val="231F20"/>
        </w:rPr>
        <w:t>или поворотные и могут управлять замком. Скоба – это стационарная ручка, суть работы</w:t>
      </w:r>
      <w:r>
        <w:rPr>
          <w:color w:val="231F20"/>
          <w:spacing w:val="1"/>
        </w:rPr>
        <w:t> </w:t>
      </w:r>
      <w:r>
        <w:rPr>
          <w:color w:val="231F20"/>
        </w:rPr>
        <w:t>которой</w:t>
      </w:r>
      <w:r>
        <w:rPr>
          <w:color w:val="231F20"/>
          <w:spacing w:val="-1"/>
        </w:rPr>
        <w:t> </w:t>
      </w:r>
      <w:r>
        <w:rPr>
          <w:color w:val="231F20"/>
        </w:rPr>
        <w:t>сводится к принципу</w:t>
      </w:r>
      <w:r>
        <w:rPr>
          <w:color w:val="231F20"/>
          <w:spacing w:val="-1"/>
        </w:rPr>
        <w:t> </w:t>
      </w:r>
      <w:r>
        <w:rPr>
          <w:color w:val="231F20"/>
        </w:rPr>
        <w:t>«тяни-толкай».</w:t>
      </w:r>
    </w:p>
    <w:p>
      <w:pPr>
        <w:pStyle w:val="BodyText"/>
        <w:spacing w:line="249" w:lineRule="auto" w:before="7"/>
        <w:ind w:left="253" w:right="415" w:firstLine="708"/>
        <w:jc w:val="right"/>
      </w:pPr>
      <w:r>
        <w:rPr>
          <w:color w:val="231F20"/>
          <w:spacing w:val="-1"/>
        </w:rPr>
        <w:t>Во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второй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половине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XIX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парадных</w:t>
      </w:r>
      <w:r>
        <w:rPr>
          <w:color w:val="231F20"/>
          <w:spacing w:val="-24"/>
        </w:rPr>
        <w:t> </w:t>
      </w:r>
      <w:r>
        <w:rPr>
          <w:color w:val="231F20"/>
        </w:rPr>
        <w:t>дверях</w:t>
      </w:r>
      <w:r>
        <w:rPr>
          <w:color w:val="231F20"/>
          <w:spacing w:val="-23"/>
        </w:rPr>
        <w:t> </w:t>
      </w:r>
      <w:r>
        <w:rPr>
          <w:color w:val="231F20"/>
        </w:rPr>
        <w:t>могли</w:t>
      </w:r>
      <w:r>
        <w:rPr>
          <w:color w:val="231F20"/>
          <w:spacing w:val="-22"/>
        </w:rPr>
        <w:t> </w:t>
      </w:r>
      <w:r>
        <w:rPr>
          <w:color w:val="231F20"/>
        </w:rPr>
        <w:t>устанавливаться</w:t>
      </w:r>
      <w:r>
        <w:rPr>
          <w:color w:val="231F20"/>
          <w:spacing w:val="-23"/>
        </w:rPr>
        <w:t> </w:t>
      </w:r>
      <w:r>
        <w:rPr>
          <w:color w:val="231F20"/>
        </w:rPr>
        <w:t>скобы</w:t>
      </w:r>
      <w:r>
        <w:rPr>
          <w:color w:val="231F20"/>
          <w:spacing w:val="-23"/>
        </w:rPr>
        <w:t> </w:t>
      </w:r>
      <w:r>
        <w:rPr>
          <w:color w:val="231F20"/>
        </w:rPr>
        <w:t>на</w:t>
      </w:r>
      <w:r>
        <w:rPr>
          <w:color w:val="231F20"/>
          <w:spacing w:val="-23"/>
        </w:rPr>
        <w:t> </w:t>
      </w:r>
      <w:r>
        <w:rPr>
          <w:color w:val="231F20"/>
        </w:rPr>
        <w:t>план-</w:t>
      </w:r>
      <w:r>
        <w:rPr>
          <w:color w:val="231F20"/>
          <w:spacing w:val="-57"/>
        </w:rPr>
        <w:t> </w:t>
      </w:r>
      <w:r>
        <w:rPr>
          <w:color w:val="231F20"/>
        </w:rPr>
        <w:t>ках,</w:t>
      </w:r>
      <w:r>
        <w:rPr>
          <w:color w:val="231F20"/>
          <w:spacing w:val="-9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было</w:t>
      </w:r>
      <w:r>
        <w:rPr>
          <w:color w:val="231F20"/>
          <w:spacing w:val="-8"/>
        </w:rPr>
        <w:t> </w:t>
      </w:r>
      <w:r>
        <w:rPr>
          <w:color w:val="231F20"/>
        </w:rPr>
        <w:t>обусловлено</w:t>
      </w:r>
      <w:r>
        <w:rPr>
          <w:color w:val="231F20"/>
          <w:spacing w:val="-9"/>
        </w:rPr>
        <w:t> </w:t>
      </w:r>
      <w:r>
        <w:rPr>
          <w:color w:val="231F20"/>
        </w:rPr>
        <w:t>распространением</w:t>
      </w:r>
      <w:r>
        <w:rPr>
          <w:color w:val="231F20"/>
          <w:spacing w:val="-8"/>
        </w:rPr>
        <w:t> </w:t>
      </w:r>
      <w:r>
        <w:rPr>
          <w:color w:val="231F20"/>
        </w:rPr>
        <w:t>валиковых</w:t>
      </w:r>
      <w:r>
        <w:rPr>
          <w:color w:val="231F20"/>
          <w:spacing w:val="-9"/>
        </w:rPr>
        <w:t> </w:t>
      </w:r>
      <w:r>
        <w:rPr>
          <w:color w:val="231F20"/>
        </w:rPr>
        <w:t>замков.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8"/>
        </w:rPr>
        <w:t> </w:t>
      </w:r>
      <w:r>
        <w:rPr>
          <w:color w:val="231F20"/>
        </w:rPr>
        <w:t>устройстве</w:t>
      </w:r>
      <w:r>
        <w:rPr>
          <w:color w:val="231F20"/>
          <w:spacing w:val="-9"/>
        </w:rPr>
        <w:t> </w:t>
      </w:r>
      <w:r>
        <w:rPr>
          <w:color w:val="231F20"/>
        </w:rPr>
        <w:t>такого</w:t>
      </w:r>
      <w:r>
        <w:rPr>
          <w:color w:val="231F20"/>
          <w:spacing w:val="-8"/>
        </w:rPr>
        <w:t> </w:t>
      </w:r>
      <w:r>
        <w:rPr>
          <w:color w:val="231F20"/>
        </w:rPr>
        <w:t>за-</w:t>
      </w:r>
      <w:r>
        <w:rPr>
          <w:color w:val="231F20"/>
          <w:spacing w:val="-57"/>
        </w:rPr>
        <w:t> </w:t>
      </w:r>
      <w:r>
        <w:rPr>
          <w:color w:val="231F20"/>
        </w:rPr>
        <w:t>мка</w:t>
      </w:r>
      <w:r>
        <w:rPr>
          <w:color w:val="231F20"/>
          <w:spacing w:val="-9"/>
        </w:rPr>
        <w:t> </w:t>
      </w:r>
      <w:r>
        <w:rPr>
          <w:color w:val="231F20"/>
        </w:rPr>
        <w:t>фиксация</w:t>
      </w:r>
      <w:r>
        <w:rPr>
          <w:color w:val="231F20"/>
          <w:spacing w:val="-8"/>
        </w:rPr>
        <w:t> </w:t>
      </w:r>
      <w:r>
        <w:rPr>
          <w:color w:val="231F20"/>
        </w:rPr>
        <w:t>створки</w:t>
      </w:r>
      <w:r>
        <w:rPr>
          <w:color w:val="231F20"/>
          <w:spacing w:val="-7"/>
        </w:rPr>
        <w:t> </w:t>
      </w:r>
      <w:r>
        <w:rPr>
          <w:color w:val="231F20"/>
        </w:rPr>
        <w:t>производилась</w:t>
      </w:r>
      <w:r>
        <w:rPr>
          <w:color w:val="231F20"/>
          <w:spacing w:val="-9"/>
        </w:rPr>
        <w:t> </w:t>
      </w:r>
      <w:r>
        <w:rPr>
          <w:color w:val="231F20"/>
        </w:rPr>
        <w:t>не</w:t>
      </w:r>
      <w:r>
        <w:rPr>
          <w:color w:val="231F20"/>
          <w:spacing w:val="-9"/>
        </w:rPr>
        <w:t> </w:t>
      </w:r>
      <w:r>
        <w:rPr>
          <w:color w:val="231F20"/>
        </w:rPr>
        <w:t>косым</w:t>
      </w:r>
      <w:r>
        <w:rPr>
          <w:color w:val="231F20"/>
          <w:spacing w:val="-8"/>
        </w:rPr>
        <w:t> </w:t>
      </w:r>
      <w:r>
        <w:rPr>
          <w:color w:val="231F20"/>
        </w:rPr>
        <w:t>засовом,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валиком,</w:t>
      </w:r>
      <w:r>
        <w:rPr>
          <w:color w:val="231F20"/>
          <w:spacing w:val="-9"/>
        </w:rPr>
        <w:t> </w:t>
      </w:r>
      <w:r>
        <w:rPr>
          <w:color w:val="231F20"/>
        </w:rPr>
        <w:t>или</w:t>
      </w:r>
      <w:r>
        <w:rPr>
          <w:color w:val="231F20"/>
          <w:spacing w:val="-8"/>
        </w:rPr>
        <w:t> </w:t>
      </w:r>
      <w:r>
        <w:rPr>
          <w:color w:val="231F20"/>
        </w:rPr>
        <w:t>катком.</w:t>
      </w:r>
      <w:r>
        <w:rPr>
          <w:color w:val="231F20"/>
          <w:spacing w:val="-8"/>
        </w:rPr>
        <w:t> </w:t>
      </w:r>
      <w:r>
        <w:rPr>
          <w:color w:val="231F20"/>
        </w:rPr>
        <w:t>Балконные</w:t>
      </w:r>
      <w:r>
        <w:rPr>
          <w:color w:val="231F20"/>
          <w:spacing w:val="-57"/>
        </w:rPr>
        <w:t> </w:t>
      </w:r>
      <w:r>
        <w:rPr>
          <w:color w:val="231F20"/>
        </w:rPr>
        <w:t>двери</w:t>
      </w:r>
      <w:r>
        <w:rPr>
          <w:color w:val="231F20"/>
          <w:spacing w:val="-12"/>
        </w:rPr>
        <w:t> </w:t>
      </w:r>
      <w:r>
        <w:rPr>
          <w:color w:val="231F20"/>
        </w:rPr>
        <w:t>или</w:t>
      </w:r>
      <w:r>
        <w:rPr>
          <w:color w:val="231F20"/>
          <w:spacing w:val="-12"/>
        </w:rPr>
        <w:t> </w:t>
      </w:r>
      <w:r>
        <w:rPr>
          <w:color w:val="231F20"/>
        </w:rPr>
        <w:t>двери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гостиной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сад</w:t>
      </w:r>
      <w:r>
        <w:rPr>
          <w:color w:val="231F20"/>
          <w:spacing w:val="-11"/>
        </w:rPr>
        <w:t> </w:t>
      </w:r>
      <w:r>
        <w:rPr>
          <w:color w:val="231F20"/>
        </w:rPr>
        <w:t>оснащались</w:t>
      </w:r>
      <w:r>
        <w:rPr>
          <w:color w:val="231F20"/>
          <w:spacing w:val="-12"/>
        </w:rPr>
        <w:t> </w:t>
      </w:r>
      <w:r>
        <w:rPr>
          <w:color w:val="231F20"/>
        </w:rPr>
        <w:t>оконными</w:t>
      </w:r>
      <w:r>
        <w:rPr>
          <w:color w:val="231F20"/>
          <w:spacing w:val="-11"/>
        </w:rPr>
        <w:t> </w:t>
      </w:r>
      <w:r>
        <w:rPr>
          <w:color w:val="231F20"/>
        </w:rPr>
        <w:t>приборами.</w:t>
      </w:r>
      <w:r>
        <w:rPr>
          <w:color w:val="231F20"/>
          <w:spacing w:val="-12"/>
        </w:rPr>
        <w:t> </w:t>
      </w:r>
      <w:r>
        <w:rPr>
          <w:color w:val="231F20"/>
        </w:rPr>
        <w:t>Наружные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внутрен-</w:t>
      </w:r>
      <w:r>
        <w:rPr>
          <w:color w:val="231F20"/>
          <w:spacing w:val="-57"/>
        </w:rPr>
        <w:t> </w:t>
      </w:r>
      <w:r>
        <w:rPr>
          <w:color w:val="231F20"/>
        </w:rPr>
        <w:t>ние</w:t>
      </w:r>
      <w:r>
        <w:rPr>
          <w:color w:val="231F20"/>
          <w:spacing w:val="27"/>
        </w:rPr>
        <w:t> </w:t>
      </w:r>
      <w:r>
        <w:rPr>
          <w:color w:val="231F20"/>
        </w:rPr>
        <w:t>парадные</w:t>
      </w:r>
      <w:r>
        <w:rPr>
          <w:color w:val="231F20"/>
          <w:spacing w:val="27"/>
        </w:rPr>
        <w:t> </w:t>
      </w:r>
      <w:r>
        <w:rPr>
          <w:color w:val="231F20"/>
        </w:rPr>
        <w:t>двери</w:t>
      </w:r>
      <w:r>
        <w:rPr>
          <w:color w:val="231F20"/>
          <w:spacing w:val="28"/>
        </w:rPr>
        <w:t> </w:t>
      </w:r>
      <w:r>
        <w:rPr>
          <w:color w:val="231F20"/>
        </w:rPr>
        <w:t>часто</w:t>
      </w:r>
      <w:r>
        <w:rPr>
          <w:color w:val="231F20"/>
          <w:spacing w:val="27"/>
        </w:rPr>
        <w:t> </w:t>
      </w:r>
      <w:r>
        <w:rPr>
          <w:color w:val="231F20"/>
        </w:rPr>
        <w:t>имели</w:t>
      </w:r>
      <w:r>
        <w:rPr>
          <w:color w:val="231F20"/>
          <w:spacing w:val="28"/>
        </w:rPr>
        <w:t> </w:t>
      </w:r>
      <w:r>
        <w:rPr>
          <w:color w:val="231F20"/>
        </w:rPr>
        <w:t>одинаковые</w:t>
      </w:r>
      <w:r>
        <w:rPr>
          <w:color w:val="231F20"/>
          <w:spacing w:val="27"/>
        </w:rPr>
        <w:t> </w:t>
      </w:r>
      <w:r>
        <w:rPr>
          <w:color w:val="231F20"/>
        </w:rPr>
        <w:t>наборы</w:t>
      </w:r>
      <w:r>
        <w:rPr>
          <w:color w:val="231F20"/>
          <w:spacing w:val="28"/>
        </w:rPr>
        <w:t> </w:t>
      </w:r>
      <w:r>
        <w:rPr>
          <w:color w:val="231F20"/>
        </w:rPr>
        <w:t>скобяных</w:t>
      </w:r>
      <w:r>
        <w:rPr>
          <w:color w:val="231F20"/>
          <w:spacing w:val="27"/>
        </w:rPr>
        <w:t> </w:t>
      </w:r>
      <w:r>
        <w:rPr>
          <w:color w:val="231F20"/>
        </w:rPr>
        <w:t>изделий</w:t>
      </w:r>
      <w:r>
        <w:rPr>
          <w:color w:val="231F20"/>
          <w:spacing w:val="28"/>
        </w:rPr>
        <w:t> </w:t>
      </w:r>
      <w:r>
        <w:rPr>
          <w:color w:val="231F20"/>
        </w:rPr>
        <w:t>(металлических</w:t>
      </w:r>
      <w:r>
        <w:rPr>
          <w:color w:val="231F20"/>
          <w:spacing w:val="-57"/>
        </w:rPr>
        <w:t> </w:t>
      </w:r>
      <w:r>
        <w:rPr>
          <w:color w:val="231F20"/>
        </w:rPr>
        <w:t>деталей). Двери подсобных и хозяйственных комнат имели простейшие приборы. В преде-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лах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одной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функциональной</w:t>
      </w:r>
      <w:r>
        <w:rPr>
          <w:color w:val="231F20"/>
          <w:spacing w:val="-13"/>
        </w:rPr>
        <w:t> </w:t>
      </w:r>
      <w:r>
        <w:rPr>
          <w:color w:val="231F20"/>
        </w:rPr>
        <w:t>зоны</w:t>
      </w:r>
      <w:r>
        <w:rPr>
          <w:color w:val="231F20"/>
          <w:spacing w:val="-13"/>
        </w:rPr>
        <w:t> </w:t>
      </w:r>
      <w:r>
        <w:rPr>
          <w:color w:val="231F20"/>
        </w:rPr>
        <w:t>использовалась</w:t>
      </w:r>
      <w:r>
        <w:rPr>
          <w:color w:val="231F20"/>
          <w:spacing w:val="-13"/>
        </w:rPr>
        <w:t> </w:t>
      </w:r>
      <w:r>
        <w:rPr>
          <w:color w:val="231F20"/>
        </w:rPr>
        <w:t>преимущественно</w:t>
      </w:r>
      <w:r>
        <w:rPr>
          <w:color w:val="231F20"/>
          <w:spacing w:val="-13"/>
        </w:rPr>
        <w:t> </w:t>
      </w:r>
      <w:r>
        <w:rPr>
          <w:color w:val="231F20"/>
        </w:rPr>
        <w:t>однотипная</w:t>
      </w:r>
      <w:r>
        <w:rPr>
          <w:color w:val="231F20"/>
          <w:spacing w:val="-13"/>
        </w:rPr>
        <w:t> </w:t>
      </w:r>
      <w:r>
        <w:rPr>
          <w:color w:val="231F20"/>
        </w:rPr>
        <w:t>фурнитура.</w:t>
      </w:r>
      <w:r>
        <w:rPr>
          <w:color w:val="231F20"/>
          <w:spacing w:val="-57"/>
        </w:rPr>
        <w:t> </w:t>
      </w:r>
      <w:r>
        <w:rPr>
          <w:color w:val="231F20"/>
        </w:rPr>
        <w:t>Дверные</w:t>
      </w:r>
      <w:r>
        <w:rPr>
          <w:color w:val="231F20"/>
          <w:spacing w:val="8"/>
        </w:rPr>
        <w:t> </w:t>
      </w:r>
      <w:r>
        <w:rPr>
          <w:color w:val="231F20"/>
        </w:rPr>
        <w:t>петли</w:t>
      </w:r>
      <w:r>
        <w:rPr>
          <w:color w:val="231F20"/>
          <w:spacing w:val="9"/>
        </w:rPr>
        <w:t> </w:t>
      </w:r>
      <w:r>
        <w:rPr>
          <w:color w:val="231F20"/>
        </w:rPr>
        <w:t>–</w:t>
      </w:r>
      <w:r>
        <w:rPr>
          <w:color w:val="231F20"/>
          <w:spacing w:val="9"/>
        </w:rPr>
        <w:t> </w:t>
      </w:r>
      <w:r>
        <w:rPr>
          <w:color w:val="231F20"/>
        </w:rPr>
        <w:t>это</w:t>
      </w:r>
      <w:r>
        <w:rPr>
          <w:color w:val="231F20"/>
          <w:spacing w:val="8"/>
        </w:rPr>
        <w:t> </w:t>
      </w:r>
      <w:r>
        <w:rPr>
          <w:color w:val="231F20"/>
        </w:rPr>
        <w:t>шарнирные</w:t>
      </w:r>
      <w:r>
        <w:rPr>
          <w:color w:val="231F20"/>
          <w:spacing w:val="9"/>
        </w:rPr>
        <w:t> </w:t>
      </w:r>
      <w:r>
        <w:rPr>
          <w:color w:val="231F20"/>
        </w:rPr>
        <w:t>приборы,</w:t>
      </w:r>
      <w:r>
        <w:rPr>
          <w:color w:val="231F20"/>
          <w:spacing w:val="9"/>
        </w:rPr>
        <w:t> </w:t>
      </w:r>
      <w:r>
        <w:rPr>
          <w:color w:val="231F20"/>
        </w:rPr>
        <w:t>которыми</w:t>
      </w:r>
      <w:r>
        <w:rPr>
          <w:color w:val="231F20"/>
          <w:spacing w:val="9"/>
        </w:rPr>
        <w:t> </w:t>
      </w:r>
      <w:r>
        <w:rPr>
          <w:color w:val="231F20"/>
        </w:rPr>
        <w:t>переплет</w:t>
      </w:r>
      <w:r>
        <w:rPr>
          <w:color w:val="231F20"/>
          <w:spacing w:val="7"/>
        </w:rPr>
        <w:t> </w:t>
      </w:r>
      <w:r>
        <w:rPr>
          <w:color w:val="231F20"/>
        </w:rPr>
        <w:t>крепится</w:t>
      </w:r>
      <w:r>
        <w:rPr>
          <w:color w:val="231F20"/>
          <w:spacing w:val="9"/>
        </w:rPr>
        <w:t> </w:t>
      </w:r>
      <w:r>
        <w:rPr>
          <w:color w:val="231F20"/>
        </w:rPr>
        <w:t>к</w:t>
      </w:r>
      <w:r>
        <w:rPr>
          <w:color w:val="231F20"/>
          <w:spacing w:val="9"/>
        </w:rPr>
        <w:t> </w:t>
      </w:r>
      <w:r>
        <w:rPr>
          <w:color w:val="231F20"/>
        </w:rPr>
        <w:t>коробке.</w:t>
      </w:r>
    </w:p>
    <w:p>
      <w:pPr>
        <w:pStyle w:val="BodyText"/>
        <w:spacing w:line="249" w:lineRule="auto" w:before="8"/>
        <w:ind w:left="253"/>
      </w:pPr>
      <w:r>
        <w:rPr>
          <w:color w:val="231F20"/>
        </w:rPr>
        <w:t>Петли</w:t>
      </w:r>
      <w:r>
        <w:rPr>
          <w:color w:val="231F20"/>
          <w:spacing w:val="1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19"/>
        </w:rPr>
        <w:t> </w:t>
      </w:r>
      <w:r>
        <w:rPr>
          <w:color w:val="231F20"/>
        </w:rPr>
        <w:t>открывать</w:t>
      </w:r>
      <w:r>
        <w:rPr>
          <w:color w:val="231F20"/>
          <w:spacing w:val="19"/>
        </w:rPr>
        <w:t> </w:t>
      </w:r>
      <w:r>
        <w:rPr>
          <w:color w:val="231F20"/>
        </w:rPr>
        <w:t>и</w:t>
      </w:r>
      <w:r>
        <w:rPr>
          <w:color w:val="231F20"/>
          <w:spacing w:val="19"/>
        </w:rPr>
        <w:t> </w:t>
      </w:r>
      <w:r>
        <w:rPr>
          <w:color w:val="231F20"/>
        </w:rPr>
        <w:t>закрывать</w:t>
      </w:r>
      <w:r>
        <w:rPr>
          <w:color w:val="231F20"/>
          <w:spacing w:val="19"/>
        </w:rPr>
        <w:t> </w:t>
      </w:r>
      <w:r>
        <w:rPr>
          <w:color w:val="231F20"/>
        </w:rPr>
        <w:t>рамы,</w:t>
      </w:r>
      <w:r>
        <w:rPr>
          <w:color w:val="231F20"/>
          <w:spacing w:val="19"/>
        </w:rPr>
        <w:t> </w:t>
      </w:r>
      <w:r>
        <w:rPr>
          <w:color w:val="231F20"/>
        </w:rPr>
        <w:t>вращая</w:t>
      </w:r>
      <w:r>
        <w:rPr>
          <w:color w:val="231F20"/>
          <w:spacing w:val="19"/>
        </w:rPr>
        <w:t> </w:t>
      </w:r>
      <w:r>
        <w:rPr>
          <w:color w:val="231F20"/>
        </w:rPr>
        <w:t>их</w:t>
      </w:r>
      <w:r>
        <w:rPr>
          <w:color w:val="231F20"/>
          <w:spacing w:val="19"/>
        </w:rPr>
        <w:t> </w:t>
      </w:r>
      <w:r>
        <w:rPr>
          <w:color w:val="231F20"/>
        </w:rPr>
        <w:t>вокруг</w:t>
      </w:r>
      <w:r>
        <w:rPr>
          <w:color w:val="231F20"/>
          <w:spacing w:val="19"/>
        </w:rPr>
        <w:t> </w:t>
      </w:r>
      <w:r>
        <w:rPr>
          <w:color w:val="231F20"/>
        </w:rPr>
        <w:t>одной</w:t>
      </w:r>
      <w:r>
        <w:rPr>
          <w:color w:val="231F20"/>
          <w:spacing w:val="19"/>
        </w:rPr>
        <w:t> </w:t>
      </w:r>
      <w:r>
        <w:rPr>
          <w:color w:val="231F20"/>
        </w:rPr>
        <w:t>оси.</w:t>
      </w:r>
      <w:r>
        <w:rPr>
          <w:color w:val="231F20"/>
          <w:spacing w:val="19"/>
        </w:rPr>
        <w:t> </w:t>
      </w:r>
      <w:r>
        <w:rPr>
          <w:color w:val="231F20"/>
        </w:rPr>
        <w:t>По</w:t>
      </w:r>
      <w:r>
        <w:rPr>
          <w:color w:val="231F20"/>
          <w:spacing w:val="19"/>
        </w:rPr>
        <w:t> </w:t>
      </w:r>
      <w:r>
        <w:rPr>
          <w:color w:val="231F20"/>
        </w:rPr>
        <w:t>способу</w:t>
      </w:r>
      <w:r>
        <w:rPr>
          <w:color w:val="231F20"/>
          <w:spacing w:val="-57"/>
        </w:rPr>
        <w:t> </w:t>
      </w:r>
      <w:r>
        <w:rPr>
          <w:color w:val="231F20"/>
        </w:rPr>
        <w:t>крепления</w:t>
      </w:r>
      <w:r>
        <w:rPr>
          <w:color w:val="231F20"/>
          <w:spacing w:val="-1"/>
        </w:rPr>
        <w:t> </w:t>
      </w:r>
      <w:r>
        <w:rPr>
          <w:color w:val="231F20"/>
        </w:rPr>
        <w:t>различают:</w:t>
      </w:r>
      <w:r>
        <w:rPr>
          <w:color w:val="231F20"/>
          <w:spacing w:val="-1"/>
        </w:rPr>
        <w:t> </w:t>
      </w:r>
      <w:r>
        <w:rPr>
          <w:color w:val="231F20"/>
        </w:rPr>
        <w:t>пяточные,</w:t>
      </w:r>
      <w:r>
        <w:rPr>
          <w:color w:val="231F20"/>
          <w:spacing w:val="-2"/>
        </w:rPr>
        <w:t> </w:t>
      </w:r>
      <w:r>
        <w:rPr>
          <w:color w:val="231F20"/>
        </w:rPr>
        <w:t>вколотные,</w:t>
      </w:r>
      <w:r>
        <w:rPr>
          <w:color w:val="231F20"/>
          <w:spacing w:val="-2"/>
        </w:rPr>
        <w:t> </w:t>
      </w:r>
      <w:r>
        <w:rPr>
          <w:color w:val="231F20"/>
        </w:rPr>
        <w:t>врезные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накладные</w:t>
      </w:r>
      <w:r>
        <w:rPr>
          <w:color w:val="231F20"/>
          <w:spacing w:val="-2"/>
        </w:rPr>
        <w:t> </w:t>
      </w:r>
      <w:r>
        <w:rPr>
          <w:color w:val="231F20"/>
        </w:rPr>
        <w:t>петли.</w:t>
      </w:r>
    </w:p>
    <w:p>
      <w:pPr>
        <w:pStyle w:val="BodyText"/>
        <w:spacing w:before="10"/>
        <w:rPr>
          <w:sz w:val="20"/>
        </w:rPr>
      </w:pPr>
    </w:p>
    <w:p>
      <w:pPr>
        <w:spacing w:before="92"/>
        <w:ind w:left="8748" w:right="397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1</w:t>
      </w:r>
    </w:p>
    <w:p>
      <w:pPr>
        <w:spacing w:before="66"/>
        <w:ind w:left="1672" w:right="1834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Виды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вколотных</w:t>
      </w:r>
      <w:r>
        <w:rPr>
          <w:b/>
          <w:color w:val="231F20"/>
          <w:spacing w:val="-6"/>
          <w:sz w:val="20"/>
        </w:rPr>
        <w:t> </w:t>
      </w:r>
      <w:r>
        <w:rPr>
          <w:b/>
          <w:color w:val="231F20"/>
          <w:sz w:val="20"/>
        </w:rPr>
        <w:t>петель</w:t>
      </w:r>
    </w:p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26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019"/>
        <w:gridCol w:w="3260"/>
        <w:gridCol w:w="3083"/>
      </w:tblGrid>
      <w:tr>
        <w:trPr>
          <w:trHeight w:val="835" w:hRule="atLeast"/>
        </w:trPr>
        <w:tc>
          <w:tcPr>
            <w:tcW w:w="3019" w:type="dxa"/>
          </w:tcPr>
          <w:p>
            <w:pPr>
              <w:pStyle w:val="TableParagraph"/>
              <w:spacing w:before="1"/>
              <w:ind w:left="0"/>
              <w:rPr>
                <w:b/>
                <w:sz w:val="26"/>
              </w:rPr>
            </w:pPr>
          </w:p>
          <w:p>
            <w:pPr>
              <w:pStyle w:val="TableParagraph"/>
              <w:spacing w:before="0"/>
              <w:ind w:left="306"/>
              <w:rPr>
                <w:sz w:val="20"/>
              </w:rPr>
            </w:pPr>
            <w:r>
              <w:rPr>
                <w:color w:val="231F20"/>
                <w:sz w:val="20"/>
              </w:rPr>
              <w:t>Вколотная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шарнирная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петля</w:t>
            </w:r>
          </w:p>
        </w:tc>
        <w:tc>
          <w:tcPr>
            <w:tcW w:w="3260" w:type="dxa"/>
          </w:tcPr>
          <w:p>
            <w:pPr>
              <w:pStyle w:val="TableParagraph"/>
              <w:spacing w:line="249" w:lineRule="auto"/>
              <w:ind w:left="200" w:right="189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Вколотная</w:t>
            </w:r>
            <w:r>
              <w:rPr>
                <w:color w:val="231F20"/>
                <w:spacing w:val="-13"/>
                <w:sz w:val="20"/>
              </w:rPr>
              <w:t> </w:t>
            </w:r>
            <w:r>
              <w:rPr>
                <w:color w:val="231F20"/>
                <w:sz w:val="20"/>
              </w:rPr>
              <w:t>полу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шарнирная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петля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 прямоугольной заостренной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частью</w:t>
            </w:r>
          </w:p>
        </w:tc>
        <w:tc>
          <w:tcPr>
            <w:tcW w:w="3083" w:type="dxa"/>
          </w:tcPr>
          <w:p>
            <w:pPr>
              <w:pStyle w:val="TableParagraph"/>
              <w:spacing w:line="249" w:lineRule="auto"/>
              <w:ind w:left="112" w:right="102"/>
              <w:jc w:val="center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Вколотная</w:t>
            </w:r>
            <w:r>
              <w:rPr>
                <w:color w:val="231F20"/>
                <w:spacing w:val="-11"/>
                <w:sz w:val="20"/>
              </w:rPr>
              <w:t> </w:t>
            </w:r>
            <w:r>
              <w:rPr>
                <w:color w:val="231F20"/>
                <w:sz w:val="20"/>
              </w:rPr>
              <w:t>полу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шарнирная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петля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 трапециевидной заостренной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частью</w:t>
            </w:r>
          </w:p>
        </w:tc>
      </w:tr>
      <w:tr>
        <w:trPr>
          <w:trHeight w:val="3186" w:hRule="atLeast"/>
        </w:trPr>
        <w:tc>
          <w:tcPr>
            <w:tcW w:w="3019" w:type="dxa"/>
          </w:tcPr>
          <w:p>
            <w:pPr>
              <w:pStyle w:val="TableParagraph"/>
              <w:spacing w:before="3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787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14907" cy="1774126"/>
                  <wp:effectExtent l="0" t="0" r="0" b="0"/>
                  <wp:docPr id="325" name="image177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6" name="image177.png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4907" cy="17741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260" w:type="dxa"/>
          </w:tcPr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106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20313" cy="1779651"/>
                  <wp:effectExtent l="0" t="0" r="0" b="0"/>
                  <wp:docPr id="327" name="image178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8" name="image178.png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313" cy="177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3083" w:type="dxa"/>
          </w:tcPr>
          <w:p>
            <w:pPr>
              <w:pStyle w:val="TableParagraph"/>
              <w:spacing w:before="2"/>
              <w:ind w:left="0"/>
              <w:rPr>
                <w:b/>
                <w:sz w:val="24"/>
              </w:rPr>
            </w:pPr>
          </w:p>
          <w:p>
            <w:pPr>
              <w:pStyle w:val="TableParagraph"/>
              <w:spacing w:before="0"/>
              <w:ind w:left="9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60998" cy="1779651"/>
                  <wp:effectExtent l="0" t="0" r="0" b="0"/>
                  <wp:docPr id="329" name="image179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0" name="image179.png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0998" cy="1779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</w:tbl>
    <w:p>
      <w:pPr>
        <w:spacing w:after="0"/>
        <w:rPr>
          <w:sz w:val="20"/>
        </w:rPr>
        <w:sectPr>
          <w:headerReference w:type="even" r:id="rId399"/>
          <w:headerReference w:type="default" r:id="rId400"/>
          <w:footerReference w:type="even" r:id="rId401"/>
          <w:footerReference w:type="default" r:id="rId402"/>
          <w:pgSz w:w="11910" w:h="16840"/>
          <w:pgMar w:header="953" w:footer="1143" w:top="1320" w:bottom="1340" w:left="880" w:right="1000"/>
          <w:pgNumType w:start="200"/>
        </w:sectPr>
      </w:pPr>
    </w:p>
    <w:p>
      <w:pPr>
        <w:pStyle w:val="BodyText"/>
        <w:spacing w:before="8"/>
        <w:rPr>
          <w:b/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right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XIII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первой</w:t>
      </w:r>
      <w:r>
        <w:rPr>
          <w:color w:val="231F20"/>
          <w:spacing w:val="-7"/>
        </w:rPr>
        <w:t> </w:t>
      </w:r>
      <w:r>
        <w:rPr>
          <w:color w:val="231F20"/>
        </w:rPr>
        <w:t>половине</w:t>
      </w:r>
      <w:r>
        <w:rPr>
          <w:color w:val="231F20"/>
          <w:spacing w:val="-7"/>
        </w:rPr>
        <w:t> </w:t>
      </w:r>
      <w:r>
        <w:rPr>
          <w:color w:val="231F20"/>
        </w:rPr>
        <w:t>XIX</w:t>
      </w:r>
      <w:r>
        <w:rPr>
          <w:color w:val="231F20"/>
          <w:spacing w:val="-7"/>
        </w:rPr>
        <w:t> </w:t>
      </w:r>
      <w:r>
        <w:rPr>
          <w:color w:val="231F20"/>
        </w:rPr>
        <w:t>вв.</w:t>
      </w:r>
      <w:r>
        <w:rPr>
          <w:color w:val="231F20"/>
          <w:spacing w:val="-7"/>
        </w:rPr>
        <w:t> </w:t>
      </w:r>
      <w:r>
        <w:rPr>
          <w:color w:val="231F20"/>
        </w:rPr>
        <w:t>филенчатые</w:t>
      </w:r>
      <w:r>
        <w:rPr>
          <w:color w:val="231F20"/>
          <w:spacing w:val="-6"/>
        </w:rPr>
        <w:t> </w:t>
      </w:r>
      <w:r>
        <w:rPr>
          <w:color w:val="231F20"/>
        </w:rPr>
        <w:t>двери</w:t>
      </w:r>
      <w:r>
        <w:rPr>
          <w:color w:val="231F20"/>
          <w:spacing w:val="-7"/>
        </w:rPr>
        <w:t> </w:t>
      </w:r>
      <w:r>
        <w:rPr>
          <w:color w:val="231F20"/>
        </w:rPr>
        <w:t>навешивали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вколотные</w:t>
      </w:r>
      <w:r>
        <w:rPr>
          <w:color w:val="231F20"/>
          <w:spacing w:val="-7"/>
        </w:rPr>
        <w:t> </w:t>
      </w:r>
      <w:r>
        <w:rPr>
          <w:color w:val="231F20"/>
        </w:rPr>
        <w:t>шар-</w:t>
      </w:r>
      <w:r>
        <w:rPr>
          <w:color w:val="231F20"/>
          <w:spacing w:val="-57"/>
        </w:rPr>
        <w:t> </w:t>
      </w:r>
      <w:r>
        <w:rPr>
          <w:color w:val="231F20"/>
        </w:rPr>
        <w:t>нирные</w:t>
      </w:r>
      <w:r>
        <w:rPr>
          <w:color w:val="231F20"/>
          <w:spacing w:val="10"/>
        </w:rPr>
        <w:t> </w:t>
      </w:r>
      <w:r>
        <w:rPr>
          <w:color w:val="231F20"/>
        </w:rPr>
        <w:t>или</w:t>
      </w:r>
      <w:r>
        <w:rPr>
          <w:color w:val="231F20"/>
          <w:spacing w:val="10"/>
        </w:rPr>
        <w:t> </w:t>
      </w:r>
      <w:r>
        <w:rPr>
          <w:color w:val="231F20"/>
        </w:rPr>
        <w:t>полушарнирные</w:t>
      </w:r>
      <w:r>
        <w:rPr>
          <w:color w:val="231F20"/>
          <w:spacing w:val="10"/>
        </w:rPr>
        <w:t> </w:t>
      </w:r>
      <w:r>
        <w:rPr>
          <w:color w:val="231F20"/>
        </w:rPr>
        <w:t>петли.</w:t>
      </w:r>
      <w:r>
        <w:rPr>
          <w:color w:val="231F20"/>
          <w:spacing w:val="11"/>
        </w:rPr>
        <w:t> </w:t>
      </w:r>
      <w:r>
        <w:rPr>
          <w:color w:val="231F20"/>
        </w:rPr>
        <w:t>Конструктивно</w:t>
      </w:r>
      <w:r>
        <w:rPr>
          <w:color w:val="231F20"/>
          <w:spacing w:val="10"/>
        </w:rPr>
        <w:t> </w:t>
      </w:r>
      <w:r>
        <w:rPr>
          <w:color w:val="231F20"/>
        </w:rPr>
        <w:t>они</w:t>
      </w:r>
      <w:r>
        <w:rPr>
          <w:color w:val="231F20"/>
          <w:spacing w:val="10"/>
        </w:rPr>
        <w:t> </w:t>
      </w:r>
      <w:r>
        <w:rPr>
          <w:color w:val="231F20"/>
        </w:rPr>
        <w:t>схожи:</w:t>
      </w:r>
      <w:r>
        <w:rPr>
          <w:color w:val="231F20"/>
          <w:spacing w:val="11"/>
        </w:rPr>
        <w:t> </w:t>
      </w:r>
      <w:r>
        <w:rPr>
          <w:color w:val="231F20"/>
        </w:rPr>
        <w:t>элементы</w:t>
      </w:r>
      <w:r>
        <w:rPr>
          <w:color w:val="231F20"/>
          <w:spacing w:val="10"/>
        </w:rPr>
        <w:t> </w:t>
      </w:r>
      <w:r>
        <w:rPr>
          <w:color w:val="231F20"/>
        </w:rPr>
        <w:t>шарнира</w:t>
      </w:r>
      <w:r>
        <w:rPr>
          <w:color w:val="231F20"/>
          <w:spacing w:val="10"/>
        </w:rPr>
        <w:t> </w:t>
      </w:r>
      <w:r>
        <w:rPr>
          <w:color w:val="231F20"/>
        </w:rPr>
        <w:t>вводи-</w:t>
      </w:r>
      <w:r>
        <w:rPr>
          <w:color w:val="231F20"/>
          <w:spacing w:val="-57"/>
        </w:rPr>
        <w:t> </w:t>
      </w:r>
      <w:r>
        <w:rPr>
          <w:color w:val="231F20"/>
        </w:rPr>
        <w:t>лись</w:t>
      </w:r>
      <w:r>
        <w:rPr>
          <w:color w:val="231F20"/>
          <w:spacing w:val="19"/>
        </w:rPr>
        <w:t> </w:t>
      </w:r>
      <w:r>
        <w:rPr>
          <w:color w:val="231F20"/>
        </w:rPr>
        <w:t>один</w:t>
      </w:r>
      <w:r>
        <w:rPr>
          <w:color w:val="231F20"/>
          <w:spacing w:val="20"/>
        </w:rPr>
        <w:t> </w:t>
      </w:r>
      <w:r>
        <w:rPr>
          <w:color w:val="231F20"/>
        </w:rPr>
        <w:t>в</w:t>
      </w:r>
      <w:r>
        <w:rPr>
          <w:color w:val="231F20"/>
          <w:spacing w:val="20"/>
        </w:rPr>
        <w:t> </w:t>
      </w:r>
      <w:r>
        <w:rPr>
          <w:color w:val="231F20"/>
        </w:rPr>
        <w:t>другой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фиксировались</w:t>
      </w:r>
      <w:r>
        <w:rPr>
          <w:color w:val="231F20"/>
          <w:spacing w:val="20"/>
        </w:rPr>
        <w:t> </w:t>
      </w:r>
      <w:r>
        <w:rPr>
          <w:color w:val="231F20"/>
        </w:rPr>
        <w:t>вставляемым</w:t>
      </w:r>
      <w:r>
        <w:rPr>
          <w:color w:val="231F20"/>
          <w:spacing w:val="20"/>
        </w:rPr>
        <w:t> </w:t>
      </w:r>
      <w:r>
        <w:rPr>
          <w:color w:val="231F20"/>
        </w:rPr>
        <w:t>сверху</w:t>
      </w:r>
      <w:r>
        <w:rPr>
          <w:color w:val="231F20"/>
          <w:spacing w:val="20"/>
        </w:rPr>
        <w:t> </w:t>
      </w:r>
      <w:r>
        <w:rPr>
          <w:color w:val="231F20"/>
        </w:rPr>
        <w:t>железным</w:t>
      </w:r>
      <w:r>
        <w:rPr>
          <w:color w:val="231F20"/>
          <w:spacing w:val="20"/>
        </w:rPr>
        <w:t> </w:t>
      </w:r>
      <w:r>
        <w:rPr>
          <w:color w:val="231F20"/>
        </w:rPr>
        <w:t>стержнем.</w:t>
      </w:r>
      <w:r>
        <w:rPr>
          <w:color w:val="231F20"/>
          <w:spacing w:val="20"/>
        </w:rPr>
        <w:t> </w:t>
      </w:r>
      <w:r>
        <w:rPr>
          <w:color w:val="231F20"/>
        </w:rPr>
        <w:t>Различие</w:t>
      </w:r>
      <w:r>
        <w:rPr>
          <w:color w:val="231F20"/>
          <w:spacing w:val="-57"/>
        </w:rPr>
        <w:t> </w:t>
      </w:r>
      <w:r>
        <w:rPr>
          <w:color w:val="231F20"/>
        </w:rPr>
        <w:t>петель</w:t>
      </w:r>
      <w:r>
        <w:rPr>
          <w:color w:val="231F20"/>
          <w:spacing w:val="-10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количестве</w:t>
      </w:r>
      <w:r>
        <w:rPr>
          <w:color w:val="231F20"/>
          <w:spacing w:val="-8"/>
        </w:rPr>
        <w:t> </w:t>
      </w:r>
      <w:r>
        <w:rPr>
          <w:color w:val="231F20"/>
        </w:rPr>
        <w:t>членений: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полушарнирных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2</w:t>
      </w:r>
      <w:r>
        <w:rPr>
          <w:color w:val="231F20"/>
          <w:spacing w:val="-9"/>
        </w:rPr>
        <w:t> </w:t>
      </w:r>
      <w:r>
        <w:rPr>
          <w:color w:val="231F20"/>
        </w:rPr>
        <w:t>членения,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шарнирных</w:t>
      </w:r>
      <w:r>
        <w:rPr>
          <w:color w:val="231F20"/>
          <w:spacing w:val="-9"/>
        </w:rPr>
        <w:t> </w:t>
      </w:r>
      <w:r>
        <w:rPr>
          <w:color w:val="231F20"/>
        </w:rPr>
        <w:t>–</w:t>
      </w:r>
      <w:r>
        <w:rPr>
          <w:color w:val="231F20"/>
          <w:spacing w:val="-57"/>
        </w:rPr>
        <w:t> </w:t>
      </w:r>
      <w:r>
        <w:rPr>
          <w:color w:val="231F20"/>
        </w:rPr>
        <w:t>3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более.</w:t>
      </w:r>
      <w:r>
        <w:rPr>
          <w:color w:val="231F20"/>
          <w:spacing w:val="8"/>
        </w:rPr>
        <w:t> </w:t>
      </w:r>
      <w:r>
        <w:rPr>
          <w:color w:val="231F20"/>
        </w:rPr>
        <w:t>Карты</w:t>
      </w:r>
      <w:r>
        <w:rPr>
          <w:color w:val="231F20"/>
          <w:spacing w:val="8"/>
        </w:rPr>
        <w:t> </w:t>
      </w:r>
      <w:r>
        <w:rPr>
          <w:color w:val="231F20"/>
        </w:rPr>
        <w:t>вколотных</w:t>
      </w:r>
      <w:r>
        <w:rPr>
          <w:color w:val="231F20"/>
          <w:spacing w:val="8"/>
        </w:rPr>
        <w:t> </w:t>
      </w:r>
      <w:r>
        <w:rPr>
          <w:color w:val="231F20"/>
        </w:rPr>
        <w:t>петель</w:t>
      </w:r>
      <w:r>
        <w:rPr>
          <w:color w:val="231F20"/>
          <w:spacing w:val="8"/>
        </w:rPr>
        <w:t> </w:t>
      </w:r>
      <w:r>
        <w:rPr>
          <w:color w:val="231F20"/>
        </w:rPr>
        <w:t>имели</w:t>
      </w:r>
      <w:r>
        <w:rPr>
          <w:color w:val="231F20"/>
          <w:spacing w:val="8"/>
        </w:rPr>
        <w:t> </w:t>
      </w:r>
      <w:r>
        <w:rPr>
          <w:color w:val="231F20"/>
        </w:rPr>
        <w:t>Г-образный</w:t>
      </w:r>
      <w:r>
        <w:rPr>
          <w:color w:val="231F20"/>
          <w:spacing w:val="8"/>
        </w:rPr>
        <w:t> </w:t>
      </w:r>
      <w:r>
        <w:rPr>
          <w:color w:val="231F20"/>
        </w:rPr>
        <w:t>профиль,</w:t>
      </w:r>
      <w:r>
        <w:rPr>
          <w:color w:val="231F20"/>
          <w:spacing w:val="8"/>
        </w:rPr>
        <w:t> </w:t>
      </w:r>
      <w:r>
        <w:rPr>
          <w:color w:val="231F20"/>
        </w:rPr>
        <w:t>в</w:t>
      </w:r>
      <w:r>
        <w:rPr>
          <w:color w:val="231F20"/>
          <w:spacing w:val="8"/>
        </w:rPr>
        <w:t> </w:t>
      </w:r>
      <w:r>
        <w:rPr>
          <w:color w:val="231F20"/>
        </w:rPr>
        <w:t>связи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8"/>
        </w:rPr>
        <w:t> </w:t>
      </w:r>
      <w:r>
        <w:rPr>
          <w:color w:val="231F20"/>
        </w:rPr>
        <w:t>чем</w:t>
      </w:r>
      <w:r>
        <w:rPr>
          <w:color w:val="231F20"/>
          <w:spacing w:val="8"/>
        </w:rPr>
        <w:t> </w:t>
      </w:r>
      <w:r>
        <w:rPr>
          <w:color w:val="231F20"/>
        </w:rPr>
        <w:t>назывались</w:t>
      </w:r>
      <w:r>
        <w:rPr>
          <w:color w:val="231F20"/>
          <w:spacing w:val="-57"/>
        </w:rPr>
        <w:t> </w:t>
      </w:r>
      <w:r>
        <w:rPr>
          <w:color w:val="231F20"/>
        </w:rPr>
        <w:t>коленчатыми.</w:t>
      </w:r>
      <w:r>
        <w:rPr>
          <w:color w:val="231F20"/>
          <w:spacing w:val="-11"/>
        </w:rPr>
        <w:t> </w:t>
      </w:r>
      <w:r>
        <w:rPr>
          <w:color w:val="231F20"/>
        </w:rPr>
        <w:t>Заостренные</w:t>
      </w:r>
      <w:r>
        <w:rPr>
          <w:color w:val="231F20"/>
          <w:spacing w:val="-11"/>
        </w:rPr>
        <w:t> </w:t>
      </w:r>
      <w:r>
        <w:rPr>
          <w:color w:val="231F20"/>
        </w:rPr>
        <w:t>части</w:t>
      </w:r>
      <w:r>
        <w:rPr>
          <w:color w:val="231F20"/>
          <w:spacing w:val="-11"/>
        </w:rPr>
        <w:t> </w:t>
      </w:r>
      <w:r>
        <w:rPr>
          <w:color w:val="231F20"/>
        </w:rPr>
        <w:t>карт,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могли</w:t>
      </w:r>
      <w:r>
        <w:rPr>
          <w:color w:val="231F20"/>
          <w:spacing w:val="-11"/>
        </w:rPr>
        <w:t> </w:t>
      </w:r>
      <w:r>
        <w:rPr>
          <w:color w:val="231F20"/>
        </w:rPr>
        <w:t>иметь</w:t>
      </w:r>
      <w:r>
        <w:rPr>
          <w:color w:val="231F20"/>
          <w:spacing w:val="-11"/>
        </w:rPr>
        <w:t> </w:t>
      </w:r>
      <w:r>
        <w:rPr>
          <w:color w:val="231F20"/>
        </w:rPr>
        <w:t>прямоугольную</w:t>
      </w:r>
      <w:r>
        <w:rPr>
          <w:color w:val="231F20"/>
          <w:spacing w:val="-11"/>
        </w:rPr>
        <w:t> </w:t>
      </w:r>
      <w:r>
        <w:rPr>
          <w:color w:val="231F20"/>
        </w:rPr>
        <w:t>или</w:t>
      </w:r>
      <w:r>
        <w:rPr>
          <w:color w:val="231F20"/>
          <w:spacing w:val="-10"/>
        </w:rPr>
        <w:t> </w:t>
      </w:r>
      <w:r>
        <w:rPr>
          <w:color w:val="231F20"/>
        </w:rPr>
        <w:t>трапецие-</w:t>
      </w:r>
      <w:r>
        <w:rPr>
          <w:color w:val="231F20"/>
          <w:spacing w:val="-57"/>
        </w:rPr>
        <w:t> </w:t>
      </w:r>
      <w:r>
        <w:rPr>
          <w:color w:val="231F20"/>
        </w:rPr>
        <w:t>видную форму, вбивались в петлевую кромку обвязки и схватывались поперек железными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гвоздями.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верхней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нижней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баута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3"/>
        </w:rPr>
        <w:t> </w:t>
      </w:r>
      <w:r>
        <w:rPr>
          <w:color w:val="231F20"/>
        </w:rPr>
        <w:t>цилиндрической</w:t>
      </w:r>
      <w:r>
        <w:rPr>
          <w:color w:val="231F20"/>
          <w:spacing w:val="-14"/>
        </w:rPr>
        <w:t> </w:t>
      </w:r>
      <w:r>
        <w:rPr>
          <w:color w:val="231F20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</w:rPr>
        <w:t>петли</w:t>
      </w:r>
      <w:r>
        <w:rPr>
          <w:color w:val="231F20"/>
          <w:spacing w:val="-14"/>
        </w:rPr>
        <w:t> </w:t>
      </w:r>
      <w:r>
        <w:rPr>
          <w:color w:val="231F20"/>
        </w:rPr>
        <w:t>–</w:t>
      </w:r>
      <w:r>
        <w:rPr>
          <w:color w:val="231F20"/>
          <w:spacing w:val="-14"/>
        </w:rPr>
        <w:t> </w:t>
      </w:r>
      <w:r>
        <w:rPr>
          <w:color w:val="231F20"/>
        </w:rPr>
        <w:t>мог</w:t>
      </w:r>
      <w:r>
        <w:rPr>
          <w:color w:val="231F20"/>
          <w:spacing w:val="-14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шарик.</w:t>
      </w:r>
      <w:r>
        <w:rPr>
          <w:color w:val="231F20"/>
          <w:spacing w:val="-57"/>
        </w:rPr>
        <w:t> </w:t>
      </w:r>
      <w:r>
        <w:rPr>
          <w:color w:val="231F20"/>
        </w:rPr>
        <w:t>В середине XIX в. вколотные петли сменились врезными, которые врезались в при-</w:t>
      </w:r>
      <w:r>
        <w:rPr>
          <w:color w:val="231F20"/>
          <w:spacing w:val="1"/>
        </w:rPr>
        <w:t> </w:t>
      </w:r>
      <w:r>
        <w:rPr>
          <w:color w:val="231F20"/>
        </w:rPr>
        <w:t>творную</w:t>
      </w:r>
      <w:r>
        <w:rPr>
          <w:color w:val="231F20"/>
          <w:spacing w:val="48"/>
        </w:rPr>
        <w:t> </w:t>
      </w:r>
      <w:r>
        <w:rPr>
          <w:color w:val="231F20"/>
        </w:rPr>
        <w:t>кромку</w:t>
      </w:r>
      <w:r>
        <w:rPr>
          <w:color w:val="231F20"/>
          <w:spacing w:val="49"/>
        </w:rPr>
        <w:t> </w:t>
      </w:r>
      <w:r>
        <w:rPr>
          <w:color w:val="231F20"/>
        </w:rPr>
        <w:t>петлевой</w:t>
      </w:r>
      <w:r>
        <w:rPr>
          <w:color w:val="231F20"/>
          <w:spacing w:val="49"/>
        </w:rPr>
        <w:t> </w:t>
      </w:r>
      <w:r>
        <w:rPr>
          <w:color w:val="231F20"/>
        </w:rPr>
        <w:t>обвязки</w:t>
      </w:r>
      <w:r>
        <w:rPr>
          <w:color w:val="231F20"/>
          <w:spacing w:val="49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привертывались</w:t>
      </w:r>
      <w:r>
        <w:rPr>
          <w:color w:val="231F20"/>
          <w:spacing w:val="49"/>
        </w:rPr>
        <w:t> </w:t>
      </w:r>
      <w:r>
        <w:rPr>
          <w:color w:val="231F20"/>
        </w:rPr>
        <w:t>шурупами.</w:t>
      </w:r>
      <w:r>
        <w:rPr>
          <w:color w:val="231F20"/>
          <w:spacing w:val="49"/>
        </w:rPr>
        <w:t> </w:t>
      </w:r>
      <w:r>
        <w:rPr>
          <w:color w:val="231F20"/>
        </w:rPr>
        <w:t>Врезные</w:t>
      </w:r>
      <w:r>
        <w:rPr>
          <w:color w:val="231F20"/>
          <w:spacing w:val="48"/>
        </w:rPr>
        <w:t> </w:t>
      </w:r>
      <w:r>
        <w:rPr>
          <w:color w:val="231F20"/>
        </w:rPr>
        <w:t>петли</w:t>
      </w:r>
      <w:r>
        <w:rPr>
          <w:color w:val="231F20"/>
          <w:spacing w:val="49"/>
        </w:rPr>
        <w:t> </w:t>
      </w:r>
      <w:r>
        <w:rPr>
          <w:color w:val="231F20"/>
        </w:rPr>
        <w:t>также</w:t>
      </w:r>
      <w:r>
        <w:rPr>
          <w:color w:val="231F20"/>
          <w:spacing w:val="-57"/>
        </w:rPr>
        <w:t> </w:t>
      </w:r>
      <w:r>
        <w:rPr>
          <w:color w:val="231F20"/>
        </w:rPr>
        <w:t>могли</w:t>
      </w:r>
      <w:r>
        <w:rPr>
          <w:color w:val="231F20"/>
          <w:spacing w:val="54"/>
        </w:rPr>
        <w:t> </w:t>
      </w:r>
      <w:r>
        <w:rPr>
          <w:color w:val="231F20"/>
        </w:rPr>
        <w:t>быть</w:t>
      </w:r>
      <w:r>
        <w:rPr>
          <w:color w:val="231F20"/>
          <w:spacing w:val="54"/>
        </w:rPr>
        <w:t> </w:t>
      </w:r>
      <w:r>
        <w:rPr>
          <w:color w:val="231F20"/>
        </w:rPr>
        <w:t>шарнирными</w:t>
      </w:r>
      <w:r>
        <w:rPr>
          <w:color w:val="231F20"/>
          <w:spacing w:val="54"/>
        </w:rPr>
        <w:t> </w:t>
      </w:r>
      <w:r>
        <w:rPr>
          <w:color w:val="231F20"/>
        </w:rPr>
        <w:t>и</w:t>
      </w:r>
      <w:r>
        <w:rPr>
          <w:color w:val="231F20"/>
          <w:spacing w:val="55"/>
        </w:rPr>
        <w:t> </w:t>
      </w:r>
      <w:r>
        <w:rPr>
          <w:color w:val="231F20"/>
        </w:rPr>
        <w:t>полушарнирными.</w:t>
      </w:r>
      <w:r>
        <w:rPr>
          <w:color w:val="231F20"/>
          <w:spacing w:val="54"/>
        </w:rPr>
        <w:t> </w:t>
      </w:r>
      <w:r>
        <w:rPr>
          <w:color w:val="231F20"/>
        </w:rPr>
        <w:t>В</w:t>
      </w:r>
      <w:r>
        <w:rPr>
          <w:color w:val="231F20"/>
          <w:spacing w:val="54"/>
        </w:rPr>
        <w:t> </w:t>
      </w:r>
      <w:r>
        <w:rPr>
          <w:color w:val="231F20"/>
        </w:rPr>
        <w:t>верхней</w:t>
      </w:r>
      <w:r>
        <w:rPr>
          <w:color w:val="231F20"/>
          <w:spacing w:val="54"/>
        </w:rPr>
        <w:t> </w:t>
      </w:r>
      <w:r>
        <w:rPr>
          <w:color w:val="231F20"/>
        </w:rPr>
        <w:t>части</w:t>
      </w:r>
      <w:r>
        <w:rPr>
          <w:color w:val="231F20"/>
          <w:spacing w:val="55"/>
        </w:rPr>
        <w:t> </w:t>
      </w:r>
      <w:r>
        <w:rPr>
          <w:color w:val="231F20"/>
        </w:rPr>
        <w:t>полушарнирной</w:t>
      </w:r>
      <w:r>
        <w:rPr>
          <w:color w:val="231F20"/>
          <w:spacing w:val="54"/>
        </w:rPr>
        <w:t> </w:t>
      </w:r>
      <w:r>
        <w:rPr>
          <w:color w:val="231F20"/>
        </w:rPr>
        <w:t>петли</w:t>
      </w:r>
      <w:r>
        <w:rPr>
          <w:color w:val="231F20"/>
          <w:spacing w:val="-57"/>
        </w:rPr>
        <w:t> </w:t>
      </w:r>
      <w:r>
        <w:rPr>
          <w:color w:val="231F20"/>
        </w:rPr>
        <w:t>размещалась</w:t>
      </w:r>
      <w:r>
        <w:rPr>
          <w:color w:val="231F20"/>
          <w:spacing w:val="40"/>
        </w:rPr>
        <w:t> </w:t>
      </w:r>
      <w:r>
        <w:rPr>
          <w:color w:val="231F20"/>
        </w:rPr>
        <w:t>навесная</w:t>
      </w:r>
      <w:r>
        <w:rPr>
          <w:color w:val="231F20"/>
          <w:spacing w:val="40"/>
        </w:rPr>
        <w:t> </w:t>
      </w:r>
      <w:r>
        <w:rPr>
          <w:color w:val="231F20"/>
        </w:rPr>
        <w:t>карта,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0"/>
        </w:rPr>
        <w:t> </w:t>
      </w:r>
      <w:r>
        <w:rPr>
          <w:color w:val="231F20"/>
        </w:rPr>
        <w:t>нижней</w:t>
      </w:r>
      <w:r>
        <w:rPr>
          <w:color w:val="231F20"/>
          <w:spacing w:val="40"/>
        </w:rPr>
        <w:t> </w:t>
      </w:r>
      <w:r>
        <w:rPr>
          <w:color w:val="231F20"/>
        </w:rPr>
        <w:t>части</w:t>
      </w:r>
      <w:r>
        <w:rPr>
          <w:color w:val="231F20"/>
          <w:spacing w:val="41"/>
        </w:rPr>
        <w:t> </w:t>
      </w:r>
      <w:r>
        <w:rPr>
          <w:color w:val="231F20"/>
        </w:rPr>
        <w:t>–</w:t>
      </w:r>
      <w:r>
        <w:rPr>
          <w:color w:val="231F20"/>
          <w:spacing w:val="40"/>
        </w:rPr>
        <w:t> </w:t>
      </w:r>
      <w:r>
        <w:rPr>
          <w:color w:val="231F20"/>
        </w:rPr>
        <w:t>пяточная.</w:t>
      </w:r>
      <w:r>
        <w:rPr>
          <w:color w:val="231F20"/>
          <w:spacing w:val="40"/>
        </w:rPr>
        <w:t> </w:t>
      </w:r>
      <w:r>
        <w:rPr>
          <w:color w:val="231F20"/>
        </w:rPr>
        <w:t>Карты</w:t>
      </w:r>
      <w:r>
        <w:rPr>
          <w:color w:val="231F20"/>
          <w:spacing w:val="41"/>
        </w:rPr>
        <w:t> </w:t>
      </w:r>
      <w:r>
        <w:rPr>
          <w:color w:val="231F20"/>
        </w:rPr>
        <w:t>врезных</w:t>
      </w:r>
      <w:r>
        <w:rPr>
          <w:color w:val="231F20"/>
          <w:spacing w:val="40"/>
        </w:rPr>
        <w:t> </w:t>
      </w:r>
      <w:r>
        <w:rPr>
          <w:color w:val="231F20"/>
        </w:rPr>
        <w:t>петель</w:t>
      </w:r>
      <w:r>
        <w:rPr>
          <w:color w:val="231F20"/>
          <w:spacing w:val="40"/>
        </w:rPr>
        <w:t> </w:t>
      </w:r>
      <w:r>
        <w:rPr>
          <w:color w:val="231F20"/>
        </w:rPr>
        <w:t>имели</w:t>
      </w:r>
    </w:p>
    <w:p>
      <w:pPr>
        <w:pStyle w:val="BodyText"/>
        <w:spacing w:before="12"/>
        <w:ind w:left="537"/>
      </w:pPr>
      <w:r>
        <w:rPr>
          <w:color w:val="231F20"/>
        </w:rPr>
        <w:t>прямой</w:t>
      </w:r>
      <w:r>
        <w:rPr>
          <w:color w:val="231F20"/>
          <w:spacing w:val="15"/>
        </w:rPr>
        <w:t> </w:t>
      </w:r>
      <w:r>
        <w:rPr>
          <w:color w:val="231F20"/>
        </w:rPr>
        <w:t>профиль.</w:t>
      </w:r>
    </w:p>
    <w:p>
      <w:pPr>
        <w:pStyle w:val="BodyText"/>
        <w:spacing w:before="8"/>
        <w:rPr>
          <w:sz w:val="21"/>
        </w:rPr>
      </w:pPr>
    </w:p>
    <w:p>
      <w:pPr>
        <w:spacing w:before="92"/>
        <w:ind w:left="8918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Таблица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2</w:t>
      </w:r>
    </w:p>
    <w:p>
      <w:pPr>
        <w:spacing w:before="66"/>
        <w:ind w:left="2128" w:right="1725" w:firstLine="0"/>
        <w:jc w:val="center"/>
        <w:rPr>
          <w:b/>
          <w:sz w:val="20"/>
        </w:rPr>
      </w:pPr>
      <w:r>
        <w:rPr>
          <w:b/>
          <w:color w:val="231F20"/>
          <w:sz w:val="20"/>
        </w:rPr>
        <w:t>Виды</w:t>
      </w:r>
      <w:r>
        <w:rPr>
          <w:b/>
          <w:color w:val="231F20"/>
          <w:spacing w:val="-4"/>
          <w:sz w:val="20"/>
        </w:rPr>
        <w:t> </w:t>
      </w:r>
      <w:r>
        <w:rPr>
          <w:b/>
          <w:color w:val="231F20"/>
          <w:sz w:val="20"/>
        </w:rPr>
        <w:t>врезных</w:t>
      </w:r>
      <w:r>
        <w:rPr>
          <w:b/>
          <w:color w:val="231F20"/>
          <w:spacing w:val="-5"/>
          <w:sz w:val="20"/>
        </w:rPr>
        <w:t> </w:t>
      </w:r>
      <w:r>
        <w:rPr>
          <w:b/>
          <w:color w:val="231F20"/>
          <w:sz w:val="20"/>
        </w:rPr>
        <w:t>петель</w:t>
      </w:r>
    </w:p>
    <w:p>
      <w:pPr>
        <w:pStyle w:val="BodyText"/>
        <w:spacing w:before="1"/>
        <w:rPr>
          <w:b/>
          <w:sz w:val="13"/>
        </w:rPr>
      </w:pPr>
    </w:p>
    <w:tbl>
      <w:tblPr>
        <w:tblW w:w="0" w:type="auto"/>
        <w:jc w:val="left"/>
        <w:tblInd w:w="54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672"/>
        <w:gridCol w:w="4673"/>
      </w:tblGrid>
      <w:tr>
        <w:trPr>
          <w:trHeight w:val="422" w:hRule="atLeast"/>
        </w:trPr>
        <w:tc>
          <w:tcPr>
            <w:tcW w:w="4672" w:type="dxa"/>
          </w:tcPr>
          <w:p>
            <w:pPr>
              <w:pStyle w:val="TableParagraph"/>
              <w:spacing w:before="94"/>
              <w:ind w:left="1232"/>
              <w:rPr>
                <w:sz w:val="20"/>
              </w:rPr>
            </w:pPr>
            <w:r>
              <w:rPr>
                <w:color w:val="231F20"/>
                <w:sz w:val="20"/>
              </w:rPr>
              <w:t>Врезная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шарнирная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петля</w:t>
            </w:r>
          </w:p>
        </w:tc>
        <w:tc>
          <w:tcPr>
            <w:tcW w:w="4673" w:type="dxa"/>
          </w:tcPr>
          <w:p>
            <w:pPr>
              <w:pStyle w:val="TableParagraph"/>
              <w:spacing w:before="94"/>
              <w:ind w:left="1031"/>
              <w:rPr>
                <w:sz w:val="20"/>
              </w:rPr>
            </w:pPr>
            <w:r>
              <w:rPr>
                <w:color w:val="231F20"/>
                <w:sz w:val="20"/>
              </w:rPr>
              <w:t>Врезная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полушарнирная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петля</w:t>
            </w:r>
          </w:p>
        </w:tc>
      </w:tr>
      <w:tr>
        <w:trPr>
          <w:trHeight w:val="3052" w:hRule="atLeast"/>
        </w:trPr>
        <w:tc>
          <w:tcPr>
            <w:tcW w:w="4672" w:type="dxa"/>
          </w:tcPr>
          <w:p>
            <w:pPr>
              <w:pStyle w:val="TableParagraph"/>
              <w:spacing w:before="10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1642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79981" cy="1791652"/>
                  <wp:effectExtent l="0" t="0" r="0" b="0"/>
                  <wp:docPr id="331" name="image180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" name="image180.png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981" cy="1791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4673" w:type="dxa"/>
          </w:tcPr>
          <w:p>
            <w:pPr>
              <w:pStyle w:val="TableParagraph"/>
              <w:spacing w:before="4" w:after="1"/>
              <w:ind w:left="0"/>
              <w:rPr>
                <w:b/>
                <w:sz w:val="9"/>
              </w:rPr>
            </w:pPr>
          </w:p>
          <w:p>
            <w:pPr>
              <w:pStyle w:val="TableParagraph"/>
              <w:spacing w:before="0"/>
              <w:ind w:left="1818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55516" cy="1792414"/>
                  <wp:effectExtent l="0" t="0" r="0" b="0"/>
                  <wp:docPr id="333" name="image181.pn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" name="image181.png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5516" cy="17924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</w:tr>
      <w:tr>
        <w:trPr>
          <w:trHeight w:val="595" w:hRule="atLeast"/>
        </w:trPr>
        <w:tc>
          <w:tcPr>
            <w:tcW w:w="4672" w:type="dxa"/>
          </w:tcPr>
          <w:p>
            <w:pPr>
              <w:pStyle w:val="TableParagraph"/>
              <w:ind w:left="1744" w:right="1734"/>
              <w:jc w:val="center"/>
              <w:rPr>
                <w:sz w:val="20"/>
              </w:rPr>
            </w:pPr>
            <w:r>
              <w:rPr>
                <w:i/>
                <w:color w:val="231F20"/>
                <w:sz w:val="20"/>
              </w:rPr>
              <w:t>1</w:t>
            </w:r>
            <w:r>
              <w:rPr>
                <w:i/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стержень;</w:t>
            </w:r>
          </w:p>
          <w:p>
            <w:pPr>
              <w:pStyle w:val="TableParagraph"/>
              <w:spacing w:before="10"/>
              <w:ind w:left="1743" w:right="1734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2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карта</w:t>
            </w:r>
          </w:p>
        </w:tc>
        <w:tc>
          <w:tcPr>
            <w:tcW w:w="4673" w:type="dxa"/>
          </w:tcPr>
          <w:p>
            <w:pPr>
              <w:pStyle w:val="TableParagraph"/>
              <w:spacing w:line="249" w:lineRule="auto"/>
              <w:ind w:left="1548" w:right="1015" w:hanging="512"/>
              <w:rPr>
                <w:sz w:val="20"/>
              </w:rPr>
            </w:pPr>
            <w:r>
              <w:rPr>
                <w:color w:val="231F20"/>
                <w:sz w:val="20"/>
              </w:rPr>
              <w:t>1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трубка;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2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навесная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карта;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3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–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пяточная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карта</w:t>
            </w:r>
          </w:p>
        </w:tc>
      </w:tr>
    </w:tbl>
    <w:p>
      <w:pPr>
        <w:pStyle w:val="BodyText"/>
        <w:spacing w:before="2"/>
        <w:rPr>
          <w:b/>
          <w:sz w:val="23"/>
        </w:rPr>
      </w:pPr>
    </w:p>
    <w:p>
      <w:pPr>
        <w:pStyle w:val="BodyText"/>
        <w:spacing w:line="249" w:lineRule="auto" w:before="90"/>
        <w:ind w:left="537" w:right="130" w:firstLine="708"/>
        <w:jc w:val="both"/>
      </w:pPr>
      <w:r>
        <w:rPr>
          <w:color w:val="231F20"/>
        </w:rPr>
        <w:t>Дверные ручки – элемент дверной фурнитуры, служащий для открывания двери.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Эволюция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дверных</w:t>
      </w:r>
      <w:r>
        <w:rPr>
          <w:color w:val="231F20"/>
          <w:spacing w:val="-14"/>
        </w:rPr>
        <w:t> </w:t>
      </w:r>
      <w:r>
        <w:rPr>
          <w:color w:val="231F20"/>
        </w:rPr>
        <w:t>ручек</w:t>
      </w:r>
      <w:r>
        <w:rPr>
          <w:color w:val="231F20"/>
          <w:spacing w:val="-14"/>
        </w:rPr>
        <w:t> </w:t>
      </w:r>
      <w:r>
        <w:rPr>
          <w:color w:val="231F20"/>
        </w:rPr>
        <w:t>происходила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тесной</w:t>
      </w:r>
      <w:r>
        <w:rPr>
          <w:color w:val="231F20"/>
          <w:spacing w:val="-14"/>
        </w:rPr>
        <w:t> </w:t>
      </w:r>
      <w:r>
        <w:rPr>
          <w:color w:val="231F20"/>
        </w:rPr>
        <w:t>связи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развитием</w:t>
      </w:r>
      <w:r>
        <w:rPr>
          <w:color w:val="231F20"/>
          <w:spacing w:val="-14"/>
        </w:rPr>
        <w:t> </w:t>
      </w:r>
      <w:r>
        <w:rPr>
          <w:color w:val="231F20"/>
        </w:rPr>
        <w:t>замков.</w:t>
      </w:r>
      <w:r>
        <w:rPr>
          <w:color w:val="231F20"/>
          <w:spacing w:val="-14"/>
        </w:rPr>
        <w:t> </w:t>
      </w:r>
      <w:r>
        <w:rPr>
          <w:color w:val="231F20"/>
        </w:rPr>
        <w:t>Накладной</w:t>
      </w:r>
      <w:r>
        <w:rPr>
          <w:color w:val="231F20"/>
          <w:spacing w:val="-14"/>
        </w:rPr>
        <w:t> </w:t>
      </w:r>
      <w:r>
        <w:rPr>
          <w:color w:val="231F20"/>
        </w:rPr>
        <w:t>замок</w:t>
      </w:r>
      <w:r>
        <w:rPr>
          <w:color w:val="231F20"/>
          <w:spacing w:val="-57"/>
        </w:rPr>
        <w:t> </w:t>
      </w:r>
      <w:r>
        <w:rPr>
          <w:color w:val="231F20"/>
        </w:rPr>
        <w:t>в XVIII в. снабжался фалевой скобой, а в первой трети XIX в. – двусторонним костылем.</w:t>
      </w:r>
      <w:r>
        <w:rPr>
          <w:color w:val="231F20"/>
          <w:spacing w:val="1"/>
        </w:rPr>
        <w:t> </w:t>
      </w:r>
      <w:r>
        <w:rPr>
          <w:color w:val="231F20"/>
        </w:rPr>
        <w:t>При устройстве внутреннего замка устанавливали односторонние костыльковые ручки.</w:t>
      </w:r>
      <w:r>
        <w:rPr>
          <w:color w:val="231F20"/>
          <w:spacing w:val="1"/>
        </w:rPr>
        <w:t> </w:t>
      </w:r>
      <w:r>
        <w:rPr>
          <w:color w:val="231F20"/>
        </w:rPr>
        <w:t>Односторонний тип ручки удобнее двустороннего, но быстро изнашивается пружина за-</w:t>
      </w:r>
      <w:r>
        <w:rPr>
          <w:color w:val="231F20"/>
          <w:spacing w:val="1"/>
        </w:rPr>
        <w:t> </w:t>
      </w:r>
      <w:r>
        <w:rPr>
          <w:color w:val="231F20"/>
        </w:rPr>
        <w:t>мка.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Санкт-Петербурге</w:t>
      </w:r>
      <w:r>
        <w:rPr>
          <w:color w:val="231F20"/>
          <w:spacing w:val="-5"/>
        </w:rPr>
        <w:t> </w:t>
      </w:r>
      <w:r>
        <w:rPr>
          <w:color w:val="231F20"/>
        </w:rPr>
        <w:t>наиболее</w:t>
      </w:r>
      <w:r>
        <w:rPr>
          <w:color w:val="231F20"/>
          <w:spacing w:val="-4"/>
        </w:rPr>
        <w:t> </w:t>
      </w:r>
      <w:r>
        <w:rPr>
          <w:color w:val="231F20"/>
        </w:rPr>
        <w:t>распространенными</w:t>
      </w:r>
      <w:r>
        <w:rPr>
          <w:color w:val="231F20"/>
          <w:spacing w:val="-5"/>
        </w:rPr>
        <w:t> </w:t>
      </w:r>
      <w:r>
        <w:rPr>
          <w:color w:val="231F20"/>
        </w:rPr>
        <w:t>являются</w:t>
      </w:r>
      <w:r>
        <w:rPr>
          <w:color w:val="231F20"/>
          <w:spacing w:val="-5"/>
        </w:rPr>
        <w:t> </w:t>
      </w:r>
      <w:r>
        <w:rPr>
          <w:color w:val="231F20"/>
        </w:rPr>
        <w:t>ручки</w:t>
      </w:r>
      <w:r>
        <w:rPr>
          <w:color w:val="231F20"/>
          <w:spacing w:val="-4"/>
        </w:rPr>
        <w:t> </w:t>
      </w:r>
      <w:r>
        <w:rPr>
          <w:color w:val="231F20"/>
        </w:rPr>
        <w:t>типа</w:t>
      </w:r>
      <w:r>
        <w:rPr>
          <w:color w:val="231F20"/>
          <w:spacing w:val="-5"/>
        </w:rPr>
        <w:t> </w:t>
      </w:r>
      <w:r>
        <w:rPr>
          <w:color w:val="231F20"/>
        </w:rPr>
        <w:t>«скоба»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фа-</w:t>
      </w:r>
      <w:r>
        <w:rPr>
          <w:color w:val="231F20"/>
          <w:spacing w:val="-58"/>
        </w:rPr>
        <w:t> </w:t>
      </w:r>
      <w:r>
        <w:rPr>
          <w:color w:val="231F20"/>
        </w:rPr>
        <w:t>левые</w:t>
      </w:r>
      <w:r>
        <w:rPr>
          <w:color w:val="231F20"/>
          <w:spacing w:val="-2"/>
        </w:rPr>
        <w:t> </w:t>
      </w:r>
      <w:r>
        <w:rPr>
          <w:color w:val="231F20"/>
        </w:rPr>
        <w:t>дверные ручки, реже встречаются</w:t>
      </w:r>
      <w:r>
        <w:rPr>
          <w:color w:val="231F20"/>
          <w:spacing w:val="-2"/>
        </w:rPr>
        <w:t> </w:t>
      </w:r>
      <w:r>
        <w:rPr>
          <w:color w:val="231F20"/>
        </w:rPr>
        <w:t>дверные молотки.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Один из старейших наборов дверной фурнитуры установлен на двери храма Святой</w:t>
      </w:r>
      <w:r>
        <w:rPr>
          <w:color w:val="231F20"/>
          <w:spacing w:val="-57"/>
        </w:rPr>
        <w:t> </w:t>
      </w:r>
      <w:r>
        <w:rPr>
          <w:color w:val="231F20"/>
        </w:rPr>
        <w:t>Екатерины, расположенной по адресу: Невский пр., д. 32–34. Двустворчатые двери с нест-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ворными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заполнениями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верхней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части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выполнены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дуба,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украшены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фигурными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прямо-</w:t>
      </w:r>
      <w:r>
        <w:rPr>
          <w:color w:val="231F20"/>
          <w:spacing w:val="-57"/>
        </w:rPr>
        <w:t> </w:t>
      </w:r>
      <w:r>
        <w:rPr>
          <w:color w:val="231F20"/>
        </w:rPr>
        <w:t>угольными</w:t>
      </w:r>
      <w:r>
        <w:rPr>
          <w:color w:val="231F20"/>
          <w:spacing w:val="-15"/>
        </w:rPr>
        <w:t> </w:t>
      </w:r>
      <w:r>
        <w:rPr>
          <w:color w:val="231F20"/>
        </w:rPr>
        <w:t>филенками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5"/>
        </w:rPr>
        <w:t> </w:t>
      </w:r>
      <w:r>
        <w:rPr>
          <w:color w:val="231F20"/>
        </w:rPr>
        <w:t>резьбой</w:t>
      </w:r>
      <w:r>
        <w:rPr>
          <w:color w:val="231F20"/>
          <w:spacing w:val="-14"/>
        </w:rPr>
        <w:t> </w:t>
      </w:r>
      <w:r>
        <w:rPr>
          <w:color w:val="231F20"/>
        </w:rPr>
        <w:t>[3,</w:t>
      </w:r>
      <w:r>
        <w:rPr>
          <w:color w:val="231F20"/>
          <w:spacing w:val="-15"/>
        </w:rPr>
        <w:t> </w:t>
      </w:r>
      <w:r>
        <w:rPr>
          <w:color w:val="231F20"/>
        </w:rPr>
        <w:t>с.</w:t>
      </w:r>
      <w:r>
        <w:rPr>
          <w:color w:val="231F20"/>
          <w:spacing w:val="-14"/>
        </w:rPr>
        <w:t> </w:t>
      </w:r>
      <w:r>
        <w:rPr>
          <w:color w:val="231F20"/>
        </w:rPr>
        <w:t>133].</w:t>
      </w:r>
      <w:r>
        <w:rPr>
          <w:color w:val="231F20"/>
          <w:spacing w:val="-14"/>
        </w:rPr>
        <w:t> </w:t>
      </w:r>
      <w:r>
        <w:rPr>
          <w:color w:val="231F20"/>
        </w:rPr>
        <w:t>Дверная</w:t>
      </w:r>
      <w:r>
        <w:rPr>
          <w:color w:val="231F20"/>
          <w:spacing w:val="-15"/>
        </w:rPr>
        <w:t> </w:t>
      </w:r>
      <w:r>
        <w:rPr>
          <w:color w:val="231F20"/>
        </w:rPr>
        <w:t>ручка</w:t>
      </w:r>
      <w:r>
        <w:rPr>
          <w:color w:val="231F20"/>
          <w:spacing w:val="-14"/>
        </w:rPr>
        <w:t> </w:t>
      </w:r>
      <w:r>
        <w:rPr>
          <w:color w:val="231F20"/>
        </w:rPr>
        <w:t>представляет</w:t>
      </w:r>
      <w:r>
        <w:rPr>
          <w:color w:val="231F20"/>
          <w:spacing w:val="-15"/>
        </w:rPr>
        <w:t> </w:t>
      </w:r>
      <w:r>
        <w:rPr>
          <w:color w:val="231F20"/>
        </w:rPr>
        <w:t>собой</w:t>
      </w:r>
      <w:r>
        <w:rPr>
          <w:color w:val="231F20"/>
          <w:spacing w:val="-14"/>
        </w:rPr>
        <w:t> </w:t>
      </w:r>
      <w:r>
        <w:rPr>
          <w:color w:val="231F20"/>
        </w:rPr>
        <w:t>руку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5"/>
        </w:rPr>
        <w:t> </w:t>
      </w:r>
      <w:r>
        <w:rPr>
          <w:color w:val="231F20"/>
        </w:rPr>
        <w:t>свит-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ком,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характерно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храмовых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построек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XIII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Накладной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замок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прикреплен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к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«ходячей»</w:t>
      </w:r>
      <w:r>
        <w:rPr>
          <w:color w:val="231F20"/>
          <w:spacing w:val="-58"/>
        </w:rPr>
        <w:t> </w:t>
      </w:r>
      <w:r>
        <w:rPr>
          <w:color w:val="231F20"/>
        </w:rPr>
        <w:t>створке, на «стоячей» створке вмонтирован сплошной шпингалет и продольные задвижки,</w:t>
      </w:r>
      <w:r>
        <w:rPr>
          <w:color w:val="231F20"/>
          <w:spacing w:val="-57"/>
        </w:rPr>
        <w:t> </w:t>
      </w:r>
      <w:r>
        <w:rPr>
          <w:color w:val="231F20"/>
        </w:rPr>
        <w:t>закрепляющие</w:t>
      </w:r>
      <w:r>
        <w:rPr>
          <w:color w:val="231F20"/>
          <w:spacing w:val="-14"/>
        </w:rPr>
        <w:t> </w:t>
      </w:r>
      <w:r>
        <w:rPr>
          <w:color w:val="231F20"/>
        </w:rPr>
        <w:t>полотнище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порогу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притолоке.</w:t>
      </w:r>
      <w:r>
        <w:rPr>
          <w:color w:val="231F20"/>
          <w:spacing w:val="-14"/>
        </w:rPr>
        <w:t> </w:t>
      </w:r>
      <w:r>
        <w:rPr>
          <w:color w:val="231F20"/>
        </w:rPr>
        <w:t>Двери</w:t>
      </w:r>
      <w:r>
        <w:rPr>
          <w:color w:val="231F20"/>
          <w:spacing w:val="-14"/>
        </w:rPr>
        <w:t> </w:t>
      </w:r>
      <w:r>
        <w:rPr>
          <w:color w:val="231F20"/>
        </w:rPr>
        <w:t>навешены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сплошные</w:t>
      </w:r>
      <w:r>
        <w:rPr>
          <w:color w:val="231F20"/>
          <w:spacing w:val="-14"/>
        </w:rPr>
        <w:t> </w:t>
      </w:r>
      <w:r>
        <w:rPr>
          <w:color w:val="231F20"/>
        </w:rPr>
        <w:t>шарнирные</w:t>
      </w:r>
      <w:r>
        <w:rPr>
          <w:color w:val="231F20"/>
          <w:spacing w:val="-57"/>
        </w:rPr>
        <w:t> </w:t>
      </w:r>
      <w:r>
        <w:rPr>
          <w:color w:val="231F20"/>
        </w:rPr>
        <w:t>петли.</w:t>
      </w:r>
      <w:r>
        <w:rPr>
          <w:color w:val="231F20"/>
          <w:spacing w:val="-8"/>
        </w:rPr>
        <w:t> </w:t>
      </w:r>
      <w:r>
        <w:rPr>
          <w:color w:val="231F20"/>
        </w:rPr>
        <w:t>Вся</w:t>
      </w:r>
      <w:r>
        <w:rPr>
          <w:color w:val="231F20"/>
          <w:spacing w:val="-8"/>
        </w:rPr>
        <w:t> </w:t>
      </w:r>
      <w:r>
        <w:rPr>
          <w:color w:val="231F20"/>
        </w:rPr>
        <w:t>дверная</w:t>
      </w:r>
      <w:r>
        <w:rPr>
          <w:color w:val="231F20"/>
          <w:spacing w:val="-7"/>
        </w:rPr>
        <w:t> </w:t>
      </w:r>
      <w:r>
        <w:rPr>
          <w:color w:val="231F20"/>
        </w:rPr>
        <w:t>фурнитура</w:t>
      </w:r>
      <w:r>
        <w:rPr>
          <w:color w:val="231F20"/>
          <w:spacing w:val="-8"/>
        </w:rPr>
        <w:t> </w:t>
      </w:r>
      <w:r>
        <w:rPr>
          <w:color w:val="231F20"/>
        </w:rPr>
        <w:t>выполнена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бронзы.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2013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была</w:t>
      </w:r>
      <w:r>
        <w:rPr>
          <w:color w:val="231F20"/>
          <w:spacing w:val="-7"/>
        </w:rPr>
        <w:t> </w:t>
      </w:r>
      <w:r>
        <w:rPr>
          <w:color w:val="231F20"/>
        </w:rPr>
        <w:t>проведена</w:t>
      </w:r>
      <w:r>
        <w:rPr>
          <w:color w:val="231F20"/>
          <w:spacing w:val="-8"/>
        </w:rPr>
        <w:t> </w:t>
      </w:r>
      <w:r>
        <w:rPr>
          <w:color w:val="231F20"/>
        </w:rPr>
        <w:t>реставрация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восполнением</w:t>
      </w:r>
      <w:r>
        <w:rPr>
          <w:color w:val="231F20"/>
          <w:spacing w:val="-7"/>
        </w:rPr>
        <w:t> </w:t>
      </w:r>
      <w:r>
        <w:rPr>
          <w:color w:val="231F20"/>
        </w:rPr>
        <w:t>резьбы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воссозданием</w:t>
      </w:r>
      <w:r>
        <w:rPr>
          <w:color w:val="231F20"/>
          <w:spacing w:val="-6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литье.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tabs>
          <w:tab w:pos="5690" w:val="left" w:leader="none"/>
        </w:tabs>
        <w:spacing w:line="240" w:lineRule="auto"/>
        <w:ind w:left="995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030933" cy="3008090"/>
            <wp:effectExtent l="0" t="0" r="0" b="0"/>
            <wp:docPr id="335" name="image18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182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0933" cy="3008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001563" cy="3017520"/>
            <wp:effectExtent l="0" t="0" r="0" b="0"/>
            <wp:docPr id="337" name="image18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183.jpe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563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2"/>
        </w:rPr>
      </w:pPr>
    </w:p>
    <w:p>
      <w:pPr>
        <w:spacing w:after="0"/>
        <w:rPr>
          <w:sz w:val="12"/>
        </w:rPr>
        <w:sectPr>
          <w:pgSz w:w="11910" w:h="16840"/>
          <w:pgMar w:header="953" w:footer="1143" w:top="1320" w:bottom="1340" w:left="880" w:right="1000"/>
        </w:sectPr>
      </w:pPr>
    </w:p>
    <w:p>
      <w:pPr>
        <w:spacing w:line="249" w:lineRule="auto" w:before="92"/>
        <w:ind w:left="1526" w:right="36" w:hanging="59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Петли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накладной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замок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двери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Святой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Екатерины</w:t>
      </w:r>
    </w:p>
    <w:p>
      <w:pPr>
        <w:spacing w:line="249" w:lineRule="auto" w:before="92"/>
        <w:ind w:left="1445" w:right="1687" w:firstLine="233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2. Петли двери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храма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Святой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Екатерины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  <w:cols w:num="2" w:equalWidth="0">
            <w:col w:w="4293" w:space="461"/>
            <w:col w:w="527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9"/>
        </w:rPr>
      </w:pPr>
    </w:p>
    <w:p>
      <w:pPr>
        <w:pStyle w:val="BodyText"/>
        <w:spacing w:line="249" w:lineRule="auto" w:before="90"/>
        <w:ind w:left="253" w:right="413" w:firstLine="708"/>
        <w:jc w:val="both"/>
      </w:pPr>
      <w:r>
        <w:rPr>
          <w:color w:val="231F20"/>
        </w:rPr>
        <w:t>Примером дверных петель XIX в. могут послужить петли, на которые навешена</w:t>
      </w:r>
      <w:r>
        <w:rPr>
          <w:color w:val="231F20"/>
          <w:spacing w:val="1"/>
        </w:rPr>
        <w:t> </w:t>
      </w:r>
      <w:r>
        <w:rPr>
          <w:color w:val="231F20"/>
        </w:rPr>
        <w:t>парадная дверь Дома Голландской церкви, расположенной по адресу: Невский пр., д. 20.</w:t>
      </w:r>
      <w:r>
        <w:rPr>
          <w:color w:val="231F20"/>
          <w:spacing w:val="1"/>
        </w:rPr>
        <w:t> </w:t>
      </w:r>
      <w:r>
        <w:rPr>
          <w:color w:val="231F20"/>
        </w:rPr>
        <w:t>Здание было построено по проекту архитектора П.П. Жако в 1834–1839 годах [4, с. 61].</w:t>
      </w:r>
      <w:r>
        <w:rPr>
          <w:color w:val="231F20"/>
          <w:spacing w:val="1"/>
        </w:rPr>
        <w:t> </w:t>
      </w:r>
      <w:r>
        <w:rPr>
          <w:color w:val="231F20"/>
        </w:rPr>
        <w:t>Глухая</w:t>
      </w:r>
      <w:r>
        <w:rPr>
          <w:color w:val="231F20"/>
          <w:spacing w:val="25"/>
        </w:rPr>
        <w:t> </w:t>
      </w:r>
      <w:r>
        <w:rPr>
          <w:color w:val="231F20"/>
        </w:rPr>
        <w:t>двустворчатая</w:t>
      </w:r>
      <w:r>
        <w:rPr>
          <w:color w:val="231F20"/>
          <w:spacing w:val="25"/>
        </w:rPr>
        <w:t> </w:t>
      </w:r>
      <w:r>
        <w:rPr>
          <w:color w:val="231F20"/>
        </w:rPr>
        <w:t>дверь</w:t>
      </w:r>
      <w:r>
        <w:rPr>
          <w:color w:val="231F20"/>
          <w:spacing w:val="26"/>
        </w:rPr>
        <w:t> </w:t>
      </w:r>
      <w:r>
        <w:rPr>
          <w:color w:val="231F20"/>
        </w:rPr>
        <w:t>украшена</w:t>
      </w:r>
      <w:r>
        <w:rPr>
          <w:color w:val="231F20"/>
          <w:spacing w:val="25"/>
        </w:rPr>
        <w:t> </w:t>
      </w:r>
      <w:r>
        <w:rPr>
          <w:color w:val="231F20"/>
        </w:rPr>
        <w:t>квадратными</w:t>
      </w:r>
      <w:r>
        <w:rPr>
          <w:color w:val="231F20"/>
          <w:spacing w:val="26"/>
        </w:rPr>
        <w:t> </w:t>
      </w:r>
      <w:r>
        <w:rPr>
          <w:color w:val="231F20"/>
        </w:rPr>
        <w:t>филенками</w:t>
      </w:r>
      <w:r>
        <w:rPr>
          <w:color w:val="231F20"/>
          <w:spacing w:val="25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резном</w:t>
      </w:r>
      <w:r>
        <w:rPr>
          <w:color w:val="231F20"/>
          <w:spacing w:val="25"/>
        </w:rPr>
        <w:t> </w:t>
      </w:r>
      <w:r>
        <w:rPr>
          <w:color w:val="231F20"/>
        </w:rPr>
        <w:t>обрамлении</w:t>
      </w:r>
      <w:r>
        <w:rPr>
          <w:color w:val="231F20"/>
          <w:spacing w:val="26"/>
        </w:rPr>
        <w:t> </w:t>
      </w:r>
      <w:r>
        <w:rPr>
          <w:color w:val="231F20"/>
        </w:rPr>
        <w:t>[5,</w:t>
      </w:r>
      <w:r>
        <w:rPr>
          <w:color w:val="231F20"/>
          <w:spacing w:val="-58"/>
        </w:rPr>
        <w:t> </w:t>
      </w:r>
      <w:r>
        <w:rPr>
          <w:color w:val="231F20"/>
        </w:rPr>
        <w:t>с. 144]. Двери навешены на шарнирные петли высотой около 18 см. Петлевая ось значи-</w:t>
      </w:r>
      <w:r>
        <w:rPr>
          <w:color w:val="231F20"/>
          <w:spacing w:val="1"/>
        </w:rPr>
        <w:t> </w:t>
      </w:r>
      <w:r>
        <w:rPr>
          <w:color w:val="231F20"/>
        </w:rPr>
        <w:t>тельно отстоит от дверного полотна. В соответствии с тенденцией того времени к лицевой</w:t>
      </w:r>
      <w:r>
        <w:rPr>
          <w:color w:val="231F20"/>
          <w:spacing w:val="-57"/>
        </w:rPr>
        <w:t> </w:t>
      </w:r>
      <w:r>
        <w:rPr>
          <w:color w:val="231F20"/>
        </w:rPr>
        <w:t>поверхности</w:t>
      </w:r>
      <w:r>
        <w:rPr>
          <w:color w:val="231F20"/>
          <w:spacing w:val="-11"/>
        </w:rPr>
        <w:t> </w:t>
      </w:r>
      <w:r>
        <w:rPr>
          <w:color w:val="231F20"/>
        </w:rPr>
        <w:t>карты</w:t>
      </w:r>
      <w:r>
        <w:rPr>
          <w:color w:val="231F20"/>
          <w:spacing w:val="-11"/>
        </w:rPr>
        <w:t> </w:t>
      </w:r>
      <w:r>
        <w:rPr>
          <w:color w:val="231F20"/>
        </w:rPr>
        <w:t>привернута</w:t>
      </w:r>
      <w:r>
        <w:rPr>
          <w:color w:val="231F20"/>
          <w:spacing w:val="-11"/>
        </w:rPr>
        <w:t> </w:t>
      </w:r>
      <w:r>
        <w:rPr>
          <w:color w:val="231F20"/>
        </w:rPr>
        <w:t>латунная</w:t>
      </w:r>
      <w:r>
        <w:rPr>
          <w:color w:val="231F20"/>
          <w:spacing w:val="-11"/>
        </w:rPr>
        <w:t> </w:t>
      </w:r>
      <w:r>
        <w:rPr>
          <w:color w:val="231F20"/>
        </w:rPr>
        <w:t>накладка.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2013</w:t>
      </w:r>
      <w:r>
        <w:rPr>
          <w:color w:val="231F20"/>
          <w:spacing w:val="-11"/>
        </w:rPr>
        <w:t> </w:t>
      </w:r>
      <w:r>
        <w:rPr>
          <w:color w:val="231F20"/>
        </w:rPr>
        <w:t>году</w:t>
      </w:r>
      <w:r>
        <w:rPr>
          <w:color w:val="231F20"/>
          <w:spacing w:val="-11"/>
        </w:rPr>
        <w:t> </w:t>
      </w:r>
      <w:r>
        <w:rPr>
          <w:color w:val="231F20"/>
        </w:rPr>
        <w:t>производилась</w:t>
      </w:r>
      <w:r>
        <w:rPr>
          <w:color w:val="231F20"/>
          <w:spacing w:val="-11"/>
        </w:rPr>
        <w:t> </w:t>
      </w:r>
      <w:r>
        <w:rPr>
          <w:color w:val="231F20"/>
        </w:rPr>
        <w:t>реставрация</w:t>
      </w:r>
      <w:r>
        <w:rPr>
          <w:color w:val="231F20"/>
          <w:spacing w:val="1"/>
        </w:rPr>
        <w:t> </w:t>
      </w:r>
      <w:r>
        <w:rPr>
          <w:color w:val="231F20"/>
        </w:rPr>
        <w:t>портала,</w:t>
      </w:r>
      <w:r>
        <w:rPr>
          <w:color w:val="231F20"/>
          <w:spacing w:val="-2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1"/>
        </w:rPr>
        <w:t> </w:t>
      </w:r>
      <w:r>
        <w:rPr>
          <w:color w:val="231F20"/>
        </w:rPr>
        <w:t>петли</w:t>
      </w:r>
      <w:r>
        <w:rPr>
          <w:color w:val="231F20"/>
          <w:spacing w:val="-1"/>
        </w:rPr>
        <w:t> </w:t>
      </w:r>
      <w:r>
        <w:rPr>
          <w:color w:val="231F20"/>
        </w:rPr>
        <w:t>сохранены.</w:t>
      </w:r>
    </w:p>
    <w:p>
      <w:pPr>
        <w:pStyle w:val="BodyText"/>
        <w:spacing w:before="5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141">
            <wp:simplePos x="0" y="0"/>
            <wp:positionH relativeFrom="page">
              <wp:posOffset>2636458</wp:posOffset>
            </wp:positionH>
            <wp:positionV relativeFrom="paragraph">
              <wp:posOffset>216132</wp:posOffset>
            </wp:positionV>
            <wp:extent cx="2107391" cy="2926080"/>
            <wp:effectExtent l="0" t="0" r="0" b="0"/>
            <wp:wrapTopAndBottom/>
            <wp:docPr id="339" name="image18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184.jpe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07391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Петля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двери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Голландской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церкви</w:t>
      </w:r>
    </w:p>
    <w:p>
      <w:pPr>
        <w:spacing w:after="0"/>
        <w:jc w:val="center"/>
        <w:rPr>
          <w:sz w:val="20"/>
        </w:rPr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231F20"/>
        </w:rPr>
        <w:t>В конце XIX в. стали применять пяточные петли, изначально они выполнялись</w:t>
      </w:r>
      <w:r>
        <w:rPr>
          <w:color w:val="231F20"/>
          <w:spacing w:val="1"/>
        </w:rPr>
        <w:t> </w:t>
      </w:r>
      <w:r>
        <w:rPr>
          <w:color w:val="231F20"/>
        </w:rPr>
        <w:t>едиными</w:t>
      </w:r>
      <w:r>
        <w:rPr>
          <w:color w:val="231F20"/>
          <w:spacing w:val="9"/>
        </w:rPr>
        <w:t> </w:t>
      </w:r>
      <w:r>
        <w:rPr>
          <w:color w:val="231F20"/>
        </w:rPr>
        <w:t>с</w:t>
      </w:r>
      <w:r>
        <w:rPr>
          <w:color w:val="231F20"/>
          <w:spacing w:val="10"/>
        </w:rPr>
        <w:t> </w:t>
      </w:r>
      <w:r>
        <w:rPr>
          <w:color w:val="231F20"/>
        </w:rPr>
        <w:t>дверью,</w:t>
      </w:r>
      <w:r>
        <w:rPr>
          <w:color w:val="231F20"/>
          <w:spacing w:val="10"/>
        </w:rPr>
        <w:t> </w:t>
      </w:r>
      <w:r>
        <w:rPr>
          <w:color w:val="231F20"/>
        </w:rPr>
        <w:t>из</w:t>
      </w:r>
      <w:r>
        <w:rPr>
          <w:color w:val="231F20"/>
          <w:spacing w:val="10"/>
        </w:rPr>
        <w:t> </w:t>
      </w:r>
      <w:r>
        <w:rPr>
          <w:color w:val="231F20"/>
        </w:rPr>
        <w:t>того</w:t>
      </w:r>
      <w:r>
        <w:rPr>
          <w:color w:val="231F20"/>
          <w:spacing w:val="10"/>
        </w:rPr>
        <w:t> </w:t>
      </w:r>
      <w:r>
        <w:rPr>
          <w:color w:val="231F20"/>
        </w:rPr>
        <w:t>же</w:t>
      </w:r>
      <w:r>
        <w:rPr>
          <w:color w:val="231F20"/>
          <w:spacing w:val="10"/>
        </w:rPr>
        <w:t> </w:t>
      </w:r>
      <w:r>
        <w:rPr>
          <w:color w:val="231F20"/>
        </w:rPr>
        <w:t>материала.</w:t>
      </w:r>
      <w:r>
        <w:rPr>
          <w:color w:val="231F20"/>
          <w:spacing w:val="9"/>
        </w:rPr>
        <w:t> </w:t>
      </w:r>
      <w:r>
        <w:rPr>
          <w:color w:val="231F20"/>
        </w:rPr>
        <w:t>Пяточные</w:t>
      </w:r>
      <w:r>
        <w:rPr>
          <w:color w:val="231F20"/>
          <w:spacing w:val="10"/>
        </w:rPr>
        <w:t> </w:t>
      </w:r>
      <w:r>
        <w:rPr>
          <w:color w:val="231F20"/>
        </w:rPr>
        <w:t>(пятниковые)</w:t>
      </w:r>
      <w:r>
        <w:rPr>
          <w:color w:val="231F20"/>
          <w:spacing w:val="10"/>
        </w:rPr>
        <w:t> </w:t>
      </w:r>
      <w:r>
        <w:rPr>
          <w:color w:val="231F20"/>
        </w:rPr>
        <w:t>петли</w:t>
      </w:r>
      <w:r>
        <w:rPr>
          <w:color w:val="231F20"/>
          <w:spacing w:val="10"/>
        </w:rPr>
        <w:t> </w:t>
      </w:r>
      <w:r>
        <w:rPr>
          <w:color w:val="231F20"/>
        </w:rPr>
        <w:t>устанавливаются</w:t>
      </w:r>
      <w:r>
        <w:rPr>
          <w:color w:val="231F20"/>
          <w:spacing w:val="-58"/>
        </w:rPr>
        <w:t> </w:t>
      </w:r>
      <w:r>
        <w:rPr>
          <w:color w:val="231F20"/>
        </w:rPr>
        <w:t>в верхнем и нижнем обвязочных брусках с торца, из-за чего также называются торце-</w:t>
      </w:r>
      <w:r>
        <w:rPr>
          <w:color w:val="231F20"/>
          <w:spacing w:val="1"/>
        </w:rPr>
        <w:t> </w:t>
      </w:r>
      <w:r>
        <w:rPr>
          <w:color w:val="231F20"/>
        </w:rPr>
        <w:t>выми. Благодаря своим размерам пяточные петли менее заметны, чем простые карточные.</w:t>
      </w:r>
      <w:r>
        <w:rPr>
          <w:color w:val="231F20"/>
          <w:spacing w:val="1"/>
        </w:rPr>
        <w:t> </w:t>
      </w:r>
      <w:r>
        <w:rPr>
          <w:color w:val="231F20"/>
        </w:rPr>
        <w:t>Усиленные</w:t>
      </w:r>
      <w:r>
        <w:rPr>
          <w:color w:val="231F20"/>
          <w:spacing w:val="-2"/>
        </w:rPr>
        <w:t> </w:t>
      </w:r>
      <w:r>
        <w:rPr>
          <w:color w:val="231F20"/>
        </w:rPr>
        <w:t>дверные</w:t>
      </w:r>
      <w:r>
        <w:rPr>
          <w:color w:val="231F20"/>
          <w:spacing w:val="-1"/>
        </w:rPr>
        <w:t> </w:t>
      </w:r>
      <w:r>
        <w:rPr>
          <w:color w:val="231F20"/>
        </w:rPr>
        <w:t>петли</w:t>
      </w:r>
      <w:r>
        <w:rPr>
          <w:color w:val="231F20"/>
          <w:spacing w:val="-2"/>
        </w:rPr>
        <w:t> </w:t>
      </w:r>
      <w:r>
        <w:rPr>
          <w:color w:val="231F20"/>
        </w:rPr>
        <w:t>выдерживают</w:t>
      </w:r>
      <w:r>
        <w:rPr>
          <w:color w:val="231F20"/>
          <w:spacing w:val="-2"/>
        </w:rPr>
        <w:t> </w:t>
      </w:r>
      <w:r>
        <w:rPr>
          <w:color w:val="231F20"/>
        </w:rPr>
        <w:t>нагрузку</w:t>
      </w:r>
      <w:r>
        <w:rPr>
          <w:color w:val="231F20"/>
          <w:spacing w:val="-2"/>
        </w:rPr>
        <w:t> </w:t>
      </w:r>
      <w:r>
        <w:rPr>
          <w:color w:val="231F20"/>
        </w:rPr>
        <w:t>весом</w:t>
      </w:r>
      <w:r>
        <w:rPr>
          <w:color w:val="231F20"/>
          <w:spacing w:val="-2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150</w:t>
      </w:r>
      <w:r>
        <w:rPr>
          <w:color w:val="231F20"/>
          <w:spacing w:val="-1"/>
        </w:rPr>
        <w:t> </w:t>
      </w:r>
      <w:r>
        <w:rPr>
          <w:color w:val="231F20"/>
        </w:rPr>
        <w:t>до</w:t>
      </w:r>
      <w:r>
        <w:rPr>
          <w:color w:val="231F20"/>
          <w:spacing w:val="-2"/>
        </w:rPr>
        <w:t> </w:t>
      </w:r>
      <w:r>
        <w:rPr>
          <w:color w:val="231F20"/>
        </w:rPr>
        <w:t>200</w:t>
      </w:r>
      <w:r>
        <w:rPr>
          <w:color w:val="231F20"/>
          <w:spacing w:val="-1"/>
        </w:rPr>
        <w:t> </w:t>
      </w:r>
      <w:r>
        <w:rPr>
          <w:color w:val="231F20"/>
        </w:rPr>
        <w:t>кг</w:t>
      </w:r>
      <w:r>
        <w:rPr>
          <w:color w:val="231F20"/>
          <w:spacing w:val="-1"/>
        </w:rPr>
        <w:t> </w:t>
      </w:r>
      <w:r>
        <w:rPr>
          <w:color w:val="231F20"/>
        </w:rPr>
        <w:t>[6,</w:t>
      </w:r>
      <w:r>
        <w:rPr>
          <w:color w:val="231F20"/>
          <w:spacing w:val="-1"/>
        </w:rPr>
        <w:t> </w:t>
      </w:r>
      <w:r>
        <w:rPr>
          <w:color w:val="231F20"/>
        </w:rPr>
        <w:t>с.</w:t>
      </w:r>
      <w:r>
        <w:rPr>
          <w:color w:val="231F20"/>
          <w:spacing w:val="-1"/>
        </w:rPr>
        <w:t> </w:t>
      </w:r>
      <w:r>
        <w:rPr>
          <w:color w:val="231F20"/>
        </w:rPr>
        <w:t>358].</w:t>
      </w:r>
    </w:p>
    <w:p>
      <w:pPr>
        <w:pStyle w:val="BodyText"/>
        <w:spacing w:line="249" w:lineRule="auto" w:before="5"/>
        <w:ind w:left="537" w:right="128" w:firstLine="708"/>
        <w:jc w:val="both"/>
      </w:pPr>
      <w:r>
        <w:rPr>
          <w:color w:val="231F20"/>
        </w:rPr>
        <w:t>Наглядным примером использования пятниковых петель могут послужить парад-</w:t>
      </w:r>
      <w:r>
        <w:rPr>
          <w:color w:val="231F20"/>
          <w:spacing w:val="1"/>
        </w:rPr>
        <w:t> </w:t>
      </w:r>
      <w:r>
        <w:rPr>
          <w:color w:val="231F20"/>
        </w:rPr>
        <w:t>ные</w:t>
      </w:r>
      <w:r>
        <w:rPr>
          <w:color w:val="231F20"/>
          <w:spacing w:val="1"/>
        </w:rPr>
        <w:t> </w:t>
      </w:r>
      <w:r>
        <w:rPr>
          <w:color w:val="231F20"/>
        </w:rPr>
        <w:t>двери</w:t>
      </w:r>
      <w:r>
        <w:rPr>
          <w:color w:val="231F20"/>
          <w:spacing w:val="1"/>
        </w:rPr>
        <w:t> </w:t>
      </w:r>
      <w:r>
        <w:rPr>
          <w:color w:val="231F20"/>
        </w:rPr>
        <w:t>здания</w:t>
      </w:r>
      <w:r>
        <w:rPr>
          <w:color w:val="231F20"/>
          <w:spacing w:val="1"/>
        </w:rPr>
        <w:t> </w:t>
      </w:r>
      <w:r>
        <w:rPr>
          <w:color w:val="231F20"/>
        </w:rPr>
        <w:t>Нового</w:t>
      </w:r>
      <w:r>
        <w:rPr>
          <w:color w:val="231F20"/>
          <w:spacing w:val="1"/>
        </w:rPr>
        <w:t> </w:t>
      </w:r>
      <w:r>
        <w:rPr>
          <w:color w:val="231F20"/>
        </w:rPr>
        <w:t>корпуса</w:t>
      </w:r>
      <w:r>
        <w:rPr>
          <w:color w:val="231F20"/>
          <w:spacing w:val="1"/>
        </w:rPr>
        <w:t> </w:t>
      </w:r>
      <w:r>
        <w:rPr>
          <w:color w:val="231F20"/>
        </w:rPr>
        <w:t>Публичной</w:t>
      </w:r>
      <w:r>
        <w:rPr>
          <w:color w:val="231F20"/>
          <w:spacing w:val="1"/>
        </w:rPr>
        <w:t> </w:t>
      </w:r>
      <w:r>
        <w:rPr>
          <w:color w:val="231F20"/>
        </w:rPr>
        <w:t>библиотеки,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адресу:</w:t>
      </w:r>
      <w:r>
        <w:rPr>
          <w:color w:val="231F20"/>
          <w:spacing w:val="-57"/>
        </w:rPr>
        <w:t> </w:t>
      </w:r>
      <w:r>
        <w:rPr>
          <w:color w:val="231F20"/>
        </w:rPr>
        <w:t>Островского пл., 3, Крылова пер., 4. Здание возведено по проекту архитекторов Вороти-</w:t>
      </w:r>
      <w:r>
        <w:rPr>
          <w:color w:val="231F20"/>
          <w:spacing w:val="1"/>
        </w:rPr>
        <w:t> </w:t>
      </w:r>
      <w:r>
        <w:rPr>
          <w:color w:val="231F20"/>
        </w:rPr>
        <w:t>лова Е. С. и Правдзика Б. К. в 1896–1901 годах. Остекленные филенки дверных створок</w:t>
      </w:r>
      <w:r>
        <w:rPr>
          <w:color w:val="231F20"/>
          <w:spacing w:val="1"/>
        </w:rPr>
        <w:t> </w:t>
      </w:r>
      <w:r>
        <w:rPr>
          <w:color w:val="231F20"/>
        </w:rPr>
        <w:t>защищены наружными металлическими ставнями, для крепления которых применены на-</w:t>
      </w:r>
      <w:r>
        <w:rPr>
          <w:color w:val="231F20"/>
          <w:spacing w:val="1"/>
        </w:rPr>
        <w:t> </w:t>
      </w:r>
      <w:r>
        <w:rPr>
          <w:color w:val="231F20"/>
        </w:rPr>
        <w:t>кладные</w:t>
      </w:r>
      <w:r>
        <w:rPr>
          <w:color w:val="231F20"/>
          <w:spacing w:val="4"/>
        </w:rPr>
        <w:t> </w:t>
      </w:r>
      <w:r>
        <w:rPr>
          <w:color w:val="231F20"/>
        </w:rPr>
        <w:t>петли.</w:t>
      </w:r>
    </w:p>
    <w:p>
      <w:pPr>
        <w:pStyle w:val="BodyText"/>
        <w:spacing w:before="9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42">
            <wp:simplePos x="0" y="0"/>
            <wp:positionH relativeFrom="page">
              <wp:posOffset>1048994</wp:posOffset>
            </wp:positionH>
            <wp:positionV relativeFrom="paragraph">
              <wp:posOffset>1922693</wp:posOffset>
            </wp:positionV>
            <wp:extent cx="2656909" cy="1760220"/>
            <wp:effectExtent l="0" t="0" r="0" b="0"/>
            <wp:wrapTopAndBottom/>
            <wp:docPr id="341" name="image18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185.jpe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6909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43">
            <wp:simplePos x="0" y="0"/>
            <wp:positionH relativeFrom="page">
              <wp:posOffset>4222241</wp:posOffset>
            </wp:positionH>
            <wp:positionV relativeFrom="paragraph">
              <wp:posOffset>233091</wp:posOffset>
            </wp:positionV>
            <wp:extent cx="2279431" cy="3462528"/>
            <wp:effectExtent l="0" t="0" r="0" b="0"/>
            <wp:wrapTopAndBottom/>
            <wp:docPr id="343" name="image1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186.jpe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9431" cy="34625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17"/>
        </w:rPr>
      </w:pPr>
    </w:p>
    <w:p>
      <w:pPr>
        <w:spacing w:after="0"/>
        <w:rPr>
          <w:sz w:val="17"/>
        </w:rPr>
        <w:sectPr>
          <w:pgSz w:w="11910" w:h="16840"/>
          <w:pgMar w:header="953" w:footer="1148" w:top="1300" w:bottom="1340" w:left="880" w:right="1000"/>
        </w:sectPr>
      </w:pPr>
    </w:p>
    <w:p>
      <w:pPr>
        <w:spacing w:line="249" w:lineRule="auto" w:before="91"/>
        <w:ind w:left="2074" w:right="588" w:hanging="708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Пятниковая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петля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верхнем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обвязочном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бруске</w:t>
      </w:r>
    </w:p>
    <w:p>
      <w:pPr>
        <w:spacing w:line="249" w:lineRule="auto" w:before="91"/>
        <w:ind w:left="2072" w:right="1409" w:hanging="594"/>
        <w:jc w:val="left"/>
        <w:rPr>
          <w:sz w:val="20"/>
        </w:rPr>
      </w:pPr>
      <w:r>
        <w:rPr/>
        <w:br w:type="column"/>
      </w:r>
      <w:r>
        <w:rPr>
          <w:color w:val="231F20"/>
          <w:sz w:val="20"/>
        </w:rPr>
        <w:t>Рис. 5. Накладные петли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ставнях</w:t>
      </w:r>
    </w:p>
    <w:p>
      <w:pPr>
        <w:spacing w:after="0" w:line="249" w:lineRule="auto"/>
        <w:jc w:val="left"/>
        <w:rPr>
          <w:sz w:val="20"/>
        </w:rPr>
        <w:sectPr>
          <w:type w:val="continuous"/>
          <w:pgSz w:w="11910" w:h="16840"/>
          <w:pgMar w:header="953" w:footer="1143" w:top="940" w:bottom="280" w:left="880" w:right="1000"/>
          <w:cols w:num="2" w:equalWidth="0">
            <w:col w:w="4985" w:space="40"/>
            <w:col w:w="5005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5"/>
        </w:rPr>
      </w:pPr>
    </w:p>
    <w:p>
      <w:pPr>
        <w:pStyle w:val="BodyText"/>
        <w:spacing w:line="249" w:lineRule="auto" w:before="90"/>
        <w:ind w:left="537" w:right="131" w:firstLine="708"/>
        <w:jc w:val="both"/>
      </w:pPr>
      <w:r>
        <w:rPr>
          <w:color w:val="231F20"/>
        </w:rPr>
        <w:t>Воротные</w:t>
      </w:r>
      <w:r>
        <w:rPr>
          <w:color w:val="231F20"/>
          <w:spacing w:val="-12"/>
        </w:rPr>
        <w:t> </w:t>
      </w:r>
      <w:r>
        <w:rPr>
          <w:color w:val="231F20"/>
        </w:rPr>
        <w:t>петли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это</w:t>
      </w:r>
      <w:r>
        <w:rPr>
          <w:color w:val="231F20"/>
          <w:spacing w:val="-13"/>
        </w:rPr>
        <w:t> </w:t>
      </w:r>
      <w:r>
        <w:rPr>
          <w:color w:val="231F20"/>
        </w:rPr>
        <w:t>крепежные</w:t>
      </w:r>
      <w:r>
        <w:rPr>
          <w:color w:val="231F20"/>
          <w:spacing w:val="-12"/>
        </w:rPr>
        <w:t> </w:t>
      </w:r>
      <w:r>
        <w:rPr>
          <w:color w:val="231F20"/>
        </w:rPr>
        <w:t>элементы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тяжелых</w:t>
      </w:r>
      <w:r>
        <w:rPr>
          <w:color w:val="231F20"/>
          <w:spacing w:val="-12"/>
        </w:rPr>
        <w:t> </w:t>
      </w:r>
      <w:r>
        <w:rPr>
          <w:color w:val="231F20"/>
        </w:rPr>
        <w:t>металлических</w:t>
      </w:r>
      <w:r>
        <w:rPr>
          <w:color w:val="231F20"/>
          <w:spacing w:val="-12"/>
        </w:rPr>
        <w:t> </w:t>
      </w:r>
      <w:r>
        <w:rPr>
          <w:color w:val="231F20"/>
        </w:rPr>
        <w:t>дверей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во-</w:t>
      </w:r>
      <w:r>
        <w:rPr>
          <w:color w:val="231F20"/>
          <w:spacing w:val="-57"/>
        </w:rPr>
        <w:t> </w:t>
      </w:r>
      <w:r>
        <w:rPr>
          <w:color w:val="231F20"/>
        </w:rPr>
        <w:t>рот. Наиболее часто применяются приварные петли с шарниром, обеспечивающие надеж-</w:t>
      </w:r>
      <w:r>
        <w:rPr>
          <w:color w:val="231F20"/>
          <w:spacing w:val="1"/>
        </w:rPr>
        <w:t> </w:t>
      </w:r>
      <w:r>
        <w:rPr>
          <w:color w:val="231F20"/>
        </w:rPr>
        <w:t>ное крепление дверей и ворот на длительный промежуток времени. В зависимости от веса</w:t>
      </w:r>
      <w:r>
        <w:rPr>
          <w:color w:val="231F20"/>
          <w:spacing w:val="1"/>
        </w:rPr>
        <w:t> </w:t>
      </w:r>
      <w:r>
        <w:rPr>
          <w:color w:val="231F20"/>
        </w:rPr>
        <w:t>двери устанавливают на четыре или шесть петель. Воротные петли (петли для ворот) при-</w:t>
      </w:r>
      <w:r>
        <w:rPr>
          <w:color w:val="231F20"/>
          <w:spacing w:val="1"/>
        </w:rPr>
        <w:t> </w:t>
      </w:r>
      <w:r>
        <w:rPr>
          <w:color w:val="231F20"/>
        </w:rPr>
        <w:t>вариваются преимущественно снаружи, что обусловливает их эксплуатационные характе-</w:t>
      </w:r>
      <w:r>
        <w:rPr>
          <w:color w:val="231F20"/>
          <w:spacing w:val="1"/>
        </w:rPr>
        <w:t> </w:t>
      </w:r>
      <w:r>
        <w:rPr>
          <w:color w:val="231F20"/>
        </w:rPr>
        <w:t>ристики. Петли могут иметь приварные Г-образные пластины или иметь цилиндрическое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каплевидное сечение [7, с. 20].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На воротные петли навешены металлические двери Торгового дома Мертенса, рас-</w:t>
      </w:r>
      <w:r>
        <w:rPr>
          <w:color w:val="231F20"/>
          <w:spacing w:val="1"/>
        </w:rPr>
        <w:t> </w:t>
      </w:r>
      <w:r>
        <w:rPr>
          <w:color w:val="231F20"/>
        </w:rPr>
        <w:t>положенного</w:t>
      </w:r>
      <w:r>
        <w:rPr>
          <w:color w:val="231F20"/>
          <w:spacing w:val="33"/>
        </w:rPr>
        <w:t> </w:t>
      </w:r>
      <w:r>
        <w:rPr>
          <w:color w:val="231F20"/>
        </w:rPr>
        <w:t>по</w:t>
      </w:r>
      <w:r>
        <w:rPr>
          <w:color w:val="231F20"/>
          <w:spacing w:val="34"/>
        </w:rPr>
        <w:t> </w:t>
      </w:r>
      <w:r>
        <w:rPr>
          <w:color w:val="231F20"/>
        </w:rPr>
        <w:t>адресу:</w:t>
      </w:r>
      <w:r>
        <w:rPr>
          <w:color w:val="231F20"/>
          <w:spacing w:val="33"/>
        </w:rPr>
        <w:t> </w:t>
      </w:r>
      <w:r>
        <w:rPr>
          <w:color w:val="231F20"/>
        </w:rPr>
        <w:t>Невский</w:t>
      </w:r>
      <w:r>
        <w:rPr>
          <w:color w:val="231F20"/>
          <w:spacing w:val="34"/>
        </w:rPr>
        <w:t> </w:t>
      </w:r>
      <w:r>
        <w:rPr>
          <w:color w:val="231F20"/>
        </w:rPr>
        <w:t>пр.,</w:t>
      </w:r>
      <w:r>
        <w:rPr>
          <w:color w:val="231F20"/>
          <w:spacing w:val="33"/>
        </w:rPr>
        <w:t> </w:t>
      </w:r>
      <w:r>
        <w:rPr>
          <w:color w:val="231F20"/>
        </w:rPr>
        <w:t>21.</w:t>
      </w:r>
      <w:r>
        <w:rPr>
          <w:color w:val="231F20"/>
          <w:spacing w:val="34"/>
        </w:rPr>
        <w:t> </w:t>
      </w:r>
      <w:r>
        <w:rPr>
          <w:color w:val="231F20"/>
        </w:rPr>
        <w:t>Здание</w:t>
      </w:r>
      <w:r>
        <w:rPr>
          <w:color w:val="231F20"/>
          <w:spacing w:val="34"/>
        </w:rPr>
        <w:t> </w:t>
      </w:r>
      <w:r>
        <w:rPr>
          <w:color w:val="231F20"/>
        </w:rPr>
        <w:t>построено</w:t>
      </w:r>
      <w:r>
        <w:rPr>
          <w:color w:val="231F20"/>
          <w:spacing w:val="33"/>
        </w:rPr>
        <w:t> </w:t>
      </w:r>
      <w:r>
        <w:rPr>
          <w:color w:val="231F20"/>
        </w:rPr>
        <w:t>по</w:t>
      </w:r>
      <w:r>
        <w:rPr>
          <w:color w:val="231F20"/>
          <w:spacing w:val="34"/>
        </w:rPr>
        <w:t> </w:t>
      </w:r>
      <w:r>
        <w:rPr>
          <w:color w:val="231F20"/>
        </w:rPr>
        <w:t>проекту</w:t>
      </w:r>
      <w:r>
        <w:rPr>
          <w:color w:val="231F20"/>
          <w:spacing w:val="33"/>
        </w:rPr>
        <w:t> </w:t>
      </w:r>
      <w:r>
        <w:rPr>
          <w:color w:val="231F20"/>
        </w:rPr>
        <w:t>Лялевича</w:t>
      </w:r>
      <w:r>
        <w:rPr>
          <w:color w:val="231F20"/>
          <w:spacing w:val="34"/>
        </w:rPr>
        <w:t> </w:t>
      </w:r>
      <w:r>
        <w:rPr>
          <w:color w:val="231F20"/>
        </w:rPr>
        <w:t>М.</w:t>
      </w:r>
      <w:r>
        <w:rPr>
          <w:color w:val="231F20"/>
          <w:spacing w:val="33"/>
        </w:rPr>
        <w:t> </w:t>
      </w:r>
      <w:r>
        <w:rPr>
          <w:color w:val="231F20"/>
        </w:rPr>
        <w:t>С.</w:t>
      </w:r>
      <w:r>
        <w:rPr>
          <w:color w:val="231F20"/>
          <w:spacing w:val="-57"/>
        </w:rPr>
        <w:t> </w:t>
      </w:r>
      <w:r>
        <w:rPr>
          <w:color w:val="231F20"/>
        </w:rPr>
        <w:t>в 1911–1912 гг. [8, с. 47]. Петли приварены к обвязке дверного полотна и наружной части</w:t>
      </w:r>
      <w:r>
        <w:rPr>
          <w:color w:val="231F20"/>
          <w:spacing w:val="1"/>
        </w:rPr>
        <w:t> </w:t>
      </w:r>
      <w:r>
        <w:rPr>
          <w:color w:val="231F20"/>
        </w:rPr>
        <w:t>дверной</w:t>
      </w:r>
      <w:r>
        <w:rPr>
          <w:color w:val="231F20"/>
          <w:spacing w:val="-1"/>
        </w:rPr>
        <w:t> </w:t>
      </w:r>
      <w:r>
        <w:rPr>
          <w:color w:val="231F20"/>
        </w:rPr>
        <w:t>коробки, скрытой под наличником.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3" w:top="940" w:bottom="28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869"/>
        <w:rPr>
          <w:sz w:val="20"/>
        </w:rPr>
      </w:pPr>
      <w:r>
        <w:rPr>
          <w:sz w:val="20"/>
        </w:rPr>
        <w:drawing>
          <wp:inline distT="0" distB="0" distL="0" distR="0">
            <wp:extent cx="2597217" cy="2143886"/>
            <wp:effectExtent l="0" t="0" r="0" b="0"/>
            <wp:docPr id="345" name="image1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187.jpe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7217" cy="2143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9"/>
        </w:rPr>
      </w:pPr>
    </w:p>
    <w:p>
      <w:pPr>
        <w:spacing w:line="249" w:lineRule="auto" w:before="91"/>
        <w:ind w:left="3221" w:right="3382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Дверная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петля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двери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Торгового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Мертенса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54"/>
        <w:ind w:left="253" w:right="415" w:firstLine="708"/>
        <w:jc w:val="both"/>
      </w:pPr>
      <w:r>
        <w:rPr>
          <w:color w:val="231F20"/>
          <w:spacing w:val="-3"/>
        </w:rPr>
        <w:t>Другим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примером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применения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воротных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петель</w:t>
      </w:r>
      <w:r>
        <w:rPr>
          <w:color w:val="231F20"/>
          <w:spacing w:val="-33"/>
        </w:rPr>
        <w:t> </w:t>
      </w:r>
      <w:r>
        <w:rPr>
          <w:color w:val="231F20"/>
          <w:spacing w:val="-3"/>
        </w:rPr>
        <w:t>являются</w:t>
      </w:r>
      <w:r>
        <w:rPr>
          <w:color w:val="231F20"/>
          <w:spacing w:val="-34"/>
        </w:rPr>
        <w:t> </w:t>
      </w:r>
      <w:r>
        <w:rPr>
          <w:color w:val="231F20"/>
          <w:spacing w:val="-3"/>
        </w:rPr>
        <w:t>петли</w:t>
      </w:r>
      <w:r>
        <w:rPr>
          <w:color w:val="231F20"/>
          <w:spacing w:val="-34"/>
        </w:rPr>
        <w:t> </w:t>
      </w:r>
      <w:r>
        <w:rPr>
          <w:color w:val="231F20"/>
          <w:spacing w:val="-2"/>
        </w:rPr>
        <w:t>дверей</w:t>
      </w:r>
      <w:r>
        <w:rPr>
          <w:color w:val="231F20"/>
          <w:spacing w:val="-33"/>
        </w:rPr>
        <w:t> </w:t>
      </w:r>
      <w:r>
        <w:rPr>
          <w:color w:val="231F20"/>
          <w:spacing w:val="-2"/>
        </w:rPr>
        <w:t>Петербургского</w:t>
      </w:r>
      <w:r>
        <w:rPr>
          <w:color w:val="231F20"/>
          <w:spacing w:val="-58"/>
        </w:rPr>
        <w:t> </w:t>
      </w:r>
      <w:r>
        <w:rPr>
          <w:color w:val="231F20"/>
        </w:rPr>
        <w:t>Первого</w:t>
      </w:r>
      <w:r>
        <w:rPr>
          <w:color w:val="231F20"/>
          <w:spacing w:val="-9"/>
        </w:rPr>
        <w:t> </w:t>
      </w:r>
      <w:r>
        <w:rPr>
          <w:color w:val="231F20"/>
        </w:rPr>
        <w:t>Частного</w:t>
      </w:r>
      <w:r>
        <w:rPr>
          <w:color w:val="231F20"/>
          <w:spacing w:val="-8"/>
        </w:rPr>
        <w:t> </w:t>
      </w:r>
      <w:r>
        <w:rPr>
          <w:color w:val="231F20"/>
        </w:rPr>
        <w:t>коммерческого</w:t>
      </w:r>
      <w:r>
        <w:rPr>
          <w:color w:val="231F20"/>
          <w:spacing w:val="-9"/>
        </w:rPr>
        <w:t> </w:t>
      </w:r>
      <w:r>
        <w:rPr>
          <w:color w:val="231F20"/>
        </w:rPr>
        <w:t>банка,</w:t>
      </w:r>
      <w:r>
        <w:rPr>
          <w:color w:val="231F20"/>
          <w:spacing w:val="-8"/>
        </w:rPr>
        <w:t> </w:t>
      </w:r>
      <w:r>
        <w:rPr>
          <w:color w:val="231F20"/>
        </w:rPr>
        <w:t>расположенного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8"/>
        </w:rPr>
        <w:t> </w:t>
      </w:r>
      <w:r>
        <w:rPr>
          <w:color w:val="231F20"/>
        </w:rPr>
        <w:t>адресу:</w:t>
      </w:r>
      <w:r>
        <w:rPr>
          <w:color w:val="231F20"/>
          <w:spacing w:val="-8"/>
        </w:rPr>
        <w:t> </w:t>
      </w:r>
      <w:r>
        <w:rPr>
          <w:color w:val="231F20"/>
        </w:rPr>
        <w:t>Невский</w:t>
      </w:r>
      <w:r>
        <w:rPr>
          <w:color w:val="231F20"/>
          <w:spacing w:val="-9"/>
        </w:rPr>
        <w:t> </w:t>
      </w:r>
      <w:r>
        <w:rPr>
          <w:color w:val="231F20"/>
        </w:rPr>
        <w:t>пр.,</w:t>
      </w:r>
      <w:r>
        <w:rPr>
          <w:color w:val="231F20"/>
          <w:spacing w:val="-8"/>
        </w:rPr>
        <w:t> </w:t>
      </w:r>
      <w:r>
        <w:rPr>
          <w:color w:val="231F20"/>
        </w:rPr>
        <w:t>1.</w:t>
      </w:r>
      <w:r>
        <w:rPr>
          <w:color w:val="231F20"/>
          <w:spacing w:val="-9"/>
        </w:rPr>
        <w:t> </w:t>
      </w:r>
      <w:r>
        <w:rPr>
          <w:color w:val="231F20"/>
        </w:rPr>
        <w:t>Здание</w:t>
      </w:r>
      <w:r>
        <w:rPr>
          <w:color w:val="231F20"/>
          <w:spacing w:val="-57"/>
        </w:rPr>
        <w:t> </w:t>
      </w:r>
      <w:r>
        <w:rPr>
          <w:color w:val="231F20"/>
        </w:rPr>
        <w:t>спроектировано архитектором Цейдлером В. П. в 1910–1911 гг. Металлические двери кре-</w:t>
      </w:r>
      <w:r>
        <w:rPr>
          <w:color w:val="231F20"/>
          <w:spacing w:val="-57"/>
        </w:rPr>
        <w:t> </w:t>
      </w:r>
      <w:r>
        <w:rPr>
          <w:color w:val="231F20"/>
        </w:rPr>
        <w:t>пятся на усиленные воротные петли. Сверху и снизу от баута расположены декоративные</w:t>
      </w:r>
      <w:r>
        <w:rPr>
          <w:color w:val="231F20"/>
          <w:spacing w:val="1"/>
        </w:rPr>
        <w:t> </w:t>
      </w:r>
      <w:r>
        <w:rPr>
          <w:color w:val="231F20"/>
        </w:rPr>
        <w:t>элементы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виде</w:t>
      </w:r>
      <w:r>
        <w:rPr>
          <w:color w:val="231F20"/>
          <w:spacing w:val="-6"/>
        </w:rPr>
        <w:t> </w:t>
      </w:r>
      <w:r>
        <w:rPr>
          <w:color w:val="231F20"/>
        </w:rPr>
        <w:t>шариков.</w:t>
      </w:r>
    </w:p>
    <w:p>
      <w:pPr>
        <w:pStyle w:val="BodyText"/>
        <w:spacing w:before="6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4">
            <wp:simplePos x="0" y="0"/>
            <wp:positionH relativeFrom="page">
              <wp:posOffset>2690507</wp:posOffset>
            </wp:positionH>
            <wp:positionV relativeFrom="paragraph">
              <wp:posOffset>209273</wp:posOffset>
            </wp:positionV>
            <wp:extent cx="1990732" cy="3111246"/>
            <wp:effectExtent l="0" t="0" r="0" b="0"/>
            <wp:wrapTopAndBottom/>
            <wp:docPr id="347" name="image18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188.jpe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0732" cy="3111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28"/>
        </w:rPr>
      </w:pPr>
    </w:p>
    <w:p>
      <w:pPr>
        <w:spacing w:line="249" w:lineRule="auto" w:before="0"/>
        <w:ind w:left="2981" w:right="3143" w:firstLine="0"/>
        <w:jc w:val="center"/>
        <w:rPr>
          <w:sz w:val="20"/>
        </w:rPr>
      </w:pPr>
      <w:r>
        <w:rPr>
          <w:color w:val="231F20"/>
          <w:sz w:val="20"/>
        </w:rPr>
        <w:t>Рис. 7. Дверная петля на двери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Петербургского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Первого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Частного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коммерческого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банка</w:t>
      </w:r>
    </w:p>
    <w:p>
      <w:pPr>
        <w:pStyle w:val="BodyText"/>
        <w:rPr>
          <w:sz w:val="31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Таким образом, сохранившиеся элементы дверной фурнитуры исторических две-</w:t>
      </w:r>
      <w:r>
        <w:rPr>
          <w:color w:val="231F20"/>
          <w:spacing w:val="1"/>
        </w:rPr>
        <w:t> </w:t>
      </w:r>
      <w:r>
        <w:rPr>
          <w:color w:val="231F20"/>
        </w:rPr>
        <w:t>рей</w:t>
      </w:r>
      <w:r>
        <w:rPr>
          <w:color w:val="231F20"/>
          <w:spacing w:val="-9"/>
        </w:rPr>
        <w:t> </w:t>
      </w:r>
      <w:r>
        <w:rPr>
          <w:color w:val="231F20"/>
        </w:rPr>
        <w:t>Невского</w:t>
      </w:r>
      <w:r>
        <w:rPr>
          <w:color w:val="231F20"/>
          <w:spacing w:val="-8"/>
        </w:rPr>
        <w:t> </w:t>
      </w:r>
      <w:r>
        <w:rPr>
          <w:color w:val="231F20"/>
        </w:rPr>
        <w:t>проспекта</w:t>
      </w:r>
      <w:r>
        <w:rPr>
          <w:color w:val="231F20"/>
          <w:spacing w:val="-9"/>
        </w:rPr>
        <w:t> </w:t>
      </w:r>
      <w:r>
        <w:rPr>
          <w:color w:val="231F20"/>
        </w:rPr>
        <w:t>дают</w:t>
      </w:r>
      <w:r>
        <w:rPr>
          <w:color w:val="231F20"/>
          <w:spacing w:val="-8"/>
        </w:rPr>
        <w:t> </w:t>
      </w:r>
      <w:r>
        <w:rPr>
          <w:color w:val="231F20"/>
        </w:rPr>
        <w:t>возможность</w:t>
      </w:r>
      <w:r>
        <w:rPr>
          <w:color w:val="231F20"/>
          <w:spacing w:val="-9"/>
        </w:rPr>
        <w:t> </w:t>
      </w:r>
      <w:r>
        <w:rPr>
          <w:color w:val="231F20"/>
        </w:rPr>
        <w:t>проследить</w:t>
      </w:r>
      <w:r>
        <w:rPr>
          <w:color w:val="231F20"/>
          <w:spacing w:val="-8"/>
        </w:rPr>
        <w:t> </w:t>
      </w:r>
      <w:r>
        <w:rPr>
          <w:color w:val="231F20"/>
        </w:rPr>
        <w:t>эволюцию</w:t>
      </w:r>
      <w:r>
        <w:rPr>
          <w:color w:val="231F20"/>
          <w:spacing w:val="-9"/>
        </w:rPr>
        <w:t> </w:t>
      </w:r>
      <w:r>
        <w:rPr>
          <w:color w:val="231F20"/>
        </w:rPr>
        <w:t>их</w:t>
      </w:r>
      <w:r>
        <w:rPr>
          <w:color w:val="231F20"/>
          <w:spacing w:val="-8"/>
        </w:rPr>
        <w:t> </w:t>
      </w:r>
      <w:r>
        <w:rPr>
          <w:color w:val="231F20"/>
        </w:rPr>
        <w:t>развития.</w:t>
      </w:r>
      <w:r>
        <w:rPr>
          <w:color w:val="231F20"/>
          <w:spacing w:val="-9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примере</w:t>
      </w:r>
      <w:r>
        <w:rPr>
          <w:color w:val="231F20"/>
          <w:spacing w:val="-58"/>
        </w:rPr>
        <w:t> </w:t>
      </w:r>
      <w:r>
        <w:rPr>
          <w:color w:val="231F20"/>
        </w:rPr>
        <w:t>дверных петель отражены этапы развития дверных приборов, изменение деталей в зависи-</w:t>
      </w:r>
      <w:r>
        <w:rPr>
          <w:color w:val="231F20"/>
          <w:spacing w:val="-57"/>
        </w:rPr>
        <w:t> </w:t>
      </w:r>
      <w:r>
        <w:rPr>
          <w:color w:val="231F20"/>
        </w:rPr>
        <w:t>мости</w:t>
      </w:r>
      <w:r>
        <w:rPr>
          <w:color w:val="231F20"/>
          <w:spacing w:val="-1"/>
        </w:rPr>
        <w:t> </w:t>
      </w:r>
      <w:r>
        <w:rPr>
          <w:color w:val="231F20"/>
        </w:rPr>
        <w:t>от назначения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нагрузки.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29" w:firstLine="708"/>
        <w:jc w:val="both"/>
      </w:pP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сохранении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2"/>
        </w:rPr>
        <w:t> </w:t>
      </w:r>
      <w:r>
        <w:rPr>
          <w:color w:val="231F20"/>
        </w:rPr>
        <w:t>дверей</w:t>
      </w:r>
      <w:r>
        <w:rPr>
          <w:color w:val="231F20"/>
          <w:spacing w:val="-11"/>
        </w:rPr>
        <w:t> </w:t>
      </w:r>
      <w:r>
        <w:rPr>
          <w:color w:val="231F20"/>
        </w:rPr>
        <w:t>одной</w:t>
      </w:r>
      <w:r>
        <w:rPr>
          <w:color w:val="231F20"/>
          <w:spacing w:val="-11"/>
        </w:rPr>
        <w:t> </w:t>
      </w:r>
      <w:r>
        <w:rPr>
          <w:color w:val="231F20"/>
        </w:rPr>
        <w:t>из</w:t>
      </w:r>
      <w:r>
        <w:rPr>
          <w:color w:val="231F20"/>
          <w:spacing w:val="-12"/>
        </w:rPr>
        <w:t> </w:t>
      </w:r>
      <w:r>
        <w:rPr>
          <w:color w:val="231F20"/>
        </w:rPr>
        <w:t>основных</w:t>
      </w:r>
      <w:r>
        <w:rPr>
          <w:color w:val="231F20"/>
          <w:spacing w:val="-11"/>
        </w:rPr>
        <w:t> </w:t>
      </w:r>
      <w:r>
        <w:rPr>
          <w:color w:val="231F20"/>
        </w:rPr>
        <w:t>задач</w:t>
      </w:r>
      <w:r>
        <w:rPr>
          <w:color w:val="231F20"/>
          <w:spacing w:val="-12"/>
        </w:rPr>
        <w:t> </w:t>
      </w:r>
      <w:r>
        <w:rPr>
          <w:color w:val="231F20"/>
        </w:rPr>
        <w:t>является</w:t>
      </w:r>
      <w:r>
        <w:rPr>
          <w:color w:val="231F20"/>
          <w:spacing w:val="-11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58"/>
        </w:rPr>
        <w:t> </w:t>
      </w:r>
      <w:r>
        <w:rPr>
          <w:color w:val="231F20"/>
        </w:rPr>
        <w:t>подлинности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7"/>
        </w:rPr>
        <w:t> </w:t>
      </w:r>
      <w:r>
        <w:rPr>
          <w:color w:val="231F20"/>
        </w:rPr>
        <w:t>дверной</w:t>
      </w:r>
      <w:r>
        <w:rPr>
          <w:color w:val="231F20"/>
          <w:spacing w:val="-7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7"/>
        </w:rPr>
        <w:t> </w:t>
      </w:r>
      <w:r>
        <w:rPr>
          <w:color w:val="231F20"/>
        </w:rPr>
        <w:t>[9,</w:t>
      </w:r>
      <w:r>
        <w:rPr>
          <w:color w:val="231F20"/>
          <w:spacing w:val="-7"/>
        </w:rPr>
        <w:t> </w:t>
      </w:r>
      <w:r>
        <w:rPr>
          <w:color w:val="231F20"/>
        </w:rPr>
        <w:t>с.</w:t>
      </w:r>
      <w:r>
        <w:rPr>
          <w:color w:val="231F20"/>
          <w:spacing w:val="-7"/>
        </w:rPr>
        <w:t> </w:t>
      </w:r>
      <w:r>
        <w:rPr>
          <w:color w:val="231F20"/>
        </w:rPr>
        <w:t>75].</w:t>
      </w:r>
      <w:r>
        <w:rPr>
          <w:color w:val="231F20"/>
          <w:spacing w:val="-7"/>
        </w:rPr>
        <w:t> </w:t>
      </w:r>
      <w:r>
        <w:rPr>
          <w:color w:val="231F20"/>
        </w:rPr>
        <w:t>Следует</w:t>
      </w:r>
      <w:r>
        <w:rPr>
          <w:color w:val="231F20"/>
          <w:spacing w:val="-8"/>
        </w:rPr>
        <w:t> </w:t>
      </w:r>
      <w:r>
        <w:rPr>
          <w:color w:val="231F20"/>
        </w:rPr>
        <w:t>учитывать</w:t>
      </w:r>
      <w:r>
        <w:rPr>
          <w:color w:val="231F20"/>
          <w:spacing w:val="-7"/>
        </w:rPr>
        <w:t> </w:t>
      </w:r>
      <w:r>
        <w:rPr>
          <w:color w:val="231F20"/>
        </w:rPr>
        <w:t>факт,</w:t>
      </w:r>
      <w:r>
        <w:rPr>
          <w:color w:val="231F20"/>
          <w:spacing w:val="-7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каждой</w:t>
      </w:r>
      <w:r>
        <w:rPr>
          <w:color w:val="231F20"/>
          <w:spacing w:val="-58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0"/>
        </w:rPr>
        <w:t> </w:t>
      </w:r>
      <w:r>
        <w:rPr>
          <w:color w:val="231F20"/>
        </w:rPr>
        <w:t>двери</w:t>
      </w:r>
      <w:r>
        <w:rPr>
          <w:color w:val="231F20"/>
          <w:spacing w:val="-9"/>
        </w:rPr>
        <w:t> </w:t>
      </w:r>
      <w:r>
        <w:rPr>
          <w:color w:val="231F20"/>
        </w:rPr>
        <w:t>соответствует</w:t>
      </w:r>
      <w:r>
        <w:rPr>
          <w:color w:val="231F20"/>
          <w:spacing w:val="-9"/>
        </w:rPr>
        <w:t> </w:t>
      </w:r>
      <w:r>
        <w:rPr>
          <w:color w:val="231F20"/>
        </w:rPr>
        <w:t>комплект</w:t>
      </w:r>
      <w:r>
        <w:rPr>
          <w:color w:val="231F20"/>
          <w:spacing w:val="-9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случае</w:t>
      </w:r>
      <w:r>
        <w:rPr>
          <w:color w:val="231F20"/>
          <w:spacing w:val="-10"/>
        </w:rPr>
        <w:t> </w:t>
      </w:r>
      <w:r>
        <w:rPr>
          <w:color w:val="231F20"/>
        </w:rPr>
        <w:t>замены</w:t>
      </w:r>
      <w:r>
        <w:rPr>
          <w:color w:val="231F20"/>
          <w:spacing w:val="-9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9"/>
        </w:rPr>
        <w:t> </w:t>
      </w:r>
      <w:r>
        <w:rPr>
          <w:color w:val="231F20"/>
        </w:rPr>
        <w:t>иска-</w:t>
      </w:r>
      <w:r>
        <w:rPr>
          <w:color w:val="231F20"/>
          <w:spacing w:val="-57"/>
        </w:rPr>
        <w:t> </w:t>
      </w:r>
      <w:r>
        <w:rPr>
          <w:color w:val="231F20"/>
        </w:rPr>
        <w:t>жается</w:t>
      </w:r>
      <w:r>
        <w:rPr>
          <w:color w:val="231F20"/>
          <w:spacing w:val="-12"/>
        </w:rPr>
        <w:t> </w:t>
      </w:r>
      <w:r>
        <w:rPr>
          <w:color w:val="231F20"/>
        </w:rPr>
        <w:t>общий</w:t>
      </w:r>
      <w:r>
        <w:rPr>
          <w:color w:val="231F20"/>
          <w:spacing w:val="-11"/>
        </w:rPr>
        <w:t> </w:t>
      </w:r>
      <w:r>
        <w:rPr>
          <w:color w:val="231F20"/>
        </w:rPr>
        <w:t>вид</w:t>
      </w:r>
      <w:r>
        <w:rPr>
          <w:color w:val="231F20"/>
          <w:spacing w:val="-11"/>
        </w:rPr>
        <w:t> </w:t>
      </w:r>
      <w:r>
        <w:rPr>
          <w:color w:val="231F20"/>
        </w:rPr>
        <w:t>портала.</w:t>
      </w:r>
      <w:r>
        <w:rPr>
          <w:color w:val="231F20"/>
          <w:spacing w:val="-12"/>
        </w:rPr>
        <w:t> </w:t>
      </w:r>
      <w:r>
        <w:rPr>
          <w:color w:val="231F20"/>
        </w:rPr>
        <w:t>При</w:t>
      </w:r>
      <w:r>
        <w:rPr>
          <w:color w:val="231F20"/>
          <w:spacing w:val="-11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1"/>
        </w:rPr>
        <w:t> </w:t>
      </w:r>
      <w:r>
        <w:rPr>
          <w:color w:val="231F20"/>
        </w:rPr>
        <w:t>дверного</w:t>
      </w:r>
      <w:r>
        <w:rPr>
          <w:color w:val="231F20"/>
          <w:spacing w:val="-11"/>
        </w:rPr>
        <w:t> </w:t>
      </w:r>
      <w:r>
        <w:rPr>
          <w:color w:val="231F20"/>
        </w:rPr>
        <w:t>портала</w:t>
      </w:r>
      <w:r>
        <w:rPr>
          <w:color w:val="231F20"/>
          <w:spacing w:val="-12"/>
        </w:rPr>
        <w:t> </w:t>
      </w:r>
      <w:r>
        <w:rPr>
          <w:color w:val="231F20"/>
        </w:rPr>
        <w:t>предпочтительным</w:t>
      </w:r>
      <w:r>
        <w:rPr>
          <w:color w:val="231F20"/>
          <w:spacing w:val="-11"/>
        </w:rPr>
        <w:t> </w:t>
      </w:r>
      <w:r>
        <w:rPr>
          <w:color w:val="231F20"/>
        </w:rPr>
        <w:t>является</w:t>
      </w:r>
      <w:r>
        <w:rPr>
          <w:color w:val="231F20"/>
          <w:spacing w:val="-57"/>
        </w:rPr>
        <w:t> </w:t>
      </w:r>
      <w:r>
        <w:rPr>
          <w:color w:val="231F20"/>
        </w:rPr>
        <w:t>вариант</w:t>
      </w:r>
      <w:r>
        <w:rPr>
          <w:color w:val="231F20"/>
          <w:spacing w:val="-8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8"/>
        </w:rPr>
        <w:t> </w:t>
      </w:r>
      <w:r>
        <w:rPr>
          <w:color w:val="231F20"/>
        </w:rPr>
        <w:t>скобяных</w:t>
      </w:r>
      <w:r>
        <w:rPr>
          <w:color w:val="231F20"/>
          <w:spacing w:val="-8"/>
        </w:rPr>
        <w:t> </w:t>
      </w:r>
      <w:r>
        <w:rPr>
          <w:color w:val="231F20"/>
        </w:rPr>
        <w:t>изделий.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случае</w:t>
      </w:r>
      <w:r>
        <w:rPr>
          <w:color w:val="231F20"/>
          <w:spacing w:val="-8"/>
        </w:rPr>
        <w:t> </w:t>
      </w:r>
      <w:r>
        <w:rPr>
          <w:color w:val="231F20"/>
        </w:rPr>
        <w:t>утраты</w:t>
      </w:r>
      <w:r>
        <w:rPr>
          <w:color w:val="231F20"/>
          <w:spacing w:val="-8"/>
        </w:rPr>
        <w:t> </w:t>
      </w:r>
      <w:r>
        <w:rPr>
          <w:color w:val="231F20"/>
        </w:rPr>
        <w:t>подлинника</w:t>
      </w:r>
      <w:r>
        <w:rPr>
          <w:color w:val="231F20"/>
          <w:spacing w:val="-8"/>
        </w:rPr>
        <w:t> </w:t>
      </w:r>
      <w:r>
        <w:rPr>
          <w:color w:val="231F20"/>
        </w:rPr>
        <w:t>необхо-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димо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проводить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восстановление</w:t>
      </w:r>
      <w:r>
        <w:rPr>
          <w:color w:val="231F20"/>
          <w:spacing w:val="-12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3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2"/>
        </w:rPr>
        <w:t> </w:t>
      </w:r>
      <w:r>
        <w:rPr>
          <w:color w:val="231F20"/>
        </w:rPr>
        <w:t>фурнитуры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архивным</w:t>
      </w:r>
      <w:r>
        <w:rPr>
          <w:color w:val="231F20"/>
          <w:spacing w:val="-13"/>
        </w:rPr>
        <w:t> </w:t>
      </w:r>
      <w:r>
        <w:rPr>
          <w:color w:val="231F20"/>
        </w:rPr>
        <w:t>данным,</w:t>
      </w:r>
      <w:r>
        <w:rPr>
          <w:color w:val="231F20"/>
          <w:spacing w:val="-57"/>
        </w:rPr>
        <w:t> </w:t>
      </w:r>
      <w:r>
        <w:rPr>
          <w:color w:val="231F20"/>
        </w:rPr>
        <w:t>связанным</w:t>
      </w:r>
      <w:r>
        <w:rPr>
          <w:color w:val="231F20"/>
          <w:spacing w:val="-13"/>
        </w:rPr>
        <w:t> </w:t>
      </w:r>
      <w:r>
        <w:rPr>
          <w:color w:val="231F20"/>
        </w:rPr>
        <w:t>непосредственно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объектом</w:t>
      </w:r>
      <w:r>
        <w:rPr>
          <w:color w:val="231F20"/>
          <w:spacing w:val="-13"/>
        </w:rPr>
        <w:t> </w:t>
      </w:r>
      <w:r>
        <w:rPr>
          <w:color w:val="231F20"/>
        </w:rPr>
        <w:t>реставрации,</w:t>
      </w:r>
      <w:r>
        <w:rPr>
          <w:color w:val="231F20"/>
          <w:spacing w:val="-13"/>
        </w:rPr>
        <w:t> </w:t>
      </w:r>
      <w:r>
        <w:rPr>
          <w:color w:val="231F20"/>
        </w:rPr>
        <w:t>либо</w:t>
      </w:r>
      <w:r>
        <w:rPr>
          <w:color w:val="231F20"/>
          <w:spacing w:val="-13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историческим</w:t>
      </w:r>
      <w:r>
        <w:rPr>
          <w:color w:val="231F20"/>
          <w:spacing w:val="-13"/>
        </w:rPr>
        <w:t> </w:t>
      </w:r>
      <w:r>
        <w:rPr>
          <w:color w:val="231F20"/>
        </w:rPr>
        <w:t>аналогам</w:t>
      </w:r>
      <w:r>
        <w:rPr>
          <w:color w:val="231F20"/>
          <w:spacing w:val="-13"/>
        </w:rPr>
        <w:t> </w:t>
      </w:r>
      <w:r>
        <w:rPr>
          <w:color w:val="231F20"/>
        </w:rPr>
        <w:t>соот-</w:t>
      </w:r>
      <w:r>
        <w:rPr>
          <w:color w:val="231F20"/>
          <w:spacing w:val="-57"/>
        </w:rPr>
        <w:t> </w:t>
      </w:r>
      <w:r>
        <w:rPr>
          <w:color w:val="231F20"/>
        </w:rPr>
        <w:t>ветствующего</w:t>
      </w:r>
      <w:r>
        <w:rPr>
          <w:color w:val="231F20"/>
          <w:spacing w:val="-2"/>
        </w:rPr>
        <w:t> </w:t>
      </w:r>
      <w:r>
        <w:rPr>
          <w:color w:val="231F20"/>
        </w:rPr>
        <w:t>периода.</w:t>
      </w:r>
    </w:p>
    <w:p>
      <w:pPr>
        <w:pStyle w:val="BodyText"/>
        <w:spacing w:before="11"/>
        <w:rPr>
          <w:sz w:val="28"/>
        </w:rPr>
      </w:pPr>
    </w:p>
    <w:p>
      <w:pPr>
        <w:spacing w:before="0"/>
        <w:ind w:left="1245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240" w:lineRule="auto" w:before="58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Калиничев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Двери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порталы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Санкт-Петербурга.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СПб: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Руссика,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2004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287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58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Киселев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Архитектурные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детали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русском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зодчестве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XVIII–XIX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веков.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Справочник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тора-реставратора.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2005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1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Возняк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Е.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Р.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Основы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форм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исторических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зданий.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Издательство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КОЛО,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2018 г.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 192 с.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1" w:after="0"/>
        <w:ind w:left="537" w:right="132" w:firstLine="708"/>
        <w:jc w:val="left"/>
        <w:rPr>
          <w:sz w:val="20"/>
        </w:rPr>
      </w:pPr>
      <w:r>
        <w:rPr>
          <w:color w:val="231F20"/>
          <w:sz w:val="20"/>
        </w:rPr>
        <w:t>Залесский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Краткий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курс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построения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частей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зданий,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читанный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императорском</w:t>
      </w:r>
      <w:r>
        <w:rPr>
          <w:color w:val="231F20"/>
          <w:spacing w:val="4"/>
          <w:sz w:val="20"/>
        </w:rPr>
        <w:t> </w:t>
      </w:r>
      <w:r>
        <w:rPr>
          <w:color w:val="231F20"/>
          <w:sz w:val="20"/>
        </w:rPr>
        <w:t>московском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техническом училище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1" w:after="0"/>
        <w:ind w:left="537" w:right="133" w:firstLine="708"/>
        <w:jc w:val="left"/>
        <w:rPr>
          <w:sz w:val="20"/>
        </w:rPr>
      </w:pPr>
      <w:r>
        <w:rPr>
          <w:color w:val="231F20"/>
          <w:sz w:val="20"/>
        </w:rPr>
        <w:t>Денисов Ю. М. Приложение к альбому «Панорама Невского проспекта В. С. Садовникова» / сoст.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Котельникова. – Л.: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Аврора,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1974. – 39 с.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1" w:after="0"/>
        <w:ind w:left="537" w:right="130" w:firstLine="708"/>
        <w:jc w:val="left"/>
        <w:rPr>
          <w:sz w:val="20"/>
        </w:rPr>
      </w:pPr>
      <w:r>
        <w:rPr>
          <w:color w:val="231F20"/>
          <w:sz w:val="20"/>
        </w:rPr>
        <w:t>Султанов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«Теория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форм.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Каменные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формы»,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Типография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Т-ва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Сытина,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1914. – 448 с.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240" w:lineRule="auto" w:before="1" w:after="0"/>
        <w:ind w:left="1497" w:right="0" w:hanging="253"/>
        <w:jc w:val="left"/>
        <w:rPr>
          <w:sz w:val="20"/>
        </w:rPr>
      </w:pPr>
      <w:r>
        <w:rPr>
          <w:color w:val="231F20"/>
          <w:sz w:val="20"/>
        </w:rPr>
        <w:t>ГОСТ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5088-2005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Петли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для оконных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дверных блоков.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Технические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условия.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58" w:after="0"/>
        <w:ind w:left="537" w:right="134" w:firstLine="708"/>
        <w:jc w:val="left"/>
        <w:rPr>
          <w:sz w:val="20"/>
        </w:rPr>
      </w:pPr>
      <w:r>
        <w:rPr>
          <w:color w:val="231F20"/>
          <w:spacing w:val="-1"/>
          <w:sz w:val="20"/>
        </w:rPr>
        <w:t>Кириков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Б.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М.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Невский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проспект.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Дом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за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домом/</w:t>
      </w:r>
      <w:r>
        <w:rPr>
          <w:color w:val="231F20"/>
          <w:spacing w:val="-29"/>
          <w:sz w:val="20"/>
        </w:rPr>
        <w:t> </w:t>
      </w:r>
      <w:r>
        <w:rPr>
          <w:color w:val="231F20"/>
          <w:spacing w:val="-1"/>
          <w:sz w:val="20"/>
        </w:rPr>
        <w:t>Кирикова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Л.А.,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Петрова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О.В.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СПб:</w:t>
      </w:r>
      <w:r>
        <w:rPr>
          <w:color w:val="231F20"/>
          <w:spacing w:val="-29"/>
          <w:sz w:val="20"/>
        </w:rPr>
        <w:t> </w:t>
      </w:r>
      <w:r>
        <w:rPr>
          <w:color w:val="231F20"/>
          <w:sz w:val="20"/>
        </w:rPr>
        <w:t>Центрполиграф,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2006 – 413 с.</w:t>
      </w:r>
    </w:p>
    <w:p>
      <w:pPr>
        <w:pStyle w:val="ListParagraph"/>
        <w:numPr>
          <w:ilvl w:val="1"/>
          <w:numId w:val="45"/>
        </w:numPr>
        <w:tabs>
          <w:tab w:pos="1498" w:val="left" w:leader="none"/>
        </w:tabs>
        <w:spacing w:line="300" w:lineRule="auto" w:before="1" w:after="0"/>
        <w:ind w:left="537" w:right="132" w:firstLine="708"/>
        <w:jc w:val="left"/>
        <w:rPr>
          <w:sz w:val="20"/>
        </w:rPr>
      </w:pPr>
      <w:r>
        <w:rPr>
          <w:color w:val="231F20"/>
          <w:spacing w:val="-3"/>
          <w:sz w:val="20"/>
        </w:rPr>
        <w:t>Семенцов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3"/>
          <w:sz w:val="20"/>
        </w:rPr>
        <w:t>С.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3"/>
          <w:sz w:val="20"/>
        </w:rPr>
        <w:t>В.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3"/>
          <w:sz w:val="20"/>
        </w:rPr>
        <w:t>Принципы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сохранения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исторической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среды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и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принципы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сохранения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2"/>
          <w:sz w:val="20"/>
        </w:rPr>
        <w:t>нематериальных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pacing w:val="-2"/>
          <w:sz w:val="20"/>
        </w:rPr>
        <w:t>атрибутов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объектов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культурного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наследия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/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С.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В.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Семенцов,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2"/>
          <w:sz w:val="20"/>
        </w:rPr>
        <w:t>А.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В.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Михайлов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//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Сборник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2"/>
          <w:sz w:val="20"/>
        </w:rPr>
        <w:t>материалов</w:t>
      </w:r>
      <w:r>
        <w:rPr>
          <w:color w:val="231F20"/>
          <w:spacing w:val="-16"/>
          <w:sz w:val="20"/>
        </w:rPr>
        <w:t> </w:t>
      </w:r>
      <w:r>
        <w:rPr>
          <w:color w:val="231F20"/>
          <w:spacing w:val="-1"/>
          <w:sz w:val="20"/>
        </w:rPr>
        <w:t>конференции</w:t>
      </w:r>
    </w:p>
    <w:p>
      <w:pPr>
        <w:spacing w:line="300" w:lineRule="auto" w:before="1"/>
        <w:ind w:left="537" w:right="129" w:firstLine="0"/>
        <w:jc w:val="left"/>
        <w:rPr>
          <w:sz w:val="20"/>
        </w:rPr>
      </w:pPr>
      <w:r>
        <w:rPr>
          <w:color w:val="231F20"/>
          <w:sz w:val="20"/>
        </w:rPr>
        <w:t>«Магистерские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слушания»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рамках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7-го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Межрегионального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творческого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форума</w:t>
      </w:r>
      <w:r>
        <w:rPr>
          <w:color w:val="231F20"/>
          <w:spacing w:val="24"/>
          <w:sz w:val="20"/>
        </w:rPr>
        <w:t> </w:t>
      </w:r>
      <w:r>
        <w:rPr>
          <w:color w:val="231F20"/>
          <w:sz w:val="20"/>
        </w:rPr>
        <w:t>«Архитектурные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сезоны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СПбГАСУ»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18–21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апреля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2017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Санкт-Петербург: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СПбГАСУ.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2017.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74–75.</w:t>
      </w:r>
    </w:p>
    <w:p>
      <w:pPr>
        <w:spacing w:after="0" w:line="300" w:lineRule="auto"/>
        <w:jc w:val="left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Heading2"/>
        <w:spacing w:before="180"/>
      </w:pPr>
      <w:r>
        <w:rPr>
          <w:color w:val="231F20"/>
        </w:rPr>
        <w:t>УДК 72.01:72.032</w:t>
      </w:r>
    </w:p>
    <w:p>
      <w:pPr>
        <w:spacing w:before="93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Александр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Васильевич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Сильнов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367" w:right="673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pStyle w:val="BodyText"/>
        <w:rPr>
          <w:sz w:val="21"/>
        </w:rPr>
      </w:pPr>
    </w:p>
    <w:p>
      <w:pPr>
        <w:spacing w:before="1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Алина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Олеговна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Обухова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студент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(Невский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институт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Дизайна</w:t>
      </w:r>
    </w:p>
    <w:p>
      <w:pPr>
        <w:spacing w:line="249" w:lineRule="auto" w:before="10"/>
        <w:ind w:left="367" w:right="1123" w:firstLine="0"/>
        <w:jc w:val="left"/>
        <w:rPr>
          <w:sz w:val="20"/>
        </w:rPr>
      </w:pPr>
      <w:r>
        <w:rPr>
          <w:color w:val="231F20"/>
          <w:sz w:val="20"/>
        </w:rPr>
        <w:t>Санкт-Петербургского университета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при Межпарламентской Ассамблее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ЕврАзЭС)</w:t>
      </w:r>
    </w:p>
    <w:p>
      <w:pPr>
        <w:pStyle w:val="BodyText"/>
        <w:rPr>
          <w:sz w:val="21"/>
        </w:rPr>
      </w:pPr>
    </w:p>
    <w:p>
      <w:pPr>
        <w:spacing w:before="1"/>
        <w:ind w:left="367" w:right="0" w:firstLine="0"/>
        <w:jc w:val="left"/>
        <w:rPr>
          <w:sz w:val="20"/>
        </w:rPr>
      </w:pPr>
      <w:r>
        <w:rPr>
          <w:i/>
          <w:color w:val="231F20"/>
          <w:sz w:val="20"/>
        </w:rPr>
        <w:t>Роберт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Ришадович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Галиакбаров</w:t>
      </w:r>
      <w:r>
        <w:rPr>
          <w:color w:val="231F20"/>
          <w:sz w:val="20"/>
        </w:rPr>
        <w:t>,</w:t>
      </w:r>
    </w:p>
    <w:p>
      <w:pPr>
        <w:spacing w:before="10"/>
        <w:ind w:left="367" w:right="0" w:firstLine="0"/>
        <w:jc w:val="left"/>
        <w:rPr>
          <w:sz w:val="20"/>
        </w:rPr>
      </w:pPr>
      <w:r>
        <w:rPr>
          <w:color w:val="231F20"/>
          <w:sz w:val="20"/>
        </w:rPr>
        <w:t>магистрант</w:t>
      </w:r>
    </w:p>
    <w:p>
      <w:pPr>
        <w:spacing w:line="249" w:lineRule="auto" w:before="10"/>
        <w:ind w:left="367" w:right="673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pStyle w:val="BodyText"/>
        <w:rPr>
          <w:sz w:val="21"/>
        </w:rPr>
      </w:pPr>
    </w:p>
    <w:p>
      <w:pPr>
        <w:spacing w:line="249" w:lineRule="auto" w:before="0"/>
        <w:ind w:left="367" w:right="33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E-mail: alexsilnovarchitect@yahoo.com;</w:t>
      </w:r>
      <w:r>
        <w:rPr>
          <w:i/>
          <w:color w:val="231F20"/>
          <w:spacing w:val="1"/>
          <w:sz w:val="20"/>
        </w:rPr>
        <w:t> </w:t>
      </w:r>
      <w:r>
        <w:rPr>
          <w:i/>
          <w:color w:val="231F20"/>
          <w:sz w:val="20"/>
        </w:rPr>
        <w:t>alinobukhova@yandex.ru</w:t>
      </w:r>
      <w:r>
        <w:rPr>
          <w:color w:val="231F20"/>
          <w:sz w:val="20"/>
        </w:rPr>
        <w:t>;</w:t>
      </w:r>
      <w:r>
        <w:rPr>
          <w:color w:val="231F20"/>
          <w:spacing w:val="-13"/>
          <w:sz w:val="20"/>
        </w:rPr>
        <w:t> </w:t>
      </w:r>
      <w:hyperlink r:id="rId419">
        <w:r>
          <w:rPr>
            <w:i/>
            <w:color w:val="231F20"/>
            <w:sz w:val="20"/>
          </w:rPr>
          <w:t>alinobukhova@yandex.ru</w:t>
        </w:r>
      </w:hyperlink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spacing w:before="9"/>
        <w:rPr>
          <w:i/>
          <w:sz w:val="25"/>
        </w:rPr>
      </w:pPr>
    </w:p>
    <w:p>
      <w:pPr>
        <w:spacing w:before="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Alexander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Vasilyevich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Sil’nov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53" w:right="539" w:firstLine="2749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and</w:t>
      </w:r>
    </w:p>
    <w:p>
      <w:pPr>
        <w:spacing w:before="2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Civil Engineering)</w:t>
      </w:r>
    </w:p>
    <w:p>
      <w:pPr>
        <w:pStyle w:val="BodyText"/>
        <w:spacing w:before="8"/>
        <w:rPr>
          <w:sz w:val="21"/>
        </w:rPr>
      </w:pPr>
    </w:p>
    <w:p>
      <w:pPr>
        <w:spacing w:before="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Alina</w:t>
      </w:r>
      <w:r>
        <w:rPr>
          <w:i/>
          <w:color w:val="231F20"/>
          <w:spacing w:val="-8"/>
          <w:sz w:val="20"/>
        </w:rPr>
        <w:t> </w:t>
      </w:r>
      <w:r>
        <w:rPr>
          <w:i/>
          <w:color w:val="231F20"/>
          <w:sz w:val="20"/>
        </w:rPr>
        <w:t>Olegovna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Obuchova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2369" w:right="539" w:firstLine="1638"/>
        <w:jc w:val="right"/>
        <w:rPr>
          <w:sz w:val="20"/>
        </w:rPr>
      </w:pPr>
      <w:r>
        <w:rPr>
          <w:color w:val="231F20"/>
          <w:sz w:val="20"/>
        </w:rPr>
        <w:t>student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(Nevsky Institute of Design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St.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</w:t>
      </w:r>
    </w:p>
    <w:p>
      <w:pPr>
        <w:spacing w:before="3"/>
        <w:ind w:left="0" w:right="539" w:firstLine="0"/>
        <w:jc w:val="right"/>
        <w:rPr>
          <w:sz w:val="20"/>
        </w:rPr>
      </w:pPr>
      <w:r>
        <w:rPr>
          <w:color w:val="231F20"/>
          <w:sz w:val="20"/>
        </w:rPr>
        <w:t>at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Inter-Parliamentary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Assembly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EurAsEC)</w:t>
      </w:r>
    </w:p>
    <w:p>
      <w:pPr>
        <w:pStyle w:val="BodyText"/>
        <w:spacing w:before="8"/>
        <w:rPr>
          <w:sz w:val="21"/>
        </w:rPr>
      </w:pPr>
    </w:p>
    <w:p>
      <w:pPr>
        <w:spacing w:before="0"/>
        <w:ind w:left="0" w:right="539" w:firstLine="0"/>
        <w:jc w:val="right"/>
        <w:rPr>
          <w:sz w:val="20"/>
        </w:rPr>
      </w:pPr>
      <w:r>
        <w:rPr>
          <w:i/>
          <w:color w:val="231F20"/>
          <w:sz w:val="20"/>
        </w:rPr>
        <w:t>Robert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Ryshadovich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Galiakbarov</w:t>
      </w:r>
      <w:r>
        <w:rPr>
          <w:color w:val="231F20"/>
          <w:sz w:val="20"/>
        </w:rPr>
        <w:t>,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master’s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degree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0"/>
        <w:ind w:left="0" w:right="541" w:firstLine="0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0"/>
        <w:ind w:left="0" w:right="538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pStyle w:val="BodyText"/>
        <w:spacing w:before="8"/>
        <w:rPr>
          <w:sz w:val="21"/>
        </w:rPr>
      </w:pPr>
    </w:p>
    <w:p>
      <w:pPr>
        <w:spacing w:line="249" w:lineRule="auto" w:before="1"/>
        <w:ind w:left="346" w:right="538" w:firstLine="934"/>
        <w:jc w:val="right"/>
        <w:rPr>
          <w:i/>
          <w:sz w:val="20"/>
        </w:rPr>
      </w:pPr>
      <w:r>
        <w:rPr>
          <w:i/>
          <w:color w:val="231F20"/>
          <w:sz w:val="20"/>
        </w:rPr>
        <w:t>E-mail: alexsilnovarchitect@yahoo.com;</w:t>
      </w:r>
      <w:r>
        <w:rPr>
          <w:i/>
          <w:color w:val="231F20"/>
          <w:spacing w:val="-47"/>
          <w:sz w:val="20"/>
        </w:rPr>
        <w:t> </w:t>
      </w:r>
      <w:r>
        <w:rPr>
          <w:i/>
          <w:color w:val="231F20"/>
          <w:spacing w:val="-1"/>
          <w:sz w:val="20"/>
        </w:rPr>
        <w:t>alinobukhova@yandex.ru</w:t>
      </w:r>
      <w:r>
        <w:rPr>
          <w:color w:val="231F20"/>
          <w:spacing w:val="-1"/>
          <w:sz w:val="20"/>
        </w:rPr>
        <w:t>;</w:t>
      </w:r>
      <w:r>
        <w:rPr>
          <w:color w:val="231F20"/>
          <w:spacing w:val="7"/>
          <w:sz w:val="20"/>
        </w:rPr>
        <w:t> </w:t>
      </w:r>
      <w:hyperlink r:id="rId419">
        <w:r>
          <w:rPr>
            <w:i/>
            <w:color w:val="231F20"/>
            <w:sz w:val="20"/>
          </w:rPr>
          <w:t>alinobukhova@yandex.ru</w:t>
        </w:r>
      </w:hyperlink>
    </w:p>
    <w:p>
      <w:pPr>
        <w:spacing w:after="0" w:line="249" w:lineRule="auto"/>
        <w:jc w:val="right"/>
        <w:rPr>
          <w:sz w:val="20"/>
        </w:rPr>
        <w:sectPr>
          <w:headerReference w:type="even" r:id="rId415"/>
          <w:headerReference w:type="default" r:id="rId416"/>
          <w:footerReference w:type="even" r:id="rId417"/>
          <w:footerReference w:type="default" r:id="rId418"/>
          <w:pgSz w:w="11910" w:h="16840"/>
          <w:pgMar w:header="953" w:footer="1143" w:top="1320" w:bottom="1340" w:left="880" w:right="1000"/>
          <w:pgNumType w:start="206"/>
          <w:cols w:num="2" w:equalWidth="0">
            <w:col w:w="4647" w:space="251"/>
            <w:col w:w="5132"/>
          </w:cols>
        </w:sectPr>
      </w:pPr>
    </w:p>
    <w:p>
      <w:pPr>
        <w:pStyle w:val="BodyText"/>
        <w:rPr>
          <w:i/>
          <w:sz w:val="20"/>
        </w:rPr>
      </w:pPr>
    </w:p>
    <w:p>
      <w:pPr>
        <w:pStyle w:val="Heading2"/>
        <w:spacing w:line="249" w:lineRule="auto" w:before="212"/>
        <w:ind w:left="252" w:right="416"/>
        <w:jc w:val="center"/>
      </w:pPr>
      <w:r>
        <w:rPr>
          <w:color w:val="231F20"/>
        </w:rPr>
        <w:t>ХЕРСОНЕС ТАВРИЧЕСКИЙ: ТЕОРЕТИЧЕСКИЕ ОСОБЕННОСТИ</w:t>
      </w:r>
      <w:r>
        <w:rPr>
          <w:color w:val="231F20"/>
          <w:spacing w:val="-58"/>
        </w:rPr>
        <w:t> </w:t>
      </w:r>
      <w:r>
        <w:rPr>
          <w:color w:val="231F20"/>
        </w:rPr>
        <w:t>ПЛАНИРОВКИ</w:t>
      </w:r>
      <w:r>
        <w:rPr>
          <w:color w:val="231F20"/>
          <w:spacing w:val="-2"/>
        </w:rPr>
        <w:t> </w:t>
      </w:r>
      <w:r>
        <w:rPr>
          <w:color w:val="231F20"/>
        </w:rPr>
        <w:t>АНТИЧНОГО</w:t>
      </w:r>
      <w:r>
        <w:rPr>
          <w:color w:val="231F20"/>
          <w:spacing w:val="-1"/>
        </w:rPr>
        <w:t> </w:t>
      </w:r>
      <w:r>
        <w:rPr>
          <w:color w:val="231F20"/>
        </w:rPr>
        <w:t>ТЕАТРА</w:t>
      </w:r>
    </w:p>
    <w:p>
      <w:pPr>
        <w:pStyle w:val="BodyText"/>
        <w:spacing w:before="172"/>
        <w:ind w:left="236" w:right="397"/>
        <w:jc w:val="center"/>
      </w:pPr>
      <w:r>
        <w:rPr>
          <w:color w:val="231F20"/>
          <w:spacing w:val="-1"/>
        </w:rPr>
        <w:t>TAURIC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CHERSONESOS:</w:t>
      </w:r>
      <w:r>
        <w:rPr>
          <w:color w:val="231F20"/>
          <w:spacing w:val="-10"/>
        </w:rPr>
        <w:t> </w:t>
      </w:r>
      <w:r>
        <w:rPr>
          <w:color w:val="231F20"/>
        </w:rPr>
        <w:t>THEORETICAL</w:t>
      </w:r>
      <w:r>
        <w:rPr>
          <w:color w:val="231F20"/>
          <w:spacing w:val="-15"/>
        </w:rPr>
        <w:t> </w:t>
      </w:r>
      <w:r>
        <w:rPr>
          <w:color w:val="231F20"/>
        </w:rPr>
        <w:t>FEATURES</w:t>
      </w:r>
      <w:r>
        <w:rPr>
          <w:color w:val="231F20"/>
          <w:spacing w:val="-6"/>
        </w:rPr>
        <w:t> </w:t>
      </w:r>
      <w:r>
        <w:rPr>
          <w:color w:val="231F20"/>
        </w:rPr>
        <w:t>OF</w:t>
      </w:r>
      <w:r>
        <w:rPr>
          <w:color w:val="231F20"/>
          <w:spacing w:val="-11"/>
        </w:rPr>
        <w:t> </w:t>
      </w:r>
      <w:r>
        <w:rPr>
          <w:color w:val="231F20"/>
        </w:rPr>
        <w:t>THE</w:t>
      </w:r>
      <w:r>
        <w:rPr>
          <w:color w:val="231F20"/>
          <w:spacing w:val="-6"/>
        </w:rPr>
        <w:t> </w:t>
      </w:r>
      <w:r>
        <w:rPr>
          <w:color w:val="231F20"/>
        </w:rPr>
        <w:t>PLANNING</w:t>
      </w:r>
    </w:p>
    <w:p>
      <w:pPr>
        <w:pStyle w:val="BodyText"/>
        <w:spacing w:before="12"/>
        <w:ind w:left="1673" w:right="1834"/>
        <w:jc w:val="center"/>
      </w:pPr>
      <w:r>
        <w:rPr>
          <w:color w:val="231F20"/>
          <w:spacing w:val="-2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ANCIENT</w:t>
      </w:r>
      <w:r>
        <w:rPr>
          <w:color w:val="231F20"/>
          <w:spacing w:val="-7"/>
        </w:rPr>
        <w:t> </w:t>
      </w:r>
      <w:r>
        <w:rPr>
          <w:color w:val="231F20"/>
          <w:spacing w:val="-2"/>
        </w:rPr>
        <w:t>THEATER</w:t>
      </w:r>
    </w:p>
    <w:p>
      <w:pPr>
        <w:pStyle w:val="BodyText"/>
        <w:spacing w:before="4"/>
        <w:rPr>
          <w:sz w:val="23"/>
        </w:rPr>
      </w:pPr>
    </w:p>
    <w:p>
      <w:pPr>
        <w:spacing w:line="300" w:lineRule="auto" w:before="1"/>
        <w:ind w:left="253" w:right="414" w:firstLine="708"/>
        <w:jc w:val="both"/>
        <w:rPr>
          <w:sz w:val="20"/>
        </w:rPr>
      </w:pPr>
      <w:r>
        <w:rPr>
          <w:color w:val="231F20"/>
          <w:sz w:val="20"/>
        </w:rPr>
        <w:t>В статье рассматриваются вопросы, связанные с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историей проектирования театра в Херсонесе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Таврического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учетом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элементов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античной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теории,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известной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сочинению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Витрувия.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Авторы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предлагает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свой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вариант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компьютерной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реконструкции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древнегреческого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театра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вариант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иссле-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довательской работы студентов кафедры дизайна архитектурной среды.</w:t>
      </w:r>
    </w:p>
    <w:p>
      <w:pPr>
        <w:spacing w:line="300" w:lineRule="auto" w:before="2"/>
        <w:ind w:left="253" w:right="412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архитектура античного мира; теория архитектуры в сочинении Витрувия; история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театра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Таврическом;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компьютерные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реконструкции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памятников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Древней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Греции.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0"/>
        <w:ind w:left="253" w:right="413" w:firstLine="708"/>
        <w:jc w:val="both"/>
        <w:rPr>
          <w:sz w:val="20"/>
        </w:rPr>
      </w:pPr>
      <w:r>
        <w:rPr>
          <w:color w:val="231F20"/>
          <w:sz w:val="20"/>
        </w:rPr>
        <w:t>The article discusses the issues associated with the history of designing a theater in Tauric Chersonesos –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taking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into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account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elements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ancient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theory,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known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from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Vitruvius.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authors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offer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their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own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version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computer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reconstruction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ancient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Greek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theater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as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option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for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research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students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the department of design of the architectural environment.</w:t>
      </w:r>
    </w:p>
    <w:p>
      <w:pPr>
        <w:spacing w:line="300" w:lineRule="auto" w:before="2"/>
        <w:ind w:left="253" w:right="414" w:firstLine="708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ancient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world;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theory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architecture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work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Vitruvius;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history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theater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in Tauric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Chersonesos; computer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reconstructions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monuments of architecture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Ancient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Greece.</w:t>
      </w:r>
    </w:p>
    <w:p>
      <w:pPr>
        <w:pStyle w:val="BodyText"/>
        <w:spacing w:before="10"/>
        <w:rPr>
          <w:sz w:val="21"/>
        </w:rPr>
      </w:pPr>
    </w:p>
    <w:p>
      <w:pPr>
        <w:pStyle w:val="BodyText"/>
        <w:spacing w:line="249" w:lineRule="auto" w:before="1"/>
        <w:ind w:left="253" w:right="414" w:firstLine="708"/>
        <w:jc w:val="both"/>
      </w:pPr>
      <w:r>
        <w:rPr>
          <w:color w:val="231F20"/>
        </w:rPr>
        <w:t>Херсонес Таврический уже несколько поколений исследователей называют «рус-</w:t>
      </w:r>
      <w:r>
        <w:rPr>
          <w:color w:val="231F20"/>
          <w:spacing w:val="1"/>
        </w:rPr>
        <w:t> </w:t>
      </w:r>
      <w:r>
        <w:rPr>
          <w:color w:val="231F20"/>
        </w:rPr>
        <w:t>скими</w:t>
      </w:r>
      <w:r>
        <w:rPr>
          <w:color w:val="231F20"/>
          <w:spacing w:val="12"/>
        </w:rPr>
        <w:t> </w:t>
      </w:r>
      <w:r>
        <w:rPr>
          <w:color w:val="231F20"/>
        </w:rPr>
        <w:t>Помпеями»</w:t>
      </w:r>
      <w:r>
        <w:rPr>
          <w:color w:val="231F20"/>
          <w:spacing w:val="12"/>
        </w:rPr>
        <w:t> </w:t>
      </w:r>
      <w:r>
        <w:rPr>
          <w:color w:val="231F20"/>
        </w:rPr>
        <w:t>–</w:t>
      </w:r>
      <w:r>
        <w:rPr>
          <w:color w:val="231F20"/>
          <w:spacing w:val="12"/>
        </w:rPr>
        <w:t> </w:t>
      </w:r>
      <w:r>
        <w:rPr>
          <w:color w:val="231F20"/>
        </w:rPr>
        <w:t>в</w:t>
      </w:r>
      <w:r>
        <w:rPr>
          <w:color w:val="231F20"/>
          <w:spacing w:val="12"/>
        </w:rPr>
        <w:t> </w:t>
      </w:r>
      <w:r>
        <w:rPr>
          <w:color w:val="231F20"/>
        </w:rPr>
        <w:t>силу</w:t>
      </w:r>
      <w:r>
        <w:rPr>
          <w:color w:val="231F20"/>
          <w:spacing w:val="13"/>
        </w:rPr>
        <w:t> </w:t>
      </w:r>
      <w:r>
        <w:rPr>
          <w:color w:val="231F20"/>
        </w:rPr>
        <w:t>тех</w:t>
      </w:r>
      <w:r>
        <w:rPr>
          <w:color w:val="231F20"/>
          <w:spacing w:val="11"/>
        </w:rPr>
        <w:t> </w:t>
      </w:r>
      <w:r>
        <w:rPr>
          <w:color w:val="231F20"/>
        </w:rPr>
        <w:t>уникальных</w:t>
      </w:r>
      <w:r>
        <w:rPr>
          <w:color w:val="231F20"/>
          <w:spacing w:val="13"/>
        </w:rPr>
        <w:t> </w:t>
      </w:r>
      <w:r>
        <w:rPr>
          <w:color w:val="231F20"/>
        </w:rPr>
        <w:t>памятников,</w:t>
      </w:r>
      <w:r>
        <w:rPr>
          <w:color w:val="231F20"/>
          <w:spacing w:val="11"/>
        </w:rPr>
        <w:t> </w:t>
      </w:r>
      <w:r>
        <w:rPr>
          <w:color w:val="231F20"/>
        </w:rPr>
        <w:t>находящихся</w:t>
      </w:r>
      <w:r>
        <w:rPr>
          <w:color w:val="231F20"/>
          <w:spacing w:val="12"/>
        </w:rPr>
        <w:t> </w:t>
      </w:r>
      <w:r>
        <w:rPr>
          <w:color w:val="231F20"/>
        </w:rPr>
        <w:t>на</w:t>
      </w:r>
      <w:r>
        <w:rPr>
          <w:color w:val="231F20"/>
          <w:spacing w:val="11"/>
        </w:rPr>
        <w:t> </w:t>
      </w:r>
      <w:r>
        <w:rPr>
          <w:color w:val="231F20"/>
        </w:rPr>
        <w:t>его</w:t>
      </w:r>
      <w:r>
        <w:rPr>
          <w:color w:val="231F20"/>
          <w:spacing w:val="13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тесной</w:t>
      </w:r>
      <w:r>
        <w:rPr>
          <w:color w:val="231F20"/>
          <w:spacing w:val="33"/>
        </w:rPr>
        <w:t> </w:t>
      </w:r>
      <w:r>
        <w:rPr>
          <w:color w:val="231F20"/>
        </w:rPr>
        <w:t>связи</w:t>
      </w:r>
      <w:r>
        <w:rPr>
          <w:color w:val="231F20"/>
          <w:spacing w:val="67"/>
        </w:rPr>
        <w:t> </w:t>
      </w:r>
      <w:r>
        <w:rPr>
          <w:color w:val="231F20"/>
        </w:rPr>
        <w:t>этого</w:t>
      </w:r>
      <w:r>
        <w:rPr>
          <w:color w:val="231F20"/>
          <w:spacing w:val="33"/>
        </w:rPr>
        <w:t> </w:t>
      </w:r>
      <w:r>
        <w:rPr>
          <w:color w:val="231F20"/>
        </w:rPr>
        <w:t>города</w:t>
      </w:r>
      <w:r>
        <w:rPr>
          <w:color w:val="231F20"/>
          <w:spacing w:val="33"/>
        </w:rPr>
        <w:t> </w:t>
      </w:r>
      <w:r>
        <w:rPr>
          <w:color w:val="231F20"/>
        </w:rPr>
        <w:t>с</w:t>
      </w:r>
      <w:r>
        <w:rPr>
          <w:color w:val="231F20"/>
          <w:spacing w:val="33"/>
        </w:rPr>
        <w:t> </w:t>
      </w:r>
      <w:r>
        <w:rPr>
          <w:color w:val="231F20"/>
        </w:rPr>
        <w:t>основными</w:t>
      </w:r>
      <w:r>
        <w:rPr>
          <w:color w:val="231F20"/>
          <w:spacing w:val="33"/>
        </w:rPr>
        <w:t> </w:t>
      </w:r>
      <w:r>
        <w:rPr>
          <w:color w:val="231F20"/>
        </w:rPr>
        <w:t>историческими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4"/>
        </w:rPr>
        <w:t> </w:t>
      </w:r>
      <w:r>
        <w:rPr>
          <w:color w:val="231F20"/>
        </w:rPr>
        <w:t>политическими</w:t>
      </w:r>
      <w:r>
        <w:rPr>
          <w:color w:val="231F20"/>
          <w:spacing w:val="33"/>
        </w:rPr>
        <w:t> </w:t>
      </w:r>
      <w:r>
        <w:rPr>
          <w:color w:val="231F20"/>
        </w:rPr>
        <w:t>событиями</w:t>
      </w:r>
      <w:r>
        <w:rPr>
          <w:color w:val="231F20"/>
          <w:spacing w:val="-58"/>
        </w:rPr>
        <w:t> </w:t>
      </w:r>
      <w:r>
        <w:rPr>
          <w:color w:val="231F20"/>
        </w:rPr>
        <w:t>в отечественной истории. Как отмечает И.А. Гвоздева, «это была единственная дорийская</w:t>
      </w:r>
      <w:r>
        <w:rPr>
          <w:color w:val="231F20"/>
          <w:spacing w:val="1"/>
        </w:rPr>
        <w:t> </w:t>
      </w:r>
      <w:r>
        <w:rPr>
          <w:color w:val="231F20"/>
        </w:rPr>
        <w:t>колония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фоне</w:t>
      </w:r>
      <w:r>
        <w:rPr>
          <w:color w:val="231F20"/>
          <w:spacing w:val="-9"/>
        </w:rPr>
        <w:t> </w:t>
      </w:r>
      <w:r>
        <w:rPr>
          <w:color w:val="231F20"/>
        </w:rPr>
        <w:t>многочисленных</w:t>
      </w:r>
      <w:r>
        <w:rPr>
          <w:color w:val="231F20"/>
          <w:spacing w:val="-10"/>
        </w:rPr>
        <w:t> </w:t>
      </w:r>
      <w:r>
        <w:rPr>
          <w:color w:val="231F20"/>
        </w:rPr>
        <w:t>ионийских</w:t>
      </w:r>
      <w:r>
        <w:rPr>
          <w:color w:val="231F20"/>
          <w:spacing w:val="-10"/>
        </w:rPr>
        <w:t> </w:t>
      </w:r>
      <w:r>
        <w:rPr>
          <w:color w:val="231F20"/>
        </w:rPr>
        <w:t>поселений,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течение</w:t>
      </w:r>
      <w:r>
        <w:rPr>
          <w:color w:val="231F20"/>
          <w:spacing w:val="-10"/>
        </w:rPr>
        <w:t> </w:t>
      </w:r>
      <w:r>
        <w:rPr>
          <w:color w:val="231F20"/>
        </w:rPr>
        <w:t>всего</w:t>
      </w:r>
      <w:r>
        <w:rPr>
          <w:color w:val="231F20"/>
          <w:spacing w:val="-11"/>
        </w:rPr>
        <w:t> </w:t>
      </w:r>
      <w:r>
        <w:rPr>
          <w:color w:val="231F20"/>
        </w:rPr>
        <w:t>периода</w:t>
      </w:r>
      <w:r>
        <w:rPr>
          <w:color w:val="231F20"/>
          <w:spacing w:val="-10"/>
        </w:rPr>
        <w:t> </w:t>
      </w:r>
      <w:r>
        <w:rPr>
          <w:color w:val="231F20"/>
        </w:rPr>
        <w:t>античной</w:t>
      </w:r>
      <w:r>
        <w:rPr>
          <w:color w:val="231F20"/>
          <w:spacing w:val="-58"/>
        </w:rPr>
        <w:t> </w:t>
      </w:r>
      <w:r>
        <w:rPr>
          <w:color w:val="231F20"/>
        </w:rPr>
        <w:t>истории сохранившая свою самостоятельность. Херсонес известен как уникальный архе-</w:t>
      </w:r>
      <w:r>
        <w:rPr>
          <w:color w:val="231F20"/>
          <w:spacing w:val="1"/>
        </w:rPr>
        <w:t> </w:t>
      </w:r>
      <w:r>
        <w:rPr>
          <w:color w:val="231F20"/>
        </w:rPr>
        <w:t>ологический комплекс, оставивший следы землеустроения обширной территории северо-</w:t>
      </w:r>
      <w:r>
        <w:rPr>
          <w:color w:val="231F20"/>
          <w:spacing w:val="1"/>
        </w:rPr>
        <w:t> </w:t>
      </w:r>
      <w:r>
        <w:rPr>
          <w:color w:val="231F20"/>
        </w:rPr>
        <w:t>западного Крыма» [1, с. 449].</w:t>
      </w:r>
    </w:p>
    <w:p>
      <w:pPr>
        <w:pStyle w:val="BodyText"/>
        <w:spacing w:line="249" w:lineRule="auto" w:before="7"/>
        <w:ind w:left="253" w:right="416" w:firstLine="708"/>
        <w:jc w:val="both"/>
      </w:pPr>
      <w:r>
        <w:rPr>
          <w:color w:val="231F20"/>
        </w:rPr>
        <w:t>В 1954 г. археологические исследования в Херсонесе выявили следы обществен-</w:t>
      </w:r>
      <w:r>
        <w:rPr>
          <w:color w:val="231F20"/>
          <w:spacing w:val="1"/>
        </w:rPr>
        <w:t> </w:t>
      </w:r>
      <w:r>
        <w:rPr>
          <w:color w:val="231F20"/>
        </w:rPr>
        <w:t>ного</w:t>
      </w:r>
      <w:r>
        <w:rPr>
          <w:color w:val="231F20"/>
          <w:spacing w:val="-8"/>
        </w:rPr>
        <w:t> </w:t>
      </w:r>
      <w:r>
        <w:rPr>
          <w:color w:val="231F20"/>
        </w:rPr>
        <w:t>сооружения,</w:t>
      </w:r>
      <w:r>
        <w:rPr>
          <w:color w:val="231F20"/>
          <w:spacing w:val="-8"/>
        </w:rPr>
        <w:t> </w:t>
      </w:r>
      <w:r>
        <w:rPr>
          <w:color w:val="231F20"/>
        </w:rPr>
        <w:t>идентифицированное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театр.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</w:t>
      </w:r>
      <w:r>
        <w:rPr>
          <w:color w:val="231F20"/>
          <w:spacing w:val="-9"/>
        </w:rPr>
        <w:t> </w:t>
      </w:r>
      <w:r>
        <w:rPr>
          <w:color w:val="231F20"/>
        </w:rPr>
        <w:t>он</w:t>
      </w:r>
      <w:r>
        <w:rPr>
          <w:color w:val="231F20"/>
          <w:spacing w:val="-8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левой</w:t>
      </w:r>
      <w:r>
        <w:rPr>
          <w:color w:val="231F20"/>
          <w:spacing w:val="-8"/>
        </w:rPr>
        <w:t> </w:t>
      </w:r>
      <w:r>
        <w:rPr>
          <w:color w:val="231F20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</w:rPr>
        <w:t>от</w:t>
      </w:r>
      <w:r>
        <w:rPr>
          <w:color w:val="231F20"/>
          <w:spacing w:val="-8"/>
        </w:rPr>
        <w:t> </w:t>
      </w:r>
      <w:r>
        <w:rPr>
          <w:color w:val="231F20"/>
        </w:rPr>
        <w:t>входа</w:t>
      </w:r>
    </w:p>
    <w:p>
      <w:pPr>
        <w:spacing w:after="0" w:line="249" w:lineRule="auto"/>
        <w:jc w:val="both"/>
        <w:sectPr>
          <w:type w:val="continuous"/>
          <w:pgSz w:w="11910" w:h="16840"/>
          <w:pgMar w:header="953" w:footer="1148" w:top="940" w:bottom="28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2"/>
        <w:jc w:val="both"/>
      </w:pPr>
      <w:r>
        <w:rPr>
          <w:color w:val="231F20"/>
        </w:rPr>
        <w:t>в современный заповедник, рядом с Херсонесской площадью, Пристенными склепами,</w:t>
      </w:r>
      <w:r>
        <w:rPr>
          <w:color w:val="231F20"/>
          <w:spacing w:val="1"/>
        </w:rPr>
        <w:t> </w:t>
      </w:r>
      <w:r>
        <w:rPr>
          <w:color w:val="231F20"/>
        </w:rPr>
        <w:t>Монетным двором и Протейхизмой. Возникновение театра произошло предположительно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-12"/>
        </w:rPr>
        <w:t> </w:t>
      </w:r>
      <w:r>
        <w:rPr>
          <w:color w:val="231F20"/>
        </w:rPr>
        <w:t>второй</w:t>
      </w:r>
      <w:r>
        <w:rPr>
          <w:color w:val="231F20"/>
          <w:spacing w:val="-12"/>
        </w:rPr>
        <w:t> </w:t>
      </w:r>
      <w:r>
        <w:rPr>
          <w:color w:val="231F20"/>
        </w:rPr>
        <w:t>половине</w:t>
      </w:r>
      <w:r>
        <w:rPr>
          <w:color w:val="231F20"/>
          <w:spacing w:val="-11"/>
        </w:rPr>
        <w:t> </w:t>
      </w:r>
      <w:r>
        <w:rPr>
          <w:color w:val="231F20"/>
        </w:rPr>
        <w:t>IV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начале</w:t>
      </w:r>
      <w:r>
        <w:rPr>
          <w:color w:val="231F20"/>
          <w:spacing w:val="-12"/>
        </w:rPr>
        <w:t> </w:t>
      </w:r>
      <w:r>
        <w:rPr>
          <w:color w:val="231F20"/>
        </w:rPr>
        <w:t>III</w:t>
      </w:r>
      <w:r>
        <w:rPr>
          <w:color w:val="231F20"/>
          <w:spacing w:val="-11"/>
        </w:rPr>
        <w:t> </w:t>
      </w:r>
      <w:r>
        <w:rPr>
          <w:color w:val="231F20"/>
        </w:rPr>
        <w:t>в.</w:t>
      </w:r>
      <w:r>
        <w:rPr>
          <w:color w:val="231F20"/>
          <w:spacing w:val="-12"/>
        </w:rPr>
        <w:t> </w:t>
      </w:r>
      <w:r>
        <w:rPr>
          <w:color w:val="231F20"/>
        </w:rPr>
        <w:t>до</w:t>
      </w:r>
      <w:r>
        <w:rPr>
          <w:color w:val="231F20"/>
          <w:spacing w:val="-11"/>
        </w:rPr>
        <w:t> </w:t>
      </w:r>
      <w:r>
        <w:rPr>
          <w:color w:val="231F20"/>
        </w:rPr>
        <w:t>н.</w:t>
      </w:r>
      <w:r>
        <w:rPr>
          <w:color w:val="231F20"/>
          <w:spacing w:val="-12"/>
        </w:rPr>
        <w:t> </w:t>
      </w:r>
      <w:r>
        <w:rPr>
          <w:color w:val="231F20"/>
        </w:rPr>
        <w:t>э.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</w:t>
      </w:r>
      <w:r>
        <w:rPr>
          <w:color w:val="231F20"/>
          <w:spacing w:val="-12"/>
        </w:rPr>
        <w:t> </w:t>
      </w:r>
      <w:r>
        <w:rPr>
          <w:color w:val="231F20"/>
        </w:rPr>
        <w:t>он</w:t>
      </w:r>
      <w:r>
        <w:rPr>
          <w:color w:val="231F20"/>
          <w:spacing w:val="-11"/>
        </w:rPr>
        <w:t> </w:t>
      </w:r>
      <w:r>
        <w:rPr>
          <w:color w:val="231F20"/>
        </w:rPr>
        <w:t>прямо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склонах</w:t>
      </w:r>
      <w:r>
        <w:rPr>
          <w:color w:val="231F20"/>
          <w:spacing w:val="-12"/>
        </w:rPr>
        <w:t> </w:t>
      </w:r>
      <w:r>
        <w:rPr>
          <w:color w:val="231F20"/>
        </w:rPr>
        <w:t>каменной</w:t>
      </w:r>
      <w:r>
        <w:rPr>
          <w:color w:val="231F20"/>
          <w:spacing w:val="-11"/>
        </w:rPr>
        <w:t> </w:t>
      </w:r>
      <w:r>
        <w:rPr>
          <w:color w:val="231F20"/>
        </w:rPr>
        <w:t>балки,</w:t>
      </w:r>
      <w:r>
        <w:rPr>
          <w:color w:val="231F20"/>
          <w:spacing w:val="-58"/>
        </w:rPr>
        <w:t> </w:t>
      </w:r>
      <w:r>
        <w:rPr>
          <w:color w:val="231F20"/>
        </w:rPr>
        <w:t>где</w:t>
      </w:r>
      <w:r>
        <w:rPr>
          <w:color w:val="231F20"/>
          <w:spacing w:val="-6"/>
        </w:rPr>
        <w:t> </w:t>
      </w:r>
      <w:r>
        <w:rPr>
          <w:color w:val="231F20"/>
        </w:rPr>
        <w:t>были</w:t>
      </w:r>
      <w:r>
        <w:rPr>
          <w:color w:val="231F20"/>
          <w:spacing w:val="-5"/>
        </w:rPr>
        <w:t> </w:t>
      </w:r>
      <w:r>
        <w:rPr>
          <w:color w:val="231F20"/>
        </w:rPr>
        <w:t>вырублены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камня</w:t>
      </w:r>
      <w:r>
        <w:rPr>
          <w:color w:val="231F20"/>
          <w:spacing w:val="-6"/>
        </w:rPr>
        <w:t> </w:t>
      </w:r>
      <w:r>
        <w:rPr>
          <w:color w:val="231F20"/>
        </w:rPr>
        <w:t>12</w:t>
      </w:r>
      <w:r>
        <w:rPr>
          <w:color w:val="231F20"/>
          <w:spacing w:val="-5"/>
        </w:rPr>
        <w:t> </w:t>
      </w:r>
      <w:r>
        <w:rPr>
          <w:color w:val="231F20"/>
        </w:rPr>
        <w:t>ярусов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скамеек,</w:t>
      </w:r>
      <w:r>
        <w:rPr>
          <w:color w:val="231F20"/>
          <w:spacing w:val="-6"/>
        </w:rPr>
        <w:t> </w:t>
      </w:r>
      <w:r>
        <w:rPr>
          <w:color w:val="231F20"/>
        </w:rPr>
        <w:t>с</w:t>
      </w:r>
      <w:r>
        <w:rPr>
          <w:color w:val="231F20"/>
          <w:spacing w:val="-5"/>
        </w:rPr>
        <w:t> </w:t>
      </w:r>
      <w:r>
        <w:rPr>
          <w:color w:val="231F20"/>
        </w:rPr>
        <w:t>разделением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5"/>
        </w:rPr>
        <w:t> </w:t>
      </w:r>
      <w:r>
        <w:rPr>
          <w:color w:val="231F20"/>
        </w:rPr>
        <w:t>лестницы,</w:t>
      </w:r>
      <w:r>
        <w:rPr>
          <w:color w:val="231F20"/>
          <w:spacing w:val="-6"/>
        </w:rPr>
        <w:t> </w:t>
      </w:r>
      <w:r>
        <w:rPr>
          <w:color w:val="231F20"/>
        </w:rPr>
        <w:t>образую-</w:t>
      </w:r>
      <w:r>
        <w:rPr>
          <w:color w:val="231F20"/>
          <w:spacing w:val="-57"/>
        </w:rPr>
        <w:t> </w:t>
      </w:r>
      <w:r>
        <w:rPr>
          <w:color w:val="231F20"/>
        </w:rPr>
        <w:t>щие</w:t>
      </w:r>
      <w:r>
        <w:rPr>
          <w:color w:val="231F20"/>
          <w:spacing w:val="-1"/>
        </w:rPr>
        <w:t> </w:t>
      </w:r>
      <w:r>
        <w:rPr>
          <w:color w:val="231F20"/>
        </w:rPr>
        <w:t>8 секторов.</w:t>
      </w:r>
      <w:r>
        <w:rPr>
          <w:color w:val="231F20"/>
          <w:spacing w:val="-1"/>
        </w:rPr>
        <w:t> </w:t>
      </w:r>
      <w:r>
        <w:rPr>
          <w:color w:val="231F20"/>
        </w:rPr>
        <w:t>Хора</w:t>
      </w:r>
      <w:r>
        <w:rPr>
          <w:color w:val="231F20"/>
          <w:spacing w:val="-1"/>
        </w:rPr>
        <w:t> </w:t>
      </w:r>
      <w:r>
        <w:rPr>
          <w:color w:val="231F20"/>
        </w:rPr>
        <w:t>(орхестра)</w:t>
      </w:r>
      <w:r>
        <w:rPr>
          <w:color w:val="231F20"/>
          <w:spacing w:val="59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проскениум</w:t>
      </w:r>
      <w:r>
        <w:rPr>
          <w:color w:val="231F20"/>
          <w:spacing w:val="-1"/>
        </w:rPr>
        <w:t> </w:t>
      </w:r>
      <w:r>
        <w:rPr>
          <w:color w:val="231F20"/>
        </w:rPr>
        <w:t>были,</w:t>
      </w:r>
      <w:r>
        <w:rPr>
          <w:color w:val="231F20"/>
          <w:spacing w:val="-1"/>
        </w:rPr>
        <w:t> </w:t>
      </w:r>
      <w:r>
        <w:rPr>
          <w:color w:val="231F20"/>
        </w:rPr>
        <w:t>видимо,</w:t>
      </w:r>
      <w:r>
        <w:rPr>
          <w:color w:val="231F20"/>
          <w:spacing w:val="-1"/>
        </w:rPr>
        <w:t> </w:t>
      </w:r>
      <w:r>
        <w:rPr>
          <w:color w:val="231F20"/>
        </w:rPr>
        <w:t>деревянные.</w:t>
      </w:r>
    </w:p>
    <w:p>
      <w:pPr>
        <w:pStyle w:val="BodyText"/>
        <w:spacing w:line="249" w:lineRule="auto" w:before="5"/>
        <w:ind w:left="537" w:right="131" w:firstLine="708"/>
        <w:jc w:val="both"/>
      </w:pPr>
      <w:r>
        <w:rPr>
          <w:color w:val="231F20"/>
        </w:rPr>
        <w:t>К I в. н. э., когда в Херсонесе расположилась италийская когорта, поддерживаю-</w:t>
      </w:r>
      <w:r>
        <w:rPr>
          <w:color w:val="231F20"/>
          <w:spacing w:val="1"/>
        </w:rPr>
        <w:t> </w:t>
      </w:r>
      <w:r>
        <w:rPr>
          <w:color w:val="231F20"/>
        </w:rPr>
        <w:t>щая римский «мир и правопорядок», планировка театра улучшалась и расширялась. Бои</w:t>
      </w:r>
      <w:r>
        <w:rPr>
          <w:color w:val="231F20"/>
          <w:spacing w:val="1"/>
        </w:rPr>
        <w:t> </w:t>
      </w:r>
      <w:r>
        <w:rPr>
          <w:color w:val="231F20"/>
        </w:rPr>
        <w:t>гладиаторов, травля зверей и прочие чисто римские развлечения потребовали реконструк-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ции:</w:t>
      </w:r>
      <w:r>
        <w:rPr>
          <w:color w:val="231F20"/>
          <w:spacing w:val="-12"/>
        </w:rPr>
        <w:t> </w:t>
      </w:r>
      <w:r>
        <w:rPr>
          <w:color w:val="231F20"/>
        </w:rPr>
        <w:t>создание</w:t>
      </w:r>
      <w:r>
        <w:rPr>
          <w:color w:val="231F20"/>
          <w:spacing w:val="-11"/>
        </w:rPr>
        <w:t> </w:t>
      </w:r>
      <w:r>
        <w:rPr>
          <w:color w:val="231F20"/>
        </w:rPr>
        <w:t>предохранительного</w:t>
      </w:r>
      <w:r>
        <w:rPr>
          <w:color w:val="231F20"/>
          <w:spacing w:val="-11"/>
        </w:rPr>
        <w:t> </w:t>
      </w:r>
      <w:r>
        <w:rPr>
          <w:color w:val="231F20"/>
        </w:rPr>
        <w:t>барьера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1"/>
        </w:rPr>
        <w:t> </w:t>
      </w:r>
      <w:r>
        <w:rPr>
          <w:color w:val="231F20"/>
        </w:rPr>
        <w:t>решеткой,</w:t>
      </w:r>
      <w:r>
        <w:rPr>
          <w:color w:val="231F20"/>
          <w:spacing w:val="-11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-11"/>
        </w:rPr>
        <w:t> </w:t>
      </w:r>
      <w:r>
        <w:rPr>
          <w:color w:val="231F20"/>
        </w:rPr>
        <w:t>орхестры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возведение</w:t>
      </w:r>
      <w:r>
        <w:rPr>
          <w:color w:val="231F20"/>
          <w:spacing w:val="-58"/>
        </w:rPr>
        <w:t> </w:t>
      </w:r>
      <w:r>
        <w:rPr>
          <w:color w:val="231F20"/>
        </w:rPr>
        <w:t>почетных кресел для важных персон. Археологи обнаружили на месте театра фрагменты</w:t>
      </w:r>
      <w:r>
        <w:rPr>
          <w:color w:val="231F20"/>
          <w:spacing w:val="1"/>
        </w:rPr>
        <w:t> </w:t>
      </w:r>
      <w:r>
        <w:rPr>
          <w:color w:val="231F20"/>
        </w:rPr>
        <w:t>надписей в честь организаторов игр, алтари Немезиде, покровительнице гладиаторов, по-</w:t>
      </w:r>
      <w:r>
        <w:rPr>
          <w:color w:val="231F20"/>
          <w:spacing w:val="1"/>
        </w:rPr>
        <w:t> </w:t>
      </w:r>
      <w:r>
        <w:rPr>
          <w:color w:val="231F20"/>
        </w:rPr>
        <w:t>священия героям музыкальных празднеств. Вместимость херсонесского театра могла до-</w:t>
      </w:r>
      <w:r>
        <w:rPr>
          <w:color w:val="231F20"/>
          <w:spacing w:val="1"/>
        </w:rPr>
        <w:t> </w:t>
      </w:r>
      <w:r>
        <w:rPr>
          <w:color w:val="231F20"/>
        </w:rPr>
        <w:t>стигать</w:t>
      </w:r>
      <w:r>
        <w:rPr>
          <w:color w:val="231F20"/>
          <w:spacing w:val="-7"/>
        </w:rPr>
        <w:t> </w:t>
      </w:r>
      <w:r>
        <w:rPr>
          <w:color w:val="231F20"/>
        </w:rPr>
        <w:t>2–3</w:t>
      </w:r>
      <w:r>
        <w:rPr>
          <w:color w:val="231F20"/>
          <w:spacing w:val="-7"/>
        </w:rPr>
        <w:t> </w:t>
      </w:r>
      <w:r>
        <w:rPr>
          <w:color w:val="231F20"/>
        </w:rPr>
        <w:t>тысяч</w:t>
      </w:r>
      <w:r>
        <w:rPr>
          <w:color w:val="231F20"/>
          <w:spacing w:val="-6"/>
        </w:rPr>
        <w:t> </w:t>
      </w:r>
      <w:r>
        <w:rPr>
          <w:color w:val="231F20"/>
        </w:rPr>
        <w:t>посетителей.</w:t>
      </w:r>
      <w:r>
        <w:rPr>
          <w:color w:val="231F20"/>
          <w:spacing w:val="-7"/>
        </w:rPr>
        <w:t> </w:t>
      </w:r>
      <w:r>
        <w:rPr>
          <w:color w:val="231F20"/>
        </w:rPr>
        <w:t>Античный</w:t>
      </w:r>
      <w:r>
        <w:rPr>
          <w:color w:val="231F20"/>
          <w:spacing w:val="-7"/>
        </w:rPr>
        <w:t> </w:t>
      </w:r>
      <w:r>
        <w:rPr>
          <w:color w:val="231F20"/>
        </w:rPr>
        <w:t>театр</w:t>
      </w:r>
      <w:r>
        <w:rPr>
          <w:color w:val="231F20"/>
          <w:spacing w:val="-6"/>
        </w:rPr>
        <w:t> </w:t>
      </w:r>
      <w:r>
        <w:rPr>
          <w:color w:val="231F20"/>
        </w:rPr>
        <w:t>просуществовал</w:t>
      </w:r>
      <w:r>
        <w:rPr>
          <w:color w:val="231F20"/>
          <w:spacing w:val="-7"/>
        </w:rPr>
        <w:t> </w:t>
      </w:r>
      <w:r>
        <w:rPr>
          <w:color w:val="231F20"/>
        </w:rPr>
        <w:t>до</w:t>
      </w:r>
      <w:r>
        <w:rPr>
          <w:color w:val="231F20"/>
          <w:spacing w:val="-6"/>
        </w:rPr>
        <w:t> </w:t>
      </w:r>
      <w:r>
        <w:rPr>
          <w:color w:val="231F20"/>
        </w:rPr>
        <w:t>IV</w:t>
      </w:r>
      <w:r>
        <w:rPr>
          <w:color w:val="231F20"/>
          <w:spacing w:val="-7"/>
        </w:rPr>
        <w:t> </w:t>
      </w:r>
      <w:r>
        <w:rPr>
          <w:color w:val="231F20"/>
        </w:rPr>
        <w:t>в.</w:t>
      </w:r>
      <w:r>
        <w:rPr>
          <w:color w:val="231F20"/>
          <w:spacing w:val="-7"/>
        </w:rPr>
        <w:t> </w:t>
      </w:r>
      <w:r>
        <w:rPr>
          <w:color w:val="231F20"/>
        </w:rPr>
        <w:t>н.</w:t>
      </w:r>
      <w:r>
        <w:rPr>
          <w:color w:val="231F20"/>
          <w:spacing w:val="-6"/>
        </w:rPr>
        <w:t> </w:t>
      </w:r>
      <w:r>
        <w:rPr>
          <w:color w:val="231F20"/>
        </w:rPr>
        <w:t>э.</w:t>
      </w:r>
      <w:r>
        <w:rPr>
          <w:color w:val="231F20"/>
          <w:spacing w:val="-7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ко</w:t>
      </w:r>
      <w:r>
        <w:rPr>
          <w:color w:val="231F20"/>
          <w:spacing w:val="-7"/>
        </w:rPr>
        <w:t> </w:t>
      </w:r>
      <w:r>
        <w:rPr>
          <w:color w:val="231F20"/>
        </w:rPr>
        <w:t>времени</w:t>
      </w:r>
      <w:r>
        <w:rPr>
          <w:color w:val="231F20"/>
          <w:spacing w:val="-58"/>
        </w:rPr>
        <w:t> </w:t>
      </w:r>
      <w:r>
        <w:rPr>
          <w:color w:val="231F20"/>
        </w:rPr>
        <w:t>разрушения языческих храмов и сооружений. Затем его использовали в качестве камено-</w:t>
      </w:r>
      <w:r>
        <w:rPr>
          <w:color w:val="231F20"/>
          <w:spacing w:val="1"/>
        </w:rPr>
        <w:t> </w:t>
      </w:r>
      <w:r>
        <w:rPr>
          <w:color w:val="231F20"/>
        </w:rPr>
        <w:t>ломни, а впоследствие на этом месте был возведен христианский храм, названный в наше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как «Храм с ковчегом».</w:t>
      </w:r>
    </w:p>
    <w:p>
      <w:pPr>
        <w:spacing w:line="249" w:lineRule="auto" w:before="10"/>
        <w:ind w:left="537" w:right="130" w:firstLine="708"/>
        <w:jc w:val="both"/>
        <w:rPr>
          <w:sz w:val="24"/>
        </w:rPr>
      </w:pPr>
      <w:r>
        <w:rPr>
          <w:color w:val="231F20"/>
          <w:sz w:val="24"/>
        </w:rPr>
        <w:t>Витрувий в своем сочинении «De architectura libri decem» дает подробные указания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проектированию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римских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театров;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судя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пропорциям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театра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Херсонесе,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его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созда-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тели,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вероятно,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знакомы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рекомендациями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римского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зодчего.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Так,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пятой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книге</w:t>
      </w:r>
      <w:r>
        <w:rPr>
          <w:color w:val="231F20"/>
          <w:spacing w:val="-15"/>
          <w:sz w:val="24"/>
        </w:rPr>
        <w:t> </w:t>
      </w:r>
      <w:r>
        <w:rPr>
          <w:color w:val="231F20"/>
          <w:sz w:val="24"/>
        </w:rPr>
        <w:t>трак-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тата Витрувия даются следующие указания: «</w:t>
      </w:r>
      <w:r>
        <w:rPr>
          <w:i/>
          <w:color w:val="231F20"/>
          <w:sz w:val="24"/>
        </w:rPr>
        <w:t>Когда будет устроен форум, тогда, чтобы</w:t>
      </w:r>
      <w:r>
        <w:rPr>
          <w:i/>
          <w:color w:val="231F20"/>
          <w:spacing w:val="1"/>
          <w:sz w:val="24"/>
        </w:rPr>
        <w:t> </w:t>
      </w:r>
      <w:r>
        <w:rPr>
          <w:i/>
          <w:color w:val="231F20"/>
          <w:sz w:val="24"/>
        </w:rPr>
        <w:t>смотреть представления по праздникам в честь бессмертных богов, надо выбрать самое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здоровое место для театра, согласно указаниям, сделанным в первой книге относительно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здоровых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местностей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для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городов.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…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Входы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надо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делать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многочисленные</w:t>
      </w:r>
      <w:r>
        <w:rPr>
          <w:i/>
          <w:color w:val="231F20"/>
          <w:spacing w:val="15"/>
          <w:sz w:val="24"/>
        </w:rPr>
        <w:t> </w:t>
      </w:r>
      <w:r>
        <w:rPr>
          <w:i/>
          <w:color w:val="231F20"/>
          <w:sz w:val="24"/>
        </w:rPr>
        <w:t>и</w:t>
      </w:r>
      <w:r>
        <w:rPr>
          <w:i/>
          <w:color w:val="231F20"/>
          <w:spacing w:val="14"/>
          <w:sz w:val="24"/>
        </w:rPr>
        <w:t> </w:t>
      </w:r>
      <w:r>
        <w:rPr>
          <w:i/>
          <w:color w:val="231F20"/>
          <w:sz w:val="24"/>
        </w:rPr>
        <w:t>просторные</w:t>
      </w:r>
      <w:r>
        <w:rPr>
          <w:i/>
          <w:color w:val="231F20"/>
          <w:spacing w:val="-58"/>
          <w:sz w:val="24"/>
        </w:rPr>
        <w:t> </w:t>
      </w:r>
      <w:r>
        <w:rPr>
          <w:i/>
          <w:color w:val="231F20"/>
          <w:sz w:val="24"/>
        </w:rPr>
        <w:t>и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не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соединять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верхние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с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нижними,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но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проводить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их</w:t>
      </w:r>
      <w:r>
        <w:rPr>
          <w:i/>
          <w:color w:val="231F20"/>
          <w:spacing w:val="-10"/>
          <w:sz w:val="24"/>
        </w:rPr>
        <w:t> </w:t>
      </w:r>
      <w:r>
        <w:rPr>
          <w:i/>
          <w:color w:val="231F20"/>
          <w:sz w:val="24"/>
        </w:rPr>
        <w:t>всюду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сквозными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и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прямыми,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без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пово-</w:t>
      </w:r>
      <w:r>
        <w:rPr>
          <w:i/>
          <w:color w:val="231F20"/>
          <w:spacing w:val="-58"/>
          <w:sz w:val="24"/>
        </w:rPr>
        <w:t> </w:t>
      </w:r>
      <w:r>
        <w:rPr>
          <w:i/>
          <w:color w:val="231F20"/>
          <w:sz w:val="24"/>
        </w:rPr>
        <w:t>ротов,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чтобы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по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окончании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представлений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не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происходило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давки,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и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народ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со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всех</w:t>
      </w:r>
      <w:r>
        <w:rPr>
          <w:i/>
          <w:color w:val="231F20"/>
          <w:spacing w:val="-8"/>
          <w:sz w:val="24"/>
        </w:rPr>
        <w:t> </w:t>
      </w:r>
      <w:r>
        <w:rPr>
          <w:i/>
          <w:color w:val="231F20"/>
          <w:sz w:val="24"/>
        </w:rPr>
        <w:t>мест</w:t>
      </w:r>
      <w:r>
        <w:rPr>
          <w:i/>
          <w:color w:val="231F20"/>
          <w:spacing w:val="-9"/>
          <w:sz w:val="24"/>
        </w:rPr>
        <w:t> </w:t>
      </w:r>
      <w:r>
        <w:rPr>
          <w:i/>
          <w:color w:val="231F20"/>
          <w:sz w:val="24"/>
        </w:rPr>
        <w:t>мог</w:t>
      </w:r>
      <w:r>
        <w:rPr>
          <w:i/>
          <w:color w:val="231F20"/>
          <w:spacing w:val="-57"/>
          <w:sz w:val="24"/>
        </w:rPr>
        <w:t> </w:t>
      </w:r>
      <w:r>
        <w:rPr>
          <w:i/>
          <w:color w:val="231F20"/>
          <w:sz w:val="24"/>
        </w:rPr>
        <w:t>расходиться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по отдельным выходам</w:t>
      </w:r>
      <w:r>
        <w:rPr>
          <w:i/>
          <w:color w:val="231F20"/>
          <w:spacing w:val="-1"/>
          <w:sz w:val="24"/>
        </w:rPr>
        <w:t> </w:t>
      </w:r>
      <w:r>
        <w:rPr>
          <w:i/>
          <w:color w:val="231F20"/>
          <w:sz w:val="24"/>
        </w:rPr>
        <w:t>беспрепятственно</w:t>
      </w:r>
      <w:r>
        <w:rPr>
          <w:color w:val="231F20"/>
          <w:sz w:val="24"/>
        </w:rPr>
        <w:t>» [1, с. 91,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92].</w:t>
      </w:r>
    </w:p>
    <w:p>
      <w:pPr>
        <w:pStyle w:val="BodyText"/>
        <w:spacing w:line="249" w:lineRule="auto" w:before="10"/>
        <w:ind w:left="537" w:right="131" w:firstLine="708"/>
        <w:jc w:val="both"/>
      </w:pPr>
      <w:r>
        <w:rPr>
          <w:color w:val="231F20"/>
        </w:rPr>
        <w:t>Рекомендации Витрувия касаются вопросов планировки, архитектурных конструк-</w:t>
      </w:r>
      <w:r>
        <w:rPr>
          <w:color w:val="231F20"/>
          <w:spacing w:val="1"/>
        </w:rPr>
        <w:t> </w:t>
      </w:r>
      <w:r>
        <w:rPr>
          <w:color w:val="231F20"/>
        </w:rPr>
        <w:t>ций, акустики, возведения фундаментов, инсоляции – словом, составлены с учетом всех</w:t>
      </w:r>
      <w:r>
        <w:rPr>
          <w:color w:val="231F20"/>
          <w:spacing w:val="1"/>
        </w:rPr>
        <w:t> </w:t>
      </w:r>
      <w:r>
        <w:rPr>
          <w:color w:val="231F20"/>
        </w:rPr>
        <w:t>сложных</w:t>
      </w:r>
      <w:r>
        <w:rPr>
          <w:color w:val="231F20"/>
          <w:spacing w:val="21"/>
        </w:rPr>
        <w:t> </w:t>
      </w:r>
      <w:r>
        <w:rPr>
          <w:color w:val="231F20"/>
        </w:rPr>
        <w:t>вопросов</w:t>
      </w:r>
      <w:r>
        <w:rPr>
          <w:color w:val="231F20"/>
          <w:spacing w:val="22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22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22"/>
        </w:rPr>
        <w:t> </w:t>
      </w:r>
      <w:r>
        <w:rPr>
          <w:color w:val="231F20"/>
        </w:rPr>
        <w:t>сооружений</w:t>
      </w:r>
      <w:r>
        <w:rPr>
          <w:color w:val="231F20"/>
          <w:spacing w:val="21"/>
        </w:rPr>
        <w:t> </w:t>
      </w:r>
      <w:r>
        <w:rPr>
          <w:color w:val="231F20"/>
        </w:rPr>
        <w:t>зодчими</w:t>
      </w:r>
      <w:r>
        <w:rPr>
          <w:color w:val="231F20"/>
          <w:spacing w:val="22"/>
        </w:rPr>
        <w:t> </w:t>
      </w:r>
      <w:r>
        <w:rPr>
          <w:color w:val="231F20"/>
        </w:rPr>
        <w:t>Древней</w:t>
      </w:r>
      <w:r>
        <w:rPr>
          <w:color w:val="231F20"/>
          <w:spacing w:val="22"/>
        </w:rPr>
        <w:t> </w:t>
      </w:r>
      <w:r>
        <w:rPr>
          <w:color w:val="231F20"/>
        </w:rPr>
        <w:t>Греции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Рима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5">
            <wp:simplePos x="0" y="0"/>
            <wp:positionH relativeFrom="page">
              <wp:posOffset>968776</wp:posOffset>
            </wp:positionH>
            <wp:positionV relativeFrom="paragraph">
              <wp:posOffset>208761</wp:posOffset>
            </wp:positionV>
            <wp:extent cx="5828776" cy="2215134"/>
            <wp:effectExtent l="0" t="0" r="0" b="0"/>
            <wp:wrapTopAndBottom/>
            <wp:docPr id="349" name="image1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189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8776" cy="2215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2"/>
        <w:ind w:left="403" w:right="0" w:firstLine="0"/>
        <w:jc w:val="center"/>
        <w:rPr>
          <w:sz w:val="24"/>
        </w:rPr>
      </w:pPr>
      <w:r>
        <w:rPr>
          <w:color w:val="231F20"/>
          <w:sz w:val="24"/>
        </w:rPr>
        <w:t>.</w:t>
      </w:r>
    </w:p>
    <w:p>
      <w:pPr>
        <w:spacing w:before="228"/>
        <w:ind w:left="2128" w:right="172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1. Построение амфитеатра по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Витрувию.</w:t>
      </w:r>
    </w:p>
    <w:p>
      <w:pPr>
        <w:spacing w:before="10"/>
        <w:ind w:left="1927" w:right="1524" w:firstLine="0"/>
        <w:jc w:val="center"/>
        <w:rPr>
          <w:sz w:val="20"/>
        </w:rPr>
      </w:pPr>
      <w:r>
        <w:rPr>
          <w:color w:val="231F20"/>
          <w:sz w:val="20"/>
        </w:rPr>
        <w:t>Схема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геометрического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анализа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греческого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римского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варианта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планировки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410" w:firstLine="708"/>
        <w:jc w:val="both"/>
      </w:pPr>
      <w:r>
        <w:rPr>
          <w:color w:val="231F20"/>
        </w:rPr>
        <w:t>Планировка херсонесского театра сделана в соответствии с рекомендациями рим-</w:t>
      </w:r>
      <w:r>
        <w:rPr>
          <w:color w:val="231F20"/>
          <w:spacing w:val="1"/>
        </w:rPr>
        <w:t> </w:t>
      </w:r>
      <w:r>
        <w:rPr>
          <w:color w:val="231F20"/>
        </w:rPr>
        <w:t>ского автора (или его предшественников). В центре расположена «орхестра» – место, где</w:t>
      </w:r>
      <w:r>
        <w:rPr>
          <w:color w:val="231F20"/>
          <w:spacing w:val="1"/>
        </w:rPr>
        <w:t> </w:t>
      </w:r>
      <w:r>
        <w:rPr>
          <w:color w:val="231F20"/>
        </w:rPr>
        <w:t>выступал хор и музыканты. Далее – по всему периметру от орхестры расположены ска-</w:t>
      </w:r>
      <w:r>
        <w:rPr>
          <w:color w:val="231F20"/>
          <w:spacing w:val="1"/>
        </w:rPr>
        <w:t> </w:t>
      </w:r>
      <w:r>
        <w:rPr>
          <w:color w:val="231F20"/>
        </w:rPr>
        <w:t>мьи для зрителей с лестничными проходами, образующими отдельные сектора для зри-</w:t>
      </w:r>
      <w:r>
        <w:rPr>
          <w:color w:val="231F20"/>
          <w:spacing w:val="1"/>
        </w:rPr>
        <w:t> </w:t>
      </w:r>
      <w:r>
        <w:rPr>
          <w:color w:val="231F20"/>
        </w:rPr>
        <w:t>телей.</w:t>
      </w:r>
      <w:r>
        <w:rPr>
          <w:color w:val="231F20"/>
          <w:spacing w:val="13"/>
        </w:rPr>
        <w:t> </w:t>
      </w:r>
      <w:r>
        <w:rPr>
          <w:color w:val="231F20"/>
        </w:rPr>
        <w:t>Центральная</w:t>
      </w:r>
      <w:r>
        <w:rPr>
          <w:color w:val="231F20"/>
          <w:spacing w:val="71"/>
        </w:rPr>
        <w:t> </w:t>
      </w:r>
      <w:r>
        <w:rPr>
          <w:color w:val="231F20"/>
        </w:rPr>
        <w:t>часть</w:t>
      </w:r>
      <w:r>
        <w:rPr>
          <w:color w:val="231F20"/>
          <w:spacing w:val="72"/>
        </w:rPr>
        <w:t> </w:t>
      </w:r>
      <w:r>
        <w:rPr>
          <w:color w:val="231F20"/>
        </w:rPr>
        <w:t>предназначалась</w:t>
      </w:r>
      <w:r>
        <w:rPr>
          <w:color w:val="231F20"/>
          <w:spacing w:val="72"/>
        </w:rPr>
        <w:t> </w:t>
      </w:r>
      <w:r>
        <w:rPr>
          <w:color w:val="231F20"/>
        </w:rPr>
        <w:t>для</w:t>
      </w:r>
      <w:r>
        <w:rPr>
          <w:color w:val="231F20"/>
          <w:spacing w:val="71"/>
        </w:rPr>
        <w:t> </w:t>
      </w:r>
      <w:r>
        <w:rPr>
          <w:color w:val="231F20"/>
        </w:rPr>
        <w:t>членов</w:t>
      </w:r>
      <w:r>
        <w:rPr>
          <w:color w:val="231F20"/>
          <w:spacing w:val="72"/>
        </w:rPr>
        <w:t> </w:t>
      </w:r>
      <w:r>
        <w:rPr>
          <w:color w:val="231F20"/>
        </w:rPr>
        <w:t>Совета</w:t>
      </w:r>
      <w:r>
        <w:rPr>
          <w:color w:val="231F20"/>
          <w:spacing w:val="72"/>
        </w:rPr>
        <w:t> </w:t>
      </w:r>
      <w:r>
        <w:rPr>
          <w:color w:val="231F20"/>
        </w:rPr>
        <w:t>–</w:t>
      </w:r>
      <w:r>
        <w:rPr>
          <w:color w:val="231F20"/>
          <w:spacing w:val="71"/>
        </w:rPr>
        <w:t> </w:t>
      </w:r>
      <w:r>
        <w:rPr>
          <w:color w:val="231F20"/>
        </w:rPr>
        <w:t>«буле»,</w:t>
      </w:r>
      <w:r>
        <w:rPr>
          <w:color w:val="231F20"/>
          <w:spacing w:val="72"/>
        </w:rPr>
        <w:t> </w:t>
      </w:r>
      <w:r>
        <w:rPr>
          <w:color w:val="231F20"/>
        </w:rPr>
        <w:t>магистратов</w:t>
      </w:r>
      <w:r>
        <w:rPr>
          <w:color w:val="231F20"/>
          <w:spacing w:val="1"/>
        </w:rPr>
        <w:t> </w:t>
      </w:r>
      <w:r>
        <w:rPr>
          <w:color w:val="231F20"/>
        </w:rPr>
        <w:t>и почетных граждан. Не-граждане, метеки и женщины должны были удовольствоваться</w:t>
      </w:r>
      <w:r>
        <w:rPr>
          <w:color w:val="231F20"/>
          <w:spacing w:val="1"/>
        </w:rPr>
        <w:t> </w:t>
      </w:r>
      <w:r>
        <w:rPr>
          <w:color w:val="231F20"/>
        </w:rPr>
        <w:t>местами в самых верних местах! С левой и правой стороны «скены» находились «па-</w:t>
      </w:r>
      <w:r>
        <w:rPr>
          <w:color w:val="231F20"/>
          <w:spacing w:val="1"/>
        </w:rPr>
        <w:t> </w:t>
      </w:r>
      <w:r>
        <w:rPr>
          <w:color w:val="231F20"/>
        </w:rPr>
        <w:t>роды» – пространства для прохода хора и актеров. В римское время, как уже нами упо-</w:t>
      </w:r>
      <w:r>
        <w:rPr>
          <w:color w:val="231F20"/>
          <w:spacing w:val="1"/>
        </w:rPr>
        <w:t> </w:t>
      </w:r>
      <w:r>
        <w:rPr>
          <w:color w:val="231F20"/>
        </w:rPr>
        <w:t>миналось</w:t>
      </w:r>
      <w:r>
        <w:rPr>
          <w:color w:val="231F20"/>
          <w:spacing w:val="1"/>
        </w:rPr>
        <w:t> </w:t>
      </w:r>
      <w:r>
        <w:rPr>
          <w:color w:val="231F20"/>
        </w:rPr>
        <w:t>ранее,</w:t>
      </w:r>
      <w:r>
        <w:rPr>
          <w:color w:val="231F20"/>
          <w:spacing w:val="1"/>
        </w:rPr>
        <w:t> </w:t>
      </w:r>
      <w:r>
        <w:rPr>
          <w:color w:val="231F20"/>
        </w:rPr>
        <w:t>между</w:t>
      </w:r>
      <w:r>
        <w:rPr>
          <w:color w:val="231F20"/>
          <w:spacing w:val="1"/>
        </w:rPr>
        <w:t> </w:t>
      </w:r>
      <w:r>
        <w:rPr>
          <w:color w:val="231F20"/>
        </w:rPr>
        <w:t>театроном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орхестрой</w:t>
      </w:r>
      <w:r>
        <w:rPr>
          <w:color w:val="231F20"/>
          <w:spacing w:val="1"/>
        </w:rPr>
        <w:t> </w:t>
      </w:r>
      <w:r>
        <w:rPr>
          <w:color w:val="231F20"/>
        </w:rPr>
        <w:t>была</w:t>
      </w:r>
      <w:r>
        <w:rPr>
          <w:color w:val="231F20"/>
          <w:spacing w:val="1"/>
        </w:rPr>
        <w:t> </w:t>
      </w:r>
      <w:r>
        <w:rPr>
          <w:color w:val="231F20"/>
        </w:rPr>
        <w:t>построена</w:t>
      </w:r>
      <w:r>
        <w:rPr>
          <w:color w:val="231F20"/>
          <w:spacing w:val="1"/>
        </w:rPr>
        <w:t> </w:t>
      </w:r>
      <w:r>
        <w:rPr>
          <w:color w:val="231F20"/>
        </w:rPr>
        <w:t>стена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проведения</w:t>
      </w:r>
      <w:r>
        <w:rPr>
          <w:color w:val="231F20"/>
          <w:spacing w:val="-57"/>
        </w:rPr>
        <w:t> </w:t>
      </w:r>
      <w:r>
        <w:rPr>
          <w:color w:val="231F20"/>
        </w:rPr>
        <w:t>гладиаторских игр. Также около орхестры устраивается святилище Немесиды, покрови-</w:t>
      </w:r>
      <w:r>
        <w:rPr>
          <w:color w:val="231F20"/>
          <w:spacing w:val="1"/>
        </w:rPr>
        <w:t> </w:t>
      </w:r>
      <w:r>
        <w:rPr>
          <w:color w:val="231F20"/>
        </w:rPr>
        <w:t>тельницы</w:t>
      </w:r>
      <w:r>
        <w:rPr>
          <w:color w:val="231F20"/>
          <w:spacing w:val="7"/>
        </w:rPr>
        <w:t> </w:t>
      </w:r>
      <w:r>
        <w:rPr>
          <w:color w:val="231F20"/>
        </w:rPr>
        <w:t>гладиаторов.</w:t>
      </w:r>
    </w:p>
    <w:p>
      <w:pPr>
        <w:pStyle w:val="BodyText"/>
        <w:spacing w:line="249" w:lineRule="auto" w:before="11"/>
        <w:ind w:left="253" w:right="415" w:firstLine="708"/>
        <w:jc w:val="both"/>
      </w:pPr>
      <w:r>
        <w:rPr>
          <w:color w:val="231F20"/>
        </w:rPr>
        <w:t>Работа</w:t>
      </w:r>
      <w:r>
        <w:rPr>
          <w:color w:val="231F20"/>
          <w:spacing w:val="60"/>
        </w:rPr>
        <w:t> </w:t>
      </w:r>
      <w:r>
        <w:rPr>
          <w:color w:val="231F20"/>
        </w:rPr>
        <w:t>над</w:t>
      </w:r>
      <w:r>
        <w:rPr>
          <w:color w:val="231F20"/>
          <w:spacing w:val="60"/>
        </w:rPr>
        <w:t> </w:t>
      </w:r>
      <w:r>
        <w:rPr>
          <w:color w:val="231F20"/>
        </w:rPr>
        <w:t>визуализацией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трехмерной</w:t>
      </w:r>
      <w:r>
        <w:rPr>
          <w:color w:val="231F20"/>
          <w:spacing w:val="60"/>
        </w:rPr>
        <w:t> </w:t>
      </w:r>
      <w:r>
        <w:rPr>
          <w:color w:val="231F20"/>
        </w:rPr>
        <w:t>компьютерной</w:t>
      </w:r>
      <w:r>
        <w:rPr>
          <w:color w:val="231F20"/>
          <w:spacing w:val="60"/>
        </w:rPr>
        <w:t> </w:t>
      </w:r>
      <w:r>
        <w:rPr>
          <w:color w:val="231F20"/>
        </w:rPr>
        <w:t>реконструкцией</w:t>
      </w:r>
      <w:r>
        <w:rPr>
          <w:color w:val="231F20"/>
          <w:spacing w:val="60"/>
        </w:rPr>
        <w:t> </w:t>
      </w:r>
      <w:r>
        <w:rPr>
          <w:color w:val="231F20"/>
        </w:rPr>
        <w:t>театра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Херсонесе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Таврическом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велась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2019</w:t>
      </w:r>
      <w:r>
        <w:rPr>
          <w:color w:val="231F20"/>
          <w:spacing w:val="-16"/>
        </w:rPr>
        <w:t> </w:t>
      </w:r>
      <w:r>
        <w:rPr>
          <w:color w:val="231F20"/>
        </w:rPr>
        <w:t>г.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период</w:t>
      </w:r>
      <w:r>
        <w:rPr>
          <w:color w:val="231F20"/>
          <w:spacing w:val="-16"/>
        </w:rPr>
        <w:t> </w:t>
      </w:r>
      <w:r>
        <w:rPr>
          <w:color w:val="231F20"/>
        </w:rPr>
        <w:t>летней</w:t>
      </w:r>
      <w:r>
        <w:rPr>
          <w:color w:val="231F20"/>
          <w:spacing w:val="-16"/>
        </w:rPr>
        <w:t> </w:t>
      </w:r>
      <w:r>
        <w:rPr>
          <w:color w:val="231F20"/>
        </w:rPr>
        <w:t>практике</w:t>
      </w:r>
      <w:r>
        <w:rPr>
          <w:color w:val="231F20"/>
          <w:spacing w:val="-16"/>
        </w:rPr>
        <w:t> </w:t>
      </w:r>
      <w:r>
        <w:rPr>
          <w:color w:val="231F20"/>
        </w:rPr>
        <w:t>в</w:t>
      </w:r>
      <w:r>
        <w:rPr>
          <w:color w:val="231F20"/>
          <w:spacing w:val="-16"/>
        </w:rPr>
        <w:t> </w:t>
      </w:r>
      <w:r>
        <w:rPr>
          <w:color w:val="231F20"/>
        </w:rPr>
        <w:t>г.</w:t>
      </w:r>
      <w:r>
        <w:rPr>
          <w:color w:val="231F20"/>
          <w:spacing w:val="-16"/>
        </w:rPr>
        <w:t> </w:t>
      </w:r>
      <w:r>
        <w:rPr>
          <w:color w:val="231F20"/>
        </w:rPr>
        <w:t>Севастополе</w:t>
      </w:r>
      <w:r>
        <w:rPr>
          <w:color w:val="231F20"/>
          <w:spacing w:val="-16"/>
        </w:rPr>
        <w:t> </w:t>
      </w:r>
      <w:r>
        <w:rPr>
          <w:color w:val="231F20"/>
        </w:rPr>
        <w:t>студен-</w:t>
      </w:r>
      <w:r>
        <w:rPr>
          <w:color w:val="231F20"/>
          <w:spacing w:val="-58"/>
        </w:rPr>
        <w:t> </w:t>
      </w:r>
      <w:r>
        <w:rPr>
          <w:color w:val="231F20"/>
        </w:rPr>
        <w:t>тами</w:t>
      </w:r>
      <w:r>
        <w:rPr>
          <w:color w:val="231F20"/>
          <w:spacing w:val="-15"/>
        </w:rPr>
        <w:t> </w:t>
      </w:r>
      <w:r>
        <w:rPr>
          <w:color w:val="231F20"/>
        </w:rPr>
        <w:t>Невского</w:t>
      </w:r>
      <w:r>
        <w:rPr>
          <w:color w:val="231F20"/>
          <w:spacing w:val="-14"/>
        </w:rPr>
        <w:t> </w:t>
      </w:r>
      <w:r>
        <w:rPr>
          <w:color w:val="231F20"/>
        </w:rPr>
        <w:t>института</w:t>
      </w:r>
      <w:r>
        <w:rPr>
          <w:color w:val="231F20"/>
          <w:spacing w:val="-14"/>
        </w:rPr>
        <w:t> </w:t>
      </w:r>
      <w:r>
        <w:rPr>
          <w:color w:val="231F20"/>
        </w:rPr>
        <w:t>дизайна</w:t>
      </w:r>
      <w:r>
        <w:rPr>
          <w:color w:val="231F20"/>
          <w:spacing w:val="-13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14"/>
        </w:rPr>
        <w:t> </w:t>
      </w:r>
      <w:r>
        <w:rPr>
          <w:color w:val="231F20"/>
        </w:rPr>
        <w:t>университета</w:t>
      </w:r>
      <w:r>
        <w:rPr>
          <w:color w:val="231F20"/>
          <w:spacing w:val="-14"/>
        </w:rPr>
        <w:t> </w:t>
      </w:r>
      <w:r>
        <w:rPr>
          <w:color w:val="231F20"/>
        </w:rPr>
        <w:t>при</w:t>
      </w:r>
      <w:r>
        <w:rPr>
          <w:color w:val="231F20"/>
          <w:spacing w:val="-14"/>
        </w:rPr>
        <w:t> </w:t>
      </w:r>
      <w:r>
        <w:rPr>
          <w:color w:val="231F20"/>
        </w:rPr>
        <w:t>МПА</w:t>
      </w:r>
      <w:r>
        <w:rPr>
          <w:color w:val="231F20"/>
          <w:spacing w:val="-13"/>
        </w:rPr>
        <w:t> </w:t>
      </w:r>
      <w:r>
        <w:rPr>
          <w:color w:val="231F20"/>
        </w:rPr>
        <w:t>ЕврАзЭС.</w:t>
      </w:r>
      <w:r>
        <w:rPr>
          <w:color w:val="231F20"/>
          <w:spacing w:val="-58"/>
        </w:rPr>
        <w:t> </w:t>
      </w:r>
      <w:r>
        <w:rPr>
          <w:color w:val="231F20"/>
        </w:rPr>
        <w:t>Студентам предлагалось выбрать по своему усмотрению исторический памятник антич-</w:t>
      </w:r>
      <w:r>
        <w:rPr>
          <w:color w:val="231F20"/>
          <w:spacing w:val="1"/>
        </w:rPr>
        <w:t> </w:t>
      </w:r>
      <w:r>
        <w:rPr>
          <w:color w:val="231F20"/>
        </w:rPr>
        <w:t>ной эпохи древнего Херсонеса; провести краткий искусствоведческий анализ и выполнить</w:t>
      </w:r>
      <w:r>
        <w:rPr>
          <w:color w:val="231F20"/>
          <w:spacing w:val="-57"/>
        </w:rPr>
        <w:t> </w:t>
      </w:r>
      <w:r>
        <w:rPr>
          <w:color w:val="231F20"/>
        </w:rPr>
        <w:t>эскизный</w:t>
      </w:r>
      <w:r>
        <w:rPr>
          <w:color w:val="231F20"/>
          <w:spacing w:val="-2"/>
        </w:rPr>
        <w:t> </w:t>
      </w:r>
      <w:r>
        <w:rPr>
          <w:color w:val="231F20"/>
        </w:rPr>
        <w:t>вариант</w:t>
      </w:r>
      <w:r>
        <w:rPr>
          <w:color w:val="231F20"/>
          <w:spacing w:val="-1"/>
        </w:rPr>
        <w:t> </w:t>
      </w:r>
      <w:r>
        <w:rPr>
          <w:color w:val="231F20"/>
        </w:rPr>
        <w:t>компьютерной реконструкции.</w:t>
      </w:r>
    </w:p>
    <w:p>
      <w:pPr>
        <w:pStyle w:val="BodyText"/>
        <w:spacing w:line="249" w:lineRule="auto" w:before="5"/>
        <w:ind w:left="253" w:right="415" w:firstLine="708"/>
        <w:jc w:val="both"/>
      </w:pPr>
      <w:r>
        <w:rPr>
          <w:color w:val="231F20"/>
        </w:rPr>
        <w:t>Итогом данной работы стало комплексное изучение херсонесского театра; с учетом</w:t>
      </w:r>
      <w:r>
        <w:rPr>
          <w:color w:val="231F20"/>
          <w:spacing w:val="-57"/>
        </w:rPr>
        <w:t> </w:t>
      </w:r>
      <w:r>
        <w:rPr>
          <w:color w:val="231F20"/>
        </w:rPr>
        <w:t>теоретических</w:t>
      </w:r>
      <w:r>
        <w:rPr>
          <w:color w:val="231F20"/>
          <w:spacing w:val="30"/>
        </w:rPr>
        <w:t> </w:t>
      </w:r>
      <w:r>
        <w:rPr>
          <w:color w:val="231F20"/>
        </w:rPr>
        <w:t>аспектов</w:t>
      </w:r>
      <w:r>
        <w:rPr>
          <w:color w:val="231F20"/>
          <w:spacing w:val="3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32"/>
        </w:rPr>
        <w:t> </w:t>
      </w:r>
      <w:r>
        <w:rPr>
          <w:color w:val="231F20"/>
        </w:rPr>
        <w:t>по</w:t>
      </w:r>
      <w:r>
        <w:rPr>
          <w:color w:val="231F20"/>
          <w:spacing w:val="31"/>
        </w:rPr>
        <w:t> </w:t>
      </w:r>
      <w:r>
        <w:rPr>
          <w:color w:val="231F20"/>
        </w:rPr>
        <w:t>Витрувию;</w:t>
      </w:r>
      <w:r>
        <w:rPr>
          <w:color w:val="231F20"/>
          <w:spacing w:val="32"/>
        </w:rPr>
        <w:t> </w:t>
      </w:r>
      <w:r>
        <w:rPr>
          <w:color w:val="231F20"/>
        </w:rPr>
        <w:t>с</w:t>
      </w:r>
      <w:r>
        <w:rPr>
          <w:color w:val="231F20"/>
          <w:spacing w:val="31"/>
        </w:rPr>
        <w:t> </w:t>
      </w:r>
      <w:r>
        <w:rPr>
          <w:color w:val="231F20"/>
        </w:rPr>
        <w:t>созданием</w:t>
      </w:r>
      <w:r>
        <w:rPr>
          <w:color w:val="231F20"/>
          <w:spacing w:val="32"/>
        </w:rPr>
        <w:t> </w:t>
      </w:r>
      <w:r>
        <w:rPr>
          <w:color w:val="231F20"/>
        </w:rPr>
        <w:t>натурных</w:t>
      </w:r>
      <w:r>
        <w:rPr>
          <w:color w:val="231F20"/>
          <w:spacing w:val="30"/>
        </w:rPr>
        <w:t> </w:t>
      </w:r>
      <w:r>
        <w:rPr>
          <w:color w:val="231F20"/>
        </w:rPr>
        <w:t>зарисовок</w:t>
      </w:r>
      <w:r>
        <w:rPr>
          <w:color w:val="231F20"/>
          <w:spacing w:val="-57"/>
        </w:rPr>
        <w:t> </w:t>
      </w:r>
      <w:r>
        <w:rPr>
          <w:color w:val="231F20"/>
        </w:rPr>
        <w:t>и выполнением компьютерной модели памятника в программах Autodesk Revit, AutoCAD,</w:t>
      </w:r>
      <w:r>
        <w:rPr>
          <w:color w:val="231F20"/>
          <w:spacing w:val="1"/>
        </w:rPr>
        <w:t> </w:t>
      </w:r>
      <w:r>
        <w:rPr>
          <w:color w:val="231F20"/>
        </w:rPr>
        <w:t>Adobe</w:t>
      </w:r>
      <w:r>
        <w:rPr>
          <w:color w:val="231F20"/>
          <w:spacing w:val="-2"/>
        </w:rPr>
        <w:t> </w:t>
      </w:r>
      <w:r>
        <w:rPr>
          <w:color w:val="231F20"/>
        </w:rPr>
        <w:t>Photoshop</w:t>
      </w:r>
      <w:r>
        <w:rPr>
          <w:color w:val="231F20"/>
          <w:spacing w:val="-1"/>
        </w:rPr>
        <w:t> </w:t>
      </w:r>
      <w:r>
        <w:rPr>
          <w:color w:val="231F20"/>
        </w:rPr>
        <w:t>(см. рис. 2–6).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6">
            <wp:simplePos x="0" y="0"/>
            <wp:positionH relativeFrom="page">
              <wp:posOffset>722820</wp:posOffset>
            </wp:positionH>
            <wp:positionV relativeFrom="paragraph">
              <wp:posOffset>208832</wp:posOffset>
            </wp:positionV>
            <wp:extent cx="5965649" cy="3492436"/>
            <wp:effectExtent l="0" t="0" r="0" b="0"/>
            <wp:wrapTopAndBottom/>
            <wp:docPr id="351" name="image19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190.jpe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5649" cy="34924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1"/>
        </w:rPr>
      </w:pPr>
    </w:p>
    <w:p>
      <w:pPr>
        <w:spacing w:before="0"/>
        <w:ind w:left="1672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театра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Исследовательский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визуализация.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(с)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544"/>
        <w:rPr>
          <w:sz w:val="20"/>
        </w:rPr>
      </w:pPr>
      <w:r>
        <w:rPr>
          <w:sz w:val="20"/>
        </w:rPr>
        <w:drawing>
          <wp:inline distT="0" distB="0" distL="0" distR="0">
            <wp:extent cx="5893844" cy="3023616"/>
            <wp:effectExtent l="0" t="0" r="0" b="0"/>
            <wp:docPr id="353" name="image19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191.jpe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844" cy="302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18"/>
        </w:rPr>
      </w:pPr>
    </w:p>
    <w:p>
      <w:pPr>
        <w:spacing w:before="92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Перспективный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театра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Херсонесе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н.э.</w:t>
      </w:r>
    </w:p>
    <w:p>
      <w:pPr>
        <w:spacing w:line="249" w:lineRule="auto" w:before="10"/>
        <w:ind w:left="1603" w:right="1197" w:hanging="1"/>
        <w:jc w:val="center"/>
        <w:rPr>
          <w:sz w:val="20"/>
        </w:rPr>
      </w:pPr>
      <w:r>
        <w:rPr>
          <w:color w:val="231F20"/>
          <w:sz w:val="20"/>
        </w:rPr>
        <w:t>Исследовательский проект и 3D визуализация. Компьютерная графика, 2019 (с).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Авторы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проекта: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Обухова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О.,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Галиакбаров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Р.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Р.,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науч.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руководитель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Сильнов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1"/>
        </w:rPr>
      </w:pPr>
      <w:r>
        <w:rPr/>
        <w:drawing>
          <wp:anchor distT="0" distB="0" distL="0" distR="0" allowOverlap="1" layoutInCell="1" locked="0" behindDoc="0" simplePos="0" relativeHeight="147">
            <wp:simplePos x="0" y="0"/>
            <wp:positionH relativeFrom="page">
              <wp:posOffset>911002</wp:posOffset>
            </wp:positionH>
            <wp:positionV relativeFrom="paragraph">
              <wp:posOffset>101763</wp:posOffset>
            </wp:positionV>
            <wp:extent cx="5902773" cy="3172396"/>
            <wp:effectExtent l="0" t="0" r="0" b="0"/>
            <wp:wrapTopAndBottom/>
            <wp:docPr id="355" name="image19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192.jpe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2773" cy="31723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7"/>
        </w:rPr>
      </w:pPr>
    </w:p>
    <w:p>
      <w:pPr>
        <w:spacing w:before="92"/>
        <w:ind w:left="2128" w:right="172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Театр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Херсонесе.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высоты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«птичьего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полета».</w:t>
      </w:r>
    </w:p>
    <w:p>
      <w:pPr>
        <w:spacing w:before="10"/>
        <w:ind w:left="800" w:right="397" w:firstLine="0"/>
        <w:jc w:val="center"/>
        <w:rPr>
          <w:sz w:val="20"/>
        </w:rPr>
      </w:pPr>
      <w:r>
        <w:rPr>
          <w:color w:val="231F20"/>
          <w:sz w:val="20"/>
        </w:rPr>
        <w:t>Исследовательский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визуализация.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(с)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2981"/>
        <w:rPr>
          <w:sz w:val="20"/>
        </w:rPr>
      </w:pPr>
      <w:r>
        <w:rPr>
          <w:sz w:val="20"/>
        </w:rPr>
        <w:drawing>
          <wp:inline distT="0" distB="0" distL="0" distR="0">
            <wp:extent cx="2499812" cy="2749296"/>
            <wp:effectExtent l="0" t="0" r="0" b="0"/>
            <wp:docPr id="357" name="image1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193.jpe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9812" cy="274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2"/>
        </w:rPr>
      </w:pPr>
    </w:p>
    <w:p>
      <w:pPr>
        <w:spacing w:before="9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Театр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Херсонесе.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зрительских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рядов.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Исследовательский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визуализация.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(с)</w:t>
      </w:r>
    </w:p>
    <w:p>
      <w:pPr>
        <w:pStyle w:val="BodyText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148">
            <wp:simplePos x="0" y="0"/>
            <wp:positionH relativeFrom="page">
              <wp:posOffset>2418094</wp:posOffset>
            </wp:positionH>
            <wp:positionV relativeFrom="paragraph">
              <wp:posOffset>183216</wp:posOffset>
            </wp:positionV>
            <wp:extent cx="2564959" cy="2803779"/>
            <wp:effectExtent l="0" t="0" r="0" b="0"/>
            <wp:wrapTopAndBottom/>
            <wp:docPr id="359" name="image1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194.jpe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4959" cy="2803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1"/>
        </w:rPr>
      </w:pPr>
    </w:p>
    <w:p>
      <w:pPr>
        <w:spacing w:line="249" w:lineRule="auto" w:before="0"/>
        <w:ind w:left="2981" w:right="3143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застройки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Херсонеса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 I в.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н.э.</w:t>
      </w:r>
    </w:p>
    <w:p>
      <w:pPr>
        <w:spacing w:before="2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Исследовательский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проект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3D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визуализация.</w:t>
      </w:r>
    </w:p>
    <w:p>
      <w:pPr>
        <w:spacing w:before="1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Компьютерная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графика,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(с)</w:t>
      </w: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249" w:lineRule="auto"/>
        <w:ind w:left="253" w:right="415" w:firstLine="708"/>
        <w:jc w:val="both"/>
      </w:pPr>
      <w:r>
        <w:rPr>
          <w:color w:val="231F20"/>
        </w:rPr>
        <w:t>Данная работа позволила нам глубже изучить истоки профессии архитектора и ди-</w:t>
      </w:r>
      <w:r>
        <w:rPr>
          <w:color w:val="231F20"/>
          <w:spacing w:val="1"/>
        </w:rPr>
        <w:t> </w:t>
      </w:r>
      <w:r>
        <w:rPr>
          <w:color w:val="231F20"/>
        </w:rPr>
        <w:t>зайнера, изучить замечательный теоретический труд римского архитектора Витрувия, сде-</w:t>
      </w:r>
      <w:r>
        <w:rPr>
          <w:color w:val="231F20"/>
          <w:spacing w:val="-57"/>
        </w:rPr>
        <w:t> </w:t>
      </w:r>
      <w:r>
        <w:rPr>
          <w:color w:val="231F20"/>
        </w:rPr>
        <w:t>лать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реальном</w:t>
      </w:r>
      <w:r>
        <w:rPr>
          <w:color w:val="231F20"/>
          <w:spacing w:val="-1"/>
        </w:rPr>
        <w:t> </w:t>
      </w:r>
      <w:r>
        <w:rPr>
          <w:color w:val="231F20"/>
        </w:rPr>
        <w:t>материале</w:t>
      </w:r>
      <w:r>
        <w:rPr>
          <w:color w:val="231F20"/>
          <w:spacing w:val="-2"/>
        </w:rPr>
        <w:t> </w:t>
      </w:r>
      <w:r>
        <w:rPr>
          <w:color w:val="231F20"/>
        </w:rPr>
        <w:t>эскизный</w:t>
      </w:r>
      <w:r>
        <w:rPr>
          <w:color w:val="231F20"/>
          <w:spacing w:val="-2"/>
        </w:rPr>
        <w:t> </w:t>
      </w:r>
      <w:r>
        <w:rPr>
          <w:color w:val="231F20"/>
        </w:rPr>
        <w:t>проект</w:t>
      </w:r>
      <w:r>
        <w:rPr>
          <w:color w:val="231F20"/>
          <w:spacing w:val="-3"/>
        </w:rPr>
        <w:t> </w:t>
      </w:r>
      <w:r>
        <w:rPr>
          <w:color w:val="231F20"/>
        </w:rPr>
        <w:t>визуализации</w:t>
      </w:r>
      <w:r>
        <w:rPr>
          <w:color w:val="231F20"/>
          <w:spacing w:val="-2"/>
        </w:rPr>
        <w:t> </w:t>
      </w:r>
      <w:r>
        <w:rPr>
          <w:color w:val="231F20"/>
        </w:rPr>
        <w:t>античного</w:t>
      </w:r>
      <w:r>
        <w:rPr>
          <w:color w:val="231F20"/>
          <w:spacing w:val="-2"/>
        </w:rPr>
        <w:t> </w:t>
      </w:r>
      <w:r>
        <w:rPr>
          <w:color w:val="231F20"/>
        </w:rPr>
        <w:t>памятника.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96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46"/>
        </w:numPr>
        <w:tabs>
          <w:tab w:pos="1214" w:val="left" w:leader="none"/>
        </w:tabs>
        <w:spacing w:line="300" w:lineRule="auto" w:before="58" w:after="0"/>
        <w:ind w:left="253" w:right="417" w:firstLine="708"/>
        <w:jc w:val="left"/>
        <w:rPr>
          <w:sz w:val="20"/>
        </w:rPr>
      </w:pPr>
      <w:r>
        <w:rPr>
          <w:color w:val="231F20"/>
          <w:sz w:val="20"/>
        </w:rPr>
        <w:t>Гвоздева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Херсонес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Таврический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«русские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Помпеи»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Антология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источников</w:t>
      </w:r>
      <w:r>
        <w:rPr>
          <w:color w:val="231F20"/>
          <w:spacing w:val="1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истории,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культуре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религии Древней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Греции.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Под ред.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В. И.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Кузищина. 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СПб.: 2000.</w:t>
      </w:r>
    </w:p>
    <w:p>
      <w:pPr>
        <w:pStyle w:val="ListParagraph"/>
        <w:numPr>
          <w:ilvl w:val="0"/>
          <w:numId w:val="46"/>
        </w:numPr>
        <w:tabs>
          <w:tab w:pos="1214" w:val="left" w:leader="none"/>
        </w:tabs>
        <w:spacing w:line="240" w:lineRule="auto" w:before="1" w:after="0"/>
        <w:ind w:left="1213" w:right="0" w:hanging="252"/>
        <w:jc w:val="left"/>
        <w:rPr>
          <w:sz w:val="20"/>
        </w:rPr>
      </w:pPr>
      <w:r>
        <w:rPr>
          <w:color w:val="231F20"/>
          <w:sz w:val="20"/>
        </w:rPr>
        <w:t>Витрувий.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Десять книг об архитектуре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1936.</w:t>
      </w:r>
    </w:p>
    <w:p>
      <w:pPr>
        <w:spacing w:after="0" w:line="240" w:lineRule="auto"/>
        <w:jc w:val="left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Heading1"/>
        <w:ind w:right="1523"/>
      </w:pPr>
      <w:r>
        <w:rPr>
          <w:color w:val="231F20"/>
        </w:rPr>
        <w:t>ПРИЛОЖЕНИЯ</w:t>
      </w:r>
      <w:r>
        <w:rPr>
          <w:color w:val="231F20"/>
          <w:spacing w:val="65"/>
        </w:rPr>
        <w:t> </w:t>
      </w:r>
      <w:r>
        <w:rPr>
          <w:color w:val="231F20"/>
        </w:rPr>
        <w:t>(МАТЕРИАЛЫ</w:t>
      </w:r>
      <w:r>
        <w:rPr>
          <w:color w:val="231F20"/>
          <w:spacing w:val="76"/>
        </w:rPr>
        <w:t> </w:t>
      </w:r>
      <w:r>
        <w:rPr>
          <w:color w:val="231F20"/>
        </w:rPr>
        <w:t>ИССЛЕДОВАНИЙ)</w:t>
      </w:r>
    </w:p>
    <w:p>
      <w:pPr>
        <w:pStyle w:val="BodyText"/>
        <w:spacing w:before="8"/>
        <w:rPr>
          <w:b/>
          <w:sz w:val="19"/>
        </w:rPr>
      </w:pPr>
    </w:p>
    <w:p>
      <w:pPr>
        <w:spacing w:after="0"/>
        <w:rPr>
          <w:sz w:val="19"/>
        </w:rPr>
        <w:sectPr>
          <w:headerReference w:type="default" r:id="rId426"/>
          <w:footerReference w:type="default" r:id="rId427"/>
          <w:footerReference w:type="even" r:id="rId428"/>
          <w:pgSz w:w="11910" w:h="16840"/>
          <w:pgMar w:header="0" w:footer="1148" w:top="1380" w:bottom="1340" w:left="880" w:right="1000"/>
          <w:pgNumType w:start="211"/>
        </w:sectPr>
      </w:pPr>
    </w:p>
    <w:p>
      <w:pPr>
        <w:pStyle w:val="Heading2"/>
        <w:ind w:left="537"/>
      </w:pPr>
      <w:r>
        <w:rPr>
          <w:color w:val="231F20"/>
        </w:rPr>
        <w:t>УДК 725</w:t>
      </w:r>
    </w:p>
    <w:p>
      <w:pPr>
        <w:spacing w:before="94"/>
        <w:ind w:left="650" w:right="0" w:firstLine="0"/>
        <w:jc w:val="left"/>
        <w:rPr>
          <w:sz w:val="20"/>
        </w:rPr>
      </w:pPr>
      <w:r>
        <w:rPr>
          <w:i/>
          <w:color w:val="231F20"/>
          <w:sz w:val="20"/>
        </w:rPr>
        <w:t>Светлана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Борисовна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Данилова</w:t>
      </w:r>
      <w:r>
        <w:rPr>
          <w:color w:val="231F20"/>
          <w:sz w:val="20"/>
        </w:rPr>
        <w:t>,</w:t>
      </w:r>
    </w:p>
    <w:p>
      <w:pPr>
        <w:spacing w:before="10"/>
        <w:ind w:left="650" w:right="0" w:firstLine="0"/>
        <w:jc w:val="left"/>
        <w:rPr>
          <w:sz w:val="20"/>
        </w:rPr>
      </w:pPr>
      <w:r>
        <w:rPr>
          <w:color w:val="231F20"/>
          <w:sz w:val="20"/>
        </w:rPr>
        <w:t>доцент</w:t>
      </w:r>
    </w:p>
    <w:p>
      <w:pPr>
        <w:spacing w:line="249" w:lineRule="auto" w:before="10"/>
        <w:ind w:left="65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before="0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Svetlana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Borisovna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Danilova</w:t>
      </w:r>
      <w:r>
        <w:rPr>
          <w:color w:val="231F20"/>
          <w:sz w:val="20"/>
        </w:rPr>
        <w:t>,</w:t>
      </w:r>
    </w:p>
    <w:p>
      <w:pPr>
        <w:spacing w:line="249" w:lineRule="auto" w:before="10"/>
        <w:ind w:left="537" w:right="256" w:firstLine="2410"/>
        <w:jc w:val="right"/>
        <w:rPr>
          <w:sz w:val="20"/>
        </w:rPr>
      </w:pPr>
      <w:r>
        <w:rPr>
          <w:color w:val="231F20"/>
          <w:sz w:val="20"/>
        </w:rPr>
        <w:t>Associate Professor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2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0" w:footer="1143" w:top="940" w:bottom="280" w:left="880" w:right="1000"/>
          <w:cols w:num="2" w:equalWidth="0">
            <w:col w:w="4295" w:space="943"/>
            <w:col w:w="4792"/>
          </w:cols>
        </w:sectPr>
      </w:pPr>
    </w:p>
    <w:p>
      <w:pPr>
        <w:tabs>
          <w:tab w:pos="6850" w:val="left" w:leader="none"/>
        </w:tabs>
        <w:spacing w:before="127"/>
        <w:ind w:left="393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429">
        <w:r>
          <w:rPr>
            <w:i/>
            <w:color w:val="231F20"/>
            <w:sz w:val="20"/>
          </w:rPr>
          <w:t>dasdanilova@gmail.com</w:t>
        </w:r>
      </w:hyperlink>
      <w:r>
        <w:rPr>
          <w:i/>
          <w:color w:val="231F20"/>
          <w:sz w:val="20"/>
        </w:rPr>
        <w:tab/>
        <w:t>E-mail: </w:t>
      </w:r>
      <w:hyperlink r:id="rId429">
        <w:r>
          <w:rPr>
            <w:i/>
            <w:color w:val="231F20"/>
            <w:sz w:val="20"/>
          </w:rPr>
          <w:t>dasdanilova@gmail.com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3"/>
        <w:rPr>
          <w:i/>
          <w:sz w:val="17"/>
        </w:rPr>
      </w:pPr>
    </w:p>
    <w:p>
      <w:pPr>
        <w:pStyle w:val="Heading2"/>
        <w:spacing w:line="249" w:lineRule="auto" w:before="0"/>
        <w:ind w:left="803" w:right="397"/>
        <w:jc w:val="center"/>
      </w:pPr>
      <w:r>
        <w:rPr>
          <w:color w:val="231F20"/>
          <w:spacing w:val="-2"/>
        </w:rPr>
        <w:t>ИСТОРИКО-КУЛЬТУРНОЕ</w:t>
      </w:r>
      <w:r>
        <w:rPr>
          <w:color w:val="231F20"/>
          <w:spacing w:val="-9"/>
        </w:rPr>
        <w:t> </w:t>
      </w:r>
      <w:r>
        <w:rPr>
          <w:color w:val="231F20"/>
          <w:spacing w:val="-1"/>
        </w:rPr>
        <w:t>ОБОСНОВАНИЕ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ПРОЕКТНЫХ</w:t>
      </w:r>
      <w:r>
        <w:rPr>
          <w:color w:val="231F20"/>
          <w:spacing w:val="-8"/>
        </w:rPr>
        <w:t> </w:t>
      </w:r>
      <w:r>
        <w:rPr>
          <w:color w:val="231F20"/>
          <w:spacing w:val="-1"/>
        </w:rPr>
        <w:t>РЕШЕНИЙ</w:t>
      </w:r>
      <w:r>
        <w:rPr>
          <w:color w:val="231F20"/>
          <w:spacing w:val="-57"/>
        </w:rPr>
        <w:t> </w:t>
      </w:r>
      <w:r>
        <w:rPr>
          <w:color w:val="231F20"/>
        </w:rPr>
        <w:t>САДОВОГО</w:t>
      </w:r>
      <w:r>
        <w:rPr>
          <w:color w:val="231F20"/>
          <w:spacing w:val="-1"/>
        </w:rPr>
        <w:t> </w:t>
      </w:r>
      <w:r>
        <w:rPr>
          <w:color w:val="231F20"/>
        </w:rPr>
        <w:t>СКВЕРА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ВЫБОРГЕ</w:t>
      </w:r>
    </w:p>
    <w:p>
      <w:pPr>
        <w:pStyle w:val="BodyText"/>
        <w:spacing w:line="249" w:lineRule="auto" w:before="172"/>
        <w:ind w:left="1104" w:right="700"/>
        <w:jc w:val="center"/>
      </w:pPr>
      <w:r>
        <w:rPr>
          <w:color w:val="231F20"/>
          <w:spacing w:val="-2"/>
        </w:rPr>
        <w:t>HISTORICAL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9"/>
        </w:rPr>
        <w:t> </w:t>
      </w:r>
      <w:r>
        <w:rPr>
          <w:color w:val="231F20"/>
          <w:spacing w:val="-2"/>
        </w:rPr>
        <w:t>CULTURAL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JUSTIFICATION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10"/>
        </w:rPr>
        <w:t> </w:t>
      </w:r>
      <w:r>
        <w:rPr>
          <w:color w:val="231F20"/>
          <w:spacing w:val="-1"/>
        </w:rPr>
        <w:t>DESIGN</w:t>
      </w:r>
      <w:r>
        <w:rPr>
          <w:color w:val="231F20"/>
          <w:spacing w:val="9"/>
        </w:rPr>
        <w:t> </w:t>
      </w:r>
      <w:r>
        <w:rPr>
          <w:color w:val="231F20"/>
          <w:spacing w:val="-1"/>
        </w:rPr>
        <w:t>SOLUTIONS</w:t>
      </w:r>
      <w:r>
        <w:rPr>
          <w:color w:val="231F20"/>
          <w:spacing w:val="-57"/>
        </w:rPr>
        <w:t> </w:t>
      </w:r>
      <w:r>
        <w:rPr>
          <w:color w:val="231F20"/>
        </w:rPr>
        <w:t>FOR</w:t>
      </w:r>
      <w:r>
        <w:rPr>
          <w:color w:val="231F20"/>
          <w:spacing w:val="6"/>
        </w:rPr>
        <w:t> </w:t>
      </w:r>
      <w:r>
        <w:rPr>
          <w:color w:val="231F20"/>
        </w:rPr>
        <w:t>THE</w:t>
      </w:r>
      <w:r>
        <w:rPr>
          <w:color w:val="231F20"/>
          <w:spacing w:val="12"/>
        </w:rPr>
        <w:t> </w:t>
      </w:r>
      <w:r>
        <w:rPr>
          <w:color w:val="231F20"/>
        </w:rPr>
        <w:t>GARDEN</w:t>
      </w:r>
      <w:r>
        <w:rPr>
          <w:color w:val="231F20"/>
          <w:spacing w:val="10"/>
        </w:rPr>
        <w:t> </w:t>
      </w:r>
      <w:r>
        <w:rPr>
          <w:color w:val="231F20"/>
        </w:rPr>
        <w:t>SQUARE</w:t>
      </w:r>
      <w:r>
        <w:rPr>
          <w:color w:val="231F20"/>
          <w:spacing w:val="12"/>
        </w:rPr>
        <w:t> </w:t>
      </w:r>
      <w:r>
        <w:rPr>
          <w:color w:val="231F20"/>
        </w:rPr>
        <w:t>IN</w:t>
      </w:r>
      <w:r>
        <w:rPr>
          <w:color w:val="231F20"/>
          <w:spacing w:val="7"/>
        </w:rPr>
        <w:t> </w:t>
      </w:r>
      <w:r>
        <w:rPr>
          <w:color w:val="231F20"/>
        </w:rPr>
        <w:t>VYBORG</w:t>
      </w:r>
    </w:p>
    <w:p>
      <w:pPr>
        <w:pStyle w:val="BodyText"/>
        <w:spacing w:before="3"/>
        <w:rPr>
          <w:sz w:val="28"/>
        </w:rPr>
      </w:pPr>
    </w:p>
    <w:p>
      <w:pPr>
        <w:spacing w:line="300" w:lineRule="auto" w:before="0"/>
        <w:ind w:left="537" w:right="131" w:firstLine="708"/>
        <w:jc w:val="both"/>
        <w:rPr>
          <w:sz w:val="20"/>
        </w:rPr>
      </w:pPr>
      <w:r>
        <w:rPr>
          <w:color w:val="231F20"/>
          <w:spacing w:val="-3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статье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представлены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обзор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и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результаты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историко-культурного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обоснования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проектного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решения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тер-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4"/>
          <w:sz w:val="20"/>
        </w:rPr>
        <w:t>ритории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Садового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сквера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Выборге,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предлагаются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рекомендации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по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организации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комплексного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благоустройства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4"/>
          <w:sz w:val="20"/>
        </w:rPr>
        <w:t>общественного пространства. В процессе выполнения историко-культурного обоснования</w:t>
      </w:r>
      <w:r>
        <w:rPr>
          <w:color w:val="231F20"/>
          <w:spacing w:val="-3"/>
          <w:sz w:val="20"/>
        </w:rPr>
        <w:t> были подробно иссле-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дованы историко-культурные материалы, </w:t>
      </w:r>
      <w:r>
        <w:rPr>
          <w:color w:val="231F20"/>
          <w:spacing w:val="-2"/>
          <w:sz w:val="20"/>
        </w:rPr>
        <w:t>различные аспекты, перспективы и принципы комплексного преобра-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зования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территории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с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внедрением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элементов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айдентики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городскую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среду.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Результатом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должно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стать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проектное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4"/>
          <w:sz w:val="20"/>
        </w:rPr>
        <w:t>предложение по комплексному благоустройству, раскрывающее потенциал территории Садового сквера, которое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3"/>
          <w:sz w:val="20"/>
        </w:rPr>
        <w:t>направлено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3"/>
          <w:sz w:val="20"/>
        </w:rPr>
        <w:t>на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комплексное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целесообразное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решение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по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преобразованию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территории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в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привлекательное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2"/>
          <w:sz w:val="20"/>
        </w:rPr>
        <w:t>обще-</w:t>
      </w:r>
      <w:r>
        <w:rPr>
          <w:color w:val="231F20"/>
          <w:spacing w:val="-48"/>
          <w:sz w:val="20"/>
        </w:rPr>
        <w:t> </w:t>
      </w:r>
      <w:r>
        <w:rPr>
          <w:color w:val="231F20"/>
          <w:spacing w:val="-4"/>
          <w:sz w:val="20"/>
        </w:rPr>
        <w:t>ственное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4"/>
          <w:sz w:val="20"/>
        </w:rPr>
        <w:t>пространство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с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учетом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4"/>
          <w:sz w:val="20"/>
        </w:rPr>
        <w:t>всех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ее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особенностей,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исторической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уникальности,</w:t>
      </w:r>
      <w:r>
        <w:rPr>
          <w:color w:val="231F20"/>
          <w:spacing w:val="-9"/>
          <w:sz w:val="20"/>
        </w:rPr>
        <w:t> </w:t>
      </w:r>
      <w:r>
        <w:rPr>
          <w:color w:val="231F20"/>
          <w:spacing w:val="-3"/>
          <w:sz w:val="20"/>
        </w:rPr>
        <w:t>местоположения,</w:t>
      </w:r>
      <w:r>
        <w:rPr>
          <w:color w:val="231F20"/>
          <w:spacing w:val="-8"/>
          <w:sz w:val="20"/>
        </w:rPr>
        <w:t> </w:t>
      </w:r>
      <w:r>
        <w:rPr>
          <w:color w:val="231F20"/>
          <w:spacing w:val="-3"/>
          <w:sz w:val="20"/>
        </w:rPr>
        <w:t>перспектив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5"/>
          <w:sz w:val="20"/>
        </w:rPr>
        <w:t>развития города Выборга и важности реализации федеральной программы «Формирование </w:t>
      </w:r>
      <w:r>
        <w:rPr>
          <w:color w:val="231F20"/>
          <w:spacing w:val="-4"/>
          <w:sz w:val="20"/>
        </w:rPr>
        <w:t>комфортной городской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среды»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рамках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национального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«Жилье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среда».</w:t>
      </w:r>
    </w:p>
    <w:p>
      <w:pPr>
        <w:spacing w:line="300" w:lineRule="auto" w:before="5"/>
        <w:ind w:left="537" w:right="130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общественное пространство, благоустройство, ландшафтный дизайн, малые архи-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тектурные формы, реконструкция, исторический парк, городское пространство, комплексный подход, айден-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тика, аутентичность, Выборг.</w:t>
      </w:r>
    </w:p>
    <w:p>
      <w:pPr>
        <w:pStyle w:val="BodyText"/>
        <w:spacing w:before="2"/>
        <w:rPr>
          <w:sz w:val="25"/>
        </w:rPr>
      </w:pPr>
    </w:p>
    <w:p>
      <w:pPr>
        <w:spacing w:line="300" w:lineRule="auto" w:before="0"/>
        <w:ind w:left="537" w:right="129" w:firstLine="708"/>
        <w:jc w:val="both"/>
        <w:rPr>
          <w:sz w:val="20"/>
        </w:rPr>
      </w:pPr>
      <w:r>
        <w:rPr>
          <w:color w:val="231F20"/>
          <w:w w:val="95"/>
          <w:sz w:val="20"/>
        </w:rPr>
        <w:t>The article presents an overview and results of the historical and cultural justification of the design solution for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7"/>
          <w:w w:val="95"/>
          <w:sz w:val="20"/>
        </w:rPr>
        <w:t> </w:t>
      </w:r>
      <w:r>
        <w:rPr>
          <w:color w:val="231F20"/>
          <w:w w:val="95"/>
          <w:sz w:val="20"/>
        </w:rPr>
        <w:t>territory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of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the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Garden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Square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in</w:t>
      </w:r>
      <w:r>
        <w:rPr>
          <w:color w:val="231F20"/>
          <w:spacing w:val="10"/>
          <w:w w:val="95"/>
          <w:sz w:val="20"/>
        </w:rPr>
        <w:t> </w:t>
      </w:r>
      <w:r>
        <w:rPr>
          <w:color w:val="231F20"/>
          <w:w w:val="95"/>
          <w:sz w:val="20"/>
        </w:rPr>
        <w:t>Vyborg,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and</w:t>
      </w:r>
      <w:r>
        <w:rPr>
          <w:color w:val="231F20"/>
          <w:spacing w:val="9"/>
          <w:w w:val="95"/>
          <w:sz w:val="20"/>
        </w:rPr>
        <w:t> </w:t>
      </w:r>
      <w:r>
        <w:rPr>
          <w:color w:val="231F20"/>
          <w:w w:val="95"/>
          <w:sz w:val="20"/>
        </w:rPr>
        <w:t>offers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recommendations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for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organizing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a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comprehensive</w:t>
      </w:r>
      <w:r>
        <w:rPr>
          <w:color w:val="231F20"/>
          <w:spacing w:val="8"/>
          <w:w w:val="95"/>
          <w:sz w:val="20"/>
        </w:rPr>
        <w:t> </w:t>
      </w:r>
      <w:r>
        <w:rPr>
          <w:color w:val="231F20"/>
          <w:w w:val="95"/>
          <w:sz w:val="20"/>
        </w:rPr>
        <w:t>improvement</w:t>
      </w:r>
      <w:r>
        <w:rPr>
          <w:color w:val="231F20"/>
          <w:spacing w:val="1"/>
          <w:w w:val="9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public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space.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During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implementation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cultural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justification,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cultural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materials,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various aspects, prospects and principles of complex transformation of the territory with the introduction of elements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identity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environment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were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studied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detail.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result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should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be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project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proposal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comprehensive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improvement of the potential area of the Garden of the square, which is aimed at a comprehensive and expedient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solution to transform the site into an attractive public space with all its features, historical uniqueness, location,</w:t>
      </w:r>
      <w:r>
        <w:rPr>
          <w:color w:val="231F20"/>
          <w:spacing w:val="1"/>
          <w:sz w:val="20"/>
        </w:rPr>
        <w:t> </w:t>
      </w:r>
      <w:r>
        <w:rPr>
          <w:color w:val="231F20"/>
          <w:spacing w:val="-1"/>
          <w:sz w:val="20"/>
        </w:rPr>
        <w:t>prospects</w:t>
      </w:r>
      <w:r>
        <w:rPr>
          <w:color w:val="231F20"/>
          <w:spacing w:val="-15"/>
          <w:sz w:val="20"/>
        </w:rPr>
        <w:t> </w:t>
      </w:r>
      <w:r>
        <w:rPr>
          <w:color w:val="231F20"/>
          <w:spacing w:val="-1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pacing w:val="-1"/>
          <w:sz w:val="20"/>
        </w:rPr>
        <w:t>development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Vyborg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importance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Federal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program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“Formation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5"/>
          <w:sz w:val="20"/>
        </w:rPr>
        <w:t> </w:t>
      </w:r>
      <w:r>
        <w:rPr>
          <w:color w:val="231F20"/>
          <w:sz w:val="20"/>
        </w:rPr>
        <w:t>a</w:t>
      </w:r>
      <w:r>
        <w:rPr>
          <w:color w:val="231F20"/>
          <w:spacing w:val="-14"/>
          <w:sz w:val="20"/>
        </w:rPr>
        <w:t> </w:t>
      </w:r>
      <w:r>
        <w:rPr>
          <w:color w:val="231F20"/>
          <w:sz w:val="20"/>
        </w:rPr>
        <w:t>comfortable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urban environment” in the framework of the national project “Housing and the urban environment”.</w:t>
      </w:r>
    </w:p>
    <w:p>
      <w:pPr>
        <w:spacing w:before="5"/>
        <w:ind w:left="1245" w:right="0" w:firstLine="0"/>
        <w:jc w:val="both"/>
        <w:rPr>
          <w:sz w:val="20"/>
        </w:rPr>
      </w:pPr>
      <w:r>
        <w:rPr>
          <w:i/>
          <w:color w:val="231F20"/>
          <w:spacing w:val="-1"/>
          <w:sz w:val="20"/>
        </w:rPr>
        <w:t>Keywords</w:t>
      </w:r>
      <w:r>
        <w:rPr>
          <w:color w:val="231F20"/>
          <w:spacing w:val="-1"/>
          <w:sz w:val="20"/>
        </w:rPr>
        <w:t>: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public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space,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development,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landscape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design,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architectural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landscape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element,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renovation,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historic</w:t>
      </w:r>
    </w:p>
    <w:p>
      <w:pPr>
        <w:spacing w:before="58"/>
        <w:ind w:left="537" w:right="0" w:firstLine="0"/>
        <w:jc w:val="both"/>
        <w:rPr>
          <w:sz w:val="20"/>
        </w:rPr>
      </w:pPr>
      <w:r>
        <w:rPr>
          <w:color w:val="231F20"/>
          <w:sz w:val="20"/>
        </w:rPr>
        <w:t>park,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urban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space,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integrated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approach,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identity,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authenticity,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Vyborg.</w:t>
      </w:r>
    </w:p>
    <w:p>
      <w:pPr>
        <w:pStyle w:val="BodyText"/>
        <w:rPr>
          <w:sz w:val="22"/>
        </w:rPr>
      </w:pPr>
    </w:p>
    <w:p>
      <w:pPr>
        <w:pStyle w:val="Heading3"/>
        <w:spacing w:before="165"/>
        <w:ind w:left="2128" w:right="1725"/>
        <w:jc w:val="center"/>
      </w:pPr>
      <w:r>
        <w:rPr>
          <w:color w:val="231F20"/>
        </w:rPr>
        <w:t>Общие</w:t>
      </w:r>
      <w:r>
        <w:rPr>
          <w:color w:val="231F20"/>
          <w:spacing w:val="-7"/>
        </w:rPr>
        <w:t> </w:t>
      </w:r>
      <w:r>
        <w:rPr>
          <w:color w:val="231F20"/>
        </w:rPr>
        <w:t>положения</w:t>
      </w:r>
    </w:p>
    <w:p>
      <w:pPr>
        <w:pStyle w:val="BodyText"/>
        <w:spacing w:line="249" w:lineRule="auto" w:before="191"/>
        <w:ind w:left="537" w:right="127" w:firstLine="708"/>
        <w:jc w:val="both"/>
      </w:pPr>
      <w:r>
        <w:rPr>
          <w:color w:val="231F20"/>
        </w:rPr>
        <w:t>В</w:t>
      </w:r>
      <w:r>
        <w:rPr>
          <w:color w:val="231F20"/>
          <w:spacing w:val="51"/>
        </w:rPr>
        <w:t> </w:t>
      </w:r>
      <w:r>
        <w:rPr>
          <w:color w:val="231F20"/>
        </w:rPr>
        <w:t>статье</w:t>
      </w:r>
      <w:r>
        <w:rPr>
          <w:color w:val="231F20"/>
          <w:spacing w:val="52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51"/>
        </w:rPr>
        <w:t> </w:t>
      </w:r>
      <w:r>
        <w:rPr>
          <w:color w:val="231F20"/>
        </w:rPr>
        <w:t>материалы</w:t>
      </w:r>
      <w:r>
        <w:rPr>
          <w:color w:val="231F20"/>
          <w:spacing w:val="52"/>
        </w:rPr>
        <w:t> </w:t>
      </w:r>
      <w:r>
        <w:rPr>
          <w:color w:val="231F20"/>
        </w:rPr>
        <w:t>и</w:t>
      </w:r>
      <w:r>
        <w:rPr>
          <w:color w:val="231F20"/>
          <w:spacing w:val="51"/>
        </w:rPr>
        <w:t> </w:t>
      </w:r>
      <w:r>
        <w:rPr>
          <w:color w:val="231F20"/>
        </w:rPr>
        <w:t>тезисы</w:t>
      </w:r>
      <w:r>
        <w:rPr>
          <w:color w:val="231F20"/>
          <w:spacing w:val="111"/>
        </w:rPr>
        <w:t> </w:t>
      </w:r>
      <w:r>
        <w:rPr>
          <w:color w:val="231F20"/>
        </w:rPr>
        <w:t>историко-культурных</w:t>
      </w:r>
      <w:r>
        <w:rPr>
          <w:color w:val="231F20"/>
          <w:spacing w:val="110"/>
        </w:rPr>
        <w:t> </w:t>
      </w:r>
      <w:r>
        <w:rPr>
          <w:color w:val="231F20"/>
        </w:rPr>
        <w:t>обоснова-</w:t>
      </w:r>
      <w:r>
        <w:rPr>
          <w:color w:val="231F20"/>
          <w:spacing w:val="-58"/>
        </w:rPr>
        <w:t> </w:t>
      </w:r>
      <w:r>
        <w:rPr>
          <w:color w:val="231F20"/>
        </w:rPr>
        <w:t>ний</w:t>
      </w:r>
      <w:r>
        <w:rPr>
          <w:color w:val="231F20"/>
          <w:spacing w:val="1"/>
        </w:rPr>
        <w:t> </w:t>
      </w:r>
      <w:r>
        <w:rPr>
          <w:color w:val="231F20"/>
        </w:rPr>
        <w:t>проектных</w:t>
      </w:r>
      <w:r>
        <w:rPr>
          <w:color w:val="231F20"/>
          <w:spacing w:val="1"/>
        </w:rPr>
        <w:t> </w:t>
      </w:r>
      <w:r>
        <w:rPr>
          <w:color w:val="231F20"/>
        </w:rPr>
        <w:t>решений</w:t>
      </w:r>
      <w:r>
        <w:rPr>
          <w:color w:val="231F20"/>
          <w:spacing w:val="1"/>
        </w:rPr>
        <w:t> </w:t>
      </w:r>
      <w:r>
        <w:rPr>
          <w:color w:val="231F20"/>
        </w:rPr>
        <w:t>Садового</w:t>
      </w:r>
      <w:r>
        <w:rPr>
          <w:color w:val="231F20"/>
          <w:spacing w:val="1"/>
        </w:rPr>
        <w:t> </w:t>
      </w:r>
      <w:r>
        <w:rPr>
          <w:color w:val="231F20"/>
        </w:rPr>
        <w:t>сквера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Выборге,</w:t>
      </w:r>
      <w:r>
        <w:rPr>
          <w:color w:val="231F20"/>
          <w:spacing w:val="1"/>
        </w:rPr>
        <w:t> </w:t>
      </w:r>
      <w:r>
        <w:rPr>
          <w:color w:val="231F20"/>
        </w:rPr>
        <w:t>которые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частью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ектной</w:t>
      </w:r>
      <w:r>
        <w:rPr>
          <w:color w:val="231F20"/>
          <w:spacing w:val="1"/>
        </w:rPr>
        <w:t> </w:t>
      </w:r>
      <w:r>
        <w:rPr>
          <w:color w:val="231F20"/>
        </w:rPr>
        <w:t>документации</w:t>
      </w:r>
      <w:r>
        <w:rPr>
          <w:color w:val="231F20"/>
          <w:spacing w:val="1"/>
        </w:rPr>
        <w:t> </w:t>
      </w:r>
      <w:r>
        <w:rPr>
          <w:color w:val="231F20"/>
        </w:rPr>
        <w:t>«Архитектурные</w:t>
      </w:r>
      <w:r>
        <w:rPr>
          <w:color w:val="231F20"/>
          <w:spacing w:val="1"/>
        </w:rPr>
        <w:t> </w:t>
      </w:r>
      <w:r>
        <w:rPr>
          <w:color w:val="231F20"/>
        </w:rPr>
        <w:t>решения</w:t>
      </w:r>
      <w:r>
        <w:rPr>
          <w:color w:val="231F20"/>
          <w:spacing w:val="61"/>
        </w:rPr>
        <w:t> </w:t>
      </w:r>
      <w:r>
        <w:rPr>
          <w:color w:val="231F20"/>
        </w:rPr>
        <w:t>проекта</w:t>
      </w:r>
      <w:r>
        <w:rPr>
          <w:color w:val="231F20"/>
          <w:spacing w:val="61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61"/>
        </w:rPr>
        <w:t> </w:t>
      </w:r>
      <w:r>
        <w:rPr>
          <w:color w:val="231F20"/>
        </w:rPr>
        <w:t>общест-</w:t>
      </w:r>
      <w:r>
        <w:rPr>
          <w:color w:val="231F20"/>
          <w:spacing w:val="1"/>
        </w:rPr>
        <w:t> </w:t>
      </w:r>
      <w:r>
        <w:rPr>
          <w:color w:val="231F20"/>
        </w:rPr>
        <w:t>венной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по</w:t>
      </w:r>
      <w:r>
        <w:rPr>
          <w:color w:val="231F20"/>
          <w:spacing w:val="1"/>
        </w:rPr>
        <w:t> </w:t>
      </w:r>
      <w:r>
        <w:rPr>
          <w:color w:val="231F20"/>
        </w:rPr>
        <w:t>адресу:</w:t>
      </w:r>
      <w:r>
        <w:rPr>
          <w:color w:val="231F20"/>
          <w:spacing w:val="60"/>
        </w:rPr>
        <w:t> </w:t>
      </w:r>
      <w:r>
        <w:rPr>
          <w:color w:val="231F20"/>
        </w:rPr>
        <w:t>Выборг,</w:t>
      </w:r>
      <w:r>
        <w:rPr>
          <w:color w:val="231F20"/>
          <w:spacing w:val="60"/>
        </w:rPr>
        <w:t> </w:t>
      </w:r>
      <w:r>
        <w:rPr>
          <w:color w:val="231F20"/>
        </w:rPr>
        <w:t>Садовый</w:t>
      </w:r>
      <w:r>
        <w:rPr>
          <w:color w:val="231F20"/>
          <w:spacing w:val="60"/>
        </w:rPr>
        <w:t> </w:t>
      </w:r>
      <w:r>
        <w:rPr>
          <w:color w:val="231F20"/>
        </w:rPr>
        <w:t>сквер»</w:t>
      </w:r>
      <w:r>
        <w:rPr>
          <w:color w:val="231F20"/>
          <w:spacing w:val="60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выполнены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рамках</w:t>
      </w:r>
      <w:r>
        <w:rPr>
          <w:color w:val="231F20"/>
          <w:spacing w:val="60"/>
        </w:rPr>
        <w:t> </w:t>
      </w:r>
      <w:r>
        <w:rPr>
          <w:color w:val="231F20"/>
        </w:rPr>
        <w:t>работ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13"/>
        </w:rPr>
        <w:t> </w:t>
      </w:r>
      <w:r>
        <w:rPr>
          <w:color w:val="231F20"/>
        </w:rPr>
        <w:t>основании</w:t>
      </w:r>
      <w:r>
        <w:rPr>
          <w:color w:val="231F20"/>
          <w:spacing w:val="13"/>
        </w:rPr>
        <w:t> </w:t>
      </w:r>
      <w:r>
        <w:rPr>
          <w:color w:val="231F20"/>
        </w:rPr>
        <w:t>муниципального</w:t>
      </w:r>
      <w:r>
        <w:rPr>
          <w:color w:val="231F20"/>
          <w:spacing w:val="13"/>
        </w:rPr>
        <w:t> </w:t>
      </w:r>
      <w:r>
        <w:rPr>
          <w:color w:val="231F20"/>
        </w:rPr>
        <w:t>контракта</w:t>
      </w:r>
      <w:r>
        <w:rPr>
          <w:color w:val="231F20"/>
          <w:spacing w:val="13"/>
        </w:rPr>
        <w:t> </w:t>
      </w:r>
      <w:r>
        <w:rPr>
          <w:color w:val="231F20"/>
        </w:rPr>
        <w:t>№</w:t>
      </w:r>
      <w:r>
        <w:rPr>
          <w:color w:val="231F20"/>
          <w:spacing w:val="13"/>
        </w:rPr>
        <w:t> </w:t>
      </w:r>
      <w:r>
        <w:rPr>
          <w:color w:val="231F20"/>
        </w:rPr>
        <w:t>20</w:t>
      </w:r>
      <w:r>
        <w:rPr>
          <w:color w:val="231F20"/>
          <w:spacing w:val="13"/>
        </w:rPr>
        <w:t> </w:t>
      </w:r>
      <w:r>
        <w:rPr>
          <w:color w:val="231F20"/>
        </w:rPr>
        <w:t>от</w:t>
      </w:r>
      <w:r>
        <w:rPr>
          <w:color w:val="231F20"/>
          <w:spacing w:val="13"/>
        </w:rPr>
        <w:t> </w:t>
      </w:r>
      <w:r>
        <w:rPr>
          <w:color w:val="231F20"/>
        </w:rPr>
        <w:t>15</w:t>
      </w:r>
      <w:r>
        <w:rPr>
          <w:color w:val="231F20"/>
          <w:spacing w:val="13"/>
        </w:rPr>
        <w:t> </w:t>
      </w:r>
      <w:r>
        <w:rPr>
          <w:color w:val="231F20"/>
        </w:rPr>
        <w:t>мая</w:t>
      </w:r>
      <w:r>
        <w:rPr>
          <w:color w:val="231F20"/>
          <w:spacing w:val="13"/>
        </w:rPr>
        <w:t> </w:t>
      </w:r>
      <w:r>
        <w:rPr>
          <w:color w:val="231F20"/>
        </w:rPr>
        <w:t>2020</w:t>
      </w:r>
      <w:r>
        <w:rPr>
          <w:color w:val="231F20"/>
          <w:spacing w:val="13"/>
        </w:rPr>
        <w:t> </w:t>
      </w:r>
      <w:r>
        <w:rPr>
          <w:color w:val="231F20"/>
        </w:rPr>
        <w:t>года,</w:t>
      </w:r>
      <w:r>
        <w:rPr>
          <w:color w:val="231F20"/>
          <w:spacing w:val="13"/>
        </w:rPr>
        <w:t> </w:t>
      </w:r>
      <w:r>
        <w:rPr>
          <w:color w:val="231F20"/>
        </w:rPr>
        <w:t>заключенного</w:t>
      </w:r>
      <w:r>
        <w:rPr>
          <w:color w:val="231F20"/>
          <w:spacing w:val="13"/>
        </w:rPr>
        <w:t> </w:t>
      </w:r>
      <w:r>
        <w:rPr>
          <w:color w:val="231F20"/>
        </w:rPr>
        <w:t>между</w:t>
      </w:r>
    </w:p>
    <w:p>
      <w:pPr>
        <w:spacing w:after="0" w:line="249" w:lineRule="auto"/>
        <w:jc w:val="both"/>
        <w:sectPr>
          <w:type w:val="continuous"/>
          <w:pgSz w:w="11910" w:h="16840"/>
          <w:pgMar w:header="0" w:footer="1143" w:top="940" w:bottom="280" w:left="880" w:right="1000"/>
        </w:sectPr>
      </w:pPr>
    </w:p>
    <w:p>
      <w:pPr>
        <w:pStyle w:val="BodyText"/>
        <w:spacing w:line="249" w:lineRule="auto" w:before="180"/>
        <w:ind w:left="253" w:right="414"/>
        <w:jc w:val="both"/>
      </w:pPr>
      <w:r>
        <w:rPr>
          <w:color w:val="231F20"/>
        </w:rPr>
        <w:t>Администрацией муниципального образования «Выборгский район» Ленинградской об-</w:t>
      </w:r>
      <w:r>
        <w:rPr>
          <w:color w:val="231F20"/>
          <w:spacing w:val="1"/>
        </w:rPr>
        <w:t> </w:t>
      </w:r>
      <w:r>
        <w:rPr>
          <w:color w:val="231F20"/>
        </w:rPr>
        <w:t>ласти (Администрация МО «Выборгский район») (заказчик) и ИП Даниловой Светланой</w:t>
      </w:r>
      <w:r>
        <w:rPr>
          <w:color w:val="231F20"/>
          <w:spacing w:val="1"/>
        </w:rPr>
        <w:t> </w:t>
      </w:r>
      <w:r>
        <w:rPr>
          <w:color w:val="231F20"/>
        </w:rPr>
        <w:t>Борисовной</w:t>
      </w:r>
      <w:r>
        <w:rPr>
          <w:color w:val="231F20"/>
          <w:spacing w:val="6"/>
        </w:rPr>
        <w:t> </w:t>
      </w:r>
      <w:r>
        <w:rPr>
          <w:color w:val="231F20"/>
        </w:rPr>
        <w:t>ИНН</w:t>
      </w:r>
      <w:r>
        <w:rPr>
          <w:color w:val="231F20"/>
          <w:spacing w:val="13"/>
        </w:rPr>
        <w:t> </w:t>
      </w:r>
      <w:r>
        <w:rPr>
          <w:color w:val="231F20"/>
        </w:rPr>
        <w:t>781137097749</w:t>
      </w:r>
      <w:r>
        <w:rPr>
          <w:color w:val="231F20"/>
          <w:spacing w:val="7"/>
        </w:rPr>
        <w:t> </w:t>
      </w:r>
      <w:r>
        <w:rPr>
          <w:color w:val="231F20"/>
        </w:rPr>
        <w:t>ОГРН</w:t>
      </w:r>
      <w:r>
        <w:rPr>
          <w:color w:val="231F20"/>
          <w:spacing w:val="7"/>
        </w:rPr>
        <w:t> </w:t>
      </w:r>
      <w:r>
        <w:rPr>
          <w:color w:val="231F20"/>
        </w:rPr>
        <w:t>308784724000026</w:t>
      </w:r>
      <w:r>
        <w:rPr>
          <w:color w:val="231F20"/>
          <w:spacing w:val="7"/>
        </w:rPr>
        <w:t> </w:t>
      </w:r>
      <w:r>
        <w:rPr>
          <w:color w:val="231F20"/>
        </w:rPr>
        <w:t>(подрядчик).</w:t>
      </w:r>
    </w:p>
    <w:p>
      <w:pPr>
        <w:pStyle w:val="BodyText"/>
        <w:spacing w:line="249" w:lineRule="auto" w:before="3"/>
        <w:ind w:left="253" w:right="413" w:firstLine="708"/>
        <w:jc w:val="both"/>
      </w:pPr>
      <w:r>
        <w:rPr>
          <w:color w:val="231F20"/>
        </w:rPr>
        <w:t>Текстовая часть историко-культурных обоснований работы состоит из одного тома,</w:t>
      </w:r>
      <w:r>
        <w:rPr>
          <w:color w:val="231F20"/>
          <w:spacing w:val="-57"/>
        </w:rPr>
        <w:t> </w:t>
      </w:r>
      <w:r>
        <w:rPr>
          <w:color w:val="231F20"/>
        </w:rPr>
        <w:t>содержащего две главы. В проектной части (Том 2) представлены пояснительная записка,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архитектурно-планировочные и дизайнерские решения проектируемого участка, визуали-</w:t>
      </w:r>
      <w:r>
        <w:rPr>
          <w:color w:val="231F20"/>
          <w:spacing w:val="1"/>
        </w:rPr>
        <w:t> </w:t>
      </w:r>
      <w:r>
        <w:rPr>
          <w:color w:val="231F20"/>
        </w:rPr>
        <w:t>зации, предложения по малым архитектурным формам, озеленению, а также другие мате-</w:t>
      </w:r>
      <w:r>
        <w:rPr>
          <w:color w:val="231F20"/>
          <w:spacing w:val="1"/>
        </w:rPr>
        <w:t> </w:t>
      </w:r>
      <w:r>
        <w:rPr>
          <w:color w:val="231F20"/>
        </w:rPr>
        <w:t>риалы (рис. 1</w:t>
      </w:r>
      <w:r>
        <w:rPr>
          <w:i/>
          <w:color w:val="231F20"/>
        </w:rPr>
        <w:t>б</w:t>
      </w:r>
      <w:r>
        <w:rPr>
          <w:color w:val="231F20"/>
        </w:rPr>
        <w:t>).</w:t>
      </w:r>
    </w:p>
    <w:p>
      <w:pPr>
        <w:pStyle w:val="BodyText"/>
        <w:spacing w:line="249" w:lineRule="auto" w:before="5"/>
        <w:ind w:left="25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первой</w:t>
      </w:r>
      <w:r>
        <w:rPr>
          <w:color w:val="231F20"/>
          <w:spacing w:val="-11"/>
        </w:rPr>
        <w:t> </w:t>
      </w:r>
      <w:r>
        <w:rPr>
          <w:color w:val="231F20"/>
        </w:rPr>
        <w:t>главе</w:t>
      </w:r>
      <w:r>
        <w:rPr>
          <w:color w:val="231F20"/>
          <w:spacing w:val="-10"/>
        </w:rPr>
        <w:t> </w:t>
      </w:r>
      <w:r>
        <w:rPr>
          <w:color w:val="231F20"/>
        </w:rPr>
        <w:t>обоснований</w:t>
      </w:r>
      <w:r>
        <w:rPr>
          <w:color w:val="231F20"/>
          <w:spacing w:val="-10"/>
        </w:rPr>
        <w:t> </w:t>
      </w:r>
      <w:r>
        <w:rPr>
          <w:color w:val="231F20"/>
        </w:rPr>
        <w:t>раскрываются</w:t>
      </w:r>
      <w:r>
        <w:rPr>
          <w:color w:val="231F20"/>
          <w:spacing w:val="-10"/>
        </w:rPr>
        <w:t> </w:t>
      </w:r>
      <w:r>
        <w:rPr>
          <w:color w:val="231F20"/>
        </w:rPr>
        <w:t>основные</w:t>
      </w:r>
      <w:r>
        <w:rPr>
          <w:color w:val="231F20"/>
          <w:spacing w:val="-11"/>
        </w:rPr>
        <w:t> </w:t>
      </w:r>
      <w:r>
        <w:rPr>
          <w:color w:val="231F20"/>
        </w:rPr>
        <w:t>понятия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термины</w:t>
      </w:r>
      <w:r>
        <w:rPr>
          <w:color w:val="231F20"/>
          <w:spacing w:val="-10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теме</w:t>
      </w:r>
      <w:r>
        <w:rPr>
          <w:color w:val="231F20"/>
          <w:spacing w:val="-10"/>
        </w:rPr>
        <w:t> </w:t>
      </w:r>
      <w:r>
        <w:rPr>
          <w:color w:val="231F20"/>
        </w:rPr>
        <w:t>ис-</w:t>
      </w:r>
      <w:r>
        <w:rPr>
          <w:color w:val="231F20"/>
          <w:spacing w:val="-58"/>
        </w:rPr>
        <w:t> </w:t>
      </w:r>
      <w:r>
        <w:rPr>
          <w:color w:val="231F20"/>
        </w:rPr>
        <w:t>следования, рассматриваются и анализируются исторические справки и фотографии,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-57"/>
        </w:rPr>
        <w:t> </w:t>
      </w:r>
      <w:r>
        <w:rPr>
          <w:color w:val="231F20"/>
        </w:rPr>
        <w:t>водится</w:t>
      </w:r>
      <w:r>
        <w:rPr>
          <w:color w:val="231F20"/>
          <w:spacing w:val="-4"/>
        </w:rPr>
        <w:t> </w:t>
      </w:r>
      <w:r>
        <w:rPr>
          <w:color w:val="231F20"/>
        </w:rPr>
        <w:t>анализ</w:t>
      </w:r>
      <w:r>
        <w:rPr>
          <w:color w:val="231F20"/>
          <w:spacing w:val="-3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4"/>
        </w:rPr>
        <w:t> </w:t>
      </w:r>
      <w:r>
        <w:rPr>
          <w:color w:val="231F20"/>
        </w:rPr>
        <w:t>всего</w:t>
      </w:r>
      <w:r>
        <w:rPr>
          <w:color w:val="231F20"/>
          <w:spacing w:val="-3"/>
        </w:rPr>
        <w:t> </w:t>
      </w:r>
      <w:r>
        <w:rPr>
          <w:color w:val="231F20"/>
        </w:rPr>
        <w:t>города,</w:t>
      </w:r>
      <w:r>
        <w:rPr>
          <w:color w:val="231F20"/>
          <w:spacing w:val="-4"/>
        </w:rPr>
        <w:t> </w:t>
      </w:r>
      <w:r>
        <w:rPr>
          <w:color w:val="231F20"/>
        </w:rPr>
        <w:t>а</w:t>
      </w:r>
      <w:r>
        <w:rPr>
          <w:color w:val="231F20"/>
          <w:spacing w:val="-3"/>
        </w:rPr>
        <w:t> </w:t>
      </w:r>
      <w:r>
        <w:rPr>
          <w:color w:val="231F20"/>
        </w:rPr>
        <w:t>также</w:t>
      </w:r>
      <w:r>
        <w:rPr>
          <w:color w:val="231F20"/>
          <w:spacing w:val="-4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-3"/>
        </w:rPr>
        <w:t> </w:t>
      </w:r>
      <w:r>
        <w:rPr>
          <w:color w:val="231F20"/>
        </w:rPr>
        <w:t>анализ</w:t>
      </w:r>
      <w:r>
        <w:rPr>
          <w:color w:val="231F20"/>
          <w:spacing w:val="-4"/>
        </w:rPr>
        <w:t> </w:t>
      </w:r>
      <w:r>
        <w:rPr>
          <w:color w:val="231F20"/>
        </w:rPr>
        <w:t>отечест-</w:t>
      </w:r>
      <w:r>
        <w:rPr>
          <w:color w:val="231F20"/>
          <w:spacing w:val="-57"/>
        </w:rPr>
        <w:t> </w:t>
      </w:r>
      <w:r>
        <w:rPr>
          <w:color w:val="231F20"/>
        </w:rPr>
        <w:t>венного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зарубежного опыта благоустройства.</w:t>
      </w:r>
    </w:p>
    <w:p>
      <w:pPr>
        <w:pStyle w:val="BodyText"/>
        <w:spacing w:line="249" w:lineRule="auto" w:before="4"/>
        <w:ind w:left="253" w:right="413" w:firstLine="708"/>
        <w:jc w:val="both"/>
      </w:pPr>
      <w:r>
        <w:rPr>
          <w:color w:val="231F20"/>
          <w:spacing w:val="-5"/>
        </w:rPr>
        <w:t>Во второй главе проведен подробный комплексный анализ </w:t>
      </w:r>
      <w:r>
        <w:rPr>
          <w:color w:val="231F20"/>
          <w:spacing w:val="-4"/>
        </w:rPr>
        <w:t>участка, анализ инженерной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и транспортной инфраструктуры, транспортной доступности, наличия </w:t>
      </w:r>
      <w:r>
        <w:rPr>
          <w:color w:val="231F20"/>
          <w:spacing w:val="-5"/>
        </w:rPr>
        <w:t>охранных зон, норматив-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ных ограничений, проведен градостроительный и природно-ландшафтный анализ </w:t>
      </w:r>
      <w:r>
        <w:rPr>
          <w:color w:val="231F20"/>
          <w:spacing w:val="-2"/>
        </w:rPr>
        <w:t>структуры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участка.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Итогом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главы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стали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рекомендации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основании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историко-культурного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обоснования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проектных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решений</w:t>
      </w:r>
      <w:r>
        <w:rPr>
          <w:color w:val="231F20"/>
          <w:spacing w:val="-11"/>
        </w:rPr>
        <w:t> </w:t>
      </w:r>
      <w:r>
        <w:rPr>
          <w:color w:val="231F20"/>
          <w:spacing w:val="-4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организации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комплексного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благоустройства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общественного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простран-</w:t>
      </w:r>
      <w:r>
        <w:rPr>
          <w:color w:val="231F20"/>
          <w:spacing w:val="-58"/>
        </w:rPr>
        <w:t> </w:t>
      </w:r>
      <w:r>
        <w:rPr>
          <w:color w:val="231F20"/>
          <w:spacing w:val="-5"/>
        </w:rPr>
        <w:t>ства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Садового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сквера.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Приводятся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рисунки,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карты,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планы,</w:t>
      </w:r>
      <w:r>
        <w:rPr>
          <w:color w:val="231F20"/>
          <w:spacing w:val="-9"/>
        </w:rPr>
        <w:t> </w:t>
      </w:r>
      <w:r>
        <w:rPr>
          <w:color w:val="231F20"/>
          <w:spacing w:val="-5"/>
        </w:rPr>
        <w:t>публикации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СМИ,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материалы</w:t>
      </w:r>
      <w:r>
        <w:rPr>
          <w:color w:val="231F20"/>
          <w:spacing w:val="-10"/>
        </w:rPr>
        <w:t> </w:t>
      </w:r>
      <w:r>
        <w:rPr>
          <w:color w:val="231F20"/>
          <w:spacing w:val="-5"/>
        </w:rPr>
        <w:t>натур-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ных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обследований,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таблицы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схемы,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другие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материалы,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которых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сделаны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выводы,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выполнены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историко-культурные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обоснования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проектных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решений</w:t>
      </w:r>
      <w:r>
        <w:rPr>
          <w:color w:val="231F20"/>
          <w:spacing w:val="-11"/>
        </w:rPr>
        <w:t> </w:t>
      </w:r>
      <w:r>
        <w:rPr>
          <w:color w:val="231F20"/>
          <w:spacing w:val="-6"/>
        </w:rPr>
        <w:t>Садового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сквера.</w:t>
      </w:r>
    </w:p>
    <w:p>
      <w:pPr>
        <w:pStyle w:val="BodyText"/>
        <w:spacing w:line="249" w:lineRule="auto" w:before="7"/>
        <w:ind w:left="253" w:right="414" w:firstLine="708"/>
        <w:jc w:val="both"/>
      </w:pPr>
      <w:r>
        <w:rPr>
          <w:color w:val="231F20"/>
        </w:rPr>
        <w:t>Основные материалы, используемые для анализа, были взяты из действующих нор-</w:t>
      </w:r>
      <w:r>
        <w:rPr>
          <w:color w:val="231F20"/>
          <w:spacing w:val="-57"/>
        </w:rPr>
        <w:t> </w:t>
      </w:r>
      <w:r>
        <w:rPr>
          <w:color w:val="231F20"/>
        </w:rPr>
        <w:t>мативно-правовых актов, периодической литературы и сети Интернет – статей и сайтов.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-3"/>
        </w:rPr>
        <w:t> </w:t>
      </w:r>
      <w:r>
        <w:rPr>
          <w:color w:val="231F20"/>
        </w:rPr>
        <w:t>источниками</w:t>
      </w:r>
      <w:r>
        <w:rPr>
          <w:color w:val="231F20"/>
          <w:spacing w:val="-3"/>
        </w:rPr>
        <w:t> </w:t>
      </w:r>
      <w:r>
        <w:rPr>
          <w:color w:val="231F20"/>
        </w:rPr>
        <w:t>послужили</w:t>
      </w:r>
      <w:r>
        <w:rPr>
          <w:color w:val="231F20"/>
          <w:spacing w:val="-3"/>
        </w:rPr>
        <w:t> </w:t>
      </w:r>
      <w:r>
        <w:rPr>
          <w:color w:val="231F20"/>
        </w:rPr>
        <w:t>книги,</w:t>
      </w:r>
      <w:r>
        <w:rPr>
          <w:color w:val="231F20"/>
          <w:spacing w:val="-2"/>
        </w:rPr>
        <w:t> </w:t>
      </w:r>
      <w:r>
        <w:rPr>
          <w:color w:val="231F20"/>
        </w:rPr>
        <w:t>научные</w:t>
      </w:r>
      <w:r>
        <w:rPr>
          <w:color w:val="231F20"/>
          <w:spacing w:val="-3"/>
        </w:rPr>
        <w:t> </w:t>
      </w:r>
      <w:r>
        <w:rPr>
          <w:color w:val="231F20"/>
        </w:rPr>
        <w:t>публикации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журналы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4"/>
        </w:rPr>
        <w:t> </w:t>
      </w:r>
      <w:r>
        <w:rPr>
          <w:color w:val="231F20"/>
        </w:rPr>
        <w:t>данной</w:t>
      </w:r>
      <w:r>
        <w:rPr>
          <w:color w:val="231F20"/>
          <w:spacing w:val="-2"/>
        </w:rPr>
        <w:t> </w:t>
      </w:r>
      <w:r>
        <w:rPr>
          <w:color w:val="231F20"/>
        </w:rPr>
        <w:t>теме.</w:t>
      </w:r>
    </w:p>
    <w:p>
      <w:pPr>
        <w:pStyle w:val="BodyText"/>
        <w:spacing w:before="3"/>
        <w:ind w:left="962"/>
        <w:jc w:val="both"/>
      </w:pPr>
      <w:r>
        <w:rPr>
          <w:color w:val="231F20"/>
        </w:rPr>
        <w:t>Исследование</w:t>
      </w:r>
      <w:r>
        <w:rPr>
          <w:color w:val="231F20"/>
          <w:spacing w:val="53"/>
        </w:rPr>
        <w:t> </w:t>
      </w:r>
      <w:r>
        <w:rPr>
          <w:color w:val="231F20"/>
        </w:rPr>
        <w:t>в</w:t>
      </w:r>
      <w:r>
        <w:rPr>
          <w:color w:val="231F20"/>
          <w:spacing w:val="53"/>
        </w:rPr>
        <w:t> </w:t>
      </w:r>
      <w:r>
        <w:rPr>
          <w:color w:val="231F20"/>
        </w:rPr>
        <w:t>рамках</w:t>
      </w:r>
      <w:r>
        <w:rPr>
          <w:color w:val="231F20"/>
          <w:spacing w:val="53"/>
        </w:rPr>
        <w:t> </w:t>
      </w:r>
      <w:r>
        <w:rPr>
          <w:color w:val="231F20"/>
        </w:rPr>
        <w:t>историко-культурного</w:t>
      </w:r>
      <w:r>
        <w:rPr>
          <w:color w:val="231F20"/>
          <w:spacing w:val="53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53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53"/>
        </w:rPr>
        <w:t> </w:t>
      </w:r>
      <w:r>
        <w:rPr>
          <w:color w:val="231F20"/>
        </w:rPr>
        <w:t>решения</w:t>
      </w:r>
    </w:p>
    <w:p>
      <w:pPr>
        <w:pStyle w:val="Heading3"/>
        <w:spacing w:line="273" w:lineRule="exact" w:before="12"/>
        <w:ind w:left="253"/>
        <w:jc w:val="left"/>
      </w:pPr>
      <w:r>
        <w:rPr>
          <w:color w:val="231F20"/>
        </w:rPr>
        <w:t>включает: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6" w:firstLine="708"/>
        <w:jc w:val="left"/>
        <w:rPr>
          <w:sz w:val="24"/>
        </w:rPr>
      </w:pPr>
      <w:r>
        <w:rPr>
          <w:color w:val="231F20"/>
          <w:sz w:val="24"/>
        </w:rPr>
        <w:t>оценка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градостроительной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ситуации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контекста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(расположение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участка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относительно структуры города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окружающей застройки);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74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pacing w:val="-6"/>
          <w:sz w:val="24"/>
        </w:rPr>
        <w:t>оценка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привлекательности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6"/>
          <w:sz w:val="24"/>
        </w:rPr>
        <w:t>территории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(наличие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6"/>
          <w:sz w:val="24"/>
        </w:rPr>
        <w:t>спроса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5"/>
          <w:sz w:val="24"/>
        </w:rPr>
        <w:t>туристической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5"/>
          <w:sz w:val="24"/>
        </w:rPr>
        <w:t>активности);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4" w:firstLine="708"/>
        <w:jc w:val="left"/>
        <w:rPr>
          <w:sz w:val="24"/>
        </w:rPr>
      </w:pPr>
      <w:r>
        <w:rPr>
          <w:color w:val="231F20"/>
          <w:sz w:val="24"/>
        </w:rPr>
        <w:t>оценка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использования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(наличие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коммерческой,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спортив-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ной,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рекреационной инфраструктуры,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мест притяжения);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77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оценка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уникальности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(индивидуальность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природного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ландшафта,</w:t>
      </w:r>
      <w:r>
        <w:rPr>
          <w:color w:val="231F20"/>
          <w:spacing w:val="13"/>
          <w:sz w:val="24"/>
        </w:rPr>
        <w:t> </w:t>
      </w:r>
      <w:r>
        <w:rPr>
          <w:color w:val="231F20"/>
          <w:sz w:val="24"/>
        </w:rPr>
        <w:t>архитек-</w:t>
      </w:r>
    </w:p>
    <w:p>
      <w:pPr>
        <w:pStyle w:val="BodyText"/>
        <w:spacing w:line="273" w:lineRule="exact" w:before="6"/>
        <w:ind w:left="253"/>
      </w:pPr>
      <w:r>
        <w:rPr>
          <w:color w:val="231F20"/>
        </w:rPr>
        <w:t>туры,</w:t>
      </w:r>
      <w:r>
        <w:rPr>
          <w:color w:val="231F20"/>
          <w:spacing w:val="-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5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5"/>
        </w:rPr>
        <w:t> </w:t>
      </w:r>
      <w:r>
        <w:rPr>
          <w:color w:val="231F20"/>
        </w:rPr>
        <w:t>аспекты);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2" w:firstLine="708"/>
        <w:jc w:val="left"/>
        <w:rPr>
          <w:sz w:val="24"/>
        </w:rPr>
      </w:pPr>
      <w:r>
        <w:rPr>
          <w:color w:val="231F20"/>
          <w:sz w:val="24"/>
        </w:rPr>
        <w:t>оценка существующего состояния среды (оценка уровня благоустройства, покры-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тий,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озеленения, элементов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благоустройства, безопасности 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доступности среды).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77" w:lineRule="exact" w:before="0" w:after="0"/>
        <w:ind w:left="1189" w:right="0" w:hanging="228"/>
        <w:jc w:val="left"/>
        <w:rPr>
          <w:sz w:val="24"/>
        </w:rPr>
      </w:pPr>
      <w:r>
        <w:rPr>
          <w:color w:val="231F20"/>
          <w:sz w:val="24"/>
        </w:rPr>
        <w:t>оценка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мнения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запроса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функциональной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организации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участка</w:t>
      </w:r>
    </w:p>
    <w:p>
      <w:pPr>
        <w:pStyle w:val="BodyText"/>
        <w:spacing w:before="9"/>
        <w:ind w:left="253"/>
      </w:pPr>
      <w:r>
        <w:rPr>
          <w:color w:val="231F20"/>
        </w:rPr>
        <w:t>проектирования.</w:t>
      </w:r>
    </w:p>
    <w:p>
      <w:pPr>
        <w:pStyle w:val="BodyText"/>
        <w:spacing w:line="249" w:lineRule="auto" w:before="12"/>
        <w:ind w:left="253" w:right="412" w:firstLine="708"/>
        <w:jc w:val="both"/>
      </w:pPr>
      <w:r>
        <w:rPr>
          <w:b/>
          <w:color w:val="231F20"/>
        </w:rPr>
        <w:t>Цель исследования </w:t>
      </w:r>
      <w:r>
        <w:rPr>
          <w:color w:val="231F20"/>
        </w:rPr>
        <w:t>– разработка и благоустройство общественного 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Садового</w:t>
      </w:r>
      <w:r>
        <w:rPr>
          <w:color w:val="231F20"/>
          <w:spacing w:val="41"/>
        </w:rPr>
        <w:t> </w:t>
      </w:r>
      <w:r>
        <w:rPr>
          <w:color w:val="231F20"/>
        </w:rPr>
        <w:t>сквера</w:t>
      </w:r>
      <w:r>
        <w:rPr>
          <w:color w:val="231F20"/>
          <w:spacing w:val="42"/>
        </w:rPr>
        <w:t> </w:t>
      </w:r>
      <w:r>
        <w:rPr>
          <w:color w:val="231F20"/>
        </w:rPr>
        <w:t>города</w:t>
      </w:r>
      <w:r>
        <w:rPr>
          <w:color w:val="231F20"/>
          <w:spacing w:val="41"/>
        </w:rPr>
        <w:t> </w:t>
      </w:r>
      <w:r>
        <w:rPr>
          <w:color w:val="231F20"/>
        </w:rPr>
        <w:t>Выборга</w:t>
      </w:r>
      <w:r>
        <w:rPr>
          <w:color w:val="231F20"/>
          <w:spacing w:val="42"/>
        </w:rPr>
        <w:t> </w:t>
      </w:r>
      <w:r>
        <w:rPr>
          <w:color w:val="231F20"/>
        </w:rPr>
        <w:t>с</w:t>
      </w:r>
      <w:r>
        <w:rPr>
          <w:color w:val="231F20"/>
          <w:spacing w:val="42"/>
        </w:rPr>
        <w:t> </w:t>
      </w:r>
      <w:r>
        <w:rPr>
          <w:color w:val="231F20"/>
        </w:rPr>
        <w:t>учетом</w:t>
      </w:r>
      <w:r>
        <w:rPr>
          <w:color w:val="231F20"/>
          <w:spacing w:val="41"/>
        </w:rPr>
        <w:t> </w:t>
      </w:r>
      <w:r>
        <w:rPr>
          <w:color w:val="231F20"/>
        </w:rPr>
        <w:t>выявления</w:t>
      </w:r>
      <w:r>
        <w:rPr>
          <w:color w:val="231F20"/>
          <w:spacing w:val="42"/>
        </w:rPr>
        <w:t> </w:t>
      </w:r>
      <w:r>
        <w:rPr>
          <w:color w:val="231F20"/>
        </w:rPr>
        <w:t>особенностей,</w:t>
      </w:r>
      <w:r>
        <w:rPr>
          <w:color w:val="231F20"/>
          <w:spacing w:val="42"/>
        </w:rPr>
        <w:t> </w:t>
      </w:r>
      <w:r>
        <w:rPr>
          <w:color w:val="231F20"/>
        </w:rPr>
        <w:t>запроса</w:t>
      </w:r>
      <w:r>
        <w:rPr>
          <w:color w:val="231F20"/>
          <w:spacing w:val="41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создания</w:t>
      </w:r>
      <w:r>
        <w:rPr>
          <w:color w:val="231F20"/>
          <w:spacing w:val="-10"/>
        </w:rPr>
        <w:t> </w:t>
      </w:r>
      <w:r>
        <w:rPr>
          <w:color w:val="231F20"/>
        </w:rPr>
        <w:t>аутентичного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благоприятной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10"/>
        </w:rPr>
        <w:t> </w:t>
      </w:r>
      <w:r>
        <w:rPr>
          <w:color w:val="231F20"/>
        </w:rPr>
        <w:t>го-</w:t>
      </w:r>
      <w:r>
        <w:rPr>
          <w:color w:val="231F20"/>
          <w:spacing w:val="-57"/>
        </w:rPr>
        <w:t> </w:t>
      </w:r>
      <w:r>
        <w:rPr>
          <w:color w:val="231F20"/>
        </w:rPr>
        <w:t>родской среды.</w:t>
      </w:r>
    </w:p>
    <w:p>
      <w:pPr>
        <w:pStyle w:val="BodyText"/>
        <w:spacing w:line="249" w:lineRule="auto" w:before="4"/>
        <w:ind w:left="253" w:right="412" w:firstLine="708"/>
        <w:jc w:val="both"/>
      </w:pPr>
      <w:r>
        <w:rPr>
          <w:b/>
          <w:color w:val="231F20"/>
        </w:rPr>
        <w:t>Задачи исследования </w:t>
      </w:r>
      <w:r>
        <w:rPr>
          <w:color w:val="231F20"/>
        </w:rPr>
        <w:t>– комплексная оценка на основе исторического анализа, ана-</w:t>
      </w:r>
      <w:r>
        <w:rPr>
          <w:color w:val="231F20"/>
          <w:spacing w:val="-57"/>
        </w:rPr>
        <w:t> </w:t>
      </w:r>
      <w:r>
        <w:rPr>
          <w:color w:val="231F20"/>
        </w:rPr>
        <w:t>лиза исходных данных, существующей ситуации и обобщения современного опыта благо-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устройства</w:t>
      </w:r>
      <w:r>
        <w:rPr>
          <w:color w:val="231F20"/>
          <w:spacing w:val="29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30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30"/>
        </w:rPr>
        <w:t> </w:t>
      </w:r>
      <w:r>
        <w:rPr>
          <w:color w:val="231F20"/>
        </w:rPr>
        <w:t>технологий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30"/>
        </w:rPr>
        <w:t> </w:t>
      </w:r>
      <w:r>
        <w:rPr>
          <w:color w:val="231F20"/>
        </w:rPr>
        <w:t>разработок</w:t>
      </w:r>
      <w:r>
        <w:rPr>
          <w:color w:val="231F20"/>
          <w:spacing w:val="30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области</w:t>
      </w:r>
      <w:r>
        <w:rPr>
          <w:color w:val="231F20"/>
          <w:spacing w:val="30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ландшафта:</w:t>
      </w:r>
    </w:p>
    <w:p>
      <w:pPr>
        <w:pStyle w:val="BodyText"/>
        <w:spacing w:line="249" w:lineRule="auto" w:before="3"/>
        <w:ind w:left="253" w:right="414" w:firstLine="708"/>
        <w:jc w:val="both"/>
      </w:pPr>
      <w:r>
        <w:rPr>
          <w:b/>
          <w:color w:val="231F20"/>
        </w:rPr>
        <w:t>Объектом</w:t>
      </w:r>
      <w:r>
        <w:rPr>
          <w:b/>
          <w:color w:val="231F20"/>
          <w:spacing w:val="30"/>
        </w:rPr>
        <w:t> </w:t>
      </w:r>
      <w:r>
        <w:rPr>
          <w:b/>
          <w:color w:val="231F20"/>
        </w:rPr>
        <w:t>исследования</w:t>
      </w:r>
      <w:r>
        <w:rPr>
          <w:b/>
          <w:color w:val="231F20"/>
          <w:spacing w:val="31"/>
        </w:rPr>
        <w:t> </w:t>
      </w:r>
      <w:r>
        <w:rPr>
          <w:color w:val="231F20"/>
        </w:rPr>
        <w:t>является</w:t>
      </w:r>
      <w:r>
        <w:rPr>
          <w:color w:val="231F20"/>
          <w:spacing w:val="31"/>
        </w:rPr>
        <w:t> </w:t>
      </w:r>
      <w:r>
        <w:rPr>
          <w:color w:val="231F20"/>
        </w:rPr>
        <w:t>комплексная</w:t>
      </w:r>
      <w:r>
        <w:rPr>
          <w:color w:val="231F20"/>
          <w:spacing w:val="31"/>
        </w:rPr>
        <w:t> </w:t>
      </w:r>
      <w:r>
        <w:rPr>
          <w:color w:val="231F20"/>
        </w:rPr>
        <w:t>система</w:t>
      </w:r>
      <w:r>
        <w:rPr>
          <w:color w:val="231F20"/>
          <w:spacing w:val="31"/>
        </w:rPr>
        <w:t> </w:t>
      </w:r>
      <w:r>
        <w:rPr>
          <w:color w:val="231F20"/>
        </w:rPr>
        <w:t>единой</w:t>
      </w:r>
      <w:r>
        <w:rPr>
          <w:color w:val="231F20"/>
          <w:spacing w:val="31"/>
        </w:rPr>
        <w:t> </w:t>
      </w:r>
      <w:r>
        <w:rPr>
          <w:color w:val="231F20"/>
        </w:rPr>
        <w:t>взаимосвязанной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комфортной среды</w:t>
      </w:r>
      <w:r>
        <w:rPr>
          <w:color w:val="231F20"/>
          <w:spacing w:val="-1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городе</w:t>
      </w:r>
      <w:r>
        <w:rPr>
          <w:color w:val="231F20"/>
          <w:spacing w:val="-2"/>
        </w:rPr>
        <w:t> </w:t>
      </w:r>
      <w:r>
        <w:rPr>
          <w:color w:val="231F20"/>
        </w:rPr>
        <w:t>Выборг.</w:t>
      </w:r>
    </w:p>
    <w:p>
      <w:pPr>
        <w:pStyle w:val="BodyText"/>
        <w:spacing w:line="249" w:lineRule="auto" w:before="2"/>
        <w:ind w:left="253" w:right="415" w:firstLine="708"/>
        <w:jc w:val="both"/>
      </w:pPr>
      <w:r>
        <w:rPr>
          <w:b/>
          <w:color w:val="231F20"/>
        </w:rPr>
        <w:t>Предмет исследования </w:t>
      </w:r>
      <w:r>
        <w:rPr>
          <w:color w:val="231F20"/>
        </w:rPr>
        <w:t>– специфика и идентичность общественных пространства</w:t>
      </w:r>
      <w:r>
        <w:rPr>
          <w:color w:val="231F20"/>
          <w:spacing w:val="1"/>
        </w:rPr>
        <w:t> </w:t>
      </w:r>
      <w:r>
        <w:rPr>
          <w:color w:val="231F20"/>
        </w:rPr>
        <w:t>Садового</w:t>
      </w:r>
      <w:r>
        <w:rPr>
          <w:color w:val="231F20"/>
          <w:spacing w:val="19"/>
        </w:rPr>
        <w:t> </w:t>
      </w:r>
      <w:r>
        <w:rPr>
          <w:color w:val="231F20"/>
        </w:rPr>
        <w:t>сквера,</w:t>
      </w:r>
      <w:r>
        <w:rPr>
          <w:color w:val="231F20"/>
          <w:spacing w:val="19"/>
        </w:rPr>
        <w:t> </w:t>
      </w:r>
      <w:r>
        <w:rPr>
          <w:color w:val="231F20"/>
        </w:rPr>
        <w:t>как</w:t>
      </w:r>
      <w:r>
        <w:rPr>
          <w:color w:val="231F20"/>
          <w:spacing w:val="19"/>
        </w:rPr>
        <w:t> </w:t>
      </w:r>
      <w:r>
        <w:rPr>
          <w:color w:val="231F20"/>
        </w:rPr>
        <w:t>части</w:t>
      </w:r>
      <w:r>
        <w:rPr>
          <w:color w:val="231F20"/>
          <w:spacing w:val="20"/>
        </w:rPr>
        <w:t> </w:t>
      </w:r>
      <w:r>
        <w:rPr>
          <w:color w:val="231F20"/>
        </w:rPr>
        <w:t>системы</w:t>
      </w:r>
      <w:r>
        <w:rPr>
          <w:color w:val="231F20"/>
          <w:spacing w:val="19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19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20"/>
        </w:rPr>
        <w:t> </w:t>
      </w:r>
      <w:r>
        <w:rPr>
          <w:color w:val="231F20"/>
        </w:rPr>
        <w:t>города</w:t>
      </w:r>
      <w:r>
        <w:rPr>
          <w:color w:val="231F20"/>
          <w:spacing w:val="19"/>
        </w:rPr>
        <w:t> </w:t>
      </w:r>
      <w:r>
        <w:rPr>
          <w:color w:val="231F20"/>
        </w:rPr>
        <w:t>Выборг,</w:t>
      </w:r>
      <w:r>
        <w:rPr>
          <w:color w:val="231F20"/>
          <w:spacing w:val="19"/>
        </w:rPr>
        <w:t> </w:t>
      </w:r>
      <w:r>
        <w:rPr>
          <w:color w:val="231F20"/>
        </w:rPr>
        <w:t>а</w:t>
      </w:r>
      <w:r>
        <w:rPr>
          <w:color w:val="231F20"/>
          <w:spacing w:val="20"/>
        </w:rPr>
        <w:t> </w:t>
      </w:r>
      <w:r>
        <w:rPr>
          <w:color w:val="231F20"/>
        </w:rPr>
        <w:t>так</w:t>
      </w:r>
      <w:r>
        <w:rPr>
          <w:color w:val="231F20"/>
          <w:spacing w:val="19"/>
        </w:rPr>
        <w:t> </w:t>
      </w:r>
      <w:r>
        <w:rPr>
          <w:color w:val="231F20"/>
        </w:rPr>
        <w:t>же</w:t>
      </w:r>
    </w:p>
    <w:p>
      <w:pPr>
        <w:spacing w:after="0" w:line="249" w:lineRule="auto"/>
        <w:jc w:val="both"/>
        <w:sectPr>
          <w:headerReference w:type="even" r:id="rId430"/>
          <w:headerReference w:type="default" r:id="rId431"/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1"/>
        <w:jc w:val="both"/>
      </w:pPr>
      <w:r>
        <w:rPr>
          <w:color w:val="231F20"/>
        </w:rPr>
        <w:t>комплексный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 к формированию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среды, в рамках реализации федераль-</w:t>
      </w:r>
      <w:r>
        <w:rPr>
          <w:color w:val="231F20"/>
          <w:spacing w:val="1"/>
        </w:rPr>
        <w:t> </w:t>
      </w:r>
      <w:r>
        <w:rPr>
          <w:color w:val="231F20"/>
        </w:rPr>
        <w:t>ной программы «Формирование комфортной городской среды» (ФКГС) в том числе, на-</w:t>
      </w:r>
      <w:r>
        <w:rPr>
          <w:color w:val="231F20"/>
          <w:spacing w:val="1"/>
        </w:rPr>
        <w:t> </w:t>
      </w:r>
      <w:r>
        <w:rPr>
          <w:color w:val="231F20"/>
        </w:rPr>
        <w:t>правленный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сохранение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культурно-исторического наследия</w:t>
      </w:r>
    </w:p>
    <w:p>
      <w:pPr>
        <w:pStyle w:val="BodyText"/>
        <w:spacing w:line="249" w:lineRule="auto" w:before="3"/>
        <w:ind w:left="537" w:right="134" w:firstLine="708"/>
        <w:jc w:val="both"/>
      </w:pPr>
      <w:r>
        <w:rPr>
          <w:color w:val="231F20"/>
        </w:rPr>
        <w:t>Границы 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выбраны с учетом перспективы устойчивого развития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проводятся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уровне города.</w:t>
      </w:r>
    </w:p>
    <w:p>
      <w:pPr>
        <w:pStyle w:val="BodyText"/>
        <w:spacing w:line="249" w:lineRule="auto" w:before="2"/>
        <w:ind w:left="537" w:right="130" w:firstLine="708"/>
        <w:jc w:val="both"/>
      </w:pPr>
      <w:r>
        <w:rPr>
          <w:color w:val="231F20"/>
        </w:rPr>
        <w:t>В границах исследования и обоснования рассматривается город Выборг, располо-</w:t>
      </w:r>
      <w:r>
        <w:rPr>
          <w:color w:val="231F20"/>
          <w:spacing w:val="1"/>
        </w:rPr>
        <w:t> </w:t>
      </w:r>
      <w:r>
        <w:rPr>
          <w:color w:val="231F20"/>
        </w:rPr>
        <w:t>женный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140</w:t>
      </w:r>
      <w:r>
        <w:rPr>
          <w:color w:val="231F20"/>
          <w:spacing w:val="-9"/>
        </w:rPr>
        <w:t> </w:t>
      </w:r>
      <w:r>
        <w:rPr>
          <w:color w:val="231F20"/>
        </w:rPr>
        <w:t>км</w:t>
      </w:r>
      <w:r>
        <w:rPr>
          <w:color w:val="231F20"/>
          <w:spacing w:val="-9"/>
        </w:rPr>
        <w:t> </w:t>
      </w:r>
      <w:r>
        <w:rPr>
          <w:color w:val="231F20"/>
        </w:rPr>
        <w:t>к</w:t>
      </w:r>
      <w:r>
        <w:rPr>
          <w:color w:val="231F20"/>
          <w:spacing w:val="-9"/>
        </w:rPr>
        <w:t> </w:t>
      </w:r>
      <w:r>
        <w:rPr>
          <w:color w:val="231F20"/>
        </w:rPr>
        <w:t>северу</w:t>
      </w:r>
      <w:r>
        <w:rPr>
          <w:color w:val="231F20"/>
          <w:spacing w:val="-9"/>
        </w:rPr>
        <w:t> </w:t>
      </w:r>
      <w:r>
        <w:rPr>
          <w:color w:val="231F20"/>
        </w:rPr>
        <w:t>от</w:t>
      </w:r>
      <w:r>
        <w:rPr>
          <w:color w:val="231F20"/>
          <w:spacing w:val="-9"/>
        </w:rPr>
        <w:t> </w:t>
      </w:r>
      <w:r>
        <w:rPr>
          <w:color w:val="231F20"/>
        </w:rPr>
        <w:t>Санкт-Петербурга,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являющийся</w:t>
      </w:r>
      <w:r>
        <w:rPr>
          <w:color w:val="231F20"/>
          <w:spacing w:val="-9"/>
        </w:rPr>
        <w:t> </w:t>
      </w:r>
      <w:r>
        <w:rPr>
          <w:color w:val="231F20"/>
        </w:rPr>
        <w:t>административным</w:t>
      </w:r>
      <w:r>
        <w:rPr>
          <w:color w:val="231F20"/>
          <w:spacing w:val="-9"/>
        </w:rPr>
        <w:t> </w:t>
      </w:r>
      <w:r>
        <w:rPr>
          <w:color w:val="231F20"/>
        </w:rPr>
        <w:t>центром</w:t>
      </w:r>
      <w:r>
        <w:rPr>
          <w:color w:val="231F20"/>
          <w:spacing w:val="-58"/>
        </w:rPr>
        <w:t> </w:t>
      </w:r>
      <w:r>
        <w:rPr>
          <w:color w:val="231F20"/>
        </w:rPr>
        <w:t>Выборгского муниципального района Ленинградской области. Это крупный экономиче-</w:t>
      </w:r>
      <w:r>
        <w:rPr>
          <w:color w:val="231F20"/>
          <w:spacing w:val="1"/>
        </w:rPr>
        <w:t> </w:t>
      </w:r>
      <w:r>
        <w:rPr>
          <w:color w:val="231F20"/>
        </w:rPr>
        <w:t>ский, промышленный и культурный центр Ленинградской области, порт на Балтике, важ-</w:t>
      </w:r>
      <w:r>
        <w:rPr>
          <w:color w:val="231F20"/>
          <w:spacing w:val="1"/>
        </w:rPr>
        <w:t> </w:t>
      </w:r>
      <w:r>
        <w:rPr>
          <w:color w:val="231F20"/>
        </w:rPr>
        <w:t>ный</w:t>
      </w:r>
      <w:r>
        <w:rPr>
          <w:color w:val="231F20"/>
          <w:spacing w:val="-2"/>
        </w:rPr>
        <w:t> </w:t>
      </w:r>
      <w:r>
        <w:rPr>
          <w:color w:val="231F20"/>
        </w:rPr>
        <w:t>узел шоссейных и</w:t>
      </w:r>
      <w:r>
        <w:rPr>
          <w:color w:val="231F20"/>
          <w:spacing w:val="-1"/>
        </w:rPr>
        <w:t> </w:t>
      </w:r>
      <w:r>
        <w:rPr>
          <w:color w:val="231F20"/>
        </w:rPr>
        <w:t>железных дорог.</w:t>
      </w:r>
    </w:p>
    <w:p>
      <w:pPr>
        <w:pStyle w:val="BodyText"/>
        <w:spacing w:line="249" w:lineRule="auto" w:before="5"/>
        <w:ind w:left="537" w:right="133" w:firstLine="708"/>
        <w:jc w:val="both"/>
      </w:pPr>
      <w:r>
        <w:rPr>
          <w:color w:val="231F20"/>
        </w:rPr>
        <w:t>Границы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определяются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учетом</w:t>
      </w:r>
      <w:r>
        <w:rPr>
          <w:color w:val="231F20"/>
          <w:spacing w:val="1"/>
        </w:rPr>
        <w:t> </w:t>
      </w:r>
      <w:r>
        <w:rPr>
          <w:color w:val="231F20"/>
        </w:rPr>
        <w:t>сложившейся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за-</w:t>
      </w:r>
      <w:r>
        <w:rPr>
          <w:color w:val="231F20"/>
          <w:spacing w:val="1"/>
        </w:rPr>
        <w:t> </w:t>
      </w:r>
      <w:r>
        <w:rPr>
          <w:color w:val="231F20"/>
        </w:rPr>
        <w:t>стройки</w:t>
      </w:r>
      <w:r>
        <w:rPr>
          <w:color w:val="231F20"/>
          <w:spacing w:val="17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взаимодействия</w:t>
      </w:r>
      <w:r>
        <w:rPr>
          <w:color w:val="231F20"/>
          <w:spacing w:val="18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18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пространством</w:t>
      </w:r>
      <w:r>
        <w:rPr>
          <w:color w:val="231F20"/>
          <w:spacing w:val="1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7"/>
        </w:rPr>
        <w:t> </w:t>
      </w:r>
      <w:r>
        <w:rPr>
          <w:color w:val="231F20"/>
        </w:rPr>
        <w:t>среды.</w:t>
      </w:r>
      <w:r>
        <w:rPr>
          <w:color w:val="231F20"/>
          <w:spacing w:val="18"/>
        </w:rPr>
        <w:t> </w:t>
      </w:r>
      <w:r>
        <w:rPr>
          <w:color w:val="231F20"/>
        </w:rPr>
        <w:t>Затрагивается</w:t>
      </w:r>
    </w:p>
    <w:p>
      <w:pPr>
        <w:pStyle w:val="BodyText"/>
        <w:spacing w:line="249" w:lineRule="auto" w:before="2"/>
        <w:ind w:left="537" w:right="133"/>
        <w:jc w:val="both"/>
      </w:pPr>
      <w:r>
        <w:rPr>
          <w:color w:val="231F20"/>
        </w:rPr>
        <w:t>«зеленый каркас» города, проведенное комплексное благоустройство примыкающих улиц,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площадей,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набережных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скверов.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Методология</w:t>
      </w:r>
      <w:r>
        <w:rPr>
          <w:color w:val="231F20"/>
          <w:spacing w:val="-13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историко-культурного</w:t>
      </w:r>
      <w:r>
        <w:rPr>
          <w:color w:val="231F20"/>
          <w:spacing w:val="-13"/>
        </w:rPr>
        <w:t> </w:t>
      </w:r>
      <w:r>
        <w:rPr>
          <w:color w:val="231F20"/>
        </w:rPr>
        <w:t>обо-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снования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основана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комплексном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системном</w:t>
      </w:r>
      <w:r>
        <w:rPr>
          <w:color w:val="231F20"/>
          <w:spacing w:val="-16"/>
        </w:rPr>
        <w:t> </w:t>
      </w:r>
      <w:r>
        <w:rPr>
          <w:color w:val="231F20"/>
        </w:rPr>
        <w:t>подходе</w:t>
      </w:r>
      <w:r>
        <w:rPr>
          <w:color w:val="231F20"/>
          <w:spacing w:val="-16"/>
        </w:rPr>
        <w:t> </w:t>
      </w:r>
      <w:r>
        <w:rPr>
          <w:color w:val="231F20"/>
        </w:rPr>
        <w:t>к</w:t>
      </w:r>
      <w:r>
        <w:rPr>
          <w:color w:val="231F20"/>
          <w:spacing w:val="-16"/>
        </w:rPr>
        <w:t> </w:t>
      </w:r>
      <w:r>
        <w:rPr>
          <w:color w:val="231F20"/>
        </w:rPr>
        <w:t>изучению</w:t>
      </w:r>
      <w:r>
        <w:rPr>
          <w:color w:val="231F20"/>
          <w:spacing w:val="-16"/>
        </w:rPr>
        <w:t> </w:t>
      </w:r>
      <w:r>
        <w:rPr>
          <w:color w:val="231F20"/>
        </w:rPr>
        <w:t>проблемы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6"/>
        </w:rPr>
        <w:t> </w:t>
      </w:r>
      <w:r>
        <w:rPr>
          <w:color w:val="231F20"/>
        </w:rPr>
        <w:t>включает: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1" w:firstLine="708"/>
        <w:jc w:val="both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исторического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современного,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отечественного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зарубежного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опыта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орга-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низации линейных общественных пространств, представляющих историческую и культур-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ную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ценность;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8" w:lineRule="exact" w:before="0" w:after="0"/>
        <w:ind w:left="1472" w:right="0" w:hanging="227"/>
        <w:jc w:val="both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современных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решений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реконструкции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сохранения</w:t>
      </w:r>
      <w:r>
        <w:rPr>
          <w:color w:val="231F20"/>
          <w:spacing w:val="18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19"/>
          <w:sz w:val="24"/>
        </w:rPr>
        <w:t> </w:t>
      </w:r>
      <w:r>
        <w:rPr>
          <w:color w:val="231F20"/>
          <w:sz w:val="24"/>
        </w:rPr>
        <w:t>струк-</w:t>
      </w:r>
    </w:p>
    <w:p>
      <w:pPr>
        <w:pStyle w:val="BodyText"/>
        <w:spacing w:line="273" w:lineRule="exact"/>
        <w:ind w:left="537"/>
        <w:jc w:val="both"/>
      </w:pPr>
      <w:r>
        <w:rPr>
          <w:color w:val="231F20"/>
        </w:rPr>
        <w:t>туры</w:t>
      </w:r>
      <w:r>
        <w:rPr>
          <w:color w:val="231F20"/>
          <w:spacing w:val="-3"/>
        </w:rPr>
        <w:t> </w:t>
      </w:r>
      <w:r>
        <w:rPr>
          <w:color w:val="231F20"/>
        </w:rPr>
        <w:t>города;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88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анализ функционально-планировочных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социальных аспектов;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88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анализ транспортно-пешеходной ситуации;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88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функционального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насыщения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города;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29" w:firstLine="708"/>
        <w:jc w:val="left"/>
        <w:rPr>
          <w:sz w:val="24"/>
        </w:rPr>
      </w:pPr>
      <w:r>
        <w:rPr>
          <w:color w:val="231F20"/>
          <w:sz w:val="24"/>
        </w:rPr>
        <w:t>выявление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зон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социальной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культурной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активности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22"/>
          <w:sz w:val="24"/>
        </w:rPr>
        <w:t> </w:t>
      </w:r>
      <w:r>
        <w:rPr>
          <w:color w:val="231F20"/>
          <w:sz w:val="24"/>
        </w:rPr>
        <w:t>соответственно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потенци-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альных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городского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пространства;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4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выявление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наличия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уникальных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объектов;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2" w:firstLine="708"/>
        <w:jc w:val="left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многолюдности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посещаемости</w:t>
      </w:r>
      <w:r>
        <w:rPr>
          <w:color w:val="231F20"/>
          <w:spacing w:val="38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39"/>
          <w:sz w:val="24"/>
        </w:rPr>
        <w:t> </w:t>
      </w:r>
      <w:r>
        <w:rPr>
          <w:color w:val="231F20"/>
          <w:sz w:val="24"/>
        </w:rPr>
        <w:t>вечернее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время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суток;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4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ландшафтно-средовой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анализ,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натурное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обследование;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2" w:firstLine="708"/>
        <w:jc w:val="left"/>
        <w:rPr>
          <w:sz w:val="24"/>
        </w:rPr>
      </w:pPr>
      <w:r>
        <w:rPr>
          <w:color w:val="231F20"/>
          <w:sz w:val="24"/>
        </w:rPr>
        <w:t>анализ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существующего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зонирования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города и прилегающих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пространств к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терри-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тории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проектирования;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7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изучение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исторических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карт,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планов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других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материалов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целью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установки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исто-</w:t>
      </w:r>
    </w:p>
    <w:p>
      <w:pPr>
        <w:pStyle w:val="BodyText"/>
        <w:spacing w:line="249" w:lineRule="auto"/>
        <w:ind w:left="537" w:right="134"/>
      </w:pPr>
      <w:r>
        <w:rPr>
          <w:color w:val="231F20"/>
        </w:rPr>
        <w:t>рического функционального, планировочного и предметного наполнения тех или иных об-</w:t>
      </w:r>
      <w:r>
        <w:rPr>
          <w:color w:val="231F20"/>
          <w:spacing w:val="-57"/>
        </w:rPr>
        <w:t> </w:t>
      </w:r>
      <w:r>
        <w:rPr>
          <w:color w:val="231F20"/>
        </w:rPr>
        <w:t>щественно-значимых зон;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6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выполнение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натурного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обследования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территории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проектирования;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88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анализ общественного мнения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опроса жителей Выборга;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1" w:firstLine="708"/>
        <w:jc w:val="left"/>
        <w:rPr>
          <w:sz w:val="24"/>
        </w:rPr>
      </w:pPr>
      <w:r>
        <w:rPr>
          <w:color w:val="231F20"/>
          <w:sz w:val="24"/>
        </w:rPr>
        <w:t>обозначение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принципов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современных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линейных</w:t>
      </w:r>
      <w:r>
        <w:rPr>
          <w:color w:val="231F20"/>
          <w:spacing w:val="2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пространств;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7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обозначение</w:t>
      </w:r>
      <w:r>
        <w:rPr>
          <w:color w:val="231F20"/>
          <w:spacing w:val="56"/>
          <w:sz w:val="24"/>
        </w:rPr>
        <w:t> </w:t>
      </w:r>
      <w:r>
        <w:rPr>
          <w:color w:val="231F20"/>
          <w:sz w:val="24"/>
        </w:rPr>
        <w:t>приемов,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функций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формирования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Садового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Сквера.</w:t>
      </w:r>
    </w:p>
    <w:p>
      <w:pPr>
        <w:pStyle w:val="BodyText"/>
        <w:spacing w:line="249" w:lineRule="auto" w:before="7"/>
        <w:ind w:left="537" w:right="130" w:firstLine="708"/>
        <w:jc w:val="both"/>
      </w:pPr>
      <w:r>
        <w:rPr>
          <w:color w:val="231F20"/>
        </w:rPr>
        <w:t>В данном контексте историко-культурного обоснования и дальнейших предпроект-</w:t>
      </w:r>
      <w:r>
        <w:rPr>
          <w:color w:val="231F20"/>
          <w:spacing w:val="1"/>
        </w:rPr>
        <w:t> </w:t>
      </w:r>
      <w:r>
        <w:rPr>
          <w:color w:val="231F20"/>
        </w:rPr>
        <w:t>ных исследований проведен анализ исходных данных. В историко-культурном обоснова-</w:t>
      </w:r>
      <w:r>
        <w:rPr>
          <w:color w:val="231F20"/>
          <w:spacing w:val="1"/>
        </w:rPr>
        <w:t> </w:t>
      </w:r>
      <w:r>
        <w:rPr>
          <w:color w:val="231F20"/>
        </w:rPr>
        <w:t>нии раскрыто понятие </w:t>
      </w:r>
      <w:r>
        <w:rPr>
          <w:b/>
          <w:color w:val="231F20"/>
        </w:rPr>
        <w:t>«идентичность» </w:t>
      </w:r>
      <w:r>
        <w:rPr>
          <w:color w:val="231F20"/>
        </w:rPr>
        <w:t>и </w:t>
      </w:r>
      <w:r>
        <w:rPr>
          <w:b/>
          <w:color w:val="231F20"/>
        </w:rPr>
        <w:t>«айдентика» </w:t>
      </w:r>
      <w:r>
        <w:rPr>
          <w:color w:val="231F20"/>
        </w:rPr>
        <w:t>к комплексному формированию</w:t>
      </w:r>
      <w:r>
        <w:rPr>
          <w:color w:val="231F20"/>
          <w:spacing w:val="1"/>
        </w:rPr>
        <w:t> </w:t>
      </w:r>
      <w:r>
        <w:rPr>
          <w:color w:val="231F20"/>
        </w:rPr>
        <w:t>современной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1"/>
        </w:rPr>
        <w:t> </w:t>
      </w:r>
      <w:r>
        <w:rPr>
          <w:color w:val="231F20"/>
        </w:rPr>
        <w:t>предложены</w:t>
      </w:r>
      <w:r>
        <w:rPr>
          <w:color w:val="231F20"/>
          <w:spacing w:val="1"/>
        </w:rPr>
        <w:t> </w:t>
      </w:r>
      <w:r>
        <w:rPr>
          <w:color w:val="231F20"/>
        </w:rPr>
        <w:t>принципы,</w:t>
      </w:r>
      <w:r>
        <w:rPr>
          <w:color w:val="231F20"/>
          <w:spacing w:val="1"/>
        </w:rPr>
        <w:t> </w:t>
      </w:r>
      <w:r>
        <w:rPr>
          <w:color w:val="231F20"/>
        </w:rPr>
        <w:t>функции, приемы и элементы для формировании</w:t>
      </w:r>
      <w:r>
        <w:rPr>
          <w:color w:val="231F20"/>
          <w:spacing w:val="1"/>
        </w:rPr>
        <w:t> </w:t>
      </w:r>
      <w:r>
        <w:rPr>
          <w:color w:val="231F20"/>
        </w:rPr>
        <w:t>полноценного</w:t>
      </w:r>
      <w:r>
        <w:rPr>
          <w:color w:val="231F20"/>
          <w:spacing w:val="1"/>
        </w:rPr>
        <w:t> </w:t>
      </w:r>
      <w:r>
        <w:rPr>
          <w:color w:val="231F20"/>
        </w:rPr>
        <w:t>и привлекательного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родского пространства, что должно значительно улучшит экологию города и повысит уро-</w:t>
      </w:r>
      <w:r>
        <w:rPr>
          <w:color w:val="231F20"/>
          <w:spacing w:val="-57"/>
        </w:rPr>
        <w:t> </w:t>
      </w:r>
      <w:r>
        <w:rPr>
          <w:color w:val="231F20"/>
        </w:rPr>
        <w:t>вень</w:t>
      </w:r>
      <w:r>
        <w:rPr>
          <w:color w:val="231F20"/>
          <w:spacing w:val="-2"/>
        </w:rPr>
        <w:t> </w:t>
      </w:r>
      <w:r>
        <w:rPr>
          <w:color w:val="231F20"/>
        </w:rPr>
        <w:t>жизни населения.</w:t>
      </w:r>
    </w:p>
    <w:p>
      <w:pPr>
        <w:pStyle w:val="BodyText"/>
        <w:spacing w:line="249" w:lineRule="auto" w:before="7"/>
        <w:ind w:left="537" w:right="131" w:firstLine="708"/>
        <w:jc w:val="both"/>
      </w:pPr>
      <w:r>
        <w:rPr>
          <w:color w:val="231F20"/>
        </w:rPr>
        <w:t>На основе данного проекта можно выявить общие принципы для развития других</w:t>
      </w:r>
      <w:r>
        <w:rPr>
          <w:color w:val="231F20"/>
          <w:spacing w:val="1"/>
        </w:rPr>
        <w:t> </w:t>
      </w:r>
      <w:r>
        <w:rPr>
          <w:color w:val="231F20"/>
        </w:rPr>
        <w:t>городов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формирования комфортной среды.</w:t>
      </w:r>
    </w:p>
    <w:p>
      <w:pPr>
        <w:spacing w:after="0" w:line="249" w:lineRule="auto"/>
        <w:jc w:val="both"/>
        <w:sectPr>
          <w:footerReference w:type="default" r:id="rId432"/>
          <w:footerReference w:type="even" r:id="rId433"/>
          <w:pgSz w:w="11910" w:h="16840"/>
          <w:pgMar w:footer="1148" w:header="953" w:top="1300" w:bottom="1340" w:left="880" w:right="1000"/>
          <w:pgNumType w:start="213"/>
        </w:sectPr>
      </w:pPr>
    </w:p>
    <w:p>
      <w:pPr>
        <w:pStyle w:val="Heading3"/>
        <w:spacing w:before="145"/>
        <w:ind w:left="1677" w:right="1834"/>
        <w:jc w:val="center"/>
      </w:pPr>
      <w:r>
        <w:rPr>
          <w:color w:val="231F20"/>
        </w:rPr>
        <w:t>Глава</w:t>
      </w:r>
      <w:r>
        <w:rPr>
          <w:color w:val="231F20"/>
          <w:spacing w:val="23"/>
        </w:rPr>
        <w:t> </w:t>
      </w:r>
      <w:r>
        <w:rPr>
          <w:color w:val="231F20"/>
        </w:rPr>
        <w:t>1.</w:t>
      </w:r>
      <w:r>
        <w:rPr>
          <w:color w:val="231F20"/>
          <w:spacing w:val="30"/>
        </w:rPr>
        <w:t> </w:t>
      </w:r>
      <w:r>
        <w:rPr>
          <w:color w:val="231F20"/>
        </w:rPr>
        <w:t>ПРЕДПРОЕКТНЫЙ</w:t>
      </w:r>
      <w:r>
        <w:rPr>
          <w:color w:val="231F20"/>
          <w:spacing w:val="36"/>
        </w:rPr>
        <w:t> </w:t>
      </w:r>
      <w:r>
        <w:rPr>
          <w:color w:val="231F20"/>
        </w:rPr>
        <w:t>АНАЛИЗ</w:t>
      </w:r>
    </w:p>
    <w:p>
      <w:pPr>
        <w:pStyle w:val="ListParagraph"/>
        <w:numPr>
          <w:ilvl w:val="1"/>
          <w:numId w:val="48"/>
        </w:numPr>
        <w:tabs>
          <w:tab w:pos="4329" w:val="left" w:leader="none"/>
        </w:tabs>
        <w:spacing w:line="240" w:lineRule="auto" w:before="182" w:after="0"/>
        <w:ind w:left="4328" w:right="0" w:hanging="421"/>
        <w:jc w:val="left"/>
        <w:rPr>
          <w:b/>
          <w:sz w:val="24"/>
        </w:rPr>
      </w:pPr>
      <w:r>
        <w:rPr>
          <w:b/>
          <w:color w:val="231F20"/>
          <w:sz w:val="24"/>
        </w:rPr>
        <w:t>Общие данные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249" w:lineRule="auto" w:before="154"/>
        <w:ind w:left="253" w:right="410" w:firstLine="708"/>
        <w:jc w:val="both"/>
      </w:pPr>
      <w:r>
        <w:rPr>
          <w:color w:val="231F20"/>
        </w:rPr>
        <w:t>Необходимость баланса между сохранением исторических объектов и созданием</w:t>
      </w:r>
      <w:r>
        <w:rPr>
          <w:color w:val="231F20"/>
          <w:spacing w:val="1"/>
        </w:rPr>
        <w:t> </w:t>
      </w:r>
      <w:r>
        <w:rPr>
          <w:color w:val="231F20"/>
        </w:rPr>
        <w:t>полноценной для современного использования городской среды требует изучения уни-</w:t>
      </w:r>
      <w:r>
        <w:rPr>
          <w:color w:val="231F20"/>
          <w:spacing w:val="1"/>
        </w:rPr>
        <w:t> </w:t>
      </w:r>
      <w:r>
        <w:rPr>
          <w:color w:val="231F20"/>
        </w:rPr>
        <w:t>кальных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целом,</w:t>
      </w:r>
      <w:r>
        <w:rPr>
          <w:color w:val="231F20"/>
          <w:spacing w:val="1"/>
        </w:rPr>
        <w:t> </w:t>
      </w:r>
      <w:r>
        <w:rPr>
          <w:color w:val="231F20"/>
        </w:rPr>
        <w:t>определения</w:t>
      </w:r>
      <w:r>
        <w:rPr>
          <w:color w:val="231F20"/>
          <w:spacing w:val="1"/>
        </w:rPr>
        <w:t> </w:t>
      </w:r>
      <w:r>
        <w:rPr>
          <w:color w:val="231F20"/>
        </w:rPr>
        <w:t>историко-градостроительной</w:t>
      </w:r>
      <w:r>
        <w:rPr>
          <w:color w:val="231F20"/>
          <w:spacing w:val="1"/>
        </w:rPr>
        <w:t> </w:t>
      </w:r>
      <w:r>
        <w:rPr>
          <w:color w:val="231F20"/>
        </w:rPr>
        <w:t>цен-</w:t>
      </w:r>
      <w:r>
        <w:rPr>
          <w:color w:val="231F20"/>
          <w:spacing w:val="-57"/>
        </w:rPr>
        <w:t> </w:t>
      </w:r>
      <w:r>
        <w:rPr>
          <w:color w:val="231F20"/>
        </w:rPr>
        <w:t>ности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выявления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1"/>
        </w:rPr>
        <w:t> </w:t>
      </w:r>
      <w:r>
        <w:rPr>
          <w:color w:val="231F20"/>
        </w:rPr>
        <w:t>генетического</w:t>
      </w:r>
      <w:r>
        <w:rPr>
          <w:color w:val="231F20"/>
          <w:spacing w:val="60"/>
        </w:rPr>
        <w:t> </w:t>
      </w:r>
      <w:r>
        <w:rPr>
          <w:color w:val="231F20"/>
        </w:rPr>
        <w:t>кода.</w:t>
      </w:r>
      <w:r>
        <w:rPr>
          <w:color w:val="231F20"/>
          <w:spacing w:val="60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60"/>
        </w:rPr>
        <w:t> </w:t>
      </w:r>
      <w:r>
        <w:rPr>
          <w:color w:val="231F20"/>
        </w:rPr>
        <w:t>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ния – Садовый сквер (Сквер на Садовой), расположенный в центральном микрорайоне</w:t>
      </w:r>
      <w:r>
        <w:rPr>
          <w:color w:val="231F20"/>
          <w:spacing w:val="1"/>
        </w:rPr>
        <w:t> </w:t>
      </w:r>
      <w:r>
        <w:rPr>
          <w:color w:val="231F20"/>
        </w:rPr>
        <w:t>города Выборг, на Садовой улице, граничащий с площадью Выборгских Полков и про-</w:t>
      </w:r>
      <w:r>
        <w:rPr>
          <w:color w:val="231F20"/>
          <w:spacing w:val="1"/>
        </w:rPr>
        <w:t> </w:t>
      </w:r>
      <w:r>
        <w:rPr>
          <w:color w:val="231F20"/>
        </w:rPr>
        <w:t>спектом</w:t>
      </w:r>
      <w:r>
        <w:rPr>
          <w:color w:val="231F20"/>
          <w:spacing w:val="15"/>
        </w:rPr>
        <w:t> </w:t>
      </w:r>
      <w:r>
        <w:rPr>
          <w:color w:val="231F20"/>
        </w:rPr>
        <w:t>Суворова</w:t>
      </w:r>
      <w:r>
        <w:rPr>
          <w:color w:val="231F20"/>
          <w:spacing w:val="16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бульваром</w:t>
      </w:r>
      <w:r>
        <w:rPr>
          <w:color w:val="231F20"/>
          <w:spacing w:val="16"/>
        </w:rPr>
        <w:t> </w:t>
      </w:r>
      <w:r>
        <w:rPr>
          <w:color w:val="231F20"/>
        </w:rPr>
        <w:t>Кутузова.</w:t>
      </w:r>
      <w:r>
        <w:rPr>
          <w:color w:val="231F20"/>
          <w:spacing w:val="15"/>
        </w:rPr>
        <w:t> </w:t>
      </w:r>
      <w:r>
        <w:rPr>
          <w:color w:val="231F20"/>
        </w:rPr>
        <w:t>Площадь</w:t>
      </w:r>
      <w:r>
        <w:rPr>
          <w:color w:val="231F20"/>
          <w:spacing w:val="16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15"/>
        </w:rPr>
        <w:t> </w:t>
      </w:r>
      <w:r>
        <w:rPr>
          <w:color w:val="231F20"/>
        </w:rPr>
        <w:t>–</w:t>
      </w:r>
      <w:r>
        <w:rPr>
          <w:color w:val="231F20"/>
          <w:spacing w:val="16"/>
        </w:rPr>
        <w:t> </w:t>
      </w:r>
      <w:r>
        <w:rPr>
          <w:color w:val="231F20"/>
        </w:rPr>
        <w:t>1,6</w:t>
      </w:r>
      <w:r>
        <w:rPr>
          <w:color w:val="231F20"/>
          <w:spacing w:val="15"/>
        </w:rPr>
        <w:t> </w:t>
      </w:r>
      <w:r>
        <w:rPr>
          <w:color w:val="231F20"/>
        </w:rPr>
        <w:t>га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том</w:t>
      </w:r>
      <w:r>
        <w:rPr>
          <w:color w:val="231F20"/>
          <w:spacing w:val="16"/>
        </w:rPr>
        <w:t> </w:t>
      </w:r>
      <w:r>
        <w:rPr>
          <w:color w:val="231F20"/>
        </w:rPr>
        <w:t>числе:</w:t>
      </w:r>
      <w:r>
        <w:rPr>
          <w:color w:val="231F20"/>
          <w:spacing w:val="-58"/>
        </w:rPr>
        <w:t> </w:t>
      </w:r>
      <w:r>
        <w:rPr>
          <w:color w:val="231F20"/>
        </w:rPr>
        <w:t>от Суворова до Московского – 0,78 га, от Московского до Кутузова – 0,82 га. Площадь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4"/>
        </w:rPr>
        <w:t> </w:t>
      </w:r>
      <w:r>
        <w:rPr>
          <w:color w:val="231F20"/>
        </w:rPr>
        <w:t>–</w:t>
      </w:r>
      <w:r>
        <w:rPr>
          <w:color w:val="231F20"/>
          <w:spacing w:val="4"/>
        </w:rPr>
        <w:t> </w:t>
      </w:r>
      <w:r>
        <w:rPr>
          <w:color w:val="231F20"/>
        </w:rPr>
        <w:t>3,3</w:t>
      </w:r>
      <w:r>
        <w:rPr>
          <w:color w:val="231F20"/>
          <w:spacing w:val="4"/>
        </w:rPr>
        <w:t> </w:t>
      </w:r>
      <w:r>
        <w:rPr>
          <w:color w:val="231F20"/>
        </w:rPr>
        <w:t>га.</w:t>
      </w:r>
    </w:p>
    <w:p>
      <w:pPr>
        <w:pStyle w:val="BodyText"/>
        <w:spacing w:line="249" w:lineRule="auto" w:before="9"/>
        <w:ind w:left="253" w:right="415" w:firstLine="708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материалами</w:t>
      </w:r>
      <w:r>
        <w:rPr>
          <w:color w:val="231F20"/>
          <w:spacing w:val="-7"/>
        </w:rPr>
        <w:t> </w:t>
      </w:r>
      <w:r>
        <w:rPr>
          <w:color w:val="231F20"/>
        </w:rPr>
        <w:t>генерального</w:t>
      </w:r>
      <w:r>
        <w:rPr>
          <w:color w:val="231F20"/>
          <w:spacing w:val="-8"/>
        </w:rPr>
        <w:t> </w:t>
      </w:r>
      <w:r>
        <w:rPr>
          <w:color w:val="231F20"/>
        </w:rPr>
        <w:t>плана</w:t>
      </w:r>
      <w:r>
        <w:rPr>
          <w:color w:val="231F20"/>
          <w:spacing w:val="-7"/>
        </w:rPr>
        <w:t> </w:t>
      </w:r>
      <w:r>
        <w:rPr>
          <w:color w:val="231F20"/>
        </w:rPr>
        <w:t>Выборга</w:t>
      </w:r>
      <w:r>
        <w:rPr>
          <w:color w:val="231F20"/>
          <w:spacing w:val="-8"/>
        </w:rPr>
        <w:t> </w:t>
      </w:r>
      <w:r>
        <w:rPr>
          <w:color w:val="231F20"/>
        </w:rPr>
        <w:t>(Схемы</w:t>
      </w:r>
      <w:r>
        <w:rPr>
          <w:color w:val="231F20"/>
          <w:spacing w:val="-7"/>
        </w:rPr>
        <w:t> </w:t>
      </w:r>
      <w:r>
        <w:rPr>
          <w:color w:val="231F20"/>
        </w:rPr>
        <w:t>границ</w:t>
      </w:r>
      <w:r>
        <w:rPr>
          <w:color w:val="231F20"/>
          <w:spacing w:val="-8"/>
        </w:rPr>
        <w:t> </w:t>
      </w:r>
      <w:r>
        <w:rPr>
          <w:color w:val="231F20"/>
        </w:rPr>
        <w:t>функци-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ональных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зон)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3"/>
        </w:rPr>
        <w:t> </w:t>
      </w:r>
      <w:r>
        <w:rPr>
          <w:color w:val="231F20"/>
        </w:rPr>
        <w:t>принадлежит</w:t>
      </w:r>
      <w:r>
        <w:rPr>
          <w:color w:val="231F20"/>
          <w:spacing w:val="-14"/>
        </w:rPr>
        <w:t> </w:t>
      </w:r>
      <w:r>
        <w:rPr>
          <w:color w:val="231F20"/>
        </w:rPr>
        <w:t>к</w:t>
      </w:r>
      <w:r>
        <w:rPr>
          <w:color w:val="231F20"/>
          <w:spacing w:val="-13"/>
        </w:rPr>
        <w:t> </w:t>
      </w:r>
      <w:r>
        <w:rPr>
          <w:color w:val="231F20"/>
        </w:rPr>
        <w:t>зоне</w:t>
      </w:r>
      <w:r>
        <w:rPr>
          <w:color w:val="231F20"/>
          <w:spacing w:val="-13"/>
        </w:rPr>
        <w:t> </w:t>
      </w:r>
      <w:r>
        <w:rPr>
          <w:color w:val="231F20"/>
        </w:rPr>
        <w:t>рекреационного</w:t>
      </w:r>
      <w:r>
        <w:rPr>
          <w:color w:val="231F20"/>
          <w:spacing w:val="-13"/>
        </w:rPr>
        <w:t> </w:t>
      </w:r>
      <w:r>
        <w:rPr>
          <w:color w:val="231F20"/>
        </w:rPr>
        <w:t>назначения</w:t>
      </w:r>
      <w:r>
        <w:rPr>
          <w:color w:val="231F20"/>
          <w:spacing w:val="-58"/>
        </w:rPr>
        <w:t> </w:t>
      </w:r>
      <w:r>
        <w:rPr>
          <w:color w:val="231F20"/>
        </w:rPr>
        <w:t>(Р-2 – скверов, парков, городских садов), граничащая с жилой зоной (Ж-2 – среднеэтаж-</w:t>
      </w:r>
      <w:r>
        <w:rPr>
          <w:color w:val="231F20"/>
          <w:spacing w:val="1"/>
        </w:rPr>
        <w:t> </w:t>
      </w:r>
      <w:r>
        <w:rPr>
          <w:color w:val="231F20"/>
        </w:rPr>
        <w:t>ными</w:t>
      </w:r>
      <w:r>
        <w:rPr>
          <w:color w:val="231F20"/>
          <w:spacing w:val="-2"/>
        </w:rPr>
        <w:t> </w:t>
      </w:r>
      <w:r>
        <w:rPr>
          <w:color w:val="231F20"/>
        </w:rPr>
        <w:t>жилыми домами 3–5 эт.).</w:t>
      </w:r>
    </w:p>
    <w:p>
      <w:pPr>
        <w:pStyle w:val="BodyText"/>
        <w:spacing w:line="249" w:lineRule="auto" w:before="4"/>
        <w:ind w:left="253" w:right="415" w:firstLine="708"/>
        <w:jc w:val="both"/>
      </w:pPr>
      <w:r>
        <w:rPr>
          <w:color w:val="231F20"/>
        </w:rPr>
        <w:t>Сквер на Садовой является выявленным объектом культурного наследия (рис. 1).</w:t>
      </w:r>
      <w:r>
        <w:rPr>
          <w:color w:val="231F20"/>
          <w:spacing w:val="1"/>
        </w:rPr>
        <w:t> </w:t>
      </w:r>
      <w:r>
        <w:rPr>
          <w:color w:val="231F20"/>
        </w:rPr>
        <w:t>Предмет</w:t>
      </w:r>
      <w:r>
        <w:rPr>
          <w:color w:val="231F20"/>
          <w:spacing w:val="32"/>
        </w:rPr>
        <w:t> </w:t>
      </w:r>
      <w:r>
        <w:rPr>
          <w:color w:val="231F20"/>
        </w:rPr>
        <w:t>охраны</w:t>
      </w:r>
      <w:r>
        <w:rPr>
          <w:color w:val="231F20"/>
          <w:spacing w:val="33"/>
        </w:rPr>
        <w:t> </w:t>
      </w:r>
      <w:r>
        <w:rPr>
          <w:color w:val="231F20"/>
        </w:rPr>
        <w:t>и</w:t>
      </w:r>
      <w:r>
        <w:rPr>
          <w:color w:val="231F20"/>
          <w:spacing w:val="33"/>
        </w:rPr>
        <w:t> </w:t>
      </w:r>
      <w:r>
        <w:rPr>
          <w:color w:val="231F20"/>
        </w:rPr>
        <w:t>границы</w:t>
      </w:r>
      <w:r>
        <w:rPr>
          <w:color w:val="231F20"/>
          <w:spacing w:val="33"/>
        </w:rPr>
        <w:t> </w:t>
      </w:r>
      <w:r>
        <w:rPr>
          <w:color w:val="231F20"/>
        </w:rPr>
        <w:t>выявленного</w:t>
      </w:r>
      <w:r>
        <w:rPr>
          <w:color w:val="231F20"/>
          <w:spacing w:val="33"/>
        </w:rPr>
        <w:t> </w:t>
      </w:r>
      <w:r>
        <w:rPr>
          <w:color w:val="231F20"/>
        </w:rPr>
        <w:t>объекта</w:t>
      </w:r>
      <w:r>
        <w:rPr>
          <w:color w:val="231F20"/>
          <w:spacing w:val="3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32"/>
        </w:rPr>
        <w:t> </w:t>
      </w:r>
      <w:r>
        <w:rPr>
          <w:color w:val="231F20"/>
        </w:rPr>
        <w:t>наследия</w:t>
      </w:r>
      <w:r>
        <w:rPr>
          <w:color w:val="231F20"/>
          <w:spacing w:val="33"/>
        </w:rPr>
        <w:t> </w:t>
      </w:r>
      <w:r>
        <w:rPr>
          <w:color w:val="231F20"/>
        </w:rPr>
        <w:t>не</w:t>
      </w:r>
      <w:r>
        <w:rPr>
          <w:color w:val="231F20"/>
          <w:spacing w:val="33"/>
        </w:rPr>
        <w:t> </w:t>
      </w:r>
      <w:r>
        <w:rPr>
          <w:color w:val="231F20"/>
        </w:rPr>
        <w:t>определены.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территории сквера отсутствуют</w:t>
      </w:r>
      <w:r>
        <w:rPr>
          <w:color w:val="231F20"/>
          <w:spacing w:val="-1"/>
        </w:rPr>
        <w:t> </w:t>
      </w:r>
      <w:r>
        <w:rPr>
          <w:color w:val="231F20"/>
        </w:rPr>
        <w:t>иные</w:t>
      </w:r>
      <w:r>
        <w:rPr>
          <w:color w:val="231F20"/>
          <w:spacing w:val="-1"/>
        </w:rPr>
        <w:t> </w:t>
      </w:r>
      <w:r>
        <w:rPr>
          <w:color w:val="231F20"/>
        </w:rPr>
        <w:t>объекты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культурного наследия.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49">
            <wp:simplePos x="0" y="0"/>
            <wp:positionH relativeFrom="page">
              <wp:posOffset>721702</wp:posOffset>
            </wp:positionH>
            <wp:positionV relativeFrom="paragraph">
              <wp:posOffset>207670</wp:posOffset>
            </wp:positionV>
            <wp:extent cx="5907316" cy="3599592"/>
            <wp:effectExtent l="0" t="0" r="0" b="0"/>
            <wp:wrapTopAndBottom/>
            <wp:docPr id="361" name="image19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195.jpe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316" cy="35995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"/>
        <w:rPr>
          <w:sz w:val="26"/>
        </w:rPr>
      </w:pPr>
    </w:p>
    <w:p>
      <w:pPr>
        <w:spacing w:line="249" w:lineRule="auto" w:before="0"/>
        <w:ind w:left="905" w:right="1066" w:hanging="2"/>
        <w:jc w:val="center"/>
        <w:rPr>
          <w:sz w:val="20"/>
        </w:rPr>
      </w:pPr>
      <w:r>
        <w:rPr>
          <w:color w:val="231F20"/>
          <w:sz w:val="20"/>
        </w:rPr>
        <w:t>Рис. 1</w:t>
      </w:r>
      <w:r>
        <w:rPr>
          <w:i/>
          <w:color w:val="231F20"/>
          <w:sz w:val="20"/>
        </w:rPr>
        <w:t>а</w:t>
      </w:r>
      <w:r>
        <w:rPr>
          <w:color w:val="231F20"/>
          <w:sz w:val="20"/>
        </w:rPr>
        <w:t>. Схема территорий охранных зон. Материалы выпускной квалификационной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магистерской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«Айдентика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дизайне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Выборг»,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</w:p>
    <w:p>
      <w:pPr>
        <w:spacing w:before="2"/>
        <w:ind w:left="1674" w:right="1834" w:firstLine="0"/>
        <w:jc w:val="center"/>
        <w:rPr>
          <w:sz w:val="20"/>
        </w:rPr>
      </w:pPr>
      <w:r>
        <w:rPr>
          <w:color w:val="231F20"/>
          <w:sz w:val="20"/>
        </w:rPr>
        <w:t>Кафедра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10"/>
        <w:rPr>
          <w:sz w:val="27"/>
        </w:rPr>
      </w:pPr>
    </w:p>
    <w:p>
      <w:pPr>
        <w:pStyle w:val="BodyText"/>
        <w:ind w:left="1006"/>
        <w:rPr>
          <w:sz w:val="20"/>
        </w:rPr>
      </w:pPr>
      <w:r>
        <w:rPr>
          <w:sz w:val="20"/>
        </w:rPr>
        <w:drawing>
          <wp:inline distT="0" distB="0" distL="0" distR="0">
            <wp:extent cx="5362857" cy="5759291"/>
            <wp:effectExtent l="0" t="0" r="0" b="0"/>
            <wp:docPr id="363" name="image19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196.jpe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2857" cy="57592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5"/>
        </w:rPr>
      </w:pPr>
    </w:p>
    <w:p>
      <w:pPr>
        <w:spacing w:line="318" w:lineRule="exact" w:before="88"/>
        <w:ind w:left="800" w:right="397" w:firstLine="0"/>
        <w:jc w:val="center"/>
        <w:rPr>
          <w:sz w:val="28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</w:t>
      </w:r>
      <w:r>
        <w:rPr>
          <w:i/>
          <w:color w:val="231F20"/>
          <w:sz w:val="20"/>
        </w:rPr>
        <w:t>б</w:t>
      </w:r>
      <w:r>
        <w:rPr>
          <w:color w:val="231F20"/>
          <w:sz w:val="20"/>
        </w:rPr>
        <w:t>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анализа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участка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Садового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Сквера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Площади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Выборских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Полков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предмет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охраны</w:t>
      </w:r>
      <w:r>
        <w:rPr>
          <w:color w:val="231F20"/>
          <w:sz w:val="28"/>
        </w:rPr>
        <w:t>.</w:t>
      </w:r>
    </w:p>
    <w:p>
      <w:pPr>
        <w:spacing w:line="249" w:lineRule="auto" w:before="0"/>
        <w:ind w:left="1142" w:right="736" w:firstLine="0"/>
        <w:jc w:val="center"/>
        <w:rPr>
          <w:sz w:val="20"/>
        </w:rPr>
      </w:pPr>
      <w:r>
        <w:rPr>
          <w:color w:val="231F20"/>
          <w:sz w:val="20"/>
        </w:rPr>
        <w:t>Материалы выпускной квалификационной магистерской работы «Айдентика в дизайне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Выборг»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2019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3"/>
        <w:numPr>
          <w:ilvl w:val="1"/>
          <w:numId w:val="48"/>
        </w:numPr>
        <w:tabs>
          <w:tab w:pos="4186" w:val="left" w:leader="none"/>
        </w:tabs>
        <w:spacing w:line="240" w:lineRule="auto" w:before="184" w:after="0"/>
        <w:ind w:left="4185" w:right="0" w:hanging="421"/>
        <w:jc w:val="left"/>
      </w:pPr>
      <w:r>
        <w:rPr>
          <w:color w:val="231F20"/>
        </w:rPr>
        <w:t>Историческая</w:t>
      </w:r>
      <w:r>
        <w:rPr>
          <w:color w:val="231F20"/>
          <w:spacing w:val="-5"/>
        </w:rPr>
        <w:t> </w:t>
      </w:r>
      <w:r>
        <w:rPr>
          <w:color w:val="231F20"/>
        </w:rPr>
        <w:t>справка</w:t>
      </w:r>
    </w:p>
    <w:p>
      <w:pPr>
        <w:pStyle w:val="BodyText"/>
        <w:spacing w:before="2"/>
        <w:rPr>
          <w:b/>
          <w:sz w:val="29"/>
        </w:rPr>
      </w:pPr>
    </w:p>
    <w:p>
      <w:pPr>
        <w:pStyle w:val="BodyText"/>
        <w:spacing w:line="249" w:lineRule="auto"/>
        <w:ind w:left="537" w:right="130" w:firstLine="708"/>
        <w:jc w:val="both"/>
      </w:pPr>
      <w:r>
        <w:rPr>
          <w:color w:val="231F20"/>
        </w:rPr>
        <w:t>Выборг – многослойный исторический город, эволюционировавший на протяжении</w:t>
      </w:r>
      <w:r>
        <w:rPr>
          <w:color w:val="231F20"/>
          <w:spacing w:val="-57"/>
        </w:rPr>
        <w:t> </w:t>
      </w:r>
      <w:r>
        <w:rPr>
          <w:color w:val="231F20"/>
        </w:rPr>
        <w:t>столетий,</w:t>
      </w:r>
      <w:r>
        <w:rPr>
          <w:color w:val="231F20"/>
          <w:spacing w:val="-4"/>
        </w:rPr>
        <w:t> </w:t>
      </w:r>
      <w:r>
        <w:rPr>
          <w:color w:val="231F20"/>
        </w:rPr>
        <w:t>как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рамках</w:t>
      </w:r>
      <w:r>
        <w:rPr>
          <w:color w:val="231F20"/>
          <w:spacing w:val="-3"/>
        </w:rPr>
        <w:t> </w:t>
      </w:r>
      <w:r>
        <w:rPr>
          <w:color w:val="231F20"/>
        </w:rPr>
        <w:t>сознательного</w:t>
      </w:r>
      <w:r>
        <w:rPr>
          <w:color w:val="231F20"/>
          <w:spacing w:val="-4"/>
        </w:rPr>
        <w:t> </w:t>
      </w:r>
      <w:r>
        <w:rPr>
          <w:color w:val="231F20"/>
        </w:rPr>
        <w:t>планирования,</w:t>
      </w:r>
      <w:r>
        <w:rPr>
          <w:color w:val="231F20"/>
          <w:spacing w:val="-4"/>
        </w:rPr>
        <w:t> </w:t>
      </w:r>
      <w:r>
        <w:rPr>
          <w:color w:val="231F20"/>
        </w:rPr>
        <w:t>так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под</w:t>
      </w:r>
      <w:r>
        <w:rPr>
          <w:color w:val="231F20"/>
          <w:spacing w:val="-4"/>
        </w:rPr>
        <w:t> </w:t>
      </w:r>
      <w:r>
        <w:rPr>
          <w:color w:val="231F20"/>
        </w:rPr>
        <w:t>влиянием</w:t>
      </w:r>
      <w:r>
        <w:rPr>
          <w:color w:val="231F20"/>
          <w:spacing w:val="-3"/>
        </w:rPr>
        <w:t> </w:t>
      </w:r>
      <w:r>
        <w:rPr>
          <w:color w:val="231F20"/>
        </w:rPr>
        <w:t>войн</w:t>
      </w:r>
      <w:r>
        <w:rPr>
          <w:color w:val="231F20"/>
          <w:spacing w:val="-4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катастроф.</w:t>
      </w:r>
      <w:r>
        <w:rPr>
          <w:color w:val="231F20"/>
          <w:spacing w:val="-57"/>
        </w:rPr>
        <w:t> </w:t>
      </w:r>
      <w:r>
        <w:rPr>
          <w:color w:val="231F20"/>
        </w:rPr>
        <w:t>Исключительная ценность Выборга заключается в его подлинности, значимости мульти-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культурного наследия, комплексности – связи с природным 42 ландшафтом, многочислен-</w:t>
      </w:r>
      <w:r>
        <w:rPr>
          <w:color w:val="231F20"/>
          <w:spacing w:val="-57"/>
        </w:rPr>
        <w:t> </w:t>
      </w:r>
      <w:r>
        <w:rPr>
          <w:color w:val="231F20"/>
        </w:rPr>
        <w:t>ных памятниках истории и культуры, ансамблях различных эпох, археологических слоях,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историческом и эстетическом значении. Сводная градостроительная периодизация разви-</w:t>
      </w:r>
      <w:r>
        <w:rPr>
          <w:color w:val="231F20"/>
          <w:spacing w:val="1"/>
        </w:rPr>
        <w:t> </w:t>
      </w:r>
      <w:r>
        <w:rPr>
          <w:color w:val="231F20"/>
        </w:rPr>
        <w:t>тия г.</w:t>
      </w:r>
      <w:r>
        <w:rPr>
          <w:color w:val="231F20"/>
          <w:spacing w:val="-2"/>
        </w:rPr>
        <w:t> </w:t>
      </w:r>
      <w:r>
        <w:rPr>
          <w:color w:val="231F20"/>
        </w:rPr>
        <w:t>Выборга.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before="180"/>
        <w:ind w:left="962"/>
      </w:pPr>
      <w:r>
        <w:rPr>
          <w:color w:val="231F20"/>
        </w:rPr>
        <w:t>Дошведский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4"/>
        </w:rPr>
        <w:t> </w:t>
      </w:r>
      <w:r>
        <w:rPr>
          <w:color w:val="231F20"/>
        </w:rPr>
        <w:t>(до</w:t>
      </w:r>
      <w:r>
        <w:rPr>
          <w:color w:val="231F20"/>
          <w:spacing w:val="-3"/>
        </w:rPr>
        <w:t> </w:t>
      </w:r>
      <w:r>
        <w:rPr>
          <w:color w:val="231F20"/>
        </w:rPr>
        <w:t>1293</w:t>
      </w:r>
      <w:r>
        <w:rPr>
          <w:color w:val="231F20"/>
          <w:spacing w:val="-3"/>
        </w:rPr>
        <w:t> </w:t>
      </w:r>
      <w:r>
        <w:rPr>
          <w:color w:val="231F20"/>
        </w:rPr>
        <w:t>г.)</w:t>
      </w:r>
    </w:p>
    <w:p>
      <w:pPr>
        <w:pStyle w:val="BodyText"/>
        <w:spacing w:line="249" w:lineRule="auto" w:before="12"/>
        <w:ind w:left="962" w:right="3537"/>
      </w:pPr>
      <w:r>
        <w:rPr>
          <w:color w:val="231F20"/>
        </w:rPr>
        <w:t>Шведский период (I–IX этапы; 1293–1710 гг.)</w:t>
      </w:r>
      <w:r>
        <w:rPr>
          <w:color w:val="231F20"/>
          <w:spacing w:val="1"/>
        </w:rPr>
        <w:t> </w:t>
      </w:r>
      <w:r>
        <w:rPr>
          <w:color w:val="231F20"/>
        </w:rPr>
        <w:t>Русский период (X–XII этапы; 1710–1917 гг.)</w:t>
      </w:r>
      <w:r>
        <w:rPr>
          <w:color w:val="231F20"/>
          <w:spacing w:val="1"/>
        </w:rPr>
        <w:t> </w:t>
      </w:r>
      <w:r>
        <w:rPr>
          <w:color w:val="231F20"/>
        </w:rPr>
        <w:t>Финский период (XIII этап; 1917–1940–е гг.)</w:t>
      </w:r>
      <w:r>
        <w:rPr>
          <w:color w:val="231F20"/>
          <w:spacing w:val="1"/>
        </w:rPr>
        <w:t> </w:t>
      </w:r>
      <w:r>
        <w:rPr>
          <w:color w:val="231F20"/>
        </w:rPr>
        <w:t>Советский период (XIV этап; 1944–1990–е гг.)</w:t>
      </w:r>
      <w:r>
        <w:rPr>
          <w:color w:val="231F20"/>
          <w:spacing w:val="1"/>
        </w:rPr>
        <w:t> </w:t>
      </w:r>
      <w:r>
        <w:rPr>
          <w:color w:val="231F20"/>
        </w:rPr>
        <w:t>Российский</w:t>
      </w:r>
      <w:r>
        <w:rPr>
          <w:color w:val="231F20"/>
          <w:spacing w:val="-5"/>
        </w:rPr>
        <w:t> </w:t>
      </w:r>
      <w:r>
        <w:rPr>
          <w:color w:val="231F20"/>
        </w:rPr>
        <w:t>период</w:t>
      </w:r>
      <w:r>
        <w:rPr>
          <w:color w:val="231F20"/>
          <w:spacing w:val="-5"/>
        </w:rPr>
        <w:t> </w:t>
      </w:r>
      <w:r>
        <w:rPr>
          <w:color w:val="231F20"/>
        </w:rPr>
        <w:t>(XV</w:t>
      </w:r>
      <w:r>
        <w:rPr>
          <w:color w:val="231F20"/>
          <w:spacing w:val="-4"/>
        </w:rPr>
        <w:t> </w:t>
      </w:r>
      <w:r>
        <w:rPr>
          <w:color w:val="231F20"/>
        </w:rPr>
        <w:t>этап;</w:t>
      </w:r>
      <w:r>
        <w:rPr>
          <w:color w:val="231F20"/>
          <w:spacing w:val="-5"/>
        </w:rPr>
        <w:t> </w:t>
      </w:r>
      <w:r>
        <w:rPr>
          <w:color w:val="231F20"/>
        </w:rPr>
        <w:t>1990–е–2010–е</w:t>
      </w:r>
      <w:r>
        <w:rPr>
          <w:color w:val="231F20"/>
          <w:spacing w:val="-4"/>
        </w:rPr>
        <w:t> </w:t>
      </w:r>
      <w:r>
        <w:rPr>
          <w:color w:val="231F20"/>
        </w:rPr>
        <w:t>гг.)</w:t>
      </w:r>
    </w:p>
    <w:p>
      <w:pPr>
        <w:pStyle w:val="BodyText"/>
        <w:spacing w:line="249" w:lineRule="auto" w:before="5"/>
        <w:ind w:left="253" w:right="414" w:firstLine="708"/>
        <w:jc w:val="both"/>
      </w:pPr>
      <w:r>
        <w:rPr>
          <w:color w:val="231F20"/>
        </w:rPr>
        <w:t>Последний Российский период является длящимся, и на данный момент вероятно</w:t>
      </w:r>
      <w:r>
        <w:rPr>
          <w:color w:val="231F20"/>
          <w:spacing w:val="1"/>
        </w:rPr>
        <w:t> </w:t>
      </w:r>
      <w:r>
        <w:rPr>
          <w:color w:val="231F20"/>
        </w:rPr>
        <w:t>происходит выделение нового периода, в связи с крупномасштабными работами по ре-</w:t>
      </w:r>
      <w:r>
        <w:rPr>
          <w:color w:val="231F20"/>
          <w:spacing w:val="1"/>
        </w:rPr>
        <w:t> </w:t>
      </w:r>
      <w:r>
        <w:rPr>
          <w:color w:val="231F20"/>
        </w:rPr>
        <w:t>ставрации и приспособлению объектов культурного наследия г. Выборга. Выявлены также</w:t>
      </w:r>
      <w:r>
        <w:rPr>
          <w:color w:val="231F20"/>
          <w:spacing w:val="-57"/>
        </w:rPr>
        <w:t> </w:t>
      </w:r>
      <w:r>
        <w:rPr>
          <w:color w:val="231F20"/>
        </w:rPr>
        <w:t>стадии</w:t>
      </w:r>
      <w:r>
        <w:rPr>
          <w:color w:val="231F20"/>
          <w:spacing w:val="60"/>
        </w:rPr>
        <w:t> </w:t>
      </w:r>
      <w:r>
        <w:rPr>
          <w:color w:val="231F20"/>
        </w:rPr>
        <w:t>формирования</w:t>
      </w:r>
      <w:r>
        <w:rPr>
          <w:color w:val="231F20"/>
          <w:spacing w:val="60"/>
        </w:rPr>
        <w:t> </w:t>
      </w:r>
      <w:r>
        <w:rPr>
          <w:color w:val="231F20"/>
        </w:rPr>
        <w:t>планировочной</w:t>
      </w:r>
      <w:r>
        <w:rPr>
          <w:color w:val="231F20"/>
          <w:spacing w:val="60"/>
        </w:rPr>
        <w:t> </w:t>
      </w:r>
      <w:r>
        <w:rPr>
          <w:color w:val="231F20"/>
        </w:rPr>
        <w:t>структуры,</w:t>
      </w:r>
      <w:r>
        <w:rPr>
          <w:color w:val="231F20"/>
          <w:spacing w:val="60"/>
        </w:rPr>
        <w:t> </w:t>
      </w:r>
      <w:r>
        <w:rPr>
          <w:color w:val="231F20"/>
        </w:rPr>
        <w:t>объемнопространственного</w:t>
      </w:r>
      <w:r>
        <w:rPr>
          <w:color w:val="231F20"/>
          <w:spacing w:val="60"/>
        </w:rPr>
        <w:t> </w:t>
      </w:r>
      <w:r>
        <w:rPr>
          <w:color w:val="231F20"/>
        </w:rPr>
        <w:t>решения,</w:t>
      </w:r>
      <w:r>
        <w:rPr>
          <w:color w:val="231F20"/>
          <w:spacing w:val="1"/>
        </w:rPr>
        <w:t> </w:t>
      </w:r>
      <w:r>
        <w:rPr>
          <w:color w:val="231F20"/>
        </w:rPr>
        <w:t>а также градообразующих и градоформирующих объектов на основании сводной градо-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строительной</w:t>
      </w:r>
      <w:r>
        <w:rPr>
          <w:color w:val="231F20"/>
          <w:spacing w:val="-1"/>
        </w:rPr>
        <w:t> </w:t>
      </w:r>
      <w:r>
        <w:rPr>
          <w:color w:val="231F20"/>
        </w:rPr>
        <w:t>периодизации</w:t>
      </w:r>
      <w:r>
        <w:rPr>
          <w:color w:val="231F20"/>
          <w:spacing w:val="-1"/>
        </w:rPr>
        <w:t> </w:t>
      </w:r>
      <w:r>
        <w:rPr>
          <w:color w:val="231F20"/>
        </w:rPr>
        <w:t>развития г.</w:t>
      </w:r>
      <w:r>
        <w:rPr>
          <w:color w:val="231F20"/>
          <w:spacing w:val="-1"/>
        </w:rPr>
        <w:t> </w:t>
      </w:r>
      <w:r>
        <w:rPr>
          <w:color w:val="231F20"/>
        </w:rPr>
        <w:t>Выборга: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4" w:firstLine="708"/>
        <w:jc w:val="both"/>
        <w:rPr>
          <w:sz w:val="24"/>
        </w:rPr>
      </w:pPr>
      <w:r>
        <w:rPr>
          <w:color w:val="231F20"/>
          <w:sz w:val="24"/>
        </w:rPr>
        <w:t>дорегулярная структура Каменного города. Развитие стихийной планировочной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структуры происходило с I по VII этап (1293–1640 гг.) в пределах Каменного города с воз-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никновением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градообразующих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градоформирующих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доминант;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78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z w:val="24"/>
        </w:rPr>
        <w:t>регулярная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Каменного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Валли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(1640–1710-х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гг.).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Формирование</w:t>
      </w:r>
    </w:p>
    <w:p>
      <w:pPr>
        <w:pStyle w:val="BodyText"/>
        <w:spacing w:line="249" w:lineRule="auto"/>
        <w:ind w:left="253" w:right="415"/>
        <w:jc w:val="both"/>
      </w:pPr>
      <w:r>
        <w:rPr>
          <w:color w:val="231F20"/>
        </w:rPr>
        <w:t>регулярной планировочной структуры на основании проектного плана 1640-х гг. происхо-</w:t>
      </w:r>
      <w:r>
        <w:rPr>
          <w:color w:val="231F20"/>
          <w:spacing w:val="1"/>
        </w:rPr>
        <w:t> </w:t>
      </w:r>
      <w:r>
        <w:rPr>
          <w:color w:val="231F20"/>
        </w:rPr>
        <w:t>дило с VII этапа до IX этап (1640–1710 гг.) в пределах Каменного города и на 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Валли. Происходит переход от дорегулярной к регулярной планировочной структуре с со-</w:t>
      </w:r>
      <w:r>
        <w:rPr>
          <w:color w:val="231F20"/>
          <w:spacing w:val="-57"/>
        </w:rPr>
        <w:t> </w:t>
      </w:r>
      <w:r>
        <w:rPr>
          <w:color w:val="231F20"/>
        </w:rPr>
        <w:t>хранением градоформирующих и градообразующих элементов дорегулярной 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формированием</w:t>
      </w:r>
      <w:r>
        <w:rPr>
          <w:color w:val="231F20"/>
          <w:spacing w:val="-7"/>
        </w:rPr>
        <w:t> </w:t>
      </w:r>
      <w:r>
        <w:rPr>
          <w:color w:val="231F20"/>
        </w:rPr>
        <w:t>основного</w:t>
      </w:r>
      <w:r>
        <w:rPr>
          <w:color w:val="231F20"/>
          <w:spacing w:val="-7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-7"/>
        </w:rPr>
        <w:t> </w:t>
      </w:r>
      <w:r>
        <w:rPr>
          <w:color w:val="231F20"/>
        </w:rPr>
        <w:t>каркаса</w:t>
      </w:r>
      <w:r>
        <w:rPr>
          <w:color w:val="231F20"/>
          <w:spacing w:val="-7"/>
        </w:rPr>
        <w:t> </w:t>
      </w:r>
      <w:r>
        <w:rPr>
          <w:color w:val="231F20"/>
        </w:rPr>
        <w:t>ядра</w:t>
      </w:r>
      <w:r>
        <w:rPr>
          <w:color w:val="231F20"/>
          <w:spacing w:val="-8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57"/>
        </w:rPr>
        <w:t> </w:t>
      </w:r>
      <w:r>
        <w:rPr>
          <w:color w:val="231F20"/>
        </w:rPr>
        <w:t>среды (рис. 1);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5" w:firstLine="708"/>
        <w:jc w:val="both"/>
        <w:rPr>
          <w:sz w:val="24"/>
        </w:rPr>
      </w:pPr>
      <w:r>
        <w:rPr>
          <w:color w:val="231F20"/>
          <w:spacing w:val="-1"/>
          <w:sz w:val="24"/>
        </w:rPr>
        <w:t>структура</w:t>
      </w:r>
      <w:r>
        <w:rPr>
          <w:color w:val="231F20"/>
          <w:spacing w:val="-16"/>
          <w:sz w:val="24"/>
        </w:rPr>
        <w:t> </w:t>
      </w:r>
      <w:r>
        <w:rPr>
          <w:color w:val="231F20"/>
          <w:spacing w:val="-1"/>
          <w:sz w:val="24"/>
        </w:rPr>
        <w:t>Главной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крепости,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Кронверка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форштадтов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(1710–1793-х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гг.).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X</w:t>
      </w:r>
      <w:r>
        <w:rPr>
          <w:color w:val="231F20"/>
          <w:spacing w:val="-16"/>
          <w:sz w:val="24"/>
        </w:rPr>
        <w:t> </w:t>
      </w:r>
      <w:r>
        <w:rPr>
          <w:color w:val="231F20"/>
          <w:sz w:val="24"/>
        </w:rPr>
        <w:t>этапе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(1710–1793 гг.) границы Главной крепости остаются неизменными, город меняет терри-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ториальный вектор развития, и строятся новые оборонительные сооружения (Кронверк).</w:t>
      </w:r>
      <w:r>
        <w:rPr>
          <w:color w:val="231F20"/>
          <w:spacing w:val="1"/>
          <w:sz w:val="24"/>
        </w:rPr>
        <w:t> </w:t>
      </w:r>
      <w:r>
        <w:rPr>
          <w:color w:val="231F20"/>
          <w:spacing w:val="-1"/>
          <w:sz w:val="24"/>
        </w:rPr>
        <w:t>Регулярная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планировочная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структура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пожара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1793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утверждения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нового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генерального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плана Выборга (1794 г.) не претерпела значительных изменений на территории Главной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крепости, однако историческая планировочная структура Сиинканиеми была утрачена.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Градоформирующие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градообразующие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доминанты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сохраняли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свою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значимость;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6" w:firstLine="708"/>
        <w:jc w:val="both"/>
        <w:rPr>
          <w:sz w:val="24"/>
        </w:rPr>
      </w:pPr>
      <w:r>
        <w:rPr>
          <w:color w:val="231F20"/>
          <w:sz w:val="24"/>
        </w:rPr>
        <w:t>структура города по генеральному плану 1794 г. Главная крепость (территория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Каменного города и Валли), Кронверк являлись городскими границами, одновременно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возникли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имеющие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индивидуальную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планировочную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структуру,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но</w:t>
      </w:r>
      <w:r>
        <w:rPr>
          <w:color w:val="231F20"/>
          <w:spacing w:val="84"/>
          <w:sz w:val="24"/>
        </w:rPr>
        <w:t> </w:t>
      </w:r>
      <w:r>
        <w:rPr>
          <w:color w:val="231F20"/>
          <w:sz w:val="24"/>
        </w:rPr>
        <w:t>взаимосвязанные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 исторической городской средой поселки-спутники – форштадты Выборгский и Санкт-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Петербургский;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5" w:firstLine="708"/>
        <w:jc w:val="both"/>
        <w:rPr>
          <w:sz w:val="24"/>
        </w:rPr>
      </w:pPr>
      <w:r>
        <w:rPr>
          <w:color w:val="231F20"/>
          <w:sz w:val="24"/>
        </w:rPr>
        <w:t>структура города по генеральному плану 1861 г, разработанного Б. Нимальмом.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протяжении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XII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XIII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этапов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(1860–е–1939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гг.)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утрачивалось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фортификационное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значения крепостных сооружений. Город сильно разросся, вышел за границы Главной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крепости. Формировавшаяся с VII до IX этап регулярная планировочная структура стала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основой градостроительных традиций дальнейшего развития городской среды. Появились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новые градоформирующие и градообразующие объекты, новые доминанты, в обществе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сформировался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интерес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 историческим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объектам. (рис. 2–5);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7" w:firstLine="708"/>
        <w:jc w:val="both"/>
        <w:rPr>
          <w:sz w:val="24"/>
        </w:rPr>
      </w:pPr>
      <w:r>
        <w:rPr>
          <w:color w:val="231F20"/>
          <w:sz w:val="24"/>
        </w:rPr>
        <w:t>на рубеже XIX–XX веков территория Садового сквера получает планировочный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каркас,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сохранившийся до наших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дней;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77" w:lineRule="exact" w:before="0" w:after="0"/>
        <w:ind w:left="1189" w:right="0" w:hanging="228"/>
        <w:jc w:val="both"/>
        <w:rPr>
          <w:sz w:val="24"/>
        </w:rPr>
      </w:pPr>
      <w:r>
        <w:rPr>
          <w:color w:val="231F20"/>
          <w:spacing w:val="-1"/>
          <w:sz w:val="24"/>
        </w:rPr>
        <w:t>военное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время.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1939–1944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гг.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Произошла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массовая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утрата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исторической</w:t>
      </w:r>
    </w:p>
    <w:p>
      <w:pPr>
        <w:pStyle w:val="BodyText"/>
        <w:spacing w:line="273" w:lineRule="exact"/>
        <w:ind w:left="253"/>
        <w:jc w:val="both"/>
      </w:pPr>
      <w:r>
        <w:rPr>
          <w:color w:val="231F20"/>
        </w:rPr>
        <w:t>городской</w:t>
      </w:r>
      <w:r>
        <w:rPr>
          <w:color w:val="231F20"/>
          <w:spacing w:val="-4"/>
        </w:rPr>
        <w:t> </w:t>
      </w:r>
      <w:r>
        <w:rPr>
          <w:color w:val="231F20"/>
        </w:rPr>
        <w:t>среды.</w:t>
      </w:r>
      <w:r>
        <w:rPr>
          <w:color w:val="231F20"/>
          <w:spacing w:val="-2"/>
        </w:rPr>
        <w:t> </w:t>
      </w:r>
      <w:r>
        <w:rPr>
          <w:color w:val="231F20"/>
        </w:rPr>
        <w:t>(рис.4–5);</w:t>
      </w:r>
    </w:p>
    <w:p>
      <w:pPr>
        <w:pStyle w:val="ListParagraph"/>
        <w:numPr>
          <w:ilvl w:val="0"/>
          <w:numId w:val="47"/>
        </w:numPr>
        <w:tabs>
          <w:tab w:pos="1190" w:val="left" w:leader="none"/>
        </w:tabs>
        <w:spacing w:line="249" w:lineRule="auto" w:before="0" w:after="0"/>
        <w:ind w:left="253" w:right="415" w:firstLine="708"/>
        <w:jc w:val="both"/>
        <w:rPr>
          <w:sz w:val="24"/>
        </w:rPr>
      </w:pPr>
      <w:r>
        <w:rPr>
          <w:color w:val="231F20"/>
          <w:spacing w:val="-1"/>
          <w:sz w:val="24"/>
        </w:rPr>
        <w:t>структура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города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Советского</w:t>
      </w:r>
      <w:r>
        <w:rPr>
          <w:color w:val="231F20"/>
          <w:spacing w:val="-14"/>
          <w:sz w:val="24"/>
        </w:rPr>
        <w:t> </w:t>
      </w:r>
      <w:r>
        <w:rPr>
          <w:color w:val="231F20"/>
          <w:spacing w:val="-1"/>
          <w:sz w:val="24"/>
        </w:rPr>
        <w:t>периода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(1944–1990–е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гг.).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Застраиваются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значитель-</w:t>
      </w:r>
      <w:r>
        <w:rPr>
          <w:color w:val="231F20"/>
          <w:spacing w:val="-57"/>
          <w:sz w:val="24"/>
        </w:rPr>
        <w:t> </w:t>
      </w:r>
      <w:r>
        <w:rPr>
          <w:color w:val="231F20"/>
          <w:spacing w:val="-2"/>
          <w:sz w:val="24"/>
        </w:rPr>
        <w:t>ные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территории,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входившие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историческую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городскую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среду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до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1939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2"/>
          <w:sz w:val="24"/>
        </w:rPr>
        <w:t>г.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и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2"/>
          <w:sz w:val="24"/>
        </w:rPr>
        <w:t>разрушенные</w:t>
      </w:r>
      <w:r>
        <w:rPr>
          <w:color w:val="231F20"/>
          <w:spacing w:val="-12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3"/>
          <w:sz w:val="24"/>
        </w:rPr>
        <w:t> </w:t>
      </w:r>
      <w:r>
        <w:rPr>
          <w:color w:val="231F20"/>
          <w:spacing w:val="-1"/>
          <w:sz w:val="24"/>
        </w:rPr>
        <w:t>во-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енные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годы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иным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градостроительным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законам.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1961–1963гг.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разработан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Утвержден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4"/>
        <w:jc w:val="both"/>
      </w:pPr>
      <w:r>
        <w:rPr>
          <w:color w:val="231F20"/>
        </w:rPr>
        <w:t>новый</w:t>
      </w:r>
      <w:r>
        <w:rPr>
          <w:color w:val="231F20"/>
          <w:spacing w:val="-14"/>
        </w:rPr>
        <w:t> </w:t>
      </w:r>
      <w:r>
        <w:rPr>
          <w:color w:val="231F20"/>
        </w:rPr>
        <w:t>генеральный</w:t>
      </w:r>
      <w:r>
        <w:rPr>
          <w:color w:val="231F20"/>
          <w:spacing w:val="-14"/>
        </w:rPr>
        <w:t> </w:t>
      </w:r>
      <w:r>
        <w:rPr>
          <w:color w:val="231F20"/>
        </w:rPr>
        <w:t>план</w:t>
      </w:r>
      <w:r>
        <w:rPr>
          <w:color w:val="231F20"/>
          <w:spacing w:val="-14"/>
        </w:rPr>
        <w:t> </w:t>
      </w:r>
      <w:r>
        <w:rPr>
          <w:color w:val="231F20"/>
        </w:rPr>
        <w:t>Выборга.</w:t>
      </w:r>
      <w:r>
        <w:rPr>
          <w:color w:val="231F20"/>
          <w:spacing w:val="-14"/>
        </w:rPr>
        <w:t> </w:t>
      </w:r>
      <w:r>
        <w:rPr>
          <w:color w:val="231F20"/>
        </w:rPr>
        <w:t>План</w:t>
      </w:r>
      <w:r>
        <w:rPr>
          <w:color w:val="231F20"/>
          <w:spacing w:val="-14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рассчитан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20</w:t>
      </w:r>
      <w:r>
        <w:rPr>
          <w:color w:val="231F20"/>
          <w:spacing w:val="-14"/>
        </w:rPr>
        <w:t> </w:t>
      </w:r>
      <w:r>
        <w:rPr>
          <w:color w:val="231F20"/>
        </w:rPr>
        <w:t>лет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предусматривал</w:t>
      </w:r>
      <w:r>
        <w:rPr>
          <w:color w:val="231F20"/>
          <w:spacing w:val="-14"/>
        </w:rPr>
        <w:t> </w:t>
      </w:r>
      <w:r>
        <w:rPr>
          <w:color w:val="231F20"/>
        </w:rPr>
        <w:t>рост</w:t>
      </w:r>
      <w:r>
        <w:rPr>
          <w:color w:val="231F20"/>
          <w:spacing w:val="-14"/>
        </w:rPr>
        <w:t> </w:t>
      </w:r>
      <w:r>
        <w:rPr>
          <w:color w:val="231F20"/>
        </w:rPr>
        <w:t>чи-</w:t>
      </w:r>
      <w:r>
        <w:rPr>
          <w:color w:val="231F20"/>
          <w:spacing w:val="-58"/>
        </w:rPr>
        <w:t> </w:t>
      </w:r>
      <w:r>
        <w:rPr>
          <w:color w:val="231F20"/>
        </w:rPr>
        <w:t>сленности населения города до 80 тыс. жителей. Генеральный план 1963 г. был необходим</w:t>
      </w:r>
      <w:r>
        <w:rPr>
          <w:color w:val="231F20"/>
          <w:spacing w:val="-57"/>
        </w:rPr>
        <w:t> </w:t>
      </w:r>
      <w:r>
        <w:rPr>
          <w:color w:val="231F20"/>
        </w:rPr>
        <w:t>в связи с ростом производительного потенциала города и ростом численности населения,</w:t>
      </w:r>
      <w:r>
        <w:rPr>
          <w:color w:val="231F20"/>
          <w:spacing w:val="1"/>
        </w:rPr>
        <w:t> </w:t>
      </w:r>
      <w:r>
        <w:rPr>
          <w:color w:val="231F20"/>
        </w:rPr>
        <w:t>проектируемая</w:t>
      </w:r>
      <w:r>
        <w:rPr>
          <w:color w:val="231F20"/>
          <w:spacing w:val="-14"/>
        </w:rPr>
        <w:t> </w:t>
      </w:r>
      <w:r>
        <w:rPr>
          <w:color w:val="231F20"/>
        </w:rPr>
        <w:t>территория</w:t>
      </w:r>
      <w:r>
        <w:rPr>
          <w:color w:val="231F20"/>
          <w:spacing w:val="-13"/>
        </w:rPr>
        <w:t> </w:t>
      </w:r>
      <w:r>
        <w:rPr>
          <w:color w:val="231F20"/>
        </w:rPr>
        <w:t>примерно</w:t>
      </w:r>
      <w:r>
        <w:rPr>
          <w:color w:val="231F20"/>
          <w:spacing w:val="-13"/>
        </w:rPr>
        <w:t> </w:t>
      </w:r>
      <w:r>
        <w:rPr>
          <w:color w:val="231F20"/>
        </w:rPr>
        <w:t>соответствовала</w:t>
      </w:r>
      <w:r>
        <w:rPr>
          <w:color w:val="231F20"/>
          <w:spacing w:val="-13"/>
        </w:rPr>
        <w:t> </w:t>
      </w:r>
      <w:r>
        <w:rPr>
          <w:color w:val="231F20"/>
        </w:rPr>
        <w:t>довоенным</w:t>
      </w:r>
      <w:r>
        <w:rPr>
          <w:color w:val="231F20"/>
          <w:spacing w:val="-13"/>
        </w:rPr>
        <w:t> </w:t>
      </w:r>
      <w:r>
        <w:rPr>
          <w:color w:val="231F20"/>
        </w:rPr>
        <w:t>границам</w:t>
      </w:r>
      <w:r>
        <w:rPr>
          <w:color w:val="231F20"/>
          <w:spacing w:val="-13"/>
        </w:rPr>
        <w:t> </w:t>
      </w:r>
      <w:r>
        <w:rPr>
          <w:color w:val="231F20"/>
        </w:rPr>
        <w:t>города;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0">
            <wp:simplePos x="0" y="0"/>
            <wp:positionH relativeFrom="page">
              <wp:posOffset>897119</wp:posOffset>
            </wp:positionH>
            <wp:positionV relativeFrom="paragraph">
              <wp:posOffset>208384</wp:posOffset>
            </wp:positionV>
            <wp:extent cx="5933117" cy="2987040"/>
            <wp:effectExtent l="0" t="0" r="0" b="0"/>
            <wp:wrapTopAndBottom/>
            <wp:docPr id="365" name="image19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197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3117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5"/>
        </w:rPr>
      </w:pPr>
    </w:p>
    <w:p>
      <w:pPr>
        <w:spacing w:before="0"/>
        <w:ind w:left="799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1861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г.,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ГП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Выборга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Нумальма.</w:t>
      </w:r>
      <w:r>
        <w:rPr>
          <w:color w:val="231F20"/>
          <w:spacing w:val="-4"/>
          <w:sz w:val="20"/>
        </w:rPr>
        <w:t> </w:t>
      </w:r>
      <w:hyperlink r:id="rId437">
        <w:r>
          <w:rPr>
            <w:color w:val="231F20"/>
            <w:sz w:val="20"/>
          </w:rPr>
          <w:t>http://www.etomesto.ru/karta2436/</w:t>
        </w:r>
      </w:hyperlink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151">
            <wp:simplePos x="0" y="0"/>
            <wp:positionH relativeFrom="page">
              <wp:posOffset>923467</wp:posOffset>
            </wp:positionH>
            <wp:positionV relativeFrom="paragraph">
              <wp:posOffset>107316</wp:posOffset>
            </wp:positionV>
            <wp:extent cx="5887585" cy="2837688"/>
            <wp:effectExtent l="0" t="0" r="0" b="0"/>
            <wp:wrapTopAndBottom/>
            <wp:docPr id="367" name="image1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198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7585" cy="2837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16"/>
        </w:rPr>
      </w:pPr>
    </w:p>
    <w:p>
      <w:pPr>
        <w:spacing w:before="92"/>
        <w:ind w:left="1927" w:right="152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1900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Выборга.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территорией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Садового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сквера</w:t>
      </w:r>
    </w:p>
    <w:p>
      <w:pPr>
        <w:pStyle w:val="BodyText"/>
        <w:spacing w:before="9"/>
        <w:rPr>
          <w:sz w:val="29"/>
        </w:rPr>
      </w:pP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1" w:after="0"/>
        <w:ind w:left="537" w:right="132" w:firstLine="708"/>
        <w:jc w:val="both"/>
        <w:rPr>
          <w:sz w:val="24"/>
        </w:rPr>
      </w:pPr>
      <w:r>
        <w:rPr>
          <w:color w:val="231F20"/>
          <w:sz w:val="24"/>
        </w:rPr>
        <w:t>структура города Российского периода (1990–2010–е гг.). На этапе продолжается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освоение значительных территории по новым пространственным правилам. Таким обра-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зом, каждый исторический период оставил свой след в городской структуре, сохранив-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шийся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значительной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степени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наших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дней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виде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отдельных</w:t>
      </w:r>
      <w:r>
        <w:rPr>
          <w:color w:val="231F20"/>
          <w:spacing w:val="11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уличной</w:t>
      </w:r>
      <w:r>
        <w:rPr>
          <w:color w:val="231F20"/>
          <w:spacing w:val="12"/>
          <w:sz w:val="24"/>
        </w:rPr>
        <w:t> </w:t>
      </w:r>
      <w:r>
        <w:rPr>
          <w:color w:val="231F20"/>
          <w:sz w:val="24"/>
        </w:rPr>
        <w:t>сети,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8" w:top="1300" w:bottom="1340" w:left="880" w:right="1000"/>
        </w:sectPr>
      </w:pPr>
    </w:p>
    <w:p>
      <w:pPr>
        <w:pStyle w:val="BodyText"/>
        <w:spacing w:line="249" w:lineRule="auto" w:before="180"/>
        <w:ind w:left="253" w:right="129"/>
      </w:pPr>
      <w:r>
        <w:rPr>
          <w:color w:val="231F20"/>
        </w:rPr>
        <w:t>естественно</w:t>
      </w:r>
      <w:r>
        <w:rPr>
          <w:color w:val="231F20"/>
          <w:spacing w:val="9"/>
        </w:rPr>
        <w:t> </w:t>
      </w:r>
      <w:r>
        <w:rPr>
          <w:color w:val="231F20"/>
        </w:rPr>
        <w:t>включенных</w:t>
      </w:r>
      <w:r>
        <w:rPr>
          <w:color w:val="231F20"/>
          <w:spacing w:val="10"/>
        </w:rPr>
        <w:t> </w:t>
      </w:r>
      <w:r>
        <w:rPr>
          <w:color w:val="231F20"/>
        </w:rPr>
        <w:t>в</w:t>
      </w:r>
      <w:r>
        <w:rPr>
          <w:color w:val="231F20"/>
          <w:spacing w:val="10"/>
        </w:rPr>
        <w:t> </w:t>
      </w:r>
      <w:r>
        <w:rPr>
          <w:color w:val="231F20"/>
        </w:rPr>
        <w:t>ее</w:t>
      </w:r>
      <w:r>
        <w:rPr>
          <w:color w:val="231F20"/>
          <w:spacing w:val="9"/>
        </w:rPr>
        <w:t> </w:t>
      </w:r>
      <w:r>
        <w:rPr>
          <w:color w:val="231F20"/>
        </w:rPr>
        <w:t>современную</w:t>
      </w:r>
      <w:r>
        <w:rPr>
          <w:color w:val="231F20"/>
          <w:spacing w:val="10"/>
        </w:rPr>
        <w:t> </w:t>
      </w:r>
      <w:r>
        <w:rPr>
          <w:color w:val="231F20"/>
        </w:rPr>
        <w:t>систему,</w:t>
      </w:r>
      <w:r>
        <w:rPr>
          <w:color w:val="231F20"/>
          <w:spacing w:val="10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10"/>
        </w:rPr>
        <w:t> </w:t>
      </w:r>
      <w:r>
        <w:rPr>
          <w:color w:val="231F20"/>
        </w:rPr>
        <w:t>истории</w:t>
      </w:r>
      <w:r>
        <w:rPr>
          <w:color w:val="231F20"/>
          <w:spacing w:val="9"/>
        </w:rPr>
        <w:t> </w:t>
      </w:r>
      <w:r>
        <w:rPr>
          <w:color w:val="231F20"/>
        </w:rPr>
        <w:t>и</w:t>
      </w:r>
      <w:r>
        <w:rPr>
          <w:color w:val="231F20"/>
          <w:spacing w:val="10"/>
        </w:rPr>
        <w:t> </w:t>
      </w:r>
      <w:r>
        <w:rPr>
          <w:color w:val="231F20"/>
        </w:rPr>
        <w:t>культуры,</w:t>
      </w:r>
      <w:r>
        <w:rPr>
          <w:color w:val="231F20"/>
          <w:spacing w:val="10"/>
        </w:rPr>
        <w:t> </w:t>
      </w:r>
      <w:r>
        <w:rPr>
          <w:color w:val="231F20"/>
        </w:rPr>
        <w:t>ар-</w:t>
      </w:r>
      <w:r>
        <w:rPr>
          <w:color w:val="231F20"/>
          <w:spacing w:val="-57"/>
        </w:rPr>
        <w:t> </w:t>
      </w:r>
      <w:r>
        <w:rPr>
          <w:color w:val="231F20"/>
        </w:rPr>
        <w:t>хеологического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наследия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многовекового культурного слоя.</w:t>
      </w: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2">
            <wp:simplePos x="0" y="0"/>
            <wp:positionH relativeFrom="page">
              <wp:posOffset>884224</wp:posOffset>
            </wp:positionH>
            <wp:positionV relativeFrom="paragraph">
              <wp:posOffset>207128</wp:posOffset>
            </wp:positionV>
            <wp:extent cx="5607678" cy="3793807"/>
            <wp:effectExtent l="0" t="0" r="0" b="0"/>
            <wp:wrapTopAndBottom/>
            <wp:docPr id="369" name="image1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199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7678" cy="379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</w:pPr>
    </w:p>
    <w:p>
      <w:pPr>
        <w:spacing w:before="0"/>
        <w:ind w:left="236" w:right="3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1925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исторические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Садового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Сквера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Аэрофотосъемка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Выборга,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6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1925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before="10"/>
        <w:ind w:left="235" w:right="397" w:firstLine="0"/>
        <w:jc w:val="center"/>
        <w:rPr>
          <w:sz w:val="20"/>
        </w:rPr>
      </w:pPr>
      <w:r>
        <w:rPr>
          <w:color w:val="231F20"/>
          <w:sz w:val="20"/>
        </w:rPr>
        <w:t>Фото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коллекции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Никитина.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https://terijoki.spb.ru/photos/picture.php?/89621/category/1720</w:t>
      </w:r>
    </w:p>
    <w:p>
      <w:pPr>
        <w:pStyle w:val="BodyText"/>
        <w:spacing w:before="11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153">
            <wp:simplePos x="0" y="0"/>
            <wp:positionH relativeFrom="page">
              <wp:posOffset>885697</wp:posOffset>
            </wp:positionH>
            <wp:positionV relativeFrom="paragraph">
              <wp:posOffset>183148</wp:posOffset>
            </wp:positionV>
            <wp:extent cx="5614477" cy="3348037"/>
            <wp:effectExtent l="0" t="0" r="0" b="0"/>
            <wp:wrapTopAndBottom/>
            <wp:docPr id="371" name="image2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00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4477" cy="33480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23"/>
        </w:rPr>
      </w:pPr>
    </w:p>
    <w:p>
      <w:pPr>
        <w:spacing w:before="0"/>
        <w:ind w:left="1673" w:right="1834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Выборг,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исторические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Садового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сквера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537" w:right="133" w:firstLine="510"/>
        <w:jc w:val="both"/>
      </w:pPr>
      <w:r>
        <w:rPr>
          <w:color w:val="231F20"/>
        </w:rPr>
        <w:t>Историческая планировочная структура, сформированная в 1640–1880–х гг. включает</w:t>
      </w:r>
      <w:r>
        <w:rPr>
          <w:color w:val="231F20"/>
          <w:spacing w:val="-57"/>
        </w:rPr>
        <w:t> </w:t>
      </w:r>
      <w:r>
        <w:rPr>
          <w:color w:val="231F20"/>
        </w:rPr>
        <w:t>уличную</w:t>
      </w:r>
      <w:r>
        <w:rPr>
          <w:color w:val="231F20"/>
          <w:spacing w:val="-2"/>
        </w:rPr>
        <w:t> </w:t>
      </w:r>
      <w:r>
        <w:rPr>
          <w:color w:val="231F20"/>
        </w:rPr>
        <w:t>сеть,</w:t>
      </w:r>
      <w:r>
        <w:rPr>
          <w:color w:val="231F20"/>
          <w:spacing w:val="-1"/>
        </w:rPr>
        <w:t> </w:t>
      </w:r>
      <w:r>
        <w:rPr>
          <w:color w:val="231F20"/>
        </w:rPr>
        <w:t>разбивку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кварталы,</w:t>
      </w:r>
      <w:r>
        <w:rPr>
          <w:color w:val="231F20"/>
          <w:spacing w:val="-1"/>
        </w:rPr>
        <w:t> </w:t>
      </w:r>
      <w:r>
        <w:rPr>
          <w:color w:val="231F20"/>
        </w:rPr>
        <w:t>а</w:t>
      </w:r>
      <w:r>
        <w:rPr>
          <w:color w:val="231F20"/>
          <w:spacing w:val="-2"/>
        </w:rPr>
        <w:t> </w:t>
      </w:r>
      <w:r>
        <w:rPr>
          <w:color w:val="231F20"/>
        </w:rPr>
        <w:t>также</w:t>
      </w:r>
      <w:r>
        <w:rPr>
          <w:color w:val="231F20"/>
          <w:spacing w:val="-1"/>
        </w:rPr>
        <w:t> </w:t>
      </w:r>
      <w:r>
        <w:rPr>
          <w:color w:val="231F20"/>
        </w:rPr>
        <w:t>систему</w:t>
      </w:r>
      <w:r>
        <w:rPr>
          <w:color w:val="231F20"/>
          <w:spacing w:val="-2"/>
        </w:rPr>
        <w:t> </w:t>
      </w:r>
      <w:r>
        <w:rPr>
          <w:color w:val="231F20"/>
        </w:rPr>
        <w:t>открытых</w:t>
      </w:r>
      <w:r>
        <w:rPr>
          <w:color w:val="231F20"/>
          <w:spacing w:val="-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пространств.</w:t>
      </w:r>
    </w:p>
    <w:p>
      <w:pPr>
        <w:pStyle w:val="BodyText"/>
        <w:spacing w:line="249" w:lineRule="auto" w:before="2"/>
        <w:ind w:left="537" w:right="135" w:firstLine="510"/>
        <w:jc w:val="both"/>
      </w:pPr>
      <w:r>
        <w:rPr>
          <w:color w:val="231F20"/>
        </w:rPr>
        <w:t>В 2010 году Выборгу присвоен статус исторического поселения. Предметом охраны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исторического поселения федерального значения город Выборг Ленинградской области</w:t>
      </w:r>
      <w:r>
        <w:rPr>
          <w:color w:val="231F20"/>
          <w:spacing w:val="1"/>
        </w:rPr>
        <w:t> </w:t>
      </w:r>
      <w:r>
        <w:rPr>
          <w:color w:val="231F20"/>
        </w:rPr>
        <w:t>(далее</w:t>
      </w:r>
      <w:r>
        <w:rPr>
          <w:color w:val="231F20"/>
          <w:spacing w:val="-1"/>
        </w:rPr>
        <w:t> </w:t>
      </w:r>
      <w:r>
        <w:rPr>
          <w:color w:val="231F20"/>
        </w:rPr>
        <w:t>– предмет</w:t>
      </w:r>
      <w:r>
        <w:rPr>
          <w:color w:val="231F20"/>
          <w:spacing w:val="-1"/>
        </w:rPr>
        <w:t> </w:t>
      </w:r>
      <w:r>
        <w:rPr>
          <w:color w:val="231F20"/>
        </w:rPr>
        <w:t>охраны) являются: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4" w:firstLine="708"/>
        <w:jc w:val="both"/>
        <w:rPr>
          <w:sz w:val="24"/>
        </w:rPr>
      </w:pPr>
      <w:r>
        <w:rPr>
          <w:color w:val="231F20"/>
          <w:sz w:val="24"/>
        </w:rPr>
        <w:t>исторически ценные градоформирующие объекты, 355 позиций, в том числе ком-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плексы;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7" w:lineRule="exact" w:before="0" w:after="0"/>
        <w:ind w:left="1472" w:right="0" w:hanging="227"/>
        <w:jc w:val="both"/>
        <w:rPr>
          <w:sz w:val="24"/>
        </w:rPr>
      </w:pPr>
      <w:r>
        <w:rPr>
          <w:color w:val="231F20"/>
          <w:sz w:val="24"/>
        </w:rPr>
        <w:t>планировочная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структура,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включая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24"/>
          <w:sz w:val="24"/>
        </w:rPr>
        <w:t> </w:t>
      </w:r>
      <w:r>
        <w:rPr>
          <w:color w:val="231F20"/>
          <w:sz w:val="24"/>
        </w:rPr>
        <w:t>элементы.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Охране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подлежит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планировоч-</w:t>
      </w:r>
    </w:p>
    <w:p>
      <w:pPr>
        <w:pStyle w:val="BodyText"/>
        <w:spacing w:line="249" w:lineRule="auto"/>
        <w:ind w:left="537" w:right="132"/>
        <w:jc w:val="both"/>
      </w:pPr>
      <w:r>
        <w:rPr>
          <w:color w:val="231F20"/>
        </w:rPr>
        <w:t>ная структура, сформировавшаяся в XIV – первой половине XX веков: Замковый остров,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строительные кварталы, проезды, площади, городское озеленение и военные укрепления</w:t>
      </w:r>
      <w:r>
        <w:rPr>
          <w:color w:val="231F20"/>
          <w:spacing w:val="1"/>
        </w:rPr>
        <w:t> </w:t>
      </w:r>
      <w:r>
        <w:rPr>
          <w:color w:val="231F20"/>
        </w:rPr>
        <w:t>XVIII – начала XX века, включенных рекреационную зону города. В том числе: контуры</w:t>
      </w:r>
      <w:r>
        <w:rPr>
          <w:color w:val="231F20"/>
          <w:spacing w:val="1"/>
        </w:rPr>
        <w:t> </w:t>
      </w:r>
      <w:r>
        <w:rPr>
          <w:color w:val="231F20"/>
        </w:rPr>
        <w:t>береговой линии; трассировка, размеры, исторические линии застройки уличнодорожной</w:t>
      </w:r>
      <w:r>
        <w:rPr>
          <w:color w:val="231F20"/>
          <w:spacing w:val="1"/>
        </w:rPr>
        <w:t> </w:t>
      </w:r>
      <w:r>
        <w:rPr>
          <w:color w:val="231F20"/>
        </w:rPr>
        <w:t>сети XIV – первой половины XX веков; границы владений XIV – первой половины XX ве-</w:t>
      </w:r>
      <w:r>
        <w:rPr>
          <w:color w:val="231F20"/>
          <w:spacing w:val="-57"/>
        </w:rPr>
        <w:t> </w:t>
      </w:r>
      <w:r>
        <w:rPr>
          <w:color w:val="231F20"/>
        </w:rPr>
        <w:t>ков, зафиксированные существующей застройкой; городское озеленение XIX – первой по-</w:t>
      </w:r>
      <w:r>
        <w:rPr>
          <w:color w:val="231F20"/>
          <w:spacing w:val="-57"/>
        </w:rPr>
        <w:t> </w:t>
      </w:r>
      <w:r>
        <w:rPr>
          <w:color w:val="231F20"/>
        </w:rPr>
        <w:t>ловины</w:t>
      </w:r>
      <w:r>
        <w:rPr>
          <w:color w:val="231F20"/>
          <w:spacing w:val="-6"/>
        </w:rPr>
        <w:t> </w:t>
      </w:r>
      <w:r>
        <w:rPr>
          <w:color w:val="231F20"/>
        </w:rPr>
        <w:t>XX</w:t>
      </w:r>
      <w:r>
        <w:rPr>
          <w:color w:val="231F20"/>
          <w:spacing w:val="-5"/>
        </w:rPr>
        <w:t> </w:t>
      </w:r>
      <w:r>
        <w:rPr>
          <w:color w:val="231F20"/>
        </w:rPr>
        <w:t>веков;</w:t>
      </w:r>
      <w:r>
        <w:rPr>
          <w:color w:val="231F20"/>
          <w:spacing w:val="-5"/>
        </w:rPr>
        <w:t> </w:t>
      </w:r>
      <w:r>
        <w:rPr>
          <w:color w:val="231F20"/>
        </w:rPr>
        <w:t>границы</w:t>
      </w:r>
      <w:r>
        <w:rPr>
          <w:color w:val="231F20"/>
          <w:spacing w:val="-5"/>
        </w:rPr>
        <w:t> </w:t>
      </w:r>
      <w:r>
        <w:rPr>
          <w:color w:val="231F20"/>
        </w:rPr>
        <w:t>полосы</w:t>
      </w:r>
      <w:r>
        <w:rPr>
          <w:color w:val="231F20"/>
          <w:spacing w:val="-5"/>
        </w:rPr>
        <w:t> </w:t>
      </w:r>
      <w:r>
        <w:rPr>
          <w:color w:val="231F20"/>
        </w:rPr>
        <w:t>отвода</w:t>
      </w:r>
      <w:r>
        <w:rPr>
          <w:color w:val="231F20"/>
          <w:spacing w:val="-5"/>
        </w:rPr>
        <w:t> </w:t>
      </w:r>
      <w:r>
        <w:rPr>
          <w:color w:val="231F20"/>
        </w:rPr>
        <w:t>железнодорожных</w:t>
      </w:r>
      <w:r>
        <w:rPr>
          <w:color w:val="231F20"/>
          <w:spacing w:val="-5"/>
        </w:rPr>
        <w:t> </w:t>
      </w:r>
      <w:r>
        <w:rPr>
          <w:color w:val="231F20"/>
        </w:rPr>
        <w:t>путей</w:t>
      </w:r>
      <w:r>
        <w:rPr>
          <w:color w:val="231F20"/>
          <w:spacing w:val="-5"/>
        </w:rPr>
        <w:t> </w:t>
      </w:r>
      <w:r>
        <w:rPr>
          <w:color w:val="231F20"/>
        </w:rPr>
        <w:t>Санкт-Петербургского</w:t>
      </w:r>
      <w:r>
        <w:rPr>
          <w:color w:val="231F20"/>
          <w:spacing w:val="-57"/>
        </w:rPr>
        <w:t> </w:t>
      </w:r>
      <w:r>
        <w:rPr>
          <w:color w:val="231F20"/>
        </w:rPr>
        <w:t>отделения</w:t>
      </w:r>
      <w:r>
        <w:rPr>
          <w:color w:val="231F20"/>
          <w:spacing w:val="1"/>
        </w:rPr>
        <w:t> </w:t>
      </w:r>
      <w:r>
        <w:rPr>
          <w:color w:val="231F20"/>
        </w:rPr>
        <w:t>Октябрьской</w:t>
      </w:r>
      <w:r>
        <w:rPr>
          <w:color w:val="231F20"/>
          <w:spacing w:val="1"/>
        </w:rPr>
        <w:t> </w:t>
      </w:r>
      <w:r>
        <w:rPr>
          <w:color w:val="231F20"/>
        </w:rPr>
        <w:t>железной</w:t>
      </w:r>
      <w:r>
        <w:rPr>
          <w:color w:val="231F20"/>
          <w:spacing w:val="1"/>
        </w:rPr>
        <w:t> </w:t>
      </w:r>
      <w:r>
        <w:rPr>
          <w:color w:val="231F20"/>
        </w:rPr>
        <w:t>дороги;</w:t>
      </w:r>
      <w:r>
        <w:rPr>
          <w:color w:val="231F20"/>
          <w:spacing w:val="1"/>
        </w:rPr>
        <w:t> </w:t>
      </w:r>
      <w:r>
        <w:rPr>
          <w:color w:val="231F20"/>
        </w:rPr>
        <w:t>местоположение</w:t>
      </w:r>
      <w:r>
        <w:rPr>
          <w:color w:val="231F20"/>
          <w:spacing w:val="1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1"/>
        </w:rPr>
        <w:t> </w:t>
      </w:r>
      <w:r>
        <w:rPr>
          <w:color w:val="231F20"/>
        </w:rPr>
        <w:t>пляжа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мысе</w:t>
      </w:r>
      <w:r>
        <w:rPr>
          <w:color w:val="231F20"/>
          <w:spacing w:val="-57"/>
        </w:rPr>
        <w:t> </w:t>
      </w:r>
      <w:r>
        <w:rPr>
          <w:color w:val="231F20"/>
        </w:rPr>
        <w:t>Смоляной острова Твердыш;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83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объемно-пространственная структура;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32" w:firstLine="708"/>
        <w:jc w:val="left"/>
        <w:rPr>
          <w:sz w:val="24"/>
        </w:rPr>
      </w:pPr>
      <w:r>
        <w:rPr>
          <w:color w:val="231F20"/>
          <w:sz w:val="24"/>
        </w:rPr>
        <w:t>композиция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силуэт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застройки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(соотношение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вертикальных</w:t>
      </w:r>
      <w:r>
        <w:rPr>
          <w:color w:val="231F20"/>
          <w:spacing w:val="3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6"/>
          <w:sz w:val="24"/>
        </w:rPr>
        <w:t> </w:t>
      </w:r>
      <w:r>
        <w:rPr>
          <w:color w:val="231F20"/>
          <w:sz w:val="24"/>
        </w:rPr>
        <w:t>горизонтальных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доминант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акцентов);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77" w:lineRule="exact" w:before="0" w:after="0"/>
        <w:ind w:left="1472" w:right="0" w:hanging="227"/>
        <w:jc w:val="left"/>
        <w:rPr>
          <w:sz w:val="24"/>
        </w:rPr>
      </w:pPr>
      <w:r>
        <w:rPr>
          <w:color w:val="231F20"/>
          <w:sz w:val="24"/>
        </w:rPr>
        <w:t>соотношение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между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различными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городскими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пространствами</w:t>
      </w:r>
      <w:r>
        <w:rPr>
          <w:color w:val="231F20"/>
          <w:spacing w:val="33"/>
          <w:sz w:val="24"/>
        </w:rPr>
        <w:t> </w:t>
      </w:r>
      <w:r>
        <w:rPr>
          <w:color w:val="231F20"/>
          <w:sz w:val="24"/>
        </w:rPr>
        <w:t>(свободными,</w:t>
      </w:r>
      <w:r>
        <w:rPr>
          <w:color w:val="231F20"/>
          <w:spacing w:val="34"/>
          <w:sz w:val="24"/>
        </w:rPr>
        <w:t> </w:t>
      </w:r>
      <w:r>
        <w:rPr>
          <w:color w:val="231F20"/>
          <w:sz w:val="24"/>
        </w:rPr>
        <w:t>за-</w:t>
      </w:r>
    </w:p>
    <w:p>
      <w:pPr>
        <w:pStyle w:val="BodyText"/>
        <w:spacing w:line="273" w:lineRule="exact" w:before="5"/>
        <w:ind w:left="537"/>
      </w:pPr>
      <w:r>
        <w:rPr>
          <w:color w:val="231F20"/>
        </w:rPr>
        <w:t>строенными, озеленёнными);</w:t>
      </w:r>
    </w:p>
    <w:p>
      <w:pPr>
        <w:pStyle w:val="ListParagraph"/>
        <w:numPr>
          <w:ilvl w:val="1"/>
          <w:numId w:val="47"/>
        </w:numPr>
        <w:tabs>
          <w:tab w:pos="1473" w:val="left" w:leader="none"/>
        </w:tabs>
        <w:spacing w:line="249" w:lineRule="auto" w:before="0" w:after="0"/>
        <w:ind w:left="537" w:right="129" w:firstLine="708"/>
        <w:jc w:val="left"/>
        <w:rPr>
          <w:sz w:val="24"/>
        </w:rPr>
      </w:pPr>
      <w:r>
        <w:rPr>
          <w:color w:val="231F20"/>
          <w:sz w:val="24"/>
        </w:rPr>
        <w:t>композиционно-видовые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связи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(панорамы),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соотношение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природного</w:t>
      </w:r>
      <w:r>
        <w:rPr>
          <w:color w:val="231F20"/>
          <w:spacing w:val="40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41"/>
          <w:sz w:val="24"/>
        </w:rPr>
        <w:t> </w:t>
      </w:r>
      <w:r>
        <w:rPr>
          <w:color w:val="231F20"/>
          <w:sz w:val="24"/>
        </w:rPr>
        <w:t>создан-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человеком окружения.</w:t>
      </w:r>
    </w:p>
    <w:p>
      <w:pPr>
        <w:pStyle w:val="BodyText"/>
        <w:ind w:left="160" w:right="131"/>
        <w:jc w:val="right"/>
      </w:pPr>
      <w:r>
        <w:rPr>
          <w:color w:val="231F20"/>
        </w:rPr>
        <w:t>К</w:t>
      </w:r>
      <w:r>
        <w:rPr>
          <w:color w:val="231F20"/>
          <w:spacing w:val="93"/>
        </w:rPr>
        <w:t> </w:t>
      </w:r>
      <w:r>
        <w:rPr>
          <w:color w:val="231F20"/>
        </w:rPr>
        <w:t>тематике</w:t>
      </w:r>
      <w:r>
        <w:rPr>
          <w:color w:val="231F20"/>
          <w:spacing w:val="93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94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93"/>
        </w:rPr>
        <w:t> </w:t>
      </w:r>
      <w:r>
        <w:rPr>
          <w:color w:val="231F20"/>
        </w:rPr>
        <w:t>археологического</w:t>
      </w:r>
      <w:r>
        <w:rPr>
          <w:color w:val="231F20"/>
          <w:spacing w:val="94"/>
        </w:rPr>
        <w:t> </w:t>
      </w:r>
      <w:r>
        <w:rPr>
          <w:color w:val="231F20"/>
        </w:rPr>
        <w:t>наследия</w:t>
      </w:r>
      <w:r>
        <w:rPr>
          <w:color w:val="231F20"/>
          <w:spacing w:val="93"/>
        </w:rPr>
        <w:t> </w:t>
      </w:r>
      <w:r>
        <w:rPr>
          <w:color w:val="231F20"/>
        </w:rPr>
        <w:t>относится</w:t>
      </w:r>
    </w:p>
    <w:p>
      <w:pPr>
        <w:pStyle w:val="BodyText"/>
        <w:spacing w:before="10"/>
        <w:ind w:left="160" w:right="132"/>
        <w:jc w:val="right"/>
      </w:pPr>
      <w:r>
        <w:rPr>
          <w:color w:val="231F20"/>
        </w:rPr>
        <w:t>«Проект</w:t>
      </w:r>
      <w:r>
        <w:rPr>
          <w:color w:val="231F20"/>
          <w:spacing w:val="34"/>
        </w:rPr>
        <w:t> </w:t>
      </w:r>
      <w:r>
        <w:rPr>
          <w:color w:val="231F20"/>
        </w:rPr>
        <w:t>зон</w:t>
      </w:r>
      <w:r>
        <w:rPr>
          <w:color w:val="231F20"/>
          <w:spacing w:val="35"/>
        </w:rPr>
        <w:t> </w:t>
      </w:r>
      <w:r>
        <w:rPr>
          <w:color w:val="231F20"/>
        </w:rPr>
        <w:t>охраны</w:t>
      </w:r>
      <w:r>
        <w:rPr>
          <w:color w:val="231F20"/>
          <w:spacing w:val="35"/>
        </w:rPr>
        <w:t> </w:t>
      </w:r>
      <w:r>
        <w:rPr>
          <w:color w:val="231F20"/>
        </w:rPr>
        <w:t>объектов</w:t>
      </w:r>
      <w:r>
        <w:rPr>
          <w:color w:val="231F20"/>
          <w:spacing w:val="35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35"/>
        </w:rPr>
        <w:t> </w:t>
      </w:r>
      <w:r>
        <w:rPr>
          <w:color w:val="231F20"/>
        </w:rPr>
        <w:t>наследия</w:t>
      </w:r>
      <w:r>
        <w:rPr>
          <w:color w:val="231F20"/>
          <w:spacing w:val="35"/>
        </w:rPr>
        <w:t> </w:t>
      </w:r>
      <w:r>
        <w:rPr>
          <w:color w:val="231F20"/>
        </w:rPr>
        <w:t>г.</w:t>
      </w:r>
      <w:r>
        <w:rPr>
          <w:color w:val="231F20"/>
          <w:spacing w:val="35"/>
        </w:rPr>
        <w:t> </w:t>
      </w:r>
      <w:r>
        <w:rPr>
          <w:color w:val="231F20"/>
        </w:rPr>
        <w:t>Выборга»,</w:t>
      </w:r>
      <w:r>
        <w:rPr>
          <w:color w:val="231F20"/>
          <w:spacing w:val="35"/>
        </w:rPr>
        <w:t> </w:t>
      </w:r>
      <w:r>
        <w:rPr>
          <w:color w:val="231F20"/>
        </w:rPr>
        <w:t>выполненный</w:t>
      </w:r>
      <w:r>
        <w:rPr>
          <w:color w:val="231F20"/>
          <w:spacing w:val="35"/>
        </w:rPr>
        <w:t> </w:t>
      </w:r>
      <w:r>
        <w:rPr>
          <w:color w:val="231F20"/>
        </w:rPr>
        <w:t>в</w:t>
      </w:r>
      <w:r>
        <w:rPr>
          <w:color w:val="231F20"/>
          <w:spacing w:val="35"/>
        </w:rPr>
        <w:t> </w:t>
      </w:r>
      <w:r>
        <w:rPr>
          <w:color w:val="231F20"/>
        </w:rPr>
        <w:t>НИИ</w:t>
      </w:r>
    </w:p>
    <w:p>
      <w:pPr>
        <w:pStyle w:val="BodyText"/>
        <w:spacing w:line="249" w:lineRule="auto" w:before="12"/>
        <w:ind w:left="408" w:right="130"/>
        <w:jc w:val="right"/>
      </w:pPr>
      <w:r>
        <w:rPr>
          <w:color w:val="231F20"/>
        </w:rPr>
        <w:t>«Спецпроектреставрация»</w:t>
      </w:r>
      <w:r>
        <w:rPr>
          <w:color w:val="231F20"/>
          <w:spacing w:val="28"/>
        </w:rPr>
        <w:t> </w:t>
      </w:r>
      <w:r>
        <w:rPr>
          <w:color w:val="231F20"/>
        </w:rPr>
        <w:t>в</w:t>
      </w:r>
      <w:r>
        <w:rPr>
          <w:color w:val="231F20"/>
          <w:spacing w:val="29"/>
        </w:rPr>
        <w:t> </w:t>
      </w:r>
      <w:r>
        <w:rPr>
          <w:color w:val="231F20"/>
        </w:rPr>
        <w:t>2009</w:t>
      </w:r>
      <w:r>
        <w:rPr>
          <w:color w:val="231F20"/>
          <w:spacing w:val="29"/>
        </w:rPr>
        <w:t> </w:t>
      </w:r>
      <w:r>
        <w:rPr>
          <w:color w:val="231F20"/>
        </w:rPr>
        <w:t>г.</w:t>
      </w:r>
      <w:r>
        <w:rPr>
          <w:color w:val="231F20"/>
          <w:spacing w:val="28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международном</w:t>
      </w:r>
      <w:r>
        <w:rPr>
          <w:color w:val="231F20"/>
          <w:spacing w:val="29"/>
        </w:rPr>
        <w:t> </w:t>
      </w:r>
      <w:r>
        <w:rPr>
          <w:color w:val="231F20"/>
        </w:rPr>
        <w:t>симпозиуме</w:t>
      </w:r>
      <w:r>
        <w:rPr>
          <w:color w:val="231F20"/>
          <w:spacing w:val="29"/>
        </w:rPr>
        <w:t> </w:t>
      </w:r>
      <w:r>
        <w:rPr>
          <w:color w:val="231F20"/>
        </w:rPr>
        <w:t>«Мультикультурное</w:t>
      </w:r>
      <w:r>
        <w:rPr>
          <w:color w:val="231F20"/>
          <w:spacing w:val="-57"/>
        </w:rPr>
        <w:t> </w:t>
      </w:r>
      <w:r>
        <w:rPr>
          <w:color w:val="231F20"/>
        </w:rPr>
        <w:t>наследие</w:t>
      </w:r>
      <w:r>
        <w:rPr>
          <w:color w:val="231F20"/>
          <w:spacing w:val="-6"/>
        </w:rPr>
        <w:t> </w:t>
      </w:r>
      <w:r>
        <w:rPr>
          <w:color w:val="231F20"/>
        </w:rPr>
        <w:t>Выборга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сохранение»,</w:t>
      </w:r>
      <w:r>
        <w:rPr>
          <w:color w:val="231F20"/>
          <w:spacing w:val="-5"/>
        </w:rPr>
        <w:t> </w:t>
      </w:r>
      <w:r>
        <w:rPr>
          <w:color w:val="231F20"/>
        </w:rPr>
        <w:t>состоявшийся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феврале</w:t>
      </w:r>
      <w:r>
        <w:rPr>
          <w:color w:val="231F20"/>
          <w:spacing w:val="-5"/>
        </w:rPr>
        <w:t> </w:t>
      </w:r>
      <w:r>
        <w:rPr>
          <w:color w:val="231F20"/>
        </w:rPr>
        <w:t>2014</w:t>
      </w:r>
      <w:r>
        <w:rPr>
          <w:color w:val="231F20"/>
          <w:spacing w:val="-5"/>
        </w:rPr>
        <w:t> </w:t>
      </w:r>
      <w:r>
        <w:rPr>
          <w:color w:val="231F20"/>
        </w:rPr>
        <w:t>г.,</w:t>
      </w:r>
      <w:r>
        <w:rPr>
          <w:color w:val="231F20"/>
          <w:spacing w:val="-5"/>
        </w:rPr>
        <w:t> </w:t>
      </w:r>
      <w:r>
        <w:rPr>
          <w:color w:val="231F20"/>
        </w:rPr>
        <w:t>продолжилось</w:t>
      </w:r>
      <w:r>
        <w:rPr>
          <w:color w:val="231F20"/>
          <w:spacing w:val="-5"/>
        </w:rPr>
        <w:t> </w:t>
      </w:r>
      <w:r>
        <w:rPr>
          <w:color w:val="231F20"/>
        </w:rPr>
        <w:t>обсу-</w:t>
      </w:r>
      <w:r>
        <w:rPr>
          <w:color w:val="231F20"/>
          <w:spacing w:val="-57"/>
        </w:rPr>
        <w:t> </w:t>
      </w:r>
      <w:r>
        <w:rPr>
          <w:color w:val="231F20"/>
        </w:rPr>
        <w:t>ждение возможности предоставления номинации в Центр всемирного наследия ЮНЕСКО.</w:t>
      </w:r>
      <w:r>
        <w:rPr>
          <w:color w:val="231F20"/>
          <w:spacing w:val="-57"/>
        </w:rPr>
        <w:t> </w:t>
      </w:r>
      <w:r>
        <w:rPr>
          <w:color w:val="231F20"/>
        </w:rPr>
        <w:t>В течение долгого времени на законодательном уровне</w:t>
      </w:r>
      <w:r>
        <w:rPr>
          <w:color w:val="231F20"/>
          <w:spacing w:val="1"/>
        </w:rPr>
        <w:t> </w:t>
      </w:r>
      <w:r>
        <w:rPr>
          <w:color w:val="231F20"/>
        </w:rPr>
        <w:t>охранялись отдельные объ-</w:t>
      </w:r>
    </w:p>
    <w:p>
      <w:pPr>
        <w:pStyle w:val="BodyText"/>
        <w:spacing w:line="249" w:lineRule="auto" w:before="4"/>
        <w:ind w:left="537" w:right="129"/>
        <w:jc w:val="both"/>
      </w:pPr>
      <w:r>
        <w:rPr>
          <w:color w:val="231F20"/>
        </w:rPr>
        <w:t>екты культурного наследия без учета их окружения. Особенность культурного наследия</w:t>
      </w:r>
      <w:r>
        <w:rPr>
          <w:color w:val="231F20"/>
          <w:spacing w:val="1"/>
        </w:rPr>
        <w:t> </w:t>
      </w:r>
      <w:r>
        <w:rPr>
          <w:color w:val="231F20"/>
        </w:rPr>
        <w:t>Выборга</w:t>
      </w:r>
      <w:r>
        <w:rPr>
          <w:color w:val="231F20"/>
          <w:spacing w:val="1"/>
        </w:rPr>
        <w:t> </w:t>
      </w:r>
      <w:r>
        <w:rPr>
          <w:color w:val="231F20"/>
        </w:rPr>
        <w:t>– в сочетании пообъектной, средовой и градостроительной системы охраны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наследия.</w:t>
      </w:r>
      <w:r>
        <w:rPr>
          <w:color w:val="231F20"/>
          <w:spacing w:val="1"/>
        </w:rPr>
        <w:t> </w:t>
      </w:r>
      <w:r>
        <w:rPr>
          <w:color w:val="231F20"/>
        </w:rPr>
        <w:t>Предметы</w:t>
      </w:r>
      <w:r>
        <w:rPr>
          <w:color w:val="231F20"/>
          <w:spacing w:val="1"/>
        </w:rPr>
        <w:t> </w:t>
      </w:r>
      <w:r>
        <w:rPr>
          <w:color w:val="231F20"/>
        </w:rPr>
        <w:t>охраны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это</w:t>
      </w:r>
      <w:r>
        <w:rPr>
          <w:color w:val="231F20"/>
          <w:spacing w:val="1"/>
        </w:rPr>
        <w:t> </w:t>
      </w:r>
      <w:r>
        <w:rPr>
          <w:color w:val="231F20"/>
        </w:rPr>
        <w:t>ключевые</w:t>
      </w:r>
      <w:r>
        <w:rPr>
          <w:color w:val="231F20"/>
          <w:spacing w:val="1"/>
        </w:rPr>
        <w:t> </w:t>
      </w:r>
      <w:r>
        <w:rPr>
          <w:color w:val="231F20"/>
        </w:rPr>
        <w:t>эле-</w:t>
      </w:r>
      <w:r>
        <w:rPr>
          <w:color w:val="231F20"/>
          <w:spacing w:val="1"/>
        </w:rPr>
        <w:t> </w:t>
      </w:r>
      <w:r>
        <w:rPr>
          <w:color w:val="231F20"/>
        </w:rPr>
        <w:t>менты, параметры, характеристики городской среды, которые являются носителями исто-</w:t>
      </w:r>
      <w:r>
        <w:rPr>
          <w:color w:val="231F20"/>
          <w:spacing w:val="1"/>
        </w:rPr>
        <w:t> </w:t>
      </w:r>
      <w:r>
        <w:rPr>
          <w:color w:val="231F20"/>
        </w:rPr>
        <w:t>рической,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архитектурной,</w:t>
      </w:r>
      <w:r>
        <w:rPr>
          <w:color w:val="231F20"/>
          <w:spacing w:val="1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1"/>
        </w:rPr>
        <w:t> </w:t>
      </w:r>
      <w:r>
        <w:rPr>
          <w:color w:val="231F20"/>
        </w:rPr>
        <w:t>ценности.</w:t>
      </w:r>
      <w:r>
        <w:rPr>
          <w:color w:val="231F20"/>
          <w:spacing w:val="1"/>
        </w:rPr>
        <w:t> </w:t>
      </w:r>
      <w:r>
        <w:rPr>
          <w:color w:val="231F20"/>
        </w:rPr>
        <w:t>Наряду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отдельными</w:t>
      </w:r>
      <w:r>
        <w:rPr>
          <w:color w:val="231F20"/>
          <w:spacing w:val="1"/>
        </w:rPr>
        <w:t> </w:t>
      </w:r>
      <w:r>
        <w:rPr>
          <w:color w:val="231F20"/>
        </w:rPr>
        <w:t>объектами</w:t>
      </w:r>
      <w:r>
        <w:rPr>
          <w:color w:val="231F20"/>
          <w:spacing w:val="-57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52"/>
        </w:rPr>
        <w:t> </w:t>
      </w:r>
      <w:r>
        <w:rPr>
          <w:color w:val="231F20"/>
        </w:rPr>
        <w:t>наследия</w:t>
      </w:r>
      <w:r>
        <w:rPr>
          <w:color w:val="231F20"/>
          <w:spacing w:val="53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53"/>
        </w:rPr>
        <w:t> </w:t>
      </w:r>
      <w:r>
        <w:rPr>
          <w:color w:val="231F20"/>
        </w:rPr>
        <w:t>значения,</w:t>
      </w:r>
      <w:r>
        <w:rPr>
          <w:color w:val="231F20"/>
          <w:spacing w:val="52"/>
        </w:rPr>
        <w:t> </w:t>
      </w:r>
      <w:r>
        <w:rPr>
          <w:color w:val="231F20"/>
        </w:rPr>
        <w:t>охране</w:t>
      </w:r>
      <w:r>
        <w:rPr>
          <w:color w:val="231F20"/>
          <w:spacing w:val="53"/>
        </w:rPr>
        <w:t> </w:t>
      </w:r>
      <w:r>
        <w:rPr>
          <w:color w:val="231F20"/>
        </w:rPr>
        <w:t>подлежат</w:t>
      </w:r>
      <w:r>
        <w:rPr>
          <w:color w:val="231F20"/>
          <w:spacing w:val="53"/>
        </w:rPr>
        <w:t> </w:t>
      </w:r>
      <w:r>
        <w:rPr>
          <w:color w:val="231F20"/>
        </w:rPr>
        <w:t>главные</w:t>
      </w:r>
      <w:r>
        <w:rPr>
          <w:color w:val="231F20"/>
          <w:spacing w:val="53"/>
        </w:rPr>
        <w:t> </w:t>
      </w:r>
      <w:r>
        <w:rPr>
          <w:color w:val="231F20"/>
        </w:rPr>
        <w:t>градостроитель-</w:t>
      </w:r>
      <w:r>
        <w:rPr>
          <w:color w:val="231F20"/>
          <w:spacing w:val="-58"/>
        </w:rPr>
        <w:t> </w:t>
      </w:r>
      <w:r>
        <w:rPr>
          <w:color w:val="231F20"/>
        </w:rPr>
        <w:t>ные принципы, из которых наивысшую ценность представляют объемно-пространствен-</w:t>
      </w:r>
      <w:r>
        <w:rPr>
          <w:color w:val="231F20"/>
          <w:spacing w:val="1"/>
        </w:rPr>
        <w:t> </w:t>
      </w:r>
      <w:r>
        <w:rPr>
          <w:color w:val="231F20"/>
        </w:rPr>
        <w:t>ный планировочный каркас, конфигурация ландшафтных и водных пространств, обще-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 силуэт, ансамбли площадей, перспективы улиц. Предметом охраны являются:</w:t>
      </w:r>
      <w:r>
        <w:rPr>
          <w:color w:val="231F20"/>
          <w:spacing w:val="1"/>
        </w:rPr>
        <w:t> </w:t>
      </w:r>
      <w:r>
        <w:rPr>
          <w:color w:val="231F20"/>
        </w:rPr>
        <w:t>характер городской среды, включающий историческое деление на землевладельческий</w:t>
      </w:r>
      <w:r>
        <w:rPr>
          <w:color w:val="231F20"/>
          <w:spacing w:val="1"/>
        </w:rPr>
        <w:t> </w:t>
      </w:r>
      <w:r>
        <w:rPr>
          <w:color w:val="231F20"/>
        </w:rPr>
        <w:t>участок, планировочный модуль участков и кварталов, масштаб, высотность, членение,</w:t>
      </w:r>
      <w:r>
        <w:rPr>
          <w:color w:val="231F20"/>
          <w:spacing w:val="1"/>
        </w:rPr>
        <w:t> </w:t>
      </w:r>
      <w:r>
        <w:rPr>
          <w:color w:val="231F20"/>
        </w:rPr>
        <w:t>плотность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застройки.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Градостроительная</w:t>
      </w:r>
      <w:r>
        <w:rPr>
          <w:color w:val="231F20"/>
          <w:spacing w:val="1"/>
        </w:rPr>
        <w:t> </w:t>
      </w:r>
      <w:r>
        <w:rPr>
          <w:color w:val="231F20"/>
        </w:rPr>
        <w:t>охрана</w:t>
      </w:r>
      <w:r>
        <w:rPr>
          <w:color w:val="231F20"/>
          <w:spacing w:val="1"/>
        </w:rPr>
        <w:t> </w:t>
      </w:r>
      <w:r>
        <w:rPr>
          <w:color w:val="231F20"/>
        </w:rPr>
        <w:t>предусматривает</w:t>
      </w:r>
      <w:r>
        <w:rPr>
          <w:color w:val="231F20"/>
          <w:spacing w:val="1"/>
        </w:rPr>
        <w:t> </w:t>
      </w:r>
      <w:r>
        <w:rPr>
          <w:color w:val="231F20"/>
        </w:rPr>
        <w:t>археологические</w:t>
      </w:r>
      <w:r>
        <w:rPr>
          <w:color w:val="231F20"/>
          <w:spacing w:val="1"/>
        </w:rPr>
        <w:t> </w:t>
      </w:r>
      <w:r>
        <w:rPr>
          <w:color w:val="231F20"/>
        </w:rPr>
        <w:t>ис-</w:t>
      </w:r>
      <w:r>
        <w:rPr>
          <w:color w:val="231F20"/>
          <w:spacing w:val="-57"/>
        </w:rPr>
        <w:t> </w:t>
      </w:r>
      <w:r>
        <w:rPr>
          <w:color w:val="231F20"/>
        </w:rPr>
        <w:t>следования для наиболее ранних и ценных зон культурного слоя, а также поисковые и мо-</w:t>
      </w:r>
      <w:r>
        <w:rPr>
          <w:color w:val="231F20"/>
          <w:spacing w:val="1"/>
        </w:rPr>
        <w:t> </w:t>
      </w:r>
      <w:r>
        <w:rPr>
          <w:color w:val="231F20"/>
        </w:rPr>
        <w:t>ниторинговые мероприятия. Зоны охраны – это территории, где устанавливается режим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градостроительной и хозяйственной деятельности, обеспечивающий физическую сохран-</w:t>
      </w:r>
      <w:r>
        <w:rPr>
          <w:color w:val="231F20"/>
          <w:spacing w:val="1"/>
        </w:rPr>
        <w:t> </w:t>
      </w:r>
      <w:r>
        <w:rPr>
          <w:color w:val="231F20"/>
        </w:rPr>
        <w:t>ность</w:t>
      </w:r>
      <w:r>
        <w:rPr>
          <w:color w:val="231F20"/>
          <w:spacing w:val="7"/>
        </w:rPr>
        <w:t> </w:t>
      </w:r>
      <w:r>
        <w:rPr>
          <w:color w:val="231F20"/>
        </w:rPr>
        <w:t>объекта</w:t>
      </w:r>
      <w:r>
        <w:rPr>
          <w:color w:val="231F20"/>
          <w:spacing w:val="8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7"/>
        </w:rPr>
        <w:t> </w:t>
      </w:r>
      <w:r>
        <w:rPr>
          <w:color w:val="231F20"/>
        </w:rPr>
        <w:t>наследия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его</w:t>
      </w:r>
      <w:r>
        <w:rPr>
          <w:color w:val="231F20"/>
          <w:spacing w:val="8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8"/>
        </w:rPr>
        <w:t> </w:t>
      </w:r>
      <w:r>
        <w:rPr>
          <w:color w:val="231F20"/>
        </w:rPr>
        <w:t>среды,</w:t>
      </w:r>
      <w:r>
        <w:rPr>
          <w:color w:val="231F20"/>
          <w:spacing w:val="7"/>
        </w:rPr>
        <w:t> </w:t>
      </w:r>
      <w:r>
        <w:rPr>
          <w:color w:val="231F20"/>
        </w:rPr>
        <w:t>окружения.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880" w:right="1000"/>
        </w:sectPr>
      </w:pPr>
    </w:p>
    <w:p>
      <w:pPr>
        <w:pStyle w:val="Heading3"/>
        <w:numPr>
          <w:ilvl w:val="1"/>
          <w:numId w:val="48"/>
        </w:numPr>
        <w:tabs>
          <w:tab w:pos="2110" w:val="left" w:leader="none"/>
        </w:tabs>
        <w:spacing w:line="240" w:lineRule="auto" w:before="145" w:after="0"/>
        <w:ind w:left="2109" w:right="0" w:hanging="421"/>
        <w:jc w:val="left"/>
      </w:pPr>
      <w:r>
        <w:rPr>
          <w:color w:val="231F20"/>
        </w:rPr>
        <w:t>Культурное</w:t>
      </w:r>
      <w:r>
        <w:rPr>
          <w:color w:val="231F20"/>
          <w:spacing w:val="-12"/>
        </w:rPr>
        <w:t> </w:t>
      </w:r>
      <w:r>
        <w:rPr>
          <w:color w:val="231F20"/>
        </w:rPr>
        <w:t>наследие</w:t>
      </w:r>
      <w:r>
        <w:rPr>
          <w:color w:val="231F20"/>
          <w:spacing w:val="-11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фактор</w:t>
      </w:r>
      <w:r>
        <w:rPr>
          <w:color w:val="231F20"/>
          <w:spacing w:val="-11"/>
        </w:rPr>
        <w:t> </w:t>
      </w:r>
      <w:r>
        <w:rPr>
          <w:color w:val="231F20"/>
        </w:rPr>
        <w:t>устойчивого</w:t>
      </w:r>
      <w:r>
        <w:rPr>
          <w:color w:val="231F20"/>
          <w:spacing w:val="-11"/>
        </w:rPr>
        <w:t> </w:t>
      </w:r>
      <w:r>
        <w:rPr>
          <w:color w:val="231F20"/>
        </w:rPr>
        <w:t>развития</w:t>
      </w:r>
    </w:p>
    <w:p>
      <w:pPr>
        <w:pStyle w:val="BodyText"/>
        <w:spacing w:before="1"/>
        <w:rPr>
          <w:b/>
          <w:sz w:val="29"/>
        </w:rPr>
      </w:pPr>
    </w:p>
    <w:p>
      <w:pPr>
        <w:pStyle w:val="BodyText"/>
        <w:spacing w:line="249" w:lineRule="auto"/>
        <w:ind w:left="253" w:right="414" w:firstLine="708"/>
        <w:jc w:val="both"/>
      </w:pPr>
      <w:r>
        <w:rPr>
          <w:color w:val="231F20"/>
        </w:rPr>
        <w:t>Без</w:t>
      </w:r>
      <w:r>
        <w:rPr>
          <w:color w:val="231F20"/>
          <w:spacing w:val="36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37"/>
        </w:rPr>
        <w:t> </w:t>
      </w:r>
      <w:r>
        <w:rPr>
          <w:color w:val="231F20"/>
        </w:rPr>
        <w:t>наследия</w:t>
      </w:r>
      <w:r>
        <w:rPr>
          <w:color w:val="231F20"/>
          <w:spacing w:val="37"/>
        </w:rPr>
        <w:t> </w:t>
      </w:r>
      <w:r>
        <w:rPr>
          <w:color w:val="231F20"/>
        </w:rPr>
        <w:t>невозможна</w:t>
      </w:r>
      <w:r>
        <w:rPr>
          <w:color w:val="231F20"/>
          <w:spacing w:val="37"/>
        </w:rPr>
        <w:t> </w:t>
      </w:r>
      <w:r>
        <w:rPr>
          <w:color w:val="231F20"/>
        </w:rPr>
        <w:t>современная</w:t>
      </w:r>
      <w:r>
        <w:rPr>
          <w:color w:val="231F20"/>
          <w:spacing w:val="37"/>
        </w:rPr>
        <w:t> </w:t>
      </w:r>
      <w:r>
        <w:rPr>
          <w:color w:val="231F20"/>
        </w:rPr>
        <w:t>жизнь</w:t>
      </w:r>
      <w:r>
        <w:rPr>
          <w:color w:val="231F20"/>
          <w:spacing w:val="37"/>
        </w:rPr>
        <w:t> </w:t>
      </w:r>
      <w:r>
        <w:rPr>
          <w:color w:val="231F20"/>
        </w:rPr>
        <w:t>города</w:t>
      </w:r>
      <w:r>
        <w:rPr>
          <w:color w:val="231F20"/>
          <w:spacing w:val="37"/>
        </w:rPr>
        <w:t> </w:t>
      </w:r>
      <w:r>
        <w:rPr>
          <w:color w:val="231F20"/>
        </w:rPr>
        <w:t>и</w:t>
      </w:r>
      <w:r>
        <w:rPr>
          <w:color w:val="231F20"/>
          <w:spacing w:val="36"/>
        </w:rPr>
        <w:t> </w:t>
      </w:r>
      <w:r>
        <w:rPr>
          <w:color w:val="231F20"/>
        </w:rPr>
        <w:t>его</w:t>
      </w:r>
      <w:r>
        <w:rPr>
          <w:color w:val="231F20"/>
          <w:spacing w:val="37"/>
        </w:rPr>
        <w:t> </w:t>
      </w:r>
      <w:r>
        <w:rPr>
          <w:color w:val="231F20"/>
        </w:rPr>
        <w:t>развитие</w:t>
      </w:r>
      <w:r>
        <w:rPr>
          <w:color w:val="231F20"/>
          <w:spacing w:val="-57"/>
        </w:rPr>
        <w:t> </w:t>
      </w:r>
      <w:r>
        <w:rPr>
          <w:color w:val="231F20"/>
        </w:rPr>
        <w:t>в дальнейшем, оно включено во многие социальные процессы и является источником ду-</w:t>
      </w:r>
      <w:r>
        <w:rPr>
          <w:color w:val="231F20"/>
          <w:spacing w:val="1"/>
        </w:rPr>
        <w:t> </w:t>
      </w:r>
      <w:r>
        <w:rPr>
          <w:color w:val="231F20"/>
        </w:rPr>
        <w:t>ховного обогащения. Главенствующим принципом в государственной политике в области</w:t>
      </w:r>
      <w:r>
        <w:rPr>
          <w:color w:val="231F20"/>
          <w:spacing w:val="1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1"/>
        </w:rPr>
        <w:t> </w:t>
      </w:r>
      <w:r>
        <w:rPr>
          <w:color w:val="231F20"/>
        </w:rPr>
        <w:t>культурного наследия</w:t>
      </w:r>
      <w:r>
        <w:rPr>
          <w:color w:val="231F20"/>
          <w:spacing w:val="-1"/>
        </w:rPr>
        <w:t> </w:t>
      </w:r>
      <w:r>
        <w:rPr>
          <w:color w:val="231F20"/>
        </w:rPr>
        <w:t>является его комплексное</w:t>
      </w:r>
      <w:r>
        <w:rPr>
          <w:color w:val="231F20"/>
          <w:spacing w:val="-1"/>
        </w:rPr>
        <w:t> </w:t>
      </w:r>
      <w:r>
        <w:rPr>
          <w:color w:val="231F20"/>
        </w:rPr>
        <w:t>сохранение.</w:t>
      </w:r>
    </w:p>
    <w:p>
      <w:pPr>
        <w:pStyle w:val="BodyText"/>
        <w:spacing w:line="249" w:lineRule="auto" w:before="4"/>
        <w:ind w:left="253" w:right="411" w:firstLine="708"/>
        <w:jc w:val="both"/>
      </w:pPr>
      <w:r>
        <w:rPr>
          <w:color w:val="231F20"/>
        </w:rPr>
        <w:t>Сохранение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</w:t>
      </w:r>
      <w:r>
        <w:rPr>
          <w:color w:val="231F20"/>
          <w:spacing w:val="1"/>
        </w:rPr>
        <w:t> </w:t>
      </w:r>
      <w:r>
        <w:rPr>
          <w:color w:val="231F20"/>
        </w:rPr>
        <w:t>должно</w:t>
      </w:r>
      <w:r>
        <w:rPr>
          <w:color w:val="231F20"/>
          <w:spacing w:val="1"/>
        </w:rPr>
        <w:t> </w:t>
      </w:r>
      <w:r>
        <w:rPr>
          <w:color w:val="231F20"/>
        </w:rPr>
        <w:t>стать</w:t>
      </w:r>
      <w:r>
        <w:rPr>
          <w:color w:val="231F20"/>
          <w:spacing w:val="1"/>
        </w:rPr>
        <w:t> </w:t>
      </w:r>
      <w:r>
        <w:rPr>
          <w:color w:val="231F20"/>
        </w:rPr>
        <w:t>ключевым</w:t>
      </w:r>
      <w:r>
        <w:rPr>
          <w:color w:val="231F20"/>
          <w:spacing w:val="1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57"/>
        </w:rPr>
        <w:t> </w:t>
      </w:r>
      <w:r>
        <w:rPr>
          <w:color w:val="231F20"/>
        </w:rPr>
        <w:t>стратегии городского обновления, в том числе при реализации проектов по федеральной</w:t>
      </w:r>
      <w:r>
        <w:rPr>
          <w:color w:val="231F20"/>
          <w:spacing w:val="1"/>
        </w:rPr>
        <w:t> </w:t>
      </w:r>
      <w:r>
        <w:rPr>
          <w:color w:val="231F20"/>
        </w:rPr>
        <w:t>программе «Формирование комфортной городской среды». Следует поощрять междуна-</w:t>
      </w:r>
      <w:r>
        <w:rPr>
          <w:color w:val="231F20"/>
          <w:spacing w:val="1"/>
        </w:rPr>
        <w:t> </w:t>
      </w:r>
      <w:r>
        <w:rPr>
          <w:color w:val="231F20"/>
        </w:rPr>
        <w:t>родный, междисциплинарный и межведомственный подход к сохранению культурного</w:t>
      </w:r>
      <w:r>
        <w:rPr>
          <w:color w:val="231F20"/>
          <w:spacing w:val="1"/>
        </w:rPr>
        <w:t> </w:t>
      </w:r>
      <w:r>
        <w:rPr>
          <w:color w:val="231F20"/>
        </w:rPr>
        <w:t>наследия. Задача сохранения культурного наследия должна решаться не только органами</w:t>
      </w:r>
      <w:r>
        <w:rPr>
          <w:color w:val="231F20"/>
          <w:spacing w:val="1"/>
        </w:rPr>
        <w:t> </w:t>
      </w:r>
      <w:r>
        <w:rPr>
          <w:color w:val="231F20"/>
        </w:rPr>
        <w:t>государственной охраны памятников, но также и теми структурами, которые ведают во-</w:t>
      </w:r>
      <w:r>
        <w:rPr>
          <w:color w:val="231F20"/>
          <w:spacing w:val="1"/>
        </w:rPr>
        <w:t> </w:t>
      </w:r>
      <w:r>
        <w:rPr>
          <w:color w:val="231F20"/>
        </w:rPr>
        <w:t>просами градостроительства и архитектуры, экономики и промышленного развития, тран-</w:t>
      </w:r>
      <w:r>
        <w:rPr>
          <w:color w:val="231F20"/>
          <w:spacing w:val="1"/>
        </w:rPr>
        <w:t> </w:t>
      </w:r>
      <w:r>
        <w:rPr>
          <w:color w:val="231F20"/>
        </w:rPr>
        <w:t>спорта,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1"/>
        </w:rPr>
        <w:t> </w:t>
      </w:r>
      <w:r>
        <w:rPr>
          <w:color w:val="231F20"/>
        </w:rPr>
        <w:t>жилищно-коммунального</w:t>
      </w:r>
      <w:r>
        <w:rPr>
          <w:color w:val="231F20"/>
          <w:spacing w:val="1"/>
        </w:rPr>
        <w:t> </w:t>
      </w:r>
      <w:r>
        <w:rPr>
          <w:color w:val="231F20"/>
        </w:rPr>
        <w:t>хозяйства.</w:t>
      </w:r>
      <w:r>
        <w:rPr>
          <w:color w:val="231F20"/>
          <w:spacing w:val="1"/>
        </w:rPr>
        <w:t> </w:t>
      </w:r>
      <w:r>
        <w:rPr>
          <w:color w:val="231F20"/>
        </w:rPr>
        <w:t>Целостность</w:t>
      </w:r>
      <w:r>
        <w:rPr>
          <w:color w:val="231F20"/>
          <w:spacing w:val="1"/>
        </w:rPr>
        <w:t> </w:t>
      </w:r>
      <w:r>
        <w:rPr>
          <w:color w:val="231F20"/>
        </w:rPr>
        <w:t>городской,</w:t>
      </w:r>
      <w:r>
        <w:rPr>
          <w:color w:val="231F20"/>
          <w:spacing w:val="1"/>
        </w:rPr>
        <w:t> </w:t>
      </w:r>
      <w:r>
        <w:rPr>
          <w:color w:val="231F20"/>
        </w:rPr>
        <w:t>исторической, культурной и природной сред является качеством, которое может обеспе-</w:t>
      </w:r>
      <w:r>
        <w:rPr>
          <w:color w:val="231F20"/>
          <w:spacing w:val="1"/>
        </w:rPr>
        <w:t> </w:t>
      </w:r>
      <w:r>
        <w:rPr>
          <w:color w:val="231F20"/>
        </w:rPr>
        <w:t>чить</w:t>
      </w:r>
      <w:r>
        <w:rPr>
          <w:color w:val="231F20"/>
          <w:spacing w:val="-8"/>
        </w:rPr>
        <w:t> </w:t>
      </w:r>
      <w:r>
        <w:rPr>
          <w:color w:val="231F20"/>
        </w:rPr>
        <w:t>развитие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городского</w:t>
      </w:r>
      <w:r>
        <w:rPr>
          <w:color w:val="231F20"/>
          <w:spacing w:val="-7"/>
        </w:rPr>
        <w:t> </w:t>
      </w:r>
      <w:r>
        <w:rPr>
          <w:color w:val="231F20"/>
        </w:rPr>
        <w:t>сообщества,</w:t>
      </w:r>
      <w:r>
        <w:rPr>
          <w:color w:val="231F20"/>
          <w:spacing w:val="-7"/>
        </w:rPr>
        <w:t> </w:t>
      </w:r>
      <w:r>
        <w:rPr>
          <w:color w:val="231F20"/>
        </w:rPr>
        <w:t>малого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среднего</w:t>
      </w:r>
      <w:r>
        <w:rPr>
          <w:color w:val="231F20"/>
          <w:spacing w:val="-7"/>
        </w:rPr>
        <w:t> </w:t>
      </w:r>
      <w:r>
        <w:rPr>
          <w:color w:val="231F20"/>
        </w:rPr>
        <w:t>бизнеса,</w:t>
      </w:r>
      <w:r>
        <w:rPr>
          <w:color w:val="231F20"/>
          <w:spacing w:val="-7"/>
        </w:rPr>
        <w:t> </w:t>
      </w:r>
      <w:r>
        <w:rPr>
          <w:color w:val="231F20"/>
        </w:rPr>
        <w:t>инвестиционную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7"/>
        </w:rPr>
        <w:t> </w:t>
      </w:r>
      <w:r>
        <w:rPr>
          <w:color w:val="231F20"/>
        </w:rPr>
        <w:t>тури-</w:t>
      </w:r>
      <w:r>
        <w:rPr>
          <w:color w:val="231F20"/>
          <w:spacing w:val="-58"/>
        </w:rPr>
        <w:t> </w:t>
      </w:r>
      <w:r>
        <w:rPr>
          <w:color w:val="231F20"/>
        </w:rPr>
        <w:t>стическую</w:t>
      </w:r>
      <w:r>
        <w:rPr>
          <w:color w:val="231F20"/>
          <w:spacing w:val="-1"/>
        </w:rPr>
        <w:t> </w:t>
      </w:r>
      <w:r>
        <w:rPr>
          <w:color w:val="231F20"/>
        </w:rPr>
        <w:t>привлекательность.</w:t>
      </w:r>
    </w:p>
    <w:p>
      <w:pPr>
        <w:pStyle w:val="BodyText"/>
        <w:spacing w:before="5"/>
        <w:rPr>
          <w:sz w:val="35"/>
        </w:rPr>
      </w:pPr>
    </w:p>
    <w:p>
      <w:pPr>
        <w:pStyle w:val="Heading3"/>
        <w:numPr>
          <w:ilvl w:val="1"/>
          <w:numId w:val="48"/>
        </w:numPr>
        <w:tabs>
          <w:tab w:pos="1562" w:val="left" w:leader="none"/>
        </w:tabs>
        <w:spacing w:line="249" w:lineRule="auto" w:before="1" w:after="0"/>
        <w:ind w:left="4029" w:right="1302" w:hanging="2889"/>
        <w:jc w:val="left"/>
      </w:pPr>
      <w:r>
        <w:rPr>
          <w:color w:val="231F20"/>
        </w:rPr>
        <w:t>Обобщение</w:t>
      </w:r>
      <w:r>
        <w:rPr>
          <w:color w:val="231F20"/>
          <w:spacing w:val="-10"/>
        </w:rPr>
        <w:t> </w:t>
      </w:r>
      <w:r>
        <w:rPr>
          <w:color w:val="231F20"/>
        </w:rPr>
        <w:t>отечественного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зарубежного</w:t>
      </w:r>
      <w:r>
        <w:rPr>
          <w:color w:val="231F20"/>
          <w:spacing w:val="-10"/>
        </w:rPr>
        <w:t> </w:t>
      </w:r>
      <w:r>
        <w:rPr>
          <w:color w:val="231F20"/>
        </w:rPr>
        <w:t>опыта</w:t>
      </w:r>
      <w:r>
        <w:rPr>
          <w:color w:val="231F20"/>
          <w:spacing w:val="-10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"/>
        </w:rPr>
        <w:t> </w:t>
      </w:r>
      <w:r>
        <w:rPr>
          <w:color w:val="231F20"/>
        </w:rPr>
        <w:t>среды</w:t>
      </w:r>
    </w:p>
    <w:p>
      <w:pPr>
        <w:pStyle w:val="BodyText"/>
        <w:spacing w:line="249" w:lineRule="auto" w:before="181"/>
        <w:ind w:left="253" w:right="413" w:firstLine="708"/>
        <w:jc w:val="both"/>
      </w:pPr>
      <w:r>
        <w:rPr>
          <w:color w:val="231F20"/>
        </w:rPr>
        <w:t>В процессе анализа отечественного и зарубежного опыта были рассмотрены регла-</w:t>
      </w:r>
      <w:r>
        <w:rPr>
          <w:color w:val="231F20"/>
          <w:spacing w:val="1"/>
        </w:rPr>
        <w:t> </w:t>
      </w:r>
      <w:r>
        <w:rPr>
          <w:color w:val="231F20"/>
        </w:rPr>
        <w:t>менты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объекты</w:t>
      </w:r>
      <w:r>
        <w:rPr>
          <w:color w:val="231F20"/>
          <w:spacing w:val="-7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территорий</w:t>
      </w:r>
      <w:r>
        <w:rPr>
          <w:color w:val="231F20"/>
          <w:spacing w:val="-6"/>
        </w:rPr>
        <w:t> </w:t>
      </w:r>
      <w:r>
        <w:rPr>
          <w:color w:val="231F20"/>
        </w:rPr>
        <w:t>сопоставимых</w:t>
      </w:r>
      <w:r>
        <w:rPr>
          <w:color w:val="231F20"/>
          <w:spacing w:val="-7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аналогичному</w:t>
      </w:r>
      <w:r>
        <w:rPr>
          <w:color w:val="231F20"/>
          <w:spacing w:val="-7"/>
        </w:rPr>
        <w:t> </w:t>
      </w:r>
      <w:r>
        <w:rPr>
          <w:color w:val="231F20"/>
        </w:rPr>
        <w:t>требованию</w:t>
      </w:r>
      <w:r>
        <w:rPr>
          <w:color w:val="231F20"/>
          <w:spacing w:val="-57"/>
        </w:rPr>
        <w:t> </w:t>
      </w:r>
      <w:r>
        <w:rPr>
          <w:color w:val="231F20"/>
        </w:rPr>
        <w:t>наполнения,</w:t>
      </w:r>
      <w:r>
        <w:rPr>
          <w:color w:val="231F20"/>
          <w:spacing w:val="-2"/>
        </w:rPr>
        <w:t> </w:t>
      </w:r>
      <w:r>
        <w:rPr>
          <w:color w:val="231F20"/>
        </w:rPr>
        <w:t>функциональности и</w:t>
      </w:r>
      <w:r>
        <w:rPr>
          <w:color w:val="231F20"/>
          <w:spacing w:val="-1"/>
        </w:rPr>
        <w:t> </w:t>
      </w:r>
      <w:r>
        <w:rPr>
          <w:color w:val="231F20"/>
        </w:rPr>
        <w:t>аутентичности среды.</w:t>
      </w:r>
    </w:p>
    <w:p>
      <w:pPr>
        <w:pStyle w:val="BodyText"/>
        <w:spacing w:line="249" w:lineRule="auto" w:before="3"/>
        <w:ind w:left="253" w:right="412" w:firstLine="708"/>
        <w:jc w:val="both"/>
      </w:pPr>
      <w:r>
        <w:rPr>
          <w:color w:val="231F20"/>
        </w:rPr>
        <w:t>Рассмотрены практические подходы к проектированию общественных пространств,</w:t>
      </w:r>
      <w:r>
        <w:rPr>
          <w:color w:val="231F20"/>
          <w:spacing w:val="-57"/>
        </w:rPr>
        <w:t> </w:t>
      </w:r>
      <w:r>
        <w:rPr>
          <w:color w:val="231F20"/>
        </w:rPr>
        <w:t>способствующих современному этапу развития культуры: аспекты общественного соуча-</w:t>
      </w:r>
      <w:r>
        <w:rPr>
          <w:color w:val="231F20"/>
          <w:spacing w:val="1"/>
        </w:rPr>
        <w:t> </w:t>
      </w:r>
      <w:r>
        <w:rPr>
          <w:color w:val="231F20"/>
        </w:rPr>
        <w:t>стия, формирования концепции в рамках локального контекста, вопросы управления и фи-</w:t>
      </w:r>
      <w:r>
        <w:rPr>
          <w:color w:val="231F20"/>
          <w:spacing w:val="-57"/>
        </w:rPr>
        <w:t> </w:t>
      </w:r>
      <w:r>
        <w:rPr>
          <w:color w:val="231F20"/>
        </w:rPr>
        <w:t>нансирования при работе в историческом городе, соотношение краткосрочных и долгос-</w:t>
      </w:r>
      <w:r>
        <w:rPr>
          <w:color w:val="231F20"/>
          <w:spacing w:val="1"/>
        </w:rPr>
        <w:t> </w:t>
      </w:r>
      <w:r>
        <w:rPr>
          <w:color w:val="231F20"/>
        </w:rPr>
        <w:t>рочных</w:t>
      </w:r>
      <w:r>
        <w:rPr>
          <w:color w:val="231F20"/>
          <w:spacing w:val="-1"/>
        </w:rPr>
        <w:t> </w:t>
      </w:r>
      <w:r>
        <w:rPr>
          <w:color w:val="231F20"/>
        </w:rPr>
        <w:t>программ.</w:t>
      </w:r>
    </w:p>
    <w:p>
      <w:pPr>
        <w:pStyle w:val="BodyText"/>
        <w:spacing w:line="249" w:lineRule="auto" w:before="4"/>
        <w:ind w:left="253" w:right="412" w:firstLine="708"/>
        <w:jc w:val="both"/>
      </w:pPr>
      <w:r>
        <w:rPr>
          <w:color w:val="231F20"/>
        </w:rPr>
        <w:t>Анализируя организацию линейных общественных пространств, их разновидности</w:t>
      </w:r>
      <w:r>
        <w:rPr>
          <w:color w:val="231F20"/>
          <w:spacing w:val="1"/>
        </w:rPr>
        <w:t> </w:t>
      </w:r>
      <w:r>
        <w:rPr>
          <w:color w:val="231F20"/>
        </w:rPr>
        <w:t>и архитектурное воплощение, можно сделать вывод, что благоустройство и создание 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фортной среды актуален для городов России, и является одной из наиболее остро стоящих</w:t>
      </w:r>
      <w:r>
        <w:rPr>
          <w:color w:val="231F20"/>
          <w:spacing w:val="-57"/>
        </w:rPr>
        <w:t> </w:t>
      </w:r>
      <w:r>
        <w:rPr>
          <w:color w:val="231F20"/>
        </w:rPr>
        <w:t>проблем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данный момент.</w:t>
      </w:r>
    </w:p>
    <w:p>
      <w:pPr>
        <w:pStyle w:val="BodyText"/>
        <w:spacing w:line="249" w:lineRule="auto" w:before="4"/>
        <w:ind w:left="254" w:right="413" w:firstLine="708"/>
        <w:jc w:val="both"/>
      </w:pPr>
      <w:r>
        <w:rPr>
          <w:color w:val="231F20"/>
        </w:rPr>
        <w:t>Проанализировав отечественный опыт, можно выявить основные критерии созда-</w:t>
      </w:r>
      <w:r>
        <w:rPr>
          <w:color w:val="231F20"/>
          <w:spacing w:val="1"/>
        </w:rPr>
        <w:t> </w:t>
      </w:r>
      <w:r>
        <w:rPr>
          <w:color w:val="231F20"/>
        </w:rPr>
        <w:t>ния комфортной среды, с различным наполнением: повышение многофункциональности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пространства, создание безопасной и безбарьерной среды для граждан и маломобильных</w:t>
      </w:r>
      <w:r>
        <w:rPr>
          <w:color w:val="231F20"/>
          <w:spacing w:val="1"/>
        </w:rPr>
        <w:t> </w:t>
      </w:r>
      <w:r>
        <w:rPr>
          <w:color w:val="231F20"/>
        </w:rPr>
        <w:t>групп</w:t>
      </w:r>
      <w:r>
        <w:rPr>
          <w:color w:val="231F20"/>
          <w:spacing w:val="-15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4"/>
        </w:rPr>
        <w:t> </w:t>
      </w:r>
      <w:r>
        <w:rPr>
          <w:color w:val="231F20"/>
        </w:rPr>
        <w:t>повышение</w:t>
      </w:r>
      <w:r>
        <w:rPr>
          <w:color w:val="231F20"/>
          <w:spacing w:val="-14"/>
        </w:rPr>
        <w:t> </w:t>
      </w:r>
      <w:r>
        <w:rPr>
          <w:color w:val="231F20"/>
        </w:rPr>
        <w:t>качества</w:t>
      </w:r>
      <w:r>
        <w:rPr>
          <w:color w:val="231F20"/>
          <w:spacing w:val="-14"/>
        </w:rPr>
        <w:t> </w:t>
      </w:r>
      <w:r>
        <w:rPr>
          <w:color w:val="231F20"/>
        </w:rPr>
        <w:t>озеленения,</w:t>
      </w:r>
      <w:r>
        <w:rPr>
          <w:color w:val="231F20"/>
          <w:spacing w:val="-14"/>
        </w:rPr>
        <w:t> </w:t>
      </w:r>
      <w:r>
        <w:rPr>
          <w:color w:val="231F20"/>
        </w:rPr>
        <w:t>интеграция</w:t>
      </w:r>
      <w:r>
        <w:rPr>
          <w:color w:val="231F20"/>
          <w:spacing w:val="-15"/>
        </w:rPr>
        <w:t> </w:t>
      </w:r>
      <w:r>
        <w:rPr>
          <w:color w:val="231F20"/>
        </w:rPr>
        <w:t>велодвижения,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комплексной</w:t>
      </w:r>
      <w:r>
        <w:rPr>
          <w:color w:val="231F20"/>
          <w:spacing w:val="-57"/>
        </w:rPr>
        <w:t> </w:t>
      </w:r>
      <w:r>
        <w:rPr>
          <w:color w:val="231F20"/>
        </w:rPr>
        <w:t>подсветки,</w:t>
      </w:r>
      <w:r>
        <w:rPr>
          <w:color w:val="231F20"/>
          <w:spacing w:val="-2"/>
        </w:rPr>
        <w:t> </w:t>
      </w:r>
      <w:r>
        <w:rPr>
          <w:color w:val="231F20"/>
        </w:rPr>
        <w:t>навигации,</w:t>
      </w:r>
      <w:r>
        <w:rPr>
          <w:color w:val="231F20"/>
          <w:spacing w:val="-1"/>
        </w:rPr>
        <w:t> </w:t>
      </w:r>
      <w:r>
        <w:rPr>
          <w:color w:val="231F20"/>
        </w:rPr>
        <w:t>комплексный дизайн</w:t>
      </w:r>
      <w:r>
        <w:rPr>
          <w:color w:val="231F20"/>
          <w:spacing w:val="-1"/>
        </w:rPr>
        <w:t> </w:t>
      </w:r>
      <w:r>
        <w:rPr>
          <w:color w:val="231F20"/>
        </w:rPr>
        <w:t>оборудования.</w:t>
      </w:r>
    </w:p>
    <w:p>
      <w:pPr>
        <w:pStyle w:val="BodyText"/>
        <w:rPr>
          <w:sz w:val="35"/>
        </w:rPr>
      </w:pPr>
    </w:p>
    <w:p>
      <w:pPr>
        <w:pStyle w:val="Heading3"/>
        <w:numPr>
          <w:ilvl w:val="1"/>
          <w:numId w:val="48"/>
        </w:numPr>
        <w:tabs>
          <w:tab w:pos="2450" w:val="left" w:leader="none"/>
        </w:tabs>
        <w:spacing w:line="249" w:lineRule="auto" w:before="0" w:after="0"/>
        <w:ind w:left="2862" w:right="2191" w:hanging="833"/>
        <w:jc w:val="left"/>
      </w:pPr>
      <w:r>
        <w:rPr>
          <w:color w:val="231F20"/>
        </w:rPr>
        <w:t>Объемно-пространственная структура застройки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система общественных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</w:t>
      </w:r>
    </w:p>
    <w:p>
      <w:pPr>
        <w:pStyle w:val="BodyText"/>
        <w:spacing w:line="249" w:lineRule="auto" w:before="181"/>
        <w:ind w:left="254" w:right="415" w:firstLine="510"/>
        <w:jc w:val="both"/>
      </w:pPr>
      <w:r>
        <w:rPr>
          <w:color w:val="231F20"/>
        </w:rPr>
        <w:t>Основными</w:t>
      </w:r>
      <w:r>
        <w:rPr>
          <w:color w:val="231F20"/>
          <w:spacing w:val="1"/>
        </w:rPr>
        <w:t> </w:t>
      </w:r>
      <w:r>
        <w:rPr>
          <w:color w:val="231F20"/>
        </w:rPr>
        <w:t>чертами</w:t>
      </w:r>
      <w:r>
        <w:rPr>
          <w:color w:val="231F20"/>
          <w:spacing w:val="1"/>
        </w:rPr>
        <w:t> </w:t>
      </w:r>
      <w:r>
        <w:rPr>
          <w:color w:val="231F20"/>
        </w:rPr>
        <w:t>объёмно-пространственной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1"/>
        </w:rPr>
        <w:t> </w:t>
      </w:r>
      <w:r>
        <w:rPr>
          <w:color w:val="231F20"/>
        </w:rPr>
        <w:t>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являются:</w:t>
      </w:r>
      <w:r>
        <w:rPr>
          <w:color w:val="231F20"/>
          <w:spacing w:val="1"/>
        </w:rPr>
        <w:t> </w:t>
      </w:r>
      <w:r>
        <w:rPr>
          <w:color w:val="231F20"/>
        </w:rPr>
        <w:t>уникальное пространственное взаимодействие градообразующих и градоформирующих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объектов,</w:t>
      </w:r>
      <w:r>
        <w:rPr>
          <w:color w:val="231F20"/>
          <w:spacing w:val="1"/>
        </w:rPr>
        <w:t> </w:t>
      </w:r>
      <w:r>
        <w:rPr>
          <w:color w:val="231F20"/>
        </w:rPr>
        <w:t>формирующих</w:t>
      </w:r>
      <w:r>
        <w:rPr>
          <w:color w:val="231F20"/>
          <w:spacing w:val="1"/>
        </w:rPr>
        <w:t> </w:t>
      </w:r>
      <w:r>
        <w:rPr>
          <w:color w:val="231F20"/>
        </w:rPr>
        <w:t>визуальные</w:t>
      </w:r>
      <w:r>
        <w:rPr>
          <w:color w:val="231F20"/>
          <w:spacing w:val="1"/>
        </w:rPr>
        <w:t> </w:t>
      </w:r>
      <w:r>
        <w:rPr>
          <w:color w:val="231F20"/>
        </w:rPr>
        <w:t>связи</w:t>
      </w:r>
      <w:r>
        <w:rPr>
          <w:color w:val="231F20"/>
          <w:spacing w:val="1"/>
        </w:rPr>
        <w:t> </w:t>
      </w:r>
      <w:r>
        <w:rPr>
          <w:color w:val="231F20"/>
        </w:rPr>
        <w:t>городских</w:t>
      </w:r>
      <w:r>
        <w:rPr>
          <w:color w:val="231F20"/>
          <w:spacing w:val="1"/>
        </w:rPr>
        <w:t> </w:t>
      </w:r>
      <w:r>
        <w:rPr>
          <w:color w:val="231F20"/>
        </w:rPr>
        <w:t>осей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пространств,</w:t>
      </w:r>
      <w:r>
        <w:rPr>
          <w:color w:val="231F20"/>
          <w:spacing w:val="1"/>
        </w:rPr>
        <w:t> </w:t>
      </w:r>
      <w:r>
        <w:rPr>
          <w:color w:val="231F20"/>
        </w:rPr>
        <w:t>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включение в городскую ткань озелененных территорий с северо-запада и запада района</w:t>
      </w:r>
      <w:r>
        <w:rPr>
          <w:color w:val="231F20"/>
          <w:spacing w:val="1"/>
        </w:rPr>
        <w:t> </w:t>
      </w:r>
      <w:r>
        <w:rPr>
          <w:color w:val="231F20"/>
        </w:rPr>
        <w:t>Линнойтус – Садовый Сквер – эта территории была запроектированы в генеральном плане</w:t>
      </w:r>
      <w:r>
        <w:rPr>
          <w:color w:val="231F20"/>
          <w:spacing w:val="-57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1861 г.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местах разобранных</w:t>
      </w:r>
      <w:r>
        <w:rPr>
          <w:color w:val="231F20"/>
          <w:spacing w:val="-1"/>
        </w:rPr>
        <w:t> </w:t>
      </w:r>
      <w:r>
        <w:rPr>
          <w:color w:val="231F20"/>
        </w:rPr>
        <w:t>средневековых укреплений (рис. 2).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880" w:right="1000"/>
        </w:sectPr>
      </w:pPr>
    </w:p>
    <w:p>
      <w:pPr>
        <w:pStyle w:val="BodyText"/>
        <w:rPr>
          <w:sz w:val="20"/>
        </w:rPr>
      </w:pPr>
      <w:r>
        <w:rPr/>
        <w:pict>
          <v:line style="position:absolute;mso-position-horizontal-relative:page;mso-position-vertical-relative:page;z-index:-19559936" from="776.442871pt,70.866096pt" to="776.442871pt,538.582096pt" stroked="true" strokeweight=".5pt" strokecolor="#231f20">
            <v:stroke dashstyle="solid"/>
            <w10:wrap type="none"/>
          </v:line>
        </w:pict>
      </w:r>
      <w:r>
        <w:rPr/>
        <w:pict>
          <v:shape style="position:absolute;margin-left:780.944031pt;margin-top:327.239899pt;width:14.3pt;height:212.4pt;mso-position-horizontal-relative:page;mso-position-vertical-relative:page;z-index:15808000" type="#_x0000_t202" id="docshape209" filled="false" stroked="false">
            <v:textbox inset="0,0,0,0" style="layout-flow:vertical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 w:hAnsi="Arial"/>
                      <w:i/>
                      <w:sz w:val="22"/>
                    </w:rPr>
                  </w:pPr>
                  <w:r>
                    <w:rPr>
                      <w:rFonts w:ascii="Arial" w:hAnsi="Arial"/>
                      <w:i/>
                      <w:color w:val="414042"/>
                      <w:sz w:val="22"/>
                    </w:rPr>
                    <w:t>Приложения</w:t>
                  </w:r>
                  <w:r>
                    <w:rPr>
                      <w:rFonts w:ascii="Arial" w:hAnsi="Arial"/>
                      <w:i/>
                      <w:color w:val="414042"/>
                      <w:spacing w:val="-10"/>
                      <w:sz w:val="22"/>
                    </w:rPr>
                    <w:t> </w:t>
                  </w:r>
                  <w:r>
                    <w:rPr>
                      <w:rFonts w:ascii="Arial" w:hAnsi="Arial"/>
                      <w:i/>
                      <w:color w:val="414042"/>
                      <w:sz w:val="22"/>
                    </w:rPr>
                    <w:t>(материалы</w:t>
                  </w:r>
                  <w:r>
                    <w:rPr>
                      <w:rFonts w:ascii="Arial" w:hAnsi="Arial"/>
                      <w:i/>
                      <w:color w:val="414042"/>
                      <w:spacing w:val="-10"/>
                      <w:sz w:val="22"/>
                    </w:rPr>
                    <w:t> </w:t>
                  </w:r>
                  <w:r>
                    <w:rPr>
                      <w:rFonts w:ascii="Arial" w:hAnsi="Arial"/>
                      <w:i/>
                      <w:color w:val="414042"/>
                      <w:sz w:val="22"/>
                    </w:rPr>
                    <w:t>исследований)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.871647pt;margin-top:294.547913pt;width:14.3pt;height:20.350pt;mso-position-horizontal-relative:page;mso-position-vertical-relative:page;z-index:15808512" type="#_x0000_t202" id="docshape210" filled="false" stroked="false">
            <v:textbox inset="0,0,0,0" style="layout-flow:vertical">
              <w:txbxContent>
                <w:p>
                  <w:pPr>
                    <w:spacing w:before="13"/>
                    <w:ind w:left="20" w:right="0" w:firstLine="0"/>
                    <w:jc w:val="left"/>
                    <w:rPr>
                      <w:rFonts w:ascii="Arial"/>
                      <w:sz w:val="22"/>
                    </w:rPr>
                  </w:pPr>
                  <w:r>
                    <w:rPr>
                      <w:rFonts w:ascii="Arial"/>
                      <w:color w:val="414042"/>
                      <w:sz w:val="22"/>
                    </w:rPr>
                    <w:t>221</w:t>
                  </w:r>
                </w:p>
              </w:txbxContent>
            </v:textbox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2"/>
        </w:rPr>
      </w:pPr>
    </w:p>
    <w:p>
      <w:pPr>
        <w:pStyle w:val="BodyText"/>
        <w:ind w:left="106"/>
        <w:rPr>
          <w:sz w:val="20"/>
        </w:rPr>
      </w:pPr>
      <w:r>
        <w:rPr>
          <w:sz w:val="20"/>
        </w:rPr>
        <w:drawing>
          <wp:inline distT="0" distB="0" distL="0" distR="0">
            <wp:extent cx="8528733" cy="3813810"/>
            <wp:effectExtent l="0" t="0" r="0" b="0"/>
            <wp:docPr id="373" name="image20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01.jpe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28733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5"/>
        </w:rPr>
      </w:pPr>
    </w:p>
    <w:p>
      <w:pPr>
        <w:spacing w:before="92"/>
        <w:ind w:left="2683" w:right="2978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принципа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взаимосвязи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территорий.</w:t>
      </w:r>
    </w:p>
    <w:p>
      <w:pPr>
        <w:spacing w:line="249" w:lineRule="auto" w:before="10"/>
        <w:ind w:left="2684" w:right="2978" w:firstLine="0"/>
        <w:jc w:val="center"/>
        <w:rPr>
          <w:sz w:val="20"/>
        </w:rPr>
      </w:pPr>
      <w:r>
        <w:rPr>
          <w:color w:val="231F20"/>
          <w:sz w:val="20"/>
        </w:rPr>
        <w:t>Материалы выпускной квалификационной магистерской работы «Айдентика в дизайне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Выборг»,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headerReference w:type="default" r:id="rId441"/>
          <w:footerReference w:type="default" r:id="rId442"/>
          <w:pgSz w:w="16840" w:h="11910" w:orient="landscape"/>
          <w:pgMar w:header="0" w:footer="0" w:top="1100" w:bottom="280" w:left="1720" w:right="1480"/>
        </w:sectPr>
      </w:pPr>
    </w:p>
    <w:p>
      <w:pPr>
        <w:pStyle w:val="BodyText"/>
        <w:spacing w:line="249" w:lineRule="auto" w:before="180"/>
        <w:ind w:left="113" w:right="414" w:firstLine="708"/>
        <w:jc w:val="both"/>
      </w:pPr>
      <w:r>
        <w:rPr>
          <w:color w:val="231F20"/>
        </w:rPr>
        <w:t>Важность</w:t>
      </w:r>
      <w:r>
        <w:rPr>
          <w:color w:val="231F20"/>
          <w:spacing w:val="-11"/>
        </w:rPr>
        <w:t> </w:t>
      </w:r>
      <w:r>
        <w:rPr>
          <w:color w:val="231F20"/>
        </w:rPr>
        <w:t>историко-культурного</w:t>
      </w:r>
      <w:r>
        <w:rPr>
          <w:color w:val="231F20"/>
          <w:spacing w:val="-10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-10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</w:rPr>
        <w:t>идентичности</w:t>
      </w:r>
      <w:r>
        <w:rPr>
          <w:color w:val="231F20"/>
          <w:spacing w:val="-11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ее</w:t>
      </w:r>
      <w:r>
        <w:rPr>
          <w:color w:val="231F20"/>
          <w:spacing w:val="-3"/>
        </w:rPr>
        <w:t> </w:t>
      </w:r>
      <w:r>
        <w:rPr>
          <w:color w:val="231F20"/>
        </w:rPr>
        <w:t>влиянии</w:t>
      </w:r>
      <w:r>
        <w:rPr>
          <w:color w:val="231F20"/>
          <w:spacing w:val="-4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улучшение</w:t>
      </w:r>
      <w:r>
        <w:rPr>
          <w:color w:val="231F20"/>
          <w:spacing w:val="-3"/>
        </w:rPr>
        <w:t> </w:t>
      </w:r>
      <w:r>
        <w:rPr>
          <w:color w:val="231F20"/>
        </w:rPr>
        <w:t>имиджа</w:t>
      </w:r>
      <w:r>
        <w:rPr>
          <w:color w:val="231F20"/>
          <w:spacing w:val="-4"/>
        </w:rPr>
        <w:t> </w:t>
      </w:r>
      <w:r>
        <w:rPr>
          <w:color w:val="231F20"/>
        </w:rPr>
        <w:t>города,</w:t>
      </w:r>
      <w:r>
        <w:rPr>
          <w:color w:val="231F20"/>
          <w:spacing w:val="-3"/>
        </w:rPr>
        <w:t> </w:t>
      </w:r>
      <w:r>
        <w:rPr>
          <w:color w:val="231F20"/>
        </w:rPr>
        <w:t>развитие</w:t>
      </w:r>
      <w:r>
        <w:rPr>
          <w:color w:val="231F20"/>
          <w:spacing w:val="-3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бренда,</w:t>
      </w:r>
      <w:r>
        <w:rPr>
          <w:color w:val="231F20"/>
          <w:spacing w:val="-3"/>
        </w:rPr>
        <w:t> </w:t>
      </w:r>
      <w:r>
        <w:rPr>
          <w:color w:val="231F20"/>
        </w:rPr>
        <w:t>популяризации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узнавае-</w:t>
      </w:r>
      <w:r>
        <w:rPr>
          <w:color w:val="231F20"/>
          <w:spacing w:val="-57"/>
        </w:rPr>
        <w:t> </w:t>
      </w:r>
      <w:r>
        <w:rPr>
          <w:color w:val="231F20"/>
        </w:rPr>
        <w:t>мости конкретного населенного пункта, а следовательно, привлечение инвесторов и повы-</w:t>
      </w:r>
      <w:r>
        <w:rPr>
          <w:color w:val="231F20"/>
          <w:spacing w:val="-57"/>
        </w:rPr>
        <w:t> </w:t>
      </w:r>
      <w:r>
        <w:rPr>
          <w:color w:val="231F20"/>
        </w:rPr>
        <w:t>шение конкурентоспособности. Грамотное применение знаний об особенностях формиро-</w:t>
      </w:r>
      <w:r>
        <w:rPr>
          <w:color w:val="231F20"/>
          <w:spacing w:val="1"/>
        </w:rPr>
        <w:t> </w:t>
      </w:r>
      <w:r>
        <w:rPr>
          <w:color w:val="231F20"/>
        </w:rPr>
        <w:t>вания данного феномена может увеличить уровень удовлетворенности жизнью горожан,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1"/>
        </w:rPr>
        <w:t> </w:t>
      </w:r>
      <w:r>
        <w:rPr>
          <w:color w:val="231F20"/>
        </w:rPr>
        <w:t>является</w:t>
      </w:r>
      <w:r>
        <w:rPr>
          <w:color w:val="231F20"/>
          <w:spacing w:val="-1"/>
        </w:rPr>
        <w:t> </w:t>
      </w:r>
      <w:r>
        <w:rPr>
          <w:color w:val="231F20"/>
        </w:rPr>
        <w:t>одной</w:t>
      </w:r>
      <w:r>
        <w:rPr>
          <w:color w:val="231F20"/>
          <w:spacing w:val="-1"/>
        </w:rPr>
        <w:t> </w:t>
      </w:r>
      <w:r>
        <w:rPr>
          <w:color w:val="231F20"/>
        </w:rPr>
        <w:t>из</w:t>
      </w:r>
      <w:r>
        <w:rPr>
          <w:color w:val="231F20"/>
          <w:spacing w:val="-2"/>
        </w:rPr>
        <w:t> </w:t>
      </w:r>
      <w:r>
        <w:rPr>
          <w:color w:val="231F20"/>
        </w:rPr>
        <w:t>задач</w:t>
      </w:r>
      <w:r>
        <w:rPr>
          <w:color w:val="231F20"/>
          <w:spacing w:val="-1"/>
        </w:rPr>
        <w:t> </w:t>
      </w:r>
      <w:r>
        <w:rPr>
          <w:color w:val="231F20"/>
        </w:rPr>
        <w:t>Администрации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Правительства</w:t>
      </w:r>
      <w:r>
        <w:rPr>
          <w:color w:val="231F20"/>
          <w:spacing w:val="-2"/>
        </w:rPr>
        <w:t> </w:t>
      </w:r>
      <w:r>
        <w:rPr>
          <w:color w:val="231F20"/>
        </w:rPr>
        <w:t>ЛО.</w:t>
      </w:r>
    </w:p>
    <w:p>
      <w:pPr>
        <w:pStyle w:val="BodyText"/>
        <w:spacing w:line="249" w:lineRule="auto" w:before="6"/>
        <w:ind w:left="113" w:right="416" w:firstLine="708"/>
        <w:jc w:val="both"/>
      </w:pPr>
      <w:r>
        <w:rPr>
          <w:b/>
          <w:color w:val="231F20"/>
        </w:rPr>
        <w:t>Городская айдентика </w:t>
      </w:r>
      <w:r>
        <w:rPr>
          <w:color w:val="231F20"/>
        </w:rPr>
        <w:t>– это важная составляющая городской исторической и куль-</w:t>
      </w:r>
      <w:r>
        <w:rPr>
          <w:color w:val="231F20"/>
          <w:spacing w:val="-57"/>
        </w:rPr>
        <w:t> </w:t>
      </w:r>
      <w:r>
        <w:rPr>
          <w:color w:val="231F20"/>
        </w:rPr>
        <w:t>турной идентичности, уникальный «фирменный стиль» города, выражающий его ориги-</w:t>
      </w:r>
      <w:r>
        <w:rPr>
          <w:color w:val="231F20"/>
          <w:spacing w:val="1"/>
        </w:rPr>
        <w:t> </w:t>
      </w:r>
      <w:r>
        <w:rPr>
          <w:color w:val="231F20"/>
        </w:rPr>
        <w:t>нальные</w:t>
      </w:r>
      <w:r>
        <w:rPr>
          <w:color w:val="231F20"/>
          <w:spacing w:val="-2"/>
        </w:rPr>
        <w:t> </w:t>
      </w:r>
      <w:r>
        <w:rPr>
          <w:color w:val="231F20"/>
        </w:rPr>
        <w:t>особенности и</w:t>
      </w:r>
      <w:r>
        <w:rPr>
          <w:color w:val="231F20"/>
          <w:spacing w:val="-2"/>
        </w:rPr>
        <w:t> </w:t>
      </w:r>
      <w:r>
        <w:rPr>
          <w:color w:val="231F20"/>
        </w:rPr>
        <w:t>одновременно подчеркивающий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(рис. 7).</w:t>
      </w:r>
    </w:p>
    <w:p>
      <w:pPr>
        <w:pStyle w:val="BodyText"/>
        <w:spacing w:before="4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7">
            <wp:simplePos x="0" y="0"/>
            <wp:positionH relativeFrom="page">
              <wp:posOffset>1279543</wp:posOffset>
            </wp:positionH>
            <wp:positionV relativeFrom="paragraph">
              <wp:posOffset>207694</wp:posOffset>
            </wp:positionV>
            <wp:extent cx="4825202" cy="5998083"/>
            <wp:effectExtent l="0" t="0" r="0" b="0"/>
            <wp:wrapTopAndBottom/>
            <wp:docPr id="375" name="image20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02.jpe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202" cy="59980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3"/>
        </w:rPr>
      </w:pPr>
    </w:p>
    <w:p>
      <w:pPr>
        <w:spacing w:line="249" w:lineRule="auto" w:before="0"/>
        <w:ind w:left="1259" w:right="1559" w:firstLine="0"/>
        <w:jc w:val="center"/>
        <w:rPr>
          <w:sz w:val="20"/>
        </w:rPr>
      </w:pPr>
      <w:r>
        <w:rPr>
          <w:color w:val="231F20"/>
          <w:sz w:val="20"/>
        </w:rPr>
        <w:t>Рис. 7. Формирование айдентики и единой стилистики через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исторический анализ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дизайн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единой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линейки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малых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архитектурных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форм.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выпускной</w:t>
      </w:r>
    </w:p>
    <w:p>
      <w:pPr>
        <w:spacing w:line="249" w:lineRule="auto" w:before="1"/>
        <w:ind w:left="719" w:right="1019" w:firstLine="0"/>
        <w:jc w:val="center"/>
        <w:rPr>
          <w:sz w:val="20"/>
        </w:rPr>
      </w:pPr>
      <w:r>
        <w:rPr>
          <w:color w:val="231F20"/>
          <w:sz w:val="20"/>
        </w:rPr>
        <w:t>квалификационной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магистерской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«Айдентика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дизайне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Выборг»,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автор Анастасия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Ладиган,</w:t>
      </w:r>
    </w:p>
    <w:p>
      <w:pPr>
        <w:spacing w:before="2"/>
        <w:ind w:left="719" w:right="1019" w:firstLine="0"/>
        <w:jc w:val="center"/>
        <w:rPr>
          <w:sz w:val="20"/>
        </w:rPr>
      </w:pPr>
      <w:r>
        <w:rPr>
          <w:color w:val="231F20"/>
          <w:sz w:val="20"/>
        </w:rPr>
        <w:t>рук.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/>
        <w:jc w:val="center"/>
        <w:rPr>
          <w:sz w:val="20"/>
        </w:rPr>
        <w:sectPr>
          <w:headerReference w:type="even" r:id="rId444"/>
          <w:headerReference w:type="default" r:id="rId445"/>
          <w:footerReference w:type="even" r:id="rId446"/>
          <w:footerReference w:type="default" r:id="rId447"/>
          <w:pgSz w:w="11910" w:h="16840"/>
          <w:pgMar w:header="953" w:footer="1143" w:top="1320" w:bottom="1340" w:left="1020" w:right="1000"/>
          <w:pgNumType w:start="222"/>
        </w:sectPr>
      </w:pPr>
    </w:p>
    <w:p>
      <w:pPr>
        <w:pStyle w:val="Heading3"/>
        <w:numPr>
          <w:ilvl w:val="1"/>
          <w:numId w:val="48"/>
        </w:numPr>
        <w:tabs>
          <w:tab w:pos="2299" w:val="left" w:leader="none"/>
        </w:tabs>
        <w:spacing w:line="249" w:lineRule="auto" w:before="155" w:after="0"/>
        <w:ind w:left="2160" w:right="1613" w:hanging="283"/>
        <w:jc w:val="left"/>
      </w:pPr>
      <w:r>
        <w:rPr>
          <w:color w:val="231F20"/>
        </w:rPr>
        <w:t>Угрозы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риски</w:t>
      </w:r>
      <w:r>
        <w:rPr>
          <w:color w:val="231F20"/>
          <w:spacing w:val="-8"/>
        </w:rPr>
        <w:t> </w:t>
      </w:r>
      <w:r>
        <w:rPr>
          <w:color w:val="231F20"/>
        </w:rPr>
        <w:t>физической</w:t>
      </w:r>
      <w:r>
        <w:rPr>
          <w:color w:val="231F20"/>
          <w:spacing w:val="-7"/>
        </w:rPr>
        <w:t> </w:t>
      </w:r>
      <w:r>
        <w:rPr>
          <w:color w:val="231F20"/>
        </w:rPr>
        <w:t>утраты</w:t>
      </w:r>
      <w:r>
        <w:rPr>
          <w:color w:val="231F20"/>
          <w:spacing w:val="-9"/>
        </w:rPr>
        <w:t> </w:t>
      </w:r>
      <w:r>
        <w:rPr>
          <w:color w:val="231F20"/>
        </w:rPr>
        <w:t>наследия</w:t>
      </w:r>
      <w:r>
        <w:rPr>
          <w:color w:val="231F20"/>
          <w:spacing w:val="-7"/>
        </w:rPr>
        <w:t> </w:t>
      </w:r>
      <w:r>
        <w:rPr>
          <w:color w:val="231F20"/>
        </w:rPr>
        <w:t>Выборга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меры</w:t>
      </w:r>
      <w:r>
        <w:rPr>
          <w:color w:val="231F20"/>
          <w:spacing w:val="-4"/>
        </w:rPr>
        <w:t> </w:t>
      </w:r>
      <w:r>
        <w:rPr>
          <w:color w:val="231F20"/>
        </w:rPr>
        <w:t>противодействия</w:t>
      </w:r>
      <w:r>
        <w:rPr>
          <w:color w:val="231F20"/>
          <w:spacing w:val="-4"/>
        </w:rPr>
        <w:t> </w:t>
      </w:r>
      <w:r>
        <w:rPr>
          <w:color w:val="231F20"/>
        </w:rPr>
        <w:t>разрушительным</w:t>
      </w:r>
      <w:r>
        <w:rPr>
          <w:color w:val="231F20"/>
          <w:spacing w:val="-3"/>
        </w:rPr>
        <w:t> </w:t>
      </w:r>
      <w:r>
        <w:rPr>
          <w:color w:val="231F20"/>
        </w:rPr>
        <w:t>явлениям</w:t>
      </w:r>
    </w:p>
    <w:p>
      <w:pPr>
        <w:pStyle w:val="BodyText"/>
        <w:spacing w:before="3"/>
        <w:rPr>
          <w:b/>
          <w:sz w:val="28"/>
        </w:rPr>
      </w:pPr>
    </w:p>
    <w:p>
      <w:pPr>
        <w:pStyle w:val="BodyText"/>
        <w:spacing w:line="249" w:lineRule="auto"/>
        <w:ind w:left="397" w:firstLine="708"/>
      </w:pPr>
      <w:r>
        <w:rPr>
          <w:color w:val="231F20"/>
        </w:rPr>
        <w:t>Угрозы</w:t>
      </w:r>
      <w:r>
        <w:rPr>
          <w:color w:val="231F20"/>
          <w:spacing w:val="17"/>
        </w:rPr>
        <w:t> </w:t>
      </w:r>
      <w:r>
        <w:rPr>
          <w:color w:val="231F20"/>
        </w:rPr>
        <w:t>физической</w:t>
      </w:r>
      <w:r>
        <w:rPr>
          <w:color w:val="231F20"/>
          <w:spacing w:val="17"/>
        </w:rPr>
        <w:t> </w:t>
      </w:r>
      <w:r>
        <w:rPr>
          <w:color w:val="231F20"/>
        </w:rPr>
        <w:t>утраты</w:t>
      </w:r>
      <w:r>
        <w:rPr>
          <w:color w:val="231F20"/>
          <w:spacing w:val="17"/>
        </w:rPr>
        <w:t> </w:t>
      </w:r>
      <w:r>
        <w:rPr>
          <w:color w:val="231F20"/>
        </w:rPr>
        <w:t>объектов</w:t>
      </w:r>
      <w:r>
        <w:rPr>
          <w:color w:val="231F20"/>
          <w:spacing w:val="17"/>
        </w:rPr>
        <w:t> </w:t>
      </w:r>
      <w:r>
        <w:rPr>
          <w:color w:val="231F20"/>
        </w:rPr>
        <w:t>наследия</w:t>
      </w:r>
      <w:r>
        <w:rPr>
          <w:color w:val="231F20"/>
          <w:spacing w:val="17"/>
        </w:rPr>
        <w:t> </w:t>
      </w:r>
      <w:r>
        <w:rPr>
          <w:color w:val="231F20"/>
        </w:rPr>
        <w:t>связаны</w:t>
      </w:r>
      <w:r>
        <w:rPr>
          <w:color w:val="231F20"/>
          <w:spacing w:val="17"/>
        </w:rPr>
        <w:t> </w:t>
      </w:r>
      <w:r>
        <w:rPr>
          <w:color w:val="231F20"/>
        </w:rPr>
        <w:t>с</w:t>
      </w:r>
      <w:r>
        <w:rPr>
          <w:color w:val="231F20"/>
          <w:spacing w:val="18"/>
        </w:rPr>
        <w:t> </w:t>
      </w:r>
      <w:r>
        <w:rPr>
          <w:color w:val="231F20"/>
        </w:rPr>
        <w:t>естественным</w:t>
      </w:r>
      <w:r>
        <w:rPr>
          <w:color w:val="231F20"/>
          <w:spacing w:val="17"/>
        </w:rPr>
        <w:t> </w:t>
      </w:r>
      <w:r>
        <w:rPr>
          <w:color w:val="231F20"/>
        </w:rPr>
        <w:t>старением,</w:t>
      </w:r>
      <w:r>
        <w:rPr>
          <w:color w:val="231F20"/>
          <w:spacing w:val="-57"/>
        </w:rPr>
        <w:t> </w:t>
      </w:r>
      <w:r>
        <w:rPr>
          <w:color w:val="231F20"/>
        </w:rPr>
        <w:t>которое ускоряют:</w:t>
      </w:r>
    </w:p>
    <w:p>
      <w:pPr>
        <w:pStyle w:val="ListParagraph"/>
        <w:numPr>
          <w:ilvl w:val="0"/>
          <w:numId w:val="49"/>
        </w:numPr>
        <w:tabs>
          <w:tab w:pos="1333" w:val="left" w:leader="none"/>
        </w:tabs>
        <w:spacing w:line="276" w:lineRule="exact" w:before="0" w:after="0"/>
        <w:ind w:left="1332" w:right="0" w:hanging="228"/>
        <w:jc w:val="left"/>
        <w:rPr>
          <w:sz w:val="24"/>
        </w:rPr>
      </w:pPr>
      <w:r>
        <w:rPr>
          <w:color w:val="231F20"/>
          <w:sz w:val="24"/>
        </w:rPr>
        <w:t>неблагоприятные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климатические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условия;</w:t>
      </w:r>
    </w:p>
    <w:p>
      <w:pPr>
        <w:pStyle w:val="ListParagraph"/>
        <w:numPr>
          <w:ilvl w:val="0"/>
          <w:numId w:val="49"/>
        </w:numPr>
        <w:tabs>
          <w:tab w:pos="1333" w:val="left" w:leader="none"/>
        </w:tabs>
        <w:spacing w:line="288" w:lineRule="exact" w:before="0" w:after="0"/>
        <w:ind w:left="1332" w:right="0" w:hanging="228"/>
        <w:jc w:val="left"/>
        <w:rPr>
          <w:sz w:val="24"/>
        </w:rPr>
      </w:pPr>
      <w:r>
        <w:rPr>
          <w:color w:val="231F20"/>
          <w:sz w:val="24"/>
        </w:rPr>
        <w:t>атмосферные загрязнения;</w:t>
      </w:r>
    </w:p>
    <w:p>
      <w:pPr>
        <w:pStyle w:val="ListParagraph"/>
        <w:numPr>
          <w:ilvl w:val="0"/>
          <w:numId w:val="49"/>
        </w:numPr>
        <w:tabs>
          <w:tab w:pos="1333" w:val="left" w:leader="none"/>
        </w:tabs>
        <w:spacing w:line="288" w:lineRule="exact" w:before="0" w:after="0"/>
        <w:ind w:left="1332" w:right="0" w:hanging="228"/>
        <w:jc w:val="left"/>
        <w:rPr>
          <w:sz w:val="24"/>
        </w:rPr>
      </w:pPr>
      <w:r>
        <w:rPr>
          <w:color w:val="231F20"/>
          <w:sz w:val="24"/>
        </w:rPr>
        <w:t>неконтролируемая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урбанизация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движение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автотранспорта;</w:t>
      </w:r>
    </w:p>
    <w:p>
      <w:pPr>
        <w:pStyle w:val="ListParagraph"/>
        <w:numPr>
          <w:ilvl w:val="0"/>
          <w:numId w:val="49"/>
        </w:numPr>
        <w:tabs>
          <w:tab w:pos="1333" w:val="left" w:leader="none"/>
        </w:tabs>
        <w:spacing w:line="288" w:lineRule="exact" w:before="0" w:after="0"/>
        <w:ind w:left="1332" w:right="0" w:hanging="228"/>
        <w:jc w:val="left"/>
        <w:rPr>
          <w:sz w:val="24"/>
        </w:rPr>
      </w:pPr>
      <w:r>
        <w:rPr>
          <w:color w:val="231F20"/>
          <w:sz w:val="24"/>
        </w:rPr>
        <w:t>неуместное,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некачественное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новое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среде;</w:t>
      </w:r>
    </w:p>
    <w:p>
      <w:pPr>
        <w:pStyle w:val="ListParagraph"/>
        <w:numPr>
          <w:ilvl w:val="0"/>
          <w:numId w:val="49"/>
        </w:numPr>
        <w:tabs>
          <w:tab w:pos="1333" w:val="left" w:leader="none"/>
        </w:tabs>
        <w:spacing w:line="291" w:lineRule="exact" w:before="0" w:after="0"/>
        <w:ind w:left="1332" w:right="0" w:hanging="228"/>
        <w:jc w:val="left"/>
        <w:rPr>
          <w:sz w:val="24"/>
        </w:rPr>
      </w:pPr>
      <w:r>
        <w:rPr>
          <w:color w:val="231F20"/>
          <w:sz w:val="24"/>
        </w:rPr>
        <w:t>неправильная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эксплуатация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зданий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другие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агрессивные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действия.</w:t>
      </w:r>
    </w:p>
    <w:p>
      <w:pPr>
        <w:pStyle w:val="BodyText"/>
        <w:spacing w:line="249" w:lineRule="auto" w:before="11"/>
        <w:ind w:left="397" w:firstLine="510"/>
      </w:pPr>
      <w:r>
        <w:rPr>
          <w:color w:val="231F20"/>
        </w:rPr>
        <w:t>Отсутствие</w:t>
      </w:r>
      <w:r>
        <w:rPr>
          <w:color w:val="231F20"/>
          <w:spacing w:val="30"/>
        </w:rPr>
        <w:t> </w:t>
      </w:r>
      <w:r>
        <w:rPr>
          <w:color w:val="231F20"/>
        </w:rPr>
        <w:t>единой</w:t>
      </w:r>
      <w:r>
        <w:rPr>
          <w:color w:val="231F20"/>
          <w:spacing w:val="31"/>
        </w:rPr>
        <w:t> </w:t>
      </w:r>
      <w:r>
        <w:rPr>
          <w:color w:val="231F20"/>
        </w:rPr>
        <w:t>структуры</w:t>
      </w:r>
      <w:r>
        <w:rPr>
          <w:color w:val="231F20"/>
          <w:spacing w:val="30"/>
        </w:rPr>
        <w:t> </w:t>
      </w:r>
      <w:r>
        <w:rPr>
          <w:color w:val="231F20"/>
        </w:rPr>
        <w:t>городских</w:t>
      </w:r>
      <w:r>
        <w:rPr>
          <w:color w:val="231F20"/>
          <w:spacing w:val="30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30"/>
        </w:rPr>
        <w:t> </w:t>
      </w:r>
      <w:r>
        <w:rPr>
          <w:color w:val="231F20"/>
        </w:rPr>
        <w:t>сказывается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30"/>
        </w:rPr>
        <w:t> </w:t>
      </w:r>
      <w:r>
        <w:rPr>
          <w:color w:val="231F20"/>
        </w:rPr>
        <w:t>экологии,</w:t>
      </w:r>
      <w:r>
        <w:rPr>
          <w:color w:val="231F20"/>
          <w:spacing w:val="-57"/>
        </w:rPr>
        <w:t> </w:t>
      </w:r>
      <w:r>
        <w:rPr>
          <w:color w:val="231F20"/>
        </w:rPr>
        <w:t>эстетики</w:t>
      </w:r>
      <w:r>
        <w:rPr>
          <w:color w:val="231F20"/>
          <w:spacing w:val="-11"/>
        </w:rPr>
        <w:t> </w:t>
      </w:r>
      <w:r>
        <w:rPr>
          <w:color w:val="231F20"/>
        </w:rPr>
        <w:t>города,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следствии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психологическое</w:t>
      </w:r>
      <w:r>
        <w:rPr>
          <w:color w:val="231F20"/>
          <w:spacing w:val="-11"/>
        </w:rPr>
        <w:t> </w:t>
      </w:r>
      <w:r>
        <w:rPr>
          <w:color w:val="231F20"/>
        </w:rPr>
        <w:t>состояние</w:t>
      </w:r>
      <w:r>
        <w:rPr>
          <w:color w:val="231F20"/>
          <w:spacing w:val="-10"/>
        </w:rPr>
        <w:t> </w:t>
      </w:r>
      <w:r>
        <w:rPr>
          <w:color w:val="231F20"/>
        </w:rPr>
        <w:t>человека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уровне</w:t>
      </w:r>
      <w:r>
        <w:rPr>
          <w:color w:val="231F20"/>
          <w:spacing w:val="-11"/>
        </w:rPr>
        <w:t> </w:t>
      </w:r>
      <w:r>
        <w:rPr>
          <w:color w:val="231F20"/>
        </w:rPr>
        <w:t>жизни.</w:t>
      </w:r>
    </w:p>
    <w:p>
      <w:pPr>
        <w:pStyle w:val="BodyText"/>
        <w:spacing w:before="8"/>
        <w:rPr>
          <w:sz w:val="34"/>
        </w:rPr>
      </w:pPr>
    </w:p>
    <w:p>
      <w:pPr>
        <w:pStyle w:val="Heading3"/>
        <w:numPr>
          <w:ilvl w:val="1"/>
          <w:numId w:val="48"/>
        </w:numPr>
        <w:tabs>
          <w:tab w:pos="3757" w:val="left" w:leader="none"/>
        </w:tabs>
        <w:spacing w:line="240" w:lineRule="auto" w:before="0" w:after="0"/>
        <w:ind w:left="3756" w:right="0" w:hanging="421"/>
        <w:jc w:val="left"/>
      </w:pPr>
      <w:r>
        <w:rPr>
          <w:color w:val="231F20"/>
        </w:rPr>
        <w:t>Принципы</w:t>
      </w:r>
      <w:r>
        <w:rPr>
          <w:color w:val="231F20"/>
          <w:spacing w:val="-6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line="249" w:lineRule="auto" w:before="191"/>
        <w:ind w:left="397" w:right="129" w:firstLine="708"/>
        <w:jc w:val="both"/>
      </w:pPr>
      <w:r>
        <w:rPr>
          <w:color w:val="231F20"/>
        </w:rPr>
        <w:t>Проблема заключается в отсутствии регламентов с комплексным решением благоу-</w:t>
      </w:r>
      <w:r>
        <w:rPr>
          <w:color w:val="231F20"/>
          <w:spacing w:val="-57"/>
        </w:rPr>
        <w:t> </w:t>
      </w:r>
      <w:r>
        <w:rPr>
          <w:color w:val="231F20"/>
        </w:rPr>
        <w:t>стройства общественных территорий, исходя из местоположения, функции и градострои-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тельной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ситуации.</w:t>
      </w:r>
      <w:r>
        <w:rPr>
          <w:color w:val="231F20"/>
          <w:spacing w:val="26"/>
        </w:rPr>
        <w:t> </w:t>
      </w:r>
      <w:r>
        <w:rPr>
          <w:color w:val="231F20"/>
          <w:spacing w:val="-1"/>
        </w:rPr>
        <w:t>Сложившаяся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историческая</w:t>
      </w:r>
      <w:r>
        <w:rPr>
          <w:color w:val="231F20"/>
          <w:spacing w:val="-18"/>
        </w:rPr>
        <w:t> </w:t>
      </w:r>
      <w:r>
        <w:rPr>
          <w:color w:val="231F20"/>
        </w:rPr>
        <w:t>застройка</w:t>
      </w:r>
      <w:r>
        <w:rPr>
          <w:color w:val="231F20"/>
          <w:spacing w:val="-17"/>
        </w:rPr>
        <w:t> </w:t>
      </w:r>
      <w:r>
        <w:rPr>
          <w:color w:val="231F20"/>
        </w:rPr>
        <w:t>городов</w:t>
      </w:r>
      <w:r>
        <w:rPr>
          <w:color w:val="231F20"/>
          <w:spacing w:val="-17"/>
        </w:rPr>
        <w:t> </w:t>
      </w:r>
      <w:r>
        <w:rPr>
          <w:color w:val="231F20"/>
        </w:rPr>
        <w:t>требуют</w:t>
      </w:r>
      <w:r>
        <w:rPr>
          <w:color w:val="231F20"/>
          <w:spacing w:val="-17"/>
        </w:rPr>
        <w:t> </w:t>
      </w:r>
      <w:r>
        <w:rPr>
          <w:color w:val="231F20"/>
        </w:rPr>
        <w:t>новых</w:t>
      </w:r>
      <w:r>
        <w:rPr>
          <w:color w:val="231F20"/>
          <w:spacing w:val="-17"/>
        </w:rPr>
        <w:t> </w:t>
      </w:r>
      <w:r>
        <w:rPr>
          <w:color w:val="231F20"/>
        </w:rPr>
        <w:t>подходов,</w:t>
      </w:r>
      <w:r>
        <w:rPr>
          <w:color w:val="231F20"/>
          <w:spacing w:val="-58"/>
        </w:rPr>
        <w:t> </w:t>
      </w:r>
      <w:r>
        <w:rPr>
          <w:color w:val="231F20"/>
        </w:rPr>
        <w:t>выработки принципов и приемов, отвечающих современному архитектурно-пространст-</w:t>
      </w:r>
      <w:r>
        <w:rPr>
          <w:color w:val="231F20"/>
          <w:spacing w:val="1"/>
        </w:rPr>
        <w:t> </w:t>
      </w:r>
      <w:r>
        <w:rPr>
          <w:color w:val="231F20"/>
        </w:rPr>
        <w:t>венному решению. В данном контексте требуется решения комплексного благоустройства</w:t>
      </w:r>
      <w:r>
        <w:rPr>
          <w:color w:val="231F20"/>
          <w:spacing w:val="-57"/>
        </w:rPr>
        <w:t> </w:t>
      </w:r>
      <w:r>
        <w:rPr>
          <w:color w:val="231F20"/>
        </w:rPr>
        <w:t>городского пространства, обеспечивающие контролируемую и логичную функциональ-</w:t>
      </w:r>
      <w:r>
        <w:rPr>
          <w:color w:val="231F20"/>
          <w:spacing w:val="1"/>
        </w:rPr>
        <w:t> </w:t>
      </w:r>
      <w:r>
        <w:rPr>
          <w:color w:val="231F20"/>
        </w:rPr>
        <w:t>ность территории Садового Сквера и примыкающей пешеходно-транспортной сети, сохра-</w:t>
      </w:r>
      <w:r>
        <w:rPr>
          <w:color w:val="231F20"/>
          <w:spacing w:val="-57"/>
        </w:rPr>
        <w:t> </w:t>
      </w:r>
      <w:r>
        <w:rPr>
          <w:color w:val="231F20"/>
        </w:rPr>
        <w:t>нение ценного ландшафта и объектов культурного наследия, использование качественных</w:t>
      </w:r>
      <w:r>
        <w:rPr>
          <w:color w:val="231F20"/>
          <w:spacing w:val="1"/>
        </w:rPr>
        <w:t> </w:t>
      </w:r>
      <w:r>
        <w:rPr>
          <w:color w:val="231F20"/>
        </w:rPr>
        <w:t>материалов и элементов, подчеркивающих идентичность городской среды и продливаю-</w:t>
      </w:r>
      <w:r>
        <w:rPr>
          <w:color w:val="231F20"/>
          <w:spacing w:val="1"/>
        </w:rPr>
        <w:t> </w:t>
      </w:r>
      <w:r>
        <w:rPr>
          <w:color w:val="231F20"/>
        </w:rPr>
        <w:t>щих сроки устойчивой эксплуатации объекта, единая стилистика малых архитектурных</w:t>
      </w:r>
      <w:r>
        <w:rPr>
          <w:color w:val="231F20"/>
          <w:spacing w:val="1"/>
        </w:rPr>
        <w:t> </w:t>
      </w:r>
      <w:r>
        <w:rPr>
          <w:color w:val="231F20"/>
        </w:rPr>
        <w:t>форм, приемов, предложения по навигации, цветовому и световому решению, комплекс-</w:t>
      </w:r>
      <w:r>
        <w:rPr>
          <w:color w:val="231F20"/>
          <w:spacing w:val="1"/>
        </w:rPr>
        <w:t> </w:t>
      </w:r>
      <w:r>
        <w:rPr>
          <w:color w:val="231F20"/>
        </w:rPr>
        <w:t>ному озеленению, функциональному наполнению и взаимодействию этих элементов с гра-</w:t>
      </w:r>
      <w:r>
        <w:rPr>
          <w:color w:val="231F20"/>
          <w:spacing w:val="-57"/>
        </w:rPr>
        <w:t> </w:t>
      </w:r>
      <w:r>
        <w:rPr>
          <w:color w:val="231F20"/>
        </w:rPr>
        <w:t>достроительной ситуацией города и объектами, благоустройство которых уже поводилось</w:t>
      </w:r>
      <w:r>
        <w:rPr>
          <w:color w:val="231F20"/>
          <w:spacing w:val="1"/>
        </w:rPr>
        <w:t> </w:t>
      </w:r>
      <w:r>
        <w:rPr>
          <w:color w:val="231F20"/>
        </w:rPr>
        <w:t>ранее – например, площадь Выборгских Полков и Бульвар Кутузова, а также территория</w:t>
      </w:r>
      <w:r>
        <w:rPr>
          <w:color w:val="231F20"/>
          <w:spacing w:val="1"/>
        </w:rPr>
        <w:t> </w:t>
      </w:r>
      <w:r>
        <w:rPr>
          <w:color w:val="231F20"/>
        </w:rPr>
        <w:t>Смоляного</w:t>
      </w:r>
      <w:r>
        <w:rPr>
          <w:color w:val="231F20"/>
          <w:spacing w:val="-1"/>
        </w:rPr>
        <w:t> </w:t>
      </w:r>
      <w:r>
        <w:rPr>
          <w:color w:val="231F20"/>
        </w:rPr>
        <w:t>Мыса,</w:t>
      </w:r>
      <w:r>
        <w:rPr>
          <w:color w:val="231F20"/>
          <w:spacing w:val="-1"/>
        </w:rPr>
        <w:t> </w:t>
      </w:r>
      <w:r>
        <w:rPr>
          <w:color w:val="231F20"/>
        </w:rPr>
        <w:t>благоустроенная в</w:t>
      </w:r>
      <w:r>
        <w:rPr>
          <w:color w:val="231F20"/>
          <w:spacing w:val="-1"/>
        </w:rPr>
        <w:t> </w:t>
      </w:r>
      <w:r>
        <w:rPr>
          <w:color w:val="231F20"/>
        </w:rPr>
        <w:t>2018–2019 году</w:t>
      </w:r>
      <w:r>
        <w:rPr>
          <w:color w:val="231F20"/>
          <w:spacing w:val="-1"/>
        </w:rPr>
        <w:t> </w:t>
      </w:r>
      <w:r>
        <w:rPr>
          <w:color w:val="231F20"/>
        </w:rPr>
        <w:t>(рис. 57–65).</w:t>
      </w:r>
    </w:p>
    <w:p>
      <w:pPr>
        <w:pStyle w:val="BodyText"/>
        <w:spacing w:line="249" w:lineRule="auto" w:before="15"/>
        <w:ind w:left="397" w:right="129" w:firstLine="708"/>
        <w:jc w:val="both"/>
      </w:pPr>
      <w:r>
        <w:rPr>
          <w:color w:val="231F20"/>
        </w:rPr>
        <w:t>Изучение современного опыта благоустройства объектов Выборга,</w:t>
      </w:r>
      <w:r>
        <w:rPr>
          <w:color w:val="231F20"/>
          <w:spacing w:val="61"/>
        </w:rPr>
        <w:t> </w:t>
      </w:r>
      <w:r>
        <w:rPr>
          <w:color w:val="231F20"/>
        </w:rPr>
        <w:t>других горо-</w:t>
      </w:r>
      <w:r>
        <w:rPr>
          <w:color w:val="231F20"/>
          <w:spacing w:val="1"/>
        </w:rPr>
        <w:t> </w:t>
      </w:r>
      <w:r>
        <w:rPr>
          <w:color w:val="231F20"/>
        </w:rPr>
        <w:t>дов РФ и стран Европейского Союза, представляющих историко-культурную ценность</w:t>
      </w:r>
      <w:r>
        <w:rPr>
          <w:color w:val="231F20"/>
          <w:spacing w:val="1"/>
        </w:rPr>
        <w:t> </w:t>
      </w:r>
      <w:r>
        <w:rPr>
          <w:color w:val="231F20"/>
        </w:rPr>
        <w:t>позволило выявить следующие принципы формирования линейных пространств, которые</w:t>
      </w:r>
      <w:r>
        <w:rPr>
          <w:color w:val="231F20"/>
          <w:spacing w:val="1"/>
        </w:rPr>
        <w:t> </w:t>
      </w:r>
      <w:r>
        <w:rPr>
          <w:color w:val="231F20"/>
        </w:rPr>
        <w:t>должны</w:t>
      </w:r>
      <w:r>
        <w:rPr>
          <w:color w:val="231F20"/>
          <w:spacing w:val="-1"/>
        </w:rPr>
        <w:t> </w:t>
      </w:r>
      <w:r>
        <w:rPr>
          <w:color w:val="231F20"/>
        </w:rPr>
        <w:t>лечь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основу</w:t>
      </w:r>
      <w:r>
        <w:rPr>
          <w:color w:val="231F20"/>
          <w:spacing w:val="-1"/>
        </w:rPr>
        <w:t> </w:t>
      </w:r>
      <w:r>
        <w:rPr>
          <w:color w:val="231F20"/>
        </w:rPr>
        <w:t>проектного</w:t>
      </w:r>
      <w:r>
        <w:rPr>
          <w:color w:val="231F20"/>
          <w:spacing w:val="-1"/>
        </w:rPr>
        <w:t> </w:t>
      </w:r>
      <w:r>
        <w:rPr>
          <w:color w:val="231F20"/>
        </w:rPr>
        <w:t>предложения.</w:t>
      </w:r>
    </w:p>
    <w:p>
      <w:pPr>
        <w:pStyle w:val="Heading4"/>
        <w:numPr>
          <w:ilvl w:val="0"/>
          <w:numId w:val="49"/>
        </w:numPr>
        <w:tabs>
          <w:tab w:pos="1333" w:val="left" w:leader="none"/>
        </w:tabs>
        <w:spacing w:line="281" w:lineRule="exact" w:before="0" w:after="0"/>
        <w:ind w:left="1332" w:right="0" w:hanging="228"/>
        <w:jc w:val="both"/>
        <w:rPr>
          <w:i/>
        </w:rPr>
      </w:pPr>
      <w:r>
        <w:rPr>
          <w:i/>
          <w:color w:val="231F20"/>
        </w:rPr>
        <w:t>Принцип</w:t>
      </w:r>
      <w:r>
        <w:rPr>
          <w:i/>
          <w:color w:val="231F20"/>
          <w:spacing w:val="-7"/>
        </w:rPr>
        <w:t> </w:t>
      </w:r>
      <w:r>
        <w:rPr>
          <w:i/>
          <w:color w:val="231F20"/>
        </w:rPr>
        <w:t>преемственности</w:t>
      </w:r>
    </w:p>
    <w:p>
      <w:pPr>
        <w:pStyle w:val="BodyText"/>
        <w:spacing w:line="249" w:lineRule="auto" w:before="11"/>
        <w:ind w:left="397" w:right="129" w:firstLine="708"/>
        <w:jc w:val="both"/>
      </w:pPr>
      <w:r>
        <w:rPr>
          <w:color w:val="231F20"/>
        </w:rPr>
        <w:t>Проектное решение комплексного благоустройства Садового Сквера должно рас-</w:t>
      </w:r>
      <w:r>
        <w:rPr>
          <w:color w:val="231F20"/>
          <w:spacing w:val="1"/>
        </w:rPr>
        <w:t> </w:t>
      </w:r>
      <w:r>
        <w:rPr>
          <w:color w:val="231F20"/>
        </w:rPr>
        <w:t>сматриваться как важное звено единого сценария преобразования исторических пешеход-</w:t>
      </w:r>
      <w:r>
        <w:rPr>
          <w:color w:val="231F20"/>
          <w:spacing w:val="1"/>
        </w:rPr>
        <w:t> </w:t>
      </w:r>
      <w:r>
        <w:rPr>
          <w:color w:val="231F20"/>
        </w:rPr>
        <w:t>ных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Выборг (рис. 6).</w:t>
      </w:r>
    </w:p>
    <w:p>
      <w:pPr>
        <w:pStyle w:val="Heading4"/>
        <w:numPr>
          <w:ilvl w:val="0"/>
          <w:numId w:val="49"/>
        </w:numPr>
        <w:tabs>
          <w:tab w:pos="1333" w:val="left" w:leader="none"/>
        </w:tabs>
        <w:spacing w:line="280" w:lineRule="exact" w:before="0" w:after="0"/>
        <w:ind w:left="1332" w:right="0" w:hanging="228"/>
        <w:jc w:val="both"/>
        <w:rPr>
          <w:i/>
        </w:rPr>
      </w:pPr>
      <w:r>
        <w:rPr>
          <w:i/>
          <w:color w:val="231F20"/>
        </w:rPr>
        <w:t>Принцип единства</w:t>
      </w:r>
    </w:p>
    <w:p>
      <w:pPr>
        <w:pStyle w:val="BodyText"/>
        <w:spacing w:line="249" w:lineRule="auto" w:before="11"/>
        <w:ind w:left="397" w:right="130" w:firstLine="708"/>
        <w:jc w:val="both"/>
      </w:pPr>
      <w:r>
        <w:rPr>
          <w:color w:val="231F20"/>
        </w:rPr>
        <w:t>Градостроительной</w:t>
      </w:r>
      <w:r>
        <w:rPr>
          <w:color w:val="231F20"/>
          <w:spacing w:val="-6"/>
        </w:rPr>
        <w:t> </w:t>
      </w:r>
      <w:r>
        <w:rPr>
          <w:color w:val="231F20"/>
        </w:rPr>
        <w:t>традицией</w:t>
      </w:r>
      <w:r>
        <w:rPr>
          <w:color w:val="231F20"/>
          <w:spacing w:val="-5"/>
        </w:rPr>
        <w:t> </w:t>
      </w:r>
      <w:r>
        <w:rPr>
          <w:color w:val="231F20"/>
        </w:rPr>
        <w:t>Выборга</w:t>
      </w:r>
      <w:r>
        <w:rPr>
          <w:color w:val="231F20"/>
          <w:spacing w:val="-6"/>
        </w:rPr>
        <w:t> </w:t>
      </w:r>
      <w:r>
        <w:rPr>
          <w:color w:val="231F20"/>
        </w:rPr>
        <w:t>является</w:t>
      </w:r>
      <w:r>
        <w:rPr>
          <w:color w:val="231F20"/>
          <w:spacing w:val="-5"/>
        </w:rPr>
        <w:t> </w:t>
      </w:r>
      <w:r>
        <w:rPr>
          <w:color w:val="231F20"/>
        </w:rPr>
        <w:t>развитие</w:t>
      </w:r>
      <w:r>
        <w:rPr>
          <w:color w:val="231F20"/>
          <w:spacing w:val="-6"/>
        </w:rPr>
        <w:t> </w:t>
      </w:r>
      <w:r>
        <w:rPr>
          <w:color w:val="231F20"/>
        </w:rPr>
        <w:t>разновременной</w:t>
      </w:r>
      <w:r>
        <w:rPr>
          <w:color w:val="231F20"/>
          <w:spacing w:val="-5"/>
        </w:rPr>
        <w:t> </w:t>
      </w:r>
      <w:r>
        <w:rPr>
          <w:color w:val="231F20"/>
        </w:rPr>
        <w:t>регуляр-</w:t>
      </w:r>
      <w:r>
        <w:rPr>
          <w:color w:val="231F20"/>
          <w:spacing w:val="-58"/>
        </w:rPr>
        <w:t> </w:t>
      </w:r>
      <w:r>
        <w:rPr>
          <w:color w:val="231F20"/>
        </w:rPr>
        <w:t>ной планировочной структуры, с сохранившимися элементами дорегулярной застройки</w:t>
      </w:r>
      <w:r>
        <w:rPr>
          <w:color w:val="231F20"/>
          <w:spacing w:val="1"/>
        </w:rPr>
        <w:t> </w:t>
      </w:r>
      <w:r>
        <w:rPr>
          <w:color w:val="231F20"/>
        </w:rPr>
        <w:t>XVI–XVII</w:t>
      </w:r>
      <w:r>
        <w:rPr>
          <w:color w:val="231F20"/>
          <w:spacing w:val="-9"/>
        </w:rPr>
        <w:t> </w:t>
      </w:r>
      <w:r>
        <w:rPr>
          <w:color w:val="231F20"/>
        </w:rPr>
        <w:t>вв.,</w:t>
      </w:r>
      <w:r>
        <w:rPr>
          <w:color w:val="231F20"/>
          <w:spacing w:val="-10"/>
        </w:rPr>
        <w:t> </w:t>
      </w:r>
      <w:r>
        <w:rPr>
          <w:color w:val="231F20"/>
        </w:rPr>
        <w:t>во</w:t>
      </w:r>
      <w:r>
        <w:rPr>
          <w:color w:val="231F20"/>
          <w:spacing w:val="-10"/>
        </w:rPr>
        <w:t> </w:t>
      </w:r>
      <w:r>
        <w:rPr>
          <w:color w:val="231F20"/>
        </w:rPr>
        <w:t>взаимосвязи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9"/>
        </w:rPr>
        <w:t> </w:t>
      </w:r>
      <w:r>
        <w:rPr>
          <w:color w:val="231F20"/>
        </w:rPr>
        <w:t>системой</w:t>
      </w:r>
      <w:r>
        <w:rPr>
          <w:color w:val="231F20"/>
          <w:spacing w:val="-10"/>
        </w:rPr>
        <w:t> </w:t>
      </w:r>
      <w:r>
        <w:rPr>
          <w:color w:val="231F20"/>
        </w:rPr>
        <w:t>административных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компози-</w:t>
      </w:r>
      <w:r>
        <w:rPr>
          <w:color w:val="231F20"/>
          <w:spacing w:val="-58"/>
        </w:rPr>
        <w:t> </w:t>
      </w:r>
      <w:r>
        <w:rPr>
          <w:color w:val="231F20"/>
        </w:rPr>
        <w:t>ционных центров. Стоит отметить также стилевое и архитектурно-дизайнерское единство</w:t>
      </w:r>
      <w:r>
        <w:rPr>
          <w:color w:val="231F20"/>
          <w:spacing w:val="1"/>
        </w:rPr>
        <w:t> </w:t>
      </w:r>
      <w:r>
        <w:rPr>
          <w:color w:val="231F20"/>
        </w:rPr>
        <w:t>разновременной</w:t>
      </w:r>
      <w:r>
        <w:rPr>
          <w:color w:val="231F20"/>
          <w:spacing w:val="-6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6"/>
        </w:rPr>
        <w:t> </w:t>
      </w:r>
      <w:r>
        <w:rPr>
          <w:color w:val="231F20"/>
        </w:rPr>
        <w:t>застройки</w:t>
      </w:r>
      <w:r>
        <w:rPr>
          <w:color w:val="231F20"/>
          <w:spacing w:val="-5"/>
        </w:rPr>
        <w:t> </w:t>
      </w:r>
      <w:r>
        <w:rPr>
          <w:color w:val="231F20"/>
        </w:rPr>
        <w:t>обеспечивается</w:t>
      </w:r>
      <w:r>
        <w:rPr>
          <w:color w:val="231F20"/>
          <w:spacing w:val="-6"/>
        </w:rPr>
        <w:t> </w:t>
      </w:r>
      <w:r>
        <w:rPr>
          <w:color w:val="231F20"/>
        </w:rPr>
        <w:t>использованием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-6"/>
        </w:rPr>
        <w:t> </w:t>
      </w:r>
      <w:r>
        <w:rPr>
          <w:color w:val="231F20"/>
        </w:rPr>
        <w:t>ма-</w:t>
      </w:r>
      <w:r>
        <w:rPr>
          <w:color w:val="231F20"/>
          <w:spacing w:val="-58"/>
        </w:rPr>
        <w:t> </w:t>
      </w:r>
      <w:r>
        <w:rPr>
          <w:color w:val="231F20"/>
        </w:rPr>
        <w:t>териалов отделки, а также приемов и элементов убранства объектов, в частности приме-</w:t>
      </w:r>
      <w:r>
        <w:rPr>
          <w:color w:val="231F20"/>
          <w:spacing w:val="1"/>
        </w:rPr>
        <w:t> </w:t>
      </w:r>
      <w:r>
        <w:rPr>
          <w:color w:val="231F20"/>
        </w:rPr>
        <w:t>нением</w:t>
      </w:r>
      <w:r>
        <w:rPr>
          <w:color w:val="231F20"/>
          <w:spacing w:val="13"/>
        </w:rPr>
        <w:t> </w:t>
      </w:r>
      <w:r>
        <w:rPr>
          <w:color w:val="231F20"/>
        </w:rPr>
        <w:t>натурального</w:t>
      </w:r>
      <w:r>
        <w:rPr>
          <w:color w:val="231F20"/>
          <w:spacing w:val="14"/>
        </w:rPr>
        <w:t> </w:t>
      </w:r>
      <w:r>
        <w:rPr>
          <w:color w:val="231F20"/>
        </w:rPr>
        <w:t>камня</w:t>
      </w:r>
      <w:r>
        <w:rPr>
          <w:color w:val="231F20"/>
          <w:spacing w:val="14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гранита,</w:t>
      </w:r>
      <w:r>
        <w:rPr>
          <w:color w:val="231F20"/>
          <w:spacing w:val="14"/>
        </w:rPr>
        <w:t> </w:t>
      </w:r>
      <w:r>
        <w:rPr>
          <w:color w:val="231F20"/>
        </w:rPr>
        <w:t>грубой</w:t>
      </w:r>
      <w:r>
        <w:rPr>
          <w:color w:val="231F20"/>
          <w:spacing w:val="14"/>
        </w:rPr>
        <w:t> </w:t>
      </w:r>
      <w:r>
        <w:rPr>
          <w:color w:val="231F20"/>
        </w:rPr>
        <w:t>фактурной</w:t>
      </w:r>
      <w:r>
        <w:rPr>
          <w:color w:val="231F20"/>
          <w:spacing w:val="15"/>
        </w:rPr>
        <w:t> </w:t>
      </w:r>
      <w:r>
        <w:rPr>
          <w:color w:val="231F20"/>
        </w:rPr>
        <w:t>отделки</w:t>
      </w:r>
      <w:r>
        <w:rPr>
          <w:color w:val="231F20"/>
          <w:spacing w:val="13"/>
        </w:rPr>
        <w:t> </w:t>
      </w:r>
      <w:r>
        <w:rPr>
          <w:color w:val="231F20"/>
        </w:rPr>
        <w:t>–</w:t>
      </w:r>
      <w:r>
        <w:rPr>
          <w:color w:val="231F20"/>
          <w:spacing w:val="14"/>
        </w:rPr>
        <w:t> </w:t>
      </w:r>
      <w:r>
        <w:rPr>
          <w:color w:val="231F20"/>
        </w:rPr>
        <w:t>штукатурка</w:t>
      </w:r>
      <w:r>
        <w:rPr>
          <w:color w:val="231F20"/>
          <w:spacing w:val="13"/>
        </w:rPr>
        <w:t> </w:t>
      </w:r>
      <w:r>
        <w:rPr>
          <w:color w:val="231F20"/>
        </w:rPr>
        <w:t>«шубой»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проч.</w:t>
      </w:r>
      <w:r>
        <w:rPr>
          <w:color w:val="231F20"/>
          <w:spacing w:val="-10"/>
        </w:rPr>
        <w:t> </w:t>
      </w:r>
      <w:r>
        <w:rPr>
          <w:color w:val="231F20"/>
        </w:rPr>
        <w:t>Вместе</w:t>
      </w:r>
      <w:r>
        <w:rPr>
          <w:color w:val="231F20"/>
          <w:spacing w:val="-10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тем,</w:t>
      </w:r>
      <w:r>
        <w:rPr>
          <w:color w:val="231F20"/>
          <w:spacing w:val="-11"/>
        </w:rPr>
        <w:t> </w:t>
      </w:r>
      <w:r>
        <w:rPr>
          <w:color w:val="231F20"/>
        </w:rPr>
        <w:t>исходя</w:t>
      </w:r>
      <w:r>
        <w:rPr>
          <w:color w:val="231F20"/>
          <w:spacing w:val="-10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деления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исторического</w:t>
      </w:r>
      <w:r>
        <w:rPr>
          <w:color w:val="231F20"/>
          <w:spacing w:val="-11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10"/>
        </w:rPr>
        <w:t> </w:t>
      </w:r>
      <w:r>
        <w:rPr>
          <w:color w:val="231F20"/>
        </w:rPr>
        <w:t>среды</w:t>
      </w:r>
      <w:r>
        <w:rPr>
          <w:color w:val="231F20"/>
          <w:spacing w:val="-10"/>
        </w:rPr>
        <w:t> </w:t>
      </w:r>
      <w:r>
        <w:rPr>
          <w:color w:val="231F20"/>
        </w:rPr>
        <w:t>Выборга</w:t>
      </w:r>
      <w:r>
        <w:rPr>
          <w:color w:val="231F20"/>
          <w:spacing w:val="-10"/>
        </w:rPr>
        <w:t> </w:t>
      </w:r>
      <w:r>
        <w:rPr>
          <w:color w:val="231F20"/>
        </w:rPr>
        <w:t>на</w:t>
      </w:r>
      <w:r>
        <w:rPr>
          <w:color w:val="231F20"/>
          <w:spacing w:val="-10"/>
        </w:rPr>
        <w:t> </w:t>
      </w:r>
      <w:r>
        <w:rPr>
          <w:color w:val="231F20"/>
        </w:rPr>
        <w:t>укруп-</w:t>
      </w:r>
      <w:r>
        <w:rPr>
          <w:color w:val="231F20"/>
          <w:spacing w:val="-58"/>
        </w:rPr>
        <w:t> </w:t>
      </w:r>
      <w:r>
        <w:rPr>
          <w:color w:val="231F20"/>
        </w:rPr>
        <w:t>ненные</w:t>
      </w:r>
      <w:r>
        <w:rPr>
          <w:color w:val="231F20"/>
          <w:spacing w:val="7"/>
        </w:rPr>
        <w:t> </w:t>
      </w:r>
      <w:r>
        <w:rPr>
          <w:color w:val="231F20"/>
        </w:rPr>
        <w:t>морфологические</w:t>
      </w:r>
      <w:r>
        <w:rPr>
          <w:color w:val="231F20"/>
          <w:spacing w:val="7"/>
        </w:rPr>
        <w:t> </w:t>
      </w:r>
      <w:r>
        <w:rPr>
          <w:color w:val="231F20"/>
        </w:rPr>
        <w:t>зоны,</w:t>
      </w:r>
      <w:r>
        <w:rPr>
          <w:color w:val="231F20"/>
          <w:spacing w:val="7"/>
        </w:rPr>
        <w:t> </w:t>
      </w:r>
      <w:r>
        <w:rPr>
          <w:color w:val="231F20"/>
        </w:rPr>
        <w:t>связанные</w:t>
      </w:r>
      <w:r>
        <w:rPr>
          <w:color w:val="231F20"/>
          <w:spacing w:val="7"/>
        </w:rPr>
        <w:t> </w:t>
      </w:r>
      <w:r>
        <w:rPr>
          <w:color w:val="231F20"/>
        </w:rPr>
        <w:t>едиными</w:t>
      </w:r>
      <w:r>
        <w:rPr>
          <w:color w:val="231F20"/>
          <w:spacing w:val="7"/>
        </w:rPr>
        <w:t> </w:t>
      </w:r>
      <w:r>
        <w:rPr>
          <w:color w:val="231F20"/>
        </w:rPr>
        <w:t>градостроительными</w:t>
      </w:r>
      <w:r>
        <w:rPr>
          <w:color w:val="231F20"/>
          <w:spacing w:val="6"/>
        </w:rPr>
        <w:t> </w:t>
      </w:r>
      <w:r>
        <w:rPr>
          <w:color w:val="231F20"/>
        </w:rPr>
        <w:t>традициями,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5"/>
        <w:jc w:val="both"/>
      </w:pPr>
      <w:r>
        <w:rPr>
          <w:color w:val="231F20"/>
        </w:rPr>
        <w:t>определено что каждая из них обладает собственными параметрами и характеристиками,</w:t>
      </w:r>
      <w:r>
        <w:rPr>
          <w:color w:val="231F20"/>
          <w:spacing w:val="1"/>
        </w:rPr>
        <w:t> </w:t>
      </w:r>
      <w:r>
        <w:rPr>
          <w:color w:val="231F20"/>
        </w:rPr>
        <w:t>вместе скалывающимся в систему градостроительных традиций и особенностей историко-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-2"/>
        </w:rPr>
        <w:t> </w:t>
      </w:r>
      <w:r>
        <w:rPr>
          <w:color w:val="231F20"/>
        </w:rPr>
        <w:t>генетического</w:t>
      </w:r>
      <w:r>
        <w:rPr>
          <w:color w:val="231F20"/>
          <w:spacing w:val="-1"/>
        </w:rPr>
        <w:t> </w:t>
      </w:r>
      <w:r>
        <w:rPr>
          <w:color w:val="231F20"/>
        </w:rPr>
        <w:t>кода</w:t>
      </w:r>
      <w:r>
        <w:rPr>
          <w:color w:val="231F20"/>
          <w:spacing w:val="-1"/>
        </w:rPr>
        <w:t> </w:t>
      </w:r>
      <w:r>
        <w:rPr>
          <w:color w:val="231F20"/>
        </w:rPr>
        <w:t>Выборга.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0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многофункциональности</w:t>
      </w:r>
    </w:p>
    <w:p>
      <w:pPr>
        <w:pStyle w:val="BodyText"/>
        <w:spacing w:line="249" w:lineRule="auto" w:before="11"/>
        <w:ind w:left="113" w:right="412" w:firstLine="708"/>
        <w:jc w:val="both"/>
      </w:pPr>
      <w:r>
        <w:rPr>
          <w:color w:val="231F20"/>
        </w:rPr>
        <w:t>Развитие общественных пространств должно проводиться с учетом растущих за-</w:t>
      </w:r>
      <w:r>
        <w:rPr>
          <w:color w:val="231F20"/>
          <w:spacing w:val="1"/>
        </w:rPr>
        <w:t> </w:t>
      </w:r>
      <w:r>
        <w:rPr>
          <w:color w:val="231F20"/>
        </w:rPr>
        <w:t>просов различных социальных групп населения. Преобразование должно быть</w:t>
      </w:r>
      <w:r>
        <w:rPr>
          <w:color w:val="231F20"/>
          <w:spacing w:val="60"/>
        </w:rPr>
        <w:t> </w:t>
      </w:r>
      <w:r>
        <w:rPr>
          <w:color w:val="231F20"/>
        </w:rPr>
        <w:t>нацелено</w:t>
      </w:r>
      <w:r>
        <w:rPr>
          <w:color w:val="231F20"/>
          <w:spacing w:val="1"/>
        </w:rPr>
        <w:t> </w:t>
      </w:r>
      <w:r>
        <w:rPr>
          <w:color w:val="231F20"/>
        </w:rPr>
        <w:t>на создание единого комплекса и формирования комфортной и устойчивой среды для про-</w:t>
      </w:r>
      <w:r>
        <w:rPr>
          <w:color w:val="231F20"/>
          <w:spacing w:val="-57"/>
        </w:rPr>
        <w:t> </w:t>
      </w:r>
      <w:r>
        <w:rPr>
          <w:color w:val="231F20"/>
        </w:rPr>
        <w:t>ведения не только рекреационных, но и массовых общественных мероприятий с учетом</w:t>
      </w:r>
      <w:r>
        <w:rPr>
          <w:color w:val="231F20"/>
          <w:spacing w:val="1"/>
        </w:rPr>
        <w:t> </w:t>
      </w:r>
      <w:r>
        <w:rPr>
          <w:color w:val="231F20"/>
        </w:rPr>
        <w:t>всесезонности</w:t>
      </w:r>
      <w:r>
        <w:rPr>
          <w:color w:val="231F20"/>
          <w:spacing w:val="-12"/>
        </w:rPr>
        <w:t> </w:t>
      </w:r>
      <w:r>
        <w:rPr>
          <w:color w:val="231F20"/>
        </w:rPr>
        <w:t>характера</w:t>
      </w:r>
      <w:r>
        <w:rPr>
          <w:color w:val="231F20"/>
          <w:spacing w:val="-12"/>
        </w:rPr>
        <w:t> </w:t>
      </w:r>
      <w:r>
        <w:rPr>
          <w:color w:val="231F20"/>
        </w:rPr>
        <w:t>использования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11"/>
        </w:rPr>
        <w:t> </w:t>
      </w:r>
      <w:r>
        <w:rPr>
          <w:color w:val="231F20"/>
        </w:rPr>
        <w:t>запросов</w:t>
      </w:r>
      <w:r>
        <w:rPr>
          <w:color w:val="231F20"/>
          <w:spacing w:val="-11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2"/>
        </w:rPr>
        <w:t> </w:t>
      </w:r>
      <w:r>
        <w:rPr>
          <w:color w:val="231F20"/>
        </w:rPr>
        <w:t>результатам</w:t>
      </w:r>
      <w:r>
        <w:rPr>
          <w:color w:val="231F20"/>
          <w:spacing w:val="-57"/>
        </w:rPr>
        <w:t> </w:t>
      </w:r>
      <w:r>
        <w:rPr>
          <w:color w:val="231F20"/>
        </w:rPr>
        <w:t>сбора</w:t>
      </w:r>
      <w:r>
        <w:rPr>
          <w:color w:val="231F20"/>
          <w:spacing w:val="-1"/>
        </w:rPr>
        <w:t> </w:t>
      </w:r>
      <w:r>
        <w:rPr>
          <w:color w:val="231F20"/>
        </w:rPr>
        <w:t>информации</w:t>
      </w:r>
      <w:r>
        <w:rPr>
          <w:color w:val="231F20"/>
          <w:spacing w:val="-1"/>
        </w:rPr>
        <w:t> </w:t>
      </w:r>
      <w:r>
        <w:rPr>
          <w:color w:val="231F20"/>
        </w:rPr>
        <w:t>Администрацией</w:t>
      </w:r>
      <w:r>
        <w:rPr>
          <w:color w:val="231F20"/>
          <w:spacing w:val="-2"/>
        </w:rPr>
        <w:t> </w:t>
      </w:r>
      <w:r>
        <w:rPr>
          <w:color w:val="231F20"/>
        </w:rPr>
        <w:t>города.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3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«двустороннего объединения»</w:t>
      </w:r>
    </w:p>
    <w:p>
      <w:pPr>
        <w:pStyle w:val="BodyText"/>
        <w:spacing w:line="249" w:lineRule="auto" w:before="11"/>
        <w:ind w:left="113" w:right="414" w:firstLine="708"/>
        <w:jc w:val="both"/>
      </w:pPr>
      <w:r>
        <w:rPr>
          <w:color w:val="231F20"/>
        </w:rPr>
        <w:t>Два «берега» дорожного полотна должны быть планировочно и функционально</w:t>
      </w:r>
      <w:r>
        <w:rPr>
          <w:color w:val="231F20"/>
          <w:spacing w:val="1"/>
        </w:rPr>
        <w:t> </w:t>
      </w:r>
      <w:r>
        <w:rPr>
          <w:color w:val="231F20"/>
        </w:rPr>
        <w:t>объединены. Улица должна трактоваться как «буфер» между разными функциональными</w:t>
      </w:r>
      <w:r>
        <w:rPr>
          <w:color w:val="231F20"/>
          <w:spacing w:val="1"/>
        </w:rPr>
        <w:t> </w:t>
      </w:r>
      <w:r>
        <w:rPr>
          <w:color w:val="231F20"/>
        </w:rPr>
        <w:t>зонами города. Исторически пространство Садового Сквера имело осевое построение с си-</w:t>
      </w:r>
      <w:r>
        <w:rPr>
          <w:color w:val="231F20"/>
          <w:spacing w:val="-58"/>
        </w:rPr>
        <w:t> </w:t>
      </w:r>
      <w:r>
        <w:rPr>
          <w:color w:val="231F20"/>
        </w:rPr>
        <w:t>стемой</w:t>
      </w:r>
      <w:r>
        <w:rPr>
          <w:color w:val="231F20"/>
          <w:spacing w:val="-2"/>
        </w:rPr>
        <w:t> </w:t>
      </w:r>
      <w:r>
        <w:rPr>
          <w:color w:val="231F20"/>
        </w:rPr>
        <w:t>поперечно-диагональных</w:t>
      </w:r>
      <w:r>
        <w:rPr>
          <w:color w:val="231F20"/>
          <w:spacing w:val="-2"/>
        </w:rPr>
        <w:t> </w:t>
      </w:r>
      <w:r>
        <w:rPr>
          <w:color w:val="231F20"/>
        </w:rPr>
        <w:t>связей,</w:t>
      </w:r>
      <w:r>
        <w:rPr>
          <w:color w:val="231F20"/>
          <w:spacing w:val="-1"/>
        </w:rPr>
        <w:t> </w:t>
      </w:r>
      <w:r>
        <w:rPr>
          <w:color w:val="231F20"/>
        </w:rPr>
        <w:t>которые</w:t>
      </w:r>
      <w:r>
        <w:rPr>
          <w:color w:val="231F20"/>
          <w:spacing w:val="-2"/>
        </w:rPr>
        <w:t> </w:t>
      </w:r>
      <w:r>
        <w:rPr>
          <w:color w:val="231F20"/>
        </w:rPr>
        <w:t>появились</w:t>
      </w:r>
      <w:r>
        <w:rPr>
          <w:color w:val="231F20"/>
          <w:spacing w:val="-2"/>
        </w:rPr>
        <w:t> </w:t>
      </w:r>
      <w:r>
        <w:rPr>
          <w:color w:val="231F20"/>
        </w:rPr>
        <w:t>позднее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2–5).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1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«баланса»</w:t>
      </w:r>
    </w:p>
    <w:p>
      <w:pPr>
        <w:pStyle w:val="BodyText"/>
        <w:spacing w:line="249" w:lineRule="auto" w:before="11"/>
        <w:ind w:left="113" w:right="413" w:firstLine="708"/>
        <w:jc w:val="both"/>
      </w:pPr>
      <w:r>
        <w:rPr>
          <w:color w:val="231F20"/>
        </w:rPr>
        <w:t>Транспортные и пешеходные потоки должны быть сбалансированы, а так же интег-</w:t>
      </w:r>
      <w:r>
        <w:rPr>
          <w:color w:val="231F20"/>
          <w:spacing w:val="-57"/>
        </w:rPr>
        <w:t> </w:t>
      </w:r>
      <w:r>
        <w:rPr>
          <w:color w:val="231F20"/>
        </w:rPr>
        <w:t>рированы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полосы</w:t>
      </w:r>
      <w:r>
        <w:rPr>
          <w:color w:val="231F20"/>
          <w:spacing w:val="-1"/>
        </w:rPr>
        <w:t> </w:t>
      </w:r>
      <w:r>
        <w:rPr>
          <w:color w:val="231F20"/>
        </w:rPr>
        <w:t>альтернативного движения.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79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«дифференцирования»</w:t>
      </w:r>
    </w:p>
    <w:p>
      <w:pPr>
        <w:pStyle w:val="BodyText"/>
        <w:spacing w:line="249" w:lineRule="auto" w:before="12"/>
        <w:ind w:left="113" w:right="416" w:firstLine="708"/>
        <w:jc w:val="both"/>
      </w:pPr>
      <w:r>
        <w:rPr>
          <w:color w:val="231F20"/>
        </w:rPr>
        <w:t>Необходимо разделять пространства контрастных функций (транспортные и пеше-</w:t>
      </w:r>
      <w:r>
        <w:rPr>
          <w:color w:val="231F20"/>
          <w:spacing w:val="1"/>
        </w:rPr>
        <w:t> </w:t>
      </w:r>
      <w:r>
        <w:rPr>
          <w:color w:val="231F20"/>
        </w:rPr>
        <w:t>ходные пространства, площадки для активного и тихого отдыха, транзитные пешеходные</w:t>
      </w:r>
      <w:r>
        <w:rPr>
          <w:color w:val="231F20"/>
          <w:spacing w:val="1"/>
        </w:rPr>
        <w:t> </w:t>
      </w:r>
      <w:r>
        <w:rPr>
          <w:color w:val="231F20"/>
        </w:rPr>
        <w:t>пути). Так же необходимо создать разграничения пространства по характеру пребывания</w:t>
      </w:r>
      <w:r>
        <w:rPr>
          <w:color w:val="231F20"/>
          <w:spacing w:val="1"/>
        </w:rPr>
        <w:t> </w:t>
      </w:r>
      <w:r>
        <w:rPr>
          <w:color w:val="231F20"/>
        </w:rPr>
        <w:t>человека</w:t>
      </w:r>
      <w:r>
        <w:rPr>
          <w:color w:val="231F20"/>
          <w:spacing w:val="-1"/>
        </w:rPr>
        <w:t> </w:t>
      </w:r>
      <w:r>
        <w:rPr>
          <w:color w:val="231F20"/>
        </w:rPr>
        <w:t>(отдых, движение, обслуживание, и</w:t>
      </w:r>
      <w:r>
        <w:rPr>
          <w:color w:val="231F20"/>
          <w:spacing w:val="-1"/>
        </w:rPr>
        <w:t> </w:t>
      </w:r>
      <w:r>
        <w:rPr>
          <w:color w:val="231F20"/>
        </w:rPr>
        <w:t>прочее).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1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«сценария развития»</w:t>
      </w:r>
    </w:p>
    <w:p>
      <w:pPr>
        <w:pStyle w:val="BodyText"/>
        <w:spacing w:before="11"/>
        <w:ind w:left="822"/>
        <w:jc w:val="both"/>
      </w:pPr>
      <w:r>
        <w:rPr>
          <w:color w:val="231F20"/>
        </w:rPr>
        <w:t>Линейные</w:t>
      </w:r>
      <w:r>
        <w:rPr>
          <w:color w:val="231F20"/>
          <w:spacing w:val="34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35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35"/>
        </w:rPr>
        <w:t> </w:t>
      </w:r>
      <w:r>
        <w:rPr>
          <w:color w:val="231F20"/>
        </w:rPr>
        <w:t>должны</w:t>
      </w:r>
      <w:r>
        <w:rPr>
          <w:color w:val="231F20"/>
          <w:spacing w:val="35"/>
        </w:rPr>
        <w:t> </w:t>
      </w:r>
      <w:r>
        <w:rPr>
          <w:color w:val="231F20"/>
        </w:rPr>
        <w:t>обладать</w:t>
      </w:r>
      <w:r>
        <w:rPr>
          <w:color w:val="231F20"/>
          <w:spacing w:val="35"/>
        </w:rPr>
        <w:t> </w:t>
      </w:r>
      <w:r>
        <w:rPr>
          <w:color w:val="231F20"/>
        </w:rPr>
        <w:t>плановостью</w:t>
      </w:r>
      <w:r>
        <w:rPr>
          <w:color w:val="231F20"/>
          <w:spacing w:val="35"/>
        </w:rPr>
        <w:t> </w:t>
      </w:r>
      <w:r>
        <w:rPr>
          <w:color w:val="231F20"/>
        </w:rPr>
        <w:t>раскрытия</w:t>
      </w:r>
    </w:p>
    <w:p>
      <w:pPr>
        <w:pStyle w:val="BodyText"/>
        <w:spacing w:line="249" w:lineRule="auto" w:before="12"/>
        <w:ind w:left="113" w:right="416"/>
        <w:jc w:val="both"/>
      </w:pPr>
      <w:r>
        <w:rPr>
          <w:color w:val="231F20"/>
        </w:rPr>
        <w:t>«сюжетов» городского пространства, быть интересными и содержательными. Для каждой</w:t>
      </w:r>
      <w:r>
        <w:rPr>
          <w:color w:val="231F20"/>
          <w:spacing w:val="1"/>
        </w:rPr>
        <w:t> </w:t>
      </w:r>
      <w:r>
        <w:rPr>
          <w:color w:val="231F20"/>
        </w:rPr>
        <w:t>функциональной зоны должны быть предусмотрены пространства для временного отдыха</w:t>
      </w:r>
      <w:r>
        <w:rPr>
          <w:color w:val="231F20"/>
          <w:spacing w:val="1"/>
        </w:rPr>
        <w:t> </w:t>
      </w:r>
      <w:r>
        <w:rPr>
          <w:color w:val="231F20"/>
        </w:rPr>
        <w:t>горожан,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том числе с детьми.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0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</w:t>
      </w:r>
      <w:r>
        <w:rPr>
          <w:i/>
          <w:color w:val="231F20"/>
          <w:spacing w:val="-2"/>
        </w:rPr>
        <w:t> </w:t>
      </w:r>
      <w:r>
        <w:rPr>
          <w:i/>
          <w:color w:val="231F20"/>
        </w:rPr>
        <w:t>«зеленых</w:t>
      </w:r>
      <w:r>
        <w:rPr>
          <w:i/>
          <w:color w:val="231F20"/>
          <w:spacing w:val="-1"/>
        </w:rPr>
        <w:t> </w:t>
      </w:r>
      <w:r>
        <w:rPr>
          <w:i/>
          <w:color w:val="231F20"/>
        </w:rPr>
        <w:t>зон»</w:t>
      </w:r>
    </w:p>
    <w:p>
      <w:pPr>
        <w:pStyle w:val="BodyText"/>
        <w:spacing w:line="249" w:lineRule="auto" w:before="11"/>
        <w:ind w:left="113" w:right="416" w:firstLine="708"/>
        <w:jc w:val="both"/>
      </w:pPr>
      <w:r>
        <w:rPr>
          <w:color w:val="231F20"/>
        </w:rPr>
        <w:t>Сохранение существующего ценного озеленения с восстановлением приемов и эле-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ментов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исторического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каркаса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зеленых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насаждений.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Наполнение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элементами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озеленения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раз-</w:t>
      </w:r>
      <w:r>
        <w:rPr>
          <w:color w:val="231F20"/>
          <w:spacing w:val="-57"/>
        </w:rPr>
        <w:t> </w:t>
      </w:r>
      <w:r>
        <w:rPr>
          <w:color w:val="231F20"/>
        </w:rPr>
        <w:t>личного назначения. Элементы озеленения должны создавать единую систему озеленения,</w:t>
      </w:r>
      <w:r>
        <w:rPr>
          <w:color w:val="231F20"/>
          <w:spacing w:val="-57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3"/>
        </w:rPr>
        <w:t> </w:t>
      </w:r>
      <w:r>
        <w:rPr>
          <w:color w:val="231F20"/>
        </w:rPr>
        <w:t>же</w:t>
      </w:r>
      <w:r>
        <w:rPr>
          <w:color w:val="231F20"/>
          <w:spacing w:val="-13"/>
        </w:rPr>
        <w:t> </w:t>
      </w:r>
      <w:r>
        <w:rPr>
          <w:color w:val="231F20"/>
        </w:rPr>
        <w:t>являться</w:t>
      </w:r>
      <w:r>
        <w:rPr>
          <w:color w:val="231F20"/>
          <w:spacing w:val="-13"/>
        </w:rPr>
        <w:t> </w:t>
      </w:r>
      <w:r>
        <w:rPr>
          <w:color w:val="231F20"/>
        </w:rPr>
        <w:t>естественными</w:t>
      </w:r>
      <w:r>
        <w:rPr>
          <w:color w:val="231F20"/>
          <w:spacing w:val="-13"/>
        </w:rPr>
        <w:t> </w:t>
      </w:r>
      <w:r>
        <w:rPr>
          <w:color w:val="231F20"/>
        </w:rPr>
        <w:t>разграничениями</w:t>
      </w:r>
      <w:r>
        <w:rPr>
          <w:color w:val="231F20"/>
          <w:spacing w:val="-13"/>
        </w:rPr>
        <w:t> </w:t>
      </w:r>
      <w:r>
        <w:rPr>
          <w:color w:val="231F20"/>
        </w:rPr>
        <w:t>разных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3"/>
        </w:rPr>
        <w:t> </w:t>
      </w:r>
      <w:r>
        <w:rPr>
          <w:color w:val="231F20"/>
        </w:rPr>
        <w:t>функции</w:t>
      </w:r>
      <w:r>
        <w:rPr>
          <w:color w:val="231F20"/>
          <w:spacing w:val="-13"/>
        </w:rPr>
        <w:t> </w:t>
      </w:r>
      <w:r>
        <w:rPr>
          <w:color w:val="231F20"/>
        </w:rPr>
        <w:t>зон</w:t>
      </w:r>
      <w:r>
        <w:rPr>
          <w:color w:val="231F20"/>
          <w:spacing w:val="-13"/>
        </w:rPr>
        <w:t> </w:t>
      </w:r>
      <w:r>
        <w:rPr>
          <w:color w:val="231F20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</w:rPr>
        <w:t>10,</w:t>
      </w:r>
      <w:r>
        <w:rPr>
          <w:color w:val="231F20"/>
          <w:spacing w:val="-13"/>
        </w:rPr>
        <w:t> </w:t>
      </w:r>
      <w:r>
        <w:rPr>
          <w:color w:val="231F20"/>
        </w:rPr>
        <w:t>11).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1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«безопасности»</w:t>
      </w:r>
    </w:p>
    <w:p>
      <w:pPr>
        <w:pStyle w:val="BodyText"/>
        <w:spacing w:line="249" w:lineRule="auto" w:before="11"/>
        <w:ind w:left="113" w:right="414" w:firstLine="708"/>
        <w:jc w:val="both"/>
      </w:pPr>
      <w:r>
        <w:rPr>
          <w:color w:val="231F20"/>
        </w:rPr>
        <w:t>Важны</w:t>
      </w:r>
      <w:r>
        <w:rPr>
          <w:color w:val="231F20"/>
          <w:spacing w:val="1"/>
        </w:rPr>
        <w:t> </w:t>
      </w:r>
      <w:r>
        <w:rPr>
          <w:color w:val="231F20"/>
        </w:rPr>
        <w:t>элементы,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способствующие</w:t>
      </w:r>
      <w:r>
        <w:rPr>
          <w:color w:val="231F20"/>
          <w:spacing w:val="1"/>
        </w:rPr>
        <w:t> </w:t>
      </w:r>
      <w:r>
        <w:rPr>
          <w:color w:val="231F20"/>
        </w:rPr>
        <w:t>безопасному</w:t>
      </w:r>
      <w:r>
        <w:rPr>
          <w:color w:val="231F20"/>
          <w:spacing w:val="1"/>
        </w:rPr>
        <w:t> </w:t>
      </w:r>
      <w:r>
        <w:rPr>
          <w:color w:val="231F20"/>
        </w:rPr>
        <w:t>передвижению</w:t>
      </w:r>
      <w:r>
        <w:rPr>
          <w:color w:val="231F20"/>
          <w:spacing w:val="1"/>
        </w:rPr>
        <w:t> </w:t>
      </w:r>
      <w:r>
        <w:rPr>
          <w:color w:val="231F20"/>
        </w:rPr>
        <w:t>маломобильной</w:t>
      </w:r>
      <w:r>
        <w:rPr>
          <w:color w:val="231F20"/>
          <w:spacing w:val="1"/>
        </w:rPr>
        <w:t> </w:t>
      </w:r>
      <w:r>
        <w:rPr>
          <w:color w:val="231F20"/>
        </w:rPr>
        <w:t>группы</w:t>
      </w:r>
      <w:r>
        <w:rPr>
          <w:color w:val="231F20"/>
          <w:spacing w:val="-15"/>
        </w:rPr>
        <w:t> </w:t>
      </w:r>
      <w:r>
        <w:rPr>
          <w:color w:val="231F20"/>
        </w:rPr>
        <w:t>населения,</w:t>
      </w:r>
      <w:r>
        <w:rPr>
          <w:color w:val="231F20"/>
          <w:spacing w:val="-1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</w:t>
      </w:r>
      <w:r>
        <w:rPr>
          <w:color w:val="231F20"/>
          <w:spacing w:val="-14"/>
        </w:rPr>
        <w:t> </w:t>
      </w:r>
      <w:r>
        <w:rPr>
          <w:color w:val="231F20"/>
        </w:rPr>
        <w:t>же</w:t>
      </w:r>
      <w:r>
        <w:rPr>
          <w:color w:val="231F20"/>
          <w:spacing w:val="-14"/>
        </w:rPr>
        <w:t> </w:t>
      </w:r>
      <w:r>
        <w:rPr>
          <w:color w:val="231F20"/>
        </w:rPr>
        <w:t>оснащение</w:t>
      </w:r>
      <w:r>
        <w:rPr>
          <w:color w:val="231F20"/>
          <w:spacing w:val="-14"/>
        </w:rPr>
        <w:t> </w:t>
      </w:r>
      <w:r>
        <w:rPr>
          <w:color w:val="231F20"/>
        </w:rPr>
        <w:t>элементами</w:t>
      </w:r>
      <w:r>
        <w:rPr>
          <w:color w:val="231F20"/>
          <w:spacing w:val="-14"/>
        </w:rPr>
        <w:t> </w:t>
      </w:r>
      <w:r>
        <w:rPr>
          <w:color w:val="231F20"/>
        </w:rPr>
        <w:t>освещения</w:t>
      </w:r>
      <w:r>
        <w:rPr>
          <w:color w:val="231F20"/>
          <w:spacing w:val="-14"/>
        </w:rPr>
        <w:t> </w:t>
      </w:r>
      <w:r>
        <w:rPr>
          <w:color w:val="231F20"/>
        </w:rPr>
        <w:t>различной</w:t>
      </w:r>
      <w:r>
        <w:rPr>
          <w:color w:val="231F20"/>
          <w:spacing w:val="-14"/>
        </w:rPr>
        <w:t> </w:t>
      </w:r>
      <w:r>
        <w:rPr>
          <w:color w:val="231F20"/>
        </w:rPr>
        <w:t>типологии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4"/>
        </w:rPr>
        <w:t> </w:t>
      </w:r>
      <w:r>
        <w:rPr>
          <w:color w:val="231F20"/>
        </w:rPr>
        <w:t>по-</w:t>
      </w:r>
      <w:r>
        <w:rPr>
          <w:color w:val="231F20"/>
          <w:spacing w:val="-57"/>
        </w:rPr>
        <w:t> </w:t>
      </w:r>
      <w:r>
        <w:rPr>
          <w:color w:val="231F20"/>
        </w:rPr>
        <w:t>вышения</w:t>
      </w:r>
      <w:r>
        <w:rPr>
          <w:color w:val="231F20"/>
          <w:spacing w:val="-14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функциональной</w:t>
      </w:r>
      <w:r>
        <w:rPr>
          <w:color w:val="231F20"/>
          <w:spacing w:val="-14"/>
        </w:rPr>
        <w:t> </w:t>
      </w:r>
      <w:r>
        <w:rPr>
          <w:color w:val="231F20"/>
        </w:rPr>
        <w:t>безопасности.</w:t>
      </w:r>
      <w:r>
        <w:rPr>
          <w:color w:val="231F20"/>
          <w:spacing w:val="-14"/>
        </w:rPr>
        <w:t> </w:t>
      </w:r>
      <w:r>
        <w:rPr>
          <w:color w:val="231F20"/>
        </w:rPr>
        <w:t>Должны</w:t>
      </w:r>
      <w:r>
        <w:rPr>
          <w:color w:val="231F20"/>
          <w:spacing w:val="-13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предусмотрены</w:t>
      </w:r>
      <w:r>
        <w:rPr>
          <w:color w:val="231F20"/>
          <w:spacing w:val="-15"/>
        </w:rPr>
        <w:t> </w:t>
      </w:r>
      <w:r>
        <w:rPr>
          <w:color w:val="231F20"/>
        </w:rPr>
        <w:t>меро-</w:t>
      </w:r>
      <w:r>
        <w:rPr>
          <w:color w:val="231F20"/>
          <w:spacing w:val="-57"/>
        </w:rPr>
        <w:t> </w:t>
      </w:r>
      <w:r>
        <w:rPr>
          <w:color w:val="231F20"/>
        </w:rPr>
        <w:t>приятия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решению конфликта «транспорт</w:t>
      </w:r>
      <w:r>
        <w:rPr>
          <w:color w:val="231F20"/>
          <w:spacing w:val="-1"/>
        </w:rPr>
        <w:t> </w:t>
      </w:r>
      <w:r>
        <w:rPr>
          <w:color w:val="231F20"/>
        </w:rPr>
        <w:t>– пешеход».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81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 «идентичности»</w:t>
      </w:r>
    </w:p>
    <w:p>
      <w:pPr>
        <w:pStyle w:val="BodyText"/>
        <w:spacing w:line="249" w:lineRule="auto" w:before="11"/>
        <w:ind w:left="113" w:right="415" w:firstLine="708"/>
        <w:jc w:val="both"/>
      </w:pPr>
      <w:r>
        <w:rPr>
          <w:color w:val="231F20"/>
        </w:rPr>
        <w:t>На всей протяженности должна быть создана единая система элементов благоу-</w:t>
      </w:r>
      <w:r>
        <w:rPr>
          <w:color w:val="231F20"/>
          <w:spacing w:val="1"/>
        </w:rPr>
        <w:t> </w:t>
      </w:r>
      <w:r>
        <w:rPr>
          <w:color w:val="231F20"/>
        </w:rPr>
        <w:t>стройства</w:t>
      </w:r>
      <w:r>
        <w:rPr>
          <w:color w:val="231F20"/>
          <w:spacing w:val="-1"/>
        </w:rPr>
        <w:t> </w:t>
      </w:r>
      <w:r>
        <w:rPr>
          <w:color w:val="231F20"/>
        </w:rPr>
        <w:t>для</w:t>
      </w:r>
      <w:r>
        <w:rPr>
          <w:color w:val="231F20"/>
          <w:spacing w:val="-1"/>
        </w:rPr>
        <w:t> </w:t>
      </w:r>
      <w:r>
        <w:rPr>
          <w:color w:val="231F20"/>
        </w:rPr>
        <w:t>поддержания</w:t>
      </w:r>
      <w:r>
        <w:rPr>
          <w:color w:val="231F20"/>
          <w:spacing w:val="-1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58"/>
        </w:rPr>
        <w:t> </w:t>
      </w:r>
      <w:r>
        <w:rPr>
          <w:color w:val="231F20"/>
        </w:rPr>
        <w:t>аутентичности</w:t>
      </w:r>
      <w:r>
        <w:rPr>
          <w:color w:val="231F20"/>
          <w:spacing w:val="59"/>
        </w:rPr>
        <w:t> </w:t>
      </w:r>
      <w:r>
        <w:rPr>
          <w:color w:val="231F20"/>
        </w:rPr>
        <w:t>среды</w:t>
      </w:r>
      <w:r>
        <w:rPr>
          <w:color w:val="231F20"/>
          <w:spacing w:val="-1"/>
        </w:rPr>
        <w:t> </w:t>
      </w:r>
      <w:r>
        <w:rPr>
          <w:color w:val="231F20"/>
        </w:rPr>
        <w:t>(рис. 7).</w:t>
      </w:r>
    </w:p>
    <w:p>
      <w:pPr>
        <w:pStyle w:val="Heading4"/>
        <w:numPr>
          <w:ilvl w:val="0"/>
          <w:numId w:val="50"/>
        </w:numPr>
        <w:tabs>
          <w:tab w:pos="1050" w:val="left" w:leader="none"/>
        </w:tabs>
        <w:spacing w:line="279" w:lineRule="exact" w:before="0" w:after="0"/>
        <w:ind w:left="1049" w:right="0" w:hanging="228"/>
        <w:jc w:val="both"/>
        <w:rPr>
          <w:i/>
        </w:rPr>
      </w:pPr>
      <w:r>
        <w:rPr>
          <w:i/>
          <w:color w:val="231F20"/>
        </w:rPr>
        <w:t>Принцип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постепенного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изменения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планировочной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структуры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городской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среды</w:t>
      </w:r>
    </w:p>
    <w:p>
      <w:pPr>
        <w:pStyle w:val="BodyText"/>
        <w:spacing w:line="249" w:lineRule="auto" w:before="12"/>
        <w:ind w:left="113" w:right="413" w:firstLine="708"/>
        <w:jc w:val="both"/>
      </w:pPr>
      <w:r>
        <w:rPr>
          <w:color w:val="231F20"/>
          <w:spacing w:val="-1"/>
        </w:rPr>
        <w:t>Данное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историко-культурное</w:t>
      </w:r>
      <w:r>
        <w:rPr>
          <w:color w:val="231F20"/>
          <w:spacing w:val="-14"/>
        </w:rPr>
        <w:t> </w:t>
      </w:r>
      <w:r>
        <w:rPr>
          <w:color w:val="231F20"/>
        </w:rPr>
        <w:t>обоснование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исследование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исторических</w:t>
      </w:r>
      <w:r>
        <w:rPr>
          <w:color w:val="231F20"/>
          <w:spacing w:val="-14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-58"/>
        </w:rPr>
        <w:t> </w:t>
      </w:r>
      <w:r>
        <w:rPr>
          <w:color w:val="231F20"/>
        </w:rPr>
        <w:t>и периодизации развития градостроительной истории Выборга позволили выявить прин-</w:t>
      </w:r>
      <w:r>
        <w:rPr>
          <w:color w:val="231F20"/>
          <w:spacing w:val="1"/>
        </w:rPr>
        <w:t> </w:t>
      </w:r>
      <w:r>
        <w:rPr>
          <w:color w:val="231F20"/>
        </w:rPr>
        <w:t>ципы, ставшие основой синтеза в архитектурно-планировочном решении 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структуры с современными функциями с учетом растущих запросов населения на основа-</w:t>
      </w:r>
      <w:r>
        <w:rPr>
          <w:color w:val="231F20"/>
          <w:spacing w:val="1"/>
        </w:rPr>
        <w:t> </w:t>
      </w:r>
      <w:r>
        <w:rPr>
          <w:color w:val="231F20"/>
        </w:rPr>
        <w:t>нии сбора информации через различные источники, в том числе на официальных меропри-</w:t>
      </w:r>
      <w:r>
        <w:rPr>
          <w:color w:val="231F20"/>
          <w:spacing w:val="-58"/>
        </w:rPr>
        <w:t> </w:t>
      </w:r>
      <w:r>
        <w:rPr>
          <w:color w:val="231F20"/>
        </w:rPr>
        <w:t>ятиях</w:t>
      </w:r>
      <w:r>
        <w:rPr>
          <w:color w:val="231F20"/>
          <w:spacing w:val="59"/>
        </w:rPr>
        <w:t> </w:t>
      </w:r>
      <w:r>
        <w:rPr>
          <w:color w:val="231F20"/>
        </w:rPr>
        <w:t>по</w:t>
      </w:r>
      <w:r>
        <w:rPr>
          <w:color w:val="231F20"/>
          <w:spacing w:val="-1"/>
        </w:rPr>
        <w:t> </w:t>
      </w:r>
      <w:r>
        <w:rPr>
          <w:color w:val="231F20"/>
        </w:rPr>
        <w:t>изучению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общественного мнения.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Heading3"/>
        <w:spacing w:before="155"/>
        <w:ind w:left="1022"/>
        <w:jc w:val="left"/>
      </w:pPr>
      <w:r>
        <w:rPr>
          <w:color w:val="231F20"/>
        </w:rPr>
        <w:t>Глава</w:t>
      </w:r>
      <w:r>
        <w:rPr>
          <w:color w:val="231F20"/>
          <w:spacing w:val="29"/>
        </w:rPr>
        <w:t> </w:t>
      </w:r>
      <w:r>
        <w:rPr>
          <w:color w:val="231F20"/>
        </w:rPr>
        <w:t>2.</w:t>
      </w:r>
      <w:r>
        <w:rPr>
          <w:color w:val="231F20"/>
          <w:spacing w:val="36"/>
        </w:rPr>
        <w:t> </w:t>
      </w:r>
      <w:r>
        <w:rPr>
          <w:color w:val="231F20"/>
        </w:rPr>
        <w:t>КОМПЛЕКСНЫЙ</w:t>
      </w:r>
      <w:r>
        <w:rPr>
          <w:color w:val="231F20"/>
          <w:spacing w:val="43"/>
        </w:rPr>
        <w:t> </w:t>
      </w:r>
      <w:r>
        <w:rPr>
          <w:color w:val="231F20"/>
        </w:rPr>
        <w:t>АНАЛИЗ</w:t>
      </w:r>
      <w:r>
        <w:rPr>
          <w:color w:val="231F20"/>
          <w:spacing w:val="43"/>
        </w:rPr>
        <w:t> </w:t>
      </w:r>
      <w:r>
        <w:rPr>
          <w:color w:val="231F20"/>
        </w:rPr>
        <w:t>УЧАСТКА</w:t>
      </w:r>
      <w:r>
        <w:rPr>
          <w:color w:val="231F20"/>
          <w:spacing w:val="43"/>
        </w:rPr>
        <w:t> </w:t>
      </w:r>
      <w:r>
        <w:rPr>
          <w:color w:val="231F20"/>
        </w:rPr>
        <w:t>ПРОЕКТИРОВАНИЯ</w:t>
      </w:r>
    </w:p>
    <w:p>
      <w:pPr>
        <w:pStyle w:val="ListParagraph"/>
        <w:numPr>
          <w:ilvl w:val="1"/>
          <w:numId w:val="51"/>
        </w:numPr>
        <w:tabs>
          <w:tab w:pos="2368" w:val="left" w:leader="none"/>
        </w:tabs>
        <w:spacing w:line="240" w:lineRule="auto" w:before="182" w:after="0"/>
        <w:ind w:left="2367" w:right="0" w:hanging="421"/>
        <w:jc w:val="left"/>
        <w:rPr>
          <w:b/>
          <w:sz w:val="24"/>
        </w:rPr>
      </w:pPr>
      <w:r>
        <w:rPr>
          <w:b/>
          <w:color w:val="231F20"/>
          <w:sz w:val="24"/>
        </w:rPr>
        <w:t>Анализ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участков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проектирования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на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предмет</w:t>
      </w:r>
      <w:r>
        <w:rPr>
          <w:b/>
          <w:color w:val="231F20"/>
          <w:spacing w:val="-7"/>
          <w:sz w:val="24"/>
        </w:rPr>
        <w:t> </w:t>
      </w:r>
      <w:r>
        <w:rPr>
          <w:b/>
          <w:color w:val="231F20"/>
          <w:sz w:val="24"/>
        </w:rPr>
        <w:t>охраны</w:t>
      </w:r>
    </w:p>
    <w:p>
      <w:pPr>
        <w:pStyle w:val="BodyText"/>
        <w:rPr>
          <w:b/>
          <w:sz w:val="26"/>
        </w:rPr>
      </w:pPr>
    </w:p>
    <w:p>
      <w:pPr>
        <w:pStyle w:val="BodyText"/>
        <w:spacing w:line="249" w:lineRule="auto" w:before="154"/>
        <w:ind w:left="397" w:right="131" w:firstLine="708"/>
        <w:jc w:val="both"/>
      </w:pPr>
      <w:r>
        <w:rPr>
          <w:color w:val="231F20"/>
        </w:rPr>
        <w:t>Сквер на Садовой является выявленным объектом культурного наследия. Предмет</w:t>
      </w:r>
      <w:r>
        <w:rPr>
          <w:color w:val="231F20"/>
          <w:spacing w:val="1"/>
        </w:rPr>
        <w:t> </w:t>
      </w:r>
      <w:r>
        <w:rPr>
          <w:color w:val="231F20"/>
        </w:rPr>
        <w:t>охраны и границы выявленного объекта культурного наследия не определены. На участке</w:t>
      </w:r>
      <w:r>
        <w:rPr>
          <w:color w:val="231F20"/>
          <w:spacing w:val="1"/>
        </w:rPr>
        <w:t> </w:t>
      </w:r>
      <w:r>
        <w:rPr>
          <w:color w:val="231F20"/>
        </w:rPr>
        <w:t>Садовый сквер не имеется объектов культурно-исторического наследия (рис.1</w:t>
      </w:r>
      <w:r>
        <w:rPr>
          <w:i/>
          <w:color w:val="231F20"/>
        </w:rPr>
        <w:t>б</w:t>
      </w:r>
      <w:r>
        <w:rPr>
          <w:color w:val="231F20"/>
        </w:rPr>
        <w:t>).В восточ-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26"/>
        </w:rPr>
        <w:t> </w:t>
      </w:r>
      <w:r>
        <w:rPr>
          <w:color w:val="231F20"/>
        </w:rPr>
        <w:t>части</w:t>
      </w:r>
      <w:r>
        <w:rPr>
          <w:color w:val="231F20"/>
          <w:spacing w:val="26"/>
        </w:rPr>
        <w:t> </w:t>
      </w:r>
      <w:r>
        <w:rPr>
          <w:color w:val="231F20"/>
        </w:rPr>
        <w:t>сквера</w:t>
      </w:r>
      <w:r>
        <w:rPr>
          <w:color w:val="231F20"/>
          <w:spacing w:val="27"/>
        </w:rPr>
        <w:t> </w:t>
      </w:r>
      <w:r>
        <w:rPr>
          <w:color w:val="231F20"/>
        </w:rPr>
        <w:t>находится</w:t>
      </w:r>
      <w:r>
        <w:rPr>
          <w:color w:val="231F20"/>
          <w:spacing w:val="26"/>
        </w:rPr>
        <w:t> </w:t>
      </w:r>
      <w:r>
        <w:rPr>
          <w:color w:val="231F20"/>
        </w:rPr>
        <w:t>памятник</w:t>
      </w:r>
      <w:r>
        <w:rPr>
          <w:color w:val="231F20"/>
          <w:spacing w:val="27"/>
        </w:rPr>
        <w:t> </w:t>
      </w:r>
      <w:r>
        <w:rPr>
          <w:color w:val="231F20"/>
        </w:rPr>
        <w:t>А.</w:t>
      </w:r>
      <w:r>
        <w:rPr>
          <w:color w:val="231F20"/>
          <w:spacing w:val="26"/>
        </w:rPr>
        <w:t> </w:t>
      </w:r>
      <w:r>
        <w:rPr>
          <w:color w:val="231F20"/>
        </w:rPr>
        <w:t>М.</w:t>
      </w:r>
      <w:r>
        <w:rPr>
          <w:color w:val="231F20"/>
          <w:spacing w:val="26"/>
        </w:rPr>
        <w:t> </w:t>
      </w:r>
      <w:r>
        <w:rPr>
          <w:color w:val="231F20"/>
        </w:rPr>
        <w:t>Горькому,</w:t>
      </w:r>
      <w:r>
        <w:rPr>
          <w:color w:val="231F20"/>
          <w:spacing w:val="27"/>
        </w:rPr>
        <w:t> </w:t>
      </w:r>
      <w:r>
        <w:rPr>
          <w:color w:val="231F20"/>
        </w:rPr>
        <w:t>который</w:t>
      </w:r>
      <w:r>
        <w:rPr>
          <w:color w:val="231F20"/>
          <w:spacing w:val="26"/>
        </w:rPr>
        <w:t> </w:t>
      </w:r>
      <w:r>
        <w:rPr>
          <w:color w:val="231F20"/>
        </w:rPr>
        <w:t>был</w:t>
      </w:r>
      <w:r>
        <w:rPr>
          <w:color w:val="231F20"/>
          <w:spacing w:val="55"/>
        </w:rPr>
        <w:t> </w:t>
      </w:r>
      <w:r>
        <w:rPr>
          <w:color w:val="231F20"/>
        </w:rPr>
        <w:t>перенесен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сквер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1956</w:t>
      </w:r>
      <w:r>
        <w:rPr>
          <w:color w:val="231F20"/>
          <w:spacing w:val="45"/>
        </w:rPr>
        <w:t> </w:t>
      </w:r>
      <w:r>
        <w:rPr>
          <w:color w:val="231F20"/>
        </w:rPr>
        <w:t>году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Суворовской</w:t>
      </w:r>
      <w:r>
        <w:rPr>
          <w:color w:val="231F20"/>
          <w:spacing w:val="-7"/>
        </w:rPr>
        <w:t> </w:t>
      </w:r>
      <w:r>
        <w:rPr>
          <w:color w:val="231F20"/>
        </w:rPr>
        <w:t>площади</w:t>
      </w:r>
      <w:r>
        <w:rPr>
          <w:color w:val="231F20"/>
          <w:spacing w:val="-8"/>
        </w:rPr>
        <w:t> </w:t>
      </w:r>
      <w:r>
        <w:rPr>
          <w:color w:val="231F20"/>
        </w:rPr>
        <w:t>(сквера)</w:t>
      </w:r>
      <w:r>
        <w:rPr>
          <w:color w:val="231F20"/>
          <w:spacing w:val="-7"/>
        </w:rPr>
        <w:t> </w:t>
      </w:r>
      <w:r>
        <w:rPr>
          <w:color w:val="231F20"/>
        </w:rPr>
        <w:t>после</w:t>
      </w:r>
      <w:r>
        <w:rPr>
          <w:color w:val="231F20"/>
          <w:spacing w:val="-8"/>
        </w:rPr>
        <w:t> </w:t>
      </w:r>
      <w:r>
        <w:rPr>
          <w:color w:val="231F20"/>
        </w:rPr>
        <w:t>установки</w:t>
      </w:r>
      <w:r>
        <w:rPr>
          <w:color w:val="231F20"/>
          <w:spacing w:val="-7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ней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1953</w:t>
      </w:r>
      <w:r>
        <w:rPr>
          <w:color w:val="231F20"/>
          <w:spacing w:val="-7"/>
        </w:rPr>
        <w:t> </w:t>
      </w:r>
      <w:r>
        <w:rPr>
          <w:color w:val="231F20"/>
        </w:rPr>
        <w:t>г.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7"/>
        </w:rPr>
        <w:t> </w:t>
      </w:r>
      <w:r>
        <w:rPr>
          <w:color w:val="231F20"/>
        </w:rPr>
        <w:t>примыка-</w:t>
      </w:r>
      <w:r>
        <w:rPr>
          <w:color w:val="231F20"/>
          <w:spacing w:val="-58"/>
        </w:rPr>
        <w:t> </w:t>
      </w:r>
      <w:r>
        <w:rPr>
          <w:color w:val="231F20"/>
        </w:rPr>
        <w:t>ющей к участку проектирования площади Выборгских полков располагается 2 стелы – не-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большая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Стела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Выборгским</w:t>
      </w:r>
      <w:r>
        <w:rPr>
          <w:color w:val="231F20"/>
          <w:spacing w:val="-17"/>
        </w:rPr>
        <w:t> </w:t>
      </w:r>
      <w:r>
        <w:rPr>
          <w:color w:val="231F20"/>
        </w:rPr>
        <w:t>Полкам</w:t>
      </w:r>
      <w:r>
        <w:rPr>
          <w:color w:val="231F20"/>
          <w:spacing w:val="-16"/>
        </w:rPr>
        <w:t> </w:t>
      </w:r>
      <w:r>
        <w:rPr>
          <w:color w:val="231F20"/>
        </w:rPr>
        <w:t>(до</w:t>
      </w:r>
      <w:r>
        <w:rPr>
          <w:color w:val="231F20"/>
          <w:spacing w:val="-17"/>
        </w:rPr>
        <w:t> </w:t>
      </w:r>
      <w:r>
        <w:rPr>
          <w:color w:val="231F20"/>
        </w:rPr>
        <w:t>2010</w:t>
      </w:r>
      <w:r>
        <w:rPr>
          <w:color w:val="231F20"/>
          <w:spacing w:val="-16"/>
        </w:rPr>
        <w:t> </w:t>
      </w:r>
      <w:r>
        <w:rPr>
          <w:color w:val="231F20"/>
        </w:rPr>
        <w:t>г.</w:t>
      </w:r>
      <w:r>
        <w:rPr>
          <w:color w:val="231F20"/>
          <w:spacing w:val="-17"/>
        </w:rPr>
        <w:t> </w:t>
      </w:r>
      <w:r>
        <w:rPr>
          <w:color w:val="231F20"/>
        </w:rPr>
        <w:t>стояла</w:t>
      </w:r>
      <w:r>
        <w:rPr>
          <w:color w:val="231F20"/>
          <w:spacing w:val="-16"/>
        </w:rPr>
        <w:t> </w:t>
      </w:r>
      <w:r>
        <w:rPr>
          <w:color w:val="231F20"/>
        </w:rPr>
        <w:t>с</w:t>
      </w:r>
      <w:r>
        <w:rPr>
          <w:color w:val="231F20"/>
          <w:spacing w:val="-17"/>
        </w:rPr>
        <w:t> </w:t>
      </w:r>
      <w:r>
        <w:rPr>
          <w:color w:val="231F20"/>
        </w:rPr>
        <w:t>северной</w:t>
      </w:r>
      <w:r>
        <w:rPr>
          <w:color w:val="231F20"/>
          <w:spacing w:val="-16"/>
        </w:rPr>
        <w:t> </w:t>
      </w:r>
      <w:r>
        <w:rPr>
          <w:color w:val="231F20"/>
        </w:rPr>
        <w:t>стороны</w:t>
      </w:r>
      <w:r>
        <w:rPr>
          <w:color w:val="231F20"/>
          <w:spacing w:val="-17"/>
        </w:rPr>
        <w:t> </w:t>
      </w:r>
      <w:r>
        <w:rPr>
          <w:color w:val="231F20"/>
        </w:rPr>
        <w:t>площади)</w:t>
      </w:r>
      <w:r>
        <w:rPr>
          <w:color w:val="231F20"/>
          <w:spacing w:val="-16"/>
        </w:rPr>
        <w:t> </w:t>
      </w:r>
      <w:r>
        <w:rPr>
          <w:color w:val="231F20"/>
        </w:rPr>
        <w:t>и</w:t>
      </w:r>
      <w:r>
        <w:rPr>
          <w:color w:val="231F20"/>
          <w:spacing w:val="-17"/>
        </w:rPr>
        <w:t> </w:t>
      </w:r>
      <w:r>
        <w:rPr>
          <w:color w:val="231F20"/>
        </w:rPr>
        <w:t>Стела</w:t>
      </w:r>
    </w:p>
    <w:p>
      <w:pPr>
        <w:pStyle w:val="BodyText"/>
        <w:spacing w:line="249" w:lineRule="auto" w:before="7"/>
        <w:ind w:left="397" w:right="130"/>
        <w:jc w:val="both"/>
      </w:pPr>
      <w:r>
        <w:rPr>
          <w:color w:val="231F20"/>
        </w:rPr>
        <w:t>«Город воинской славы», которая</w:t>
      </w:r>
      <w:r>
        <w:rPr>
          <w:color w:val="231F20"/>
          <w:spacing w:val="1"/>
        </w:rPr>
        <w:t> </w:t>
      </w:r>
      <w:r>
        <w:rPr>
          <w:color w:val="231F20"/>
        </w:rPr>
        <w:t>представляет собой колонну дорического ордера, увен-</w:t>
      </w:r>
      <w:r>
        <w:rPr>
          <w:color w:val="231F20"/>
          <w:spacing w:val="1"/>
        </w:rPr>
        <w:t> </w:t>
      </w:r>
      <w:r>
        <w:rPr>
          <w:color w:val="231F20"/>
        </w:rPr>
        <w:t>чанную гербом Российской Федерации, установленную на постаменте в центре квадрат-</w:t>
      </w:r>
      <w:r>
        <w:rPr>
          <w:color w:val="231F20"/>
          <w:spacing w:val="1"/>
        </w:rPr>
        <w:t> </w:t>
      </w:r>
      <w:r>
        <w:rPr>
          <w:color w:val="231F20"/>
        </w:rPr>
        <w:t>ной</w:t>
      </w:r>
      <w:r>
        <w:rPr>
          <w:color w:val="231F20"/>
          <w:spacing w:val="-9"/>
        </w:rPr>
        <w:t> </w:t>
      </w:r>
      <w:r>
        <w:rPr>
          <w:color w:val="231F20"/>
        </w:rPr>
        <w:t>площади.</w:t>
      </w:r>
      <w:r>
        <w:rPr>
          <w:color w:val="231F20"/>
          <w:spacing w:val="-8"/>
        </w:rPr>
        <w:t> </w:t>
      </w:r>
      <w:r>
        <w:rPr>
          <w:color w:val="231F20"/>
        </w:rPr>
        <w:t>Вдоль</w:t>
      </w:r>
      <w:r>
        <w:rPr>
          <w:color w:val="231F20"/>
          <w:spacing w:val="-8"/>
        </w:rPr>
        <w:t> </w:t>
      </w:r>
      <w:r>
        <w:rPr>
          <w:color w:val="231F20"/>
        </w:rPr>
        <w:t>Садовой</w:t>
      </w:r>
      <w:r>
        <w:rPr>
          <w:color w:val="231F20"/>
          <w:spacing w:val="-9"/>
        </w:rPr>
        <w:t> </w:t>
      </w:r>
      <w:r>
        <w:rPr>
          <w:color w:val="231F20"/>
        </w:rPr>
        <w:t>улице,</w:t>
      </w:r>
      <w:r>
        <w:rPr>
          <w:color w:val="231F20"/>
          <w:spacing w:val="-8"/>
        </w:rPr>
        <w:t> </w:t>
      </w:r>
      <w:r>
        <w:rPr>
          <w:color w:val="231F20"/>
        </w:rPr>
        <w:t>напротив</w:t>
      </w:r>
      <w:r>
        <w:rPr>
          <w:color w:val="231F20"/>
          <w:spacing w:val="-8"/>
        </w:rPr>
        <w:t> </w:t>
      </w:r>
      <w:r>
        <w:rPr>
          <w:color w:val="231F20"/>
        </w:rPr>
        <w:t>южной</w:t>
      </w:r>
      <w:r>
        <w:rPr>
          <w:color w:val="231F20"/>
          <w:spacing w:val="-9"/>
        </w:rPr>
        <w:t> </w:t>
      </w:r>
      <w:r>
        <w:rPr>
          <w:color w:val="231F20"/>
        </w:rPr>
        <w:t>стороны</w:t>
      </w:r>
      <w:r>
        <w:rPr>
          <w:color w:val="231F20"/>
          <w:spacing w:val="-8"/>
        </w:rPr>
        <w:t> </w:t>
      </w:r>
      <w:r>
        <w:rPr>
          <w:color w:val="231F20"/>
        </w:rPr>
        <w:t>сквера,</w:t>
      </w:r>
      <w:r>
        <w:rPr>
          <w:color w:val="231F20"/>
          <w:spacing w:val="-8"/>
        </w:rPr>
        <w:t> </w:t>
      </w:r>
      <w:r>
        <w:rPr>
          <w:color w:val="231F20"/>
        </w:rPr>
        <w:t>находится</w:t>
      </w:r>
      <w:r>
        <w:rPr>
          <w:color w:val="231F20"/>
          <w:spacing w:val="-8"/>
        </w:rPr>
        <w:t> </w:t>
      </w:r>
      <w:r>
        <w:rPr>
          <w:color w:val="231F20"/>
        </w:rPr>
        <w:t>памятник</w:t>
      </w:r>
      <w:r>
        <w:rPr>
          <w:color w:val="231F20"/>
          <w:spacing w:val="-58"/>
        </w:rPr>
        <w:t> </w:t>
      </w:r>
      <w:r>
        <w:rPr>
          <w:color w:val="231F20"/>
        </w:rPr>
        <w:t>архитектуры XIX века – Церковь адвентистов седьмого дня. Вдоль улицы Пушкина и пл.</w:t>
      </w:r>
      <w:r>
        <w:rPr>
          <w:color w:val="231F20"/>
          <w:spacing w:val="1"/>
        </w:rPr>
        <w:t> </w:t>
      </w:r>
      <w:r>
        <w:rPr>
          <w:color w:val="231F20"/>
        </w:rPr>
        <w:t>Выборгских Полков располагаются строения XIX – нач. XX века, которые входят в пере-</w:t>
      </w:r>
      <w:r>
        <w:rPr>
          <w:color w:val="231F20"/>
          <w:spacing w:val="1"/>
        </w:rPr>
        <w:t> </w:t>
      </w:r>
      <w:r>
        <w:rPr>
          <w:color w:val="231F20"/>
        </w:rPr>
        <w:t>чень</w:t>
      </w:r>
      <w:r>
        <w:rPr>
          <w:color w:val="231F20"/>
          <w:spacing w:val="-1"/>
        </w:rPr>
        <w:t> </w:t>
      </w:r>
      <w:r>
        <w:rPr>
          <w:color w:val="231F20"/>
        </w:rPr>
        <w:t>объектов культурного наследия.</w:t>
      </w:r>
    </w:p>
    <w:p>
      <w:pPr>
        <w:pStyle w:val="BodyText"/>
        <w:rPr>
          <w:sz w:val="35"/>
        </w:rPr>
      </w:pPr>
    </w:p>
    <w:p>
      <w:pPr>
        <w:pStyle w:val="Heading3"/>
        <w:numPr>
          <w:ilvl w:val="1"/>
          <w:numId w:val="51"/>
        </w:numPr>
        <w:tabs>
          <w:tab w:pos="2980" w:val="left" w:leader="none"/>
        </w:tabs>
        <w:spacing w:line="240" w:lineRule="auto" w:before="0" w:after="0"/>
        <w:ind w:left="2979" w:right="0" w:hanging="421"/>
        <w:jc w:val="left"/>
      </w:pPr>
      <w:r>
        <w:rPr>
          <w:color w:val="231F20"/>
        </w:rPr>
        <w:t>Местоположение</w:t>
      </w:r>
      <w:r>
        <w:rPr>
          <w:color w:val="231F20"/>
          <w:spacing w:val="-12"/>
        </w:rPr>
        <w:t> </w:t>
      </w:r>
      <w:r>
        <w:rPr>
          <w:color w:val="231F20"/>
        </w:rPr>
        <w:t>участка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</w:p>
    <w:p>
      <w:pPr>
        <w:pStyle w:val="BodyText"/>
        <w:spacing w:line="249" w:lineRule="auto" w:before="191"/>
        <w:ind w:left="397" w:right="128" w:firstLine="708"/>
        <w:jc w:val="both"/>
      </w:pPr>
      <w:r>
        <w:rPr>
          <w:color w:val="231F20"/>
        </w:rPr>
        <w:t>Историческая</w:t>
      </w:r>
      <w:r>
        <w:rPr>
          <w:color w:val="231F20"/>
          <w:spacing w:val="1"/>
        </w:rPr>
        <w:t> </w:t>
      </w:r>
      <w:r>
        <w:rPr>
          <w:color w:val="231F20"/>
        </w:rPr>
        <w:t>застройка</w:t>
      </w:r>
      <w:r>
        <w:rPr>
          <w:color w:val="231F20"/>
          <w:spacing w:val="1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1"/>
        </w:rPr>
        <w:t> </w:t>
      </w:r>
      <w:r>
        <w:rPr>
          <w:color w:val="231F20"/>
        </w:rPr>
        <w:t>участка</w:t>
      </w:r>
      <w:r>
        <w:rPr>
          <w:color w:val="231F20"/>
          <w:spacing w:val="1"/>
        </w:rPr>
        <w:t> </w:t>
      </w:r>
      <w:r>
        <w:rPr>
          <w:color w:val="231F20"/>
        </w:rPr>
        <w:t>Садового</w:t>
      </w:r>
      <w:r>
        <w:rPr>
          <w:color w:val="231F20"/>
          <w:spacing w:val="1"/>
        </w:rPr>
        <w:t> </w:t>
      </w:r>
      <w:r>
        <w:rPr>
          <w:color w:val="231F20"/>
        </w:rPr>
        <w:t>сквера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1"/>
        </w:rPr>
        <w:t> </w:t>
      </w:r>
      <w:r>
        <w:rPr>
          <w:color w:val="231F20"/>
        </w:rPr>
        <w:t>регу-</w:t>
      </w:r>
      <w:r>
        <w:rPr>
          <w:color w:val="231F20"/>
          <w:spacing w:val="1"/>
        </w:rPr>
        <w:t> </w:t>
      </w:r>
      <w:r>
        <w:rPr>
          <w:color w:val="231F20"/>
        </w:rPr>
        <w:t>лярную планировочную структуру, с ярко выраженными историческими доминантами.</w:t>
      </w:r>
      <w:r>
        <w:rPr>
          <w:color w:val="231F20"/>
          <w:spacing w:val="1"/>
        </w:rPr>
        <w:t> </w:t>
      </w:r>
      <w:r>
        <w:rPr>
          <w:color w:val="231F20"/>
        </w:rPr>
        <w:t>Садовый сквер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 в границах исторического поселения города. Садовый сквер,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расположенный в центральном микрорайоне города Выборг, на Садовой улице, грани-</w:t>
      </w:r>
      <w:r>
        <w:rPr>
          <w:color w:val="231F20"/>
          <w:spacing w:val="1"/>
        </w:rPr>
        <w:t> </w:t>
      </w:r>
      <w:r>
        <w:rPr>
          <w:color w:val="231F20"/>
        </w:rPr>
        <w:t>чащий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площадью</w:t>
      </w:r>
      <w:r>
        <w:rPr>
          <w:color w:val="231F20"/>
          <w:spacing w:val="1"/>
        </w:rPr>
        <w:t> </w:t>
      </w:r>
      <w:r>
        <w:rPr>
          <w:color w:val="231F20"/>
        </w:rPr>
        <w:t>Выборгских</w:t>
      </w:r>
      <w:r>
        <w:rPr>
          <w:color w:val="231F20"/>
          <w:spacing w:val="1"/>
        </w:rPr>
        <w:t> </w:t>
      </w:r>
      <w:r>
        <w:rPr>
          <w:color w:val="231F20"/>
        </w:rPr>
        <w:t>Полков,</w:t>
      </w:r>
      <w:r>
        <w:rPr>
          <w:color w:val="231F20"/>
          <w:spacing w:val="1"/>
        </w:rPr>
        <w:t> </w:t>
      </w:r>
      <w:r>
        <w:rPr>
          <w:color w:val="231F20"/>
        </w:rPr>
        <w:t>проспектом</w:t>
      </w:r>
      <w:r>
        <w:rPr>
          <w:color w:val="231F20"/>
          <w:spacing w:val="1"/>
        </w:rPr>
        <w:t> </w:t>
      </w:r>
      <w:r>
        <w:rPr>
          <w:color w:val="231F20"/>
        </w:rPr>
        <w:t>Суворова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60"/>
        </w:rPr>
        <w:t> </w:t>
      </w:r>
      <w:r>
        <w:rPr>
          <w:color w:val="231F20"/>
        </w:rPr>
        <w:t>бульваром</w:t>
      </w:r>
      <w:r>
        <w:rPr>
          <w:color w:val="231F20"/>
          <w:spacing w:val="60"/>
        </w:rPr>
        <w:t> </w:t>
      </w:r>
      <w:r>
        <w:rPr>
          <w:color w:val="231F20"/>
        </w:rPr>
        <w:t>Кутузова</w:t>
      </w:r>
      <w:r>
        <w:rPr>
          <w:color w:val="231F20"/>
          <w:spacing w:val="-57"/>
        </w:rPr>
        <w:t> </w:t>
      </w:r>
      <w:r>
        <w:rPr>
          <w:color w:val="231F20"/>
        </w:rPr>
        <w:t>(рис. 46). Архитектурно планировочное решение сквера XIX века имело классическую</w:t>
      </w:r>
      <w:r>
        <w:rPr>
          <w:color w:val="231F20"/>
          <w:spacing w:val="1"/>
        </w:rPr>
        <w:t> </w:t>
      </w:r>
      <w:r>
        <w:rPr>
          <w:color w:val="231F20"/>
        </w:rPr>
        <w:t>разбивку транзитов и зон отдыха,</w:t>
      </w:r>
      <w:r>
        <w:rPr>
          <w:color w:val="231F20"/>
          <w:spacing w:val="1"/>
        </w:rPr>
        <w:t> </w:t>
      </w:r>
      <w:r>
        <w:rPr>
          <w:color w:val="231F20"/>
        </w:rPr>
        <w:t>но с течением времени сохранились лишь основные</w:t>
      </w:r>
      <w:r>
        <w:rPr>
          <w:color w:val="231F20"/>
          <w:spacing w:val="1"/>
        </w:rPr>
        <w:t> </w:t>
      </w:r>
      <w:r>
        <w:rPr>
          <w:color w:val="231F20"/>
        </w:rPr>
        <w:t>транзиты и рядовые посадки. В восточной части сквера имеется резкое повышение ре-</w:t>
      </w:r>
      <w:r>
        <w:rPr>
          <w:color w:val="231F20"/>
          <w:spacing w:val="1"/>
        </w:rPr>
        <w:t> </w:t>
      </w:r>
      <w:r>
        <w:rPr>
          <w:color w:val="231F20"/>
        </w:rPr>
        <w:t>льефа к Каменному переулку. Вдоль улиц располагаются рядовые посадки деревьев, зо-</w:t>
      </w:r>
      <w:r>
        <w:rPr>
          <w:color w:val="231F20"/>
          <w:spacing w:val="1"/>
        </w:rPr>
        <w:t> </w:t>
      </w:r>
      <w:r>
        <w:rPr>
          <w:color w:val="231F20"/>
        </w:rPr>
        <w:t>нирующие проезжую часть и внутреннее пространство сквера. На площади Выборгских</w:t>
      </w:r>
      <w:r>
        <w:rPr>
          <w:color w:val="231F20"/>
          <w:spacing w:val="1"/>
        </w:rPr>
        <w:t> </w:t>
      </w:r>
      <w:r>
        <w:rPr>
          <w:color w:val="231F20"/>
        </w:rPr>
        <w:t>Полков располагается памятная стела «Город воинской славы». Территорию проектиро-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48"/>
        </w:rPr>
        <w:t> </w:t>
      </w:r>
      <w:r>
        <w:rPr>
          <w:color w:val="231F20"/>
        </w:rPr>
        <w:t>окружают</w:t>
      </w:r>
      <w:r>
        <w:rPr>
          <w:color w:val="231F20"/>
          <w:spacing w:val="50"/>
        </w:rPr>
        <w:t> </w:t>
      </w:r>
      <w:r>
        <w:rPr>
          <w:color w:val="231F20"/>
        </w:rPr>
        <w:t>постройки</w:t>
      </w:r>
      <w:r>
        <w:rPr>
          <w:color w:val="231F20"/>
          <w:spacing w:val="49"/>
        </w:rPr>
        <w:t> </w:t>
      </w:r>
      <w:r>
        <w:rPr>
          <w:color w:val="231F20"/>
        </w:rPr>
        <w:t>конца</w:t>
      </w:r>
      <w:r>
        <w:rPr>
          <w:color w:val="231F20"/>
          <w:spacing w:val="50"/>
        </w:rPr>
        <w:t> </w:t>
      </w:r>
      <w:r>
        <w:rPr>
          <w:color w:val="231F20"/>
        </w:rPr>
        <w:t>XIX–XX</w:t>
      </w:r>
      <w:r>
        <w:rPr>
          <w:color w:val="231F20"/>
          <w:spacing w:val="49"/>
        </w:rPr>
        <w:t> </w:t>
      </w:r>
      <w:r>
        <w:rPr>
          <w:color w:val="231F20"/>
        </w:rPr>
        <w:t>века</w:t>
      </w:r>
      <w:r>
        <w:rPr>
          <w:color w:val="231F20"/>
          <w:spacing w:val="49"/>
        </w:rPr>
        <w:t> </w:t>
      </w:r>
      <w:r>
        <w:rPr>
          <w:color w:val="231F20"/>
        </w:rPr>
        <w:t>века.</w:t>
      </w:r>
      <w:r>
        <w:rPr>
          <w:color w:val="231F20"/>
          <w:spacing w:val="48"/>
        </w:rPr>
        <w:t> </w:t>
      </w:r>
      <w:r>
        <w:rPr>
          <w:color w:val="231F20"/>
        </w:rPr>
        <w:t>На</w:t>
      </w:r>
      <w:r>
        <w:rPr>
          <w:color w:val="231F20"/>
          <w:spacing w:val="49"/>
        </w:rPr>
        <w:t> </w:t>
      </w:r>
      <w:r>
        <w:rPr>
          <w:color w:val="231F20"/>
        </w:rPr>
        <w:t>Садовой</w:t>
      </w:r>
      <w:r>
        <w:rPr>
          <w:color w:val="231F20"/>
          <w:spacing w:val="50"/>
        </w:rPr>
        <w:t> </w:t>
      </w:r>
      <w:r>
        <w:rPr>
          <w:color w:val="231F20"/>
        </w:rPr>
        <w:t>улице,</w:t>
      </w:r>
      <w:r>
        <w:rPr>
          <w:color w:val="231F20"/>
          <w:spacing w:val="50"/>
        </w:rPr>
        <w:t> </w:t>
      </w:r>
      <w:r>
        <w:rPr>
          <w:color w:val="231F20"/>
        </w:rPr>
        <w:t>в</w:t>
      </w:r>
      <w:r>
        <w:rPr>
          <w:color w:val="231F20"/>
          <w:spacing w:val="49"/>
        </w:rPr>
        <w:t> </w:t>
      </w:r>
      <w:r>
        <w:rPr>
          <w:color w:val="231F20"/>
        </w:rPr>
        <w:t>восточной</w:t>
      </w:r>
      <w:r>
        <w:rPr>
          <w:color w:val="231F20"/>
          <w:spacing w:val="-58"/>
        </w:rPr>
        <w:t> </w:t>
      </w:r>
      <w:r>
        <w:rPr>
          <w:color w:val="231F20"/>
        </w:rPr>
        <w:t>части сквера располагаются новые жилые дома 2000 гг. и строительство нового жилого</w:t>
      </w:r>
      <w:r>
        <w:rPr>
          <w:color w:val="231F20"/>
          <w:spacing w:val="1"/>
        </w:rPr>
        <w:t> </w:t>
      </w:r>
      <w:r>
        <w:rPr>
          <w:color w:val="231F20"/>
        </w:rPr>
        <w:t>комплекса. Территория проектирования открывает перспективы для дальнейшего прео-</w:t>
      </w:r>
      <w:r>
        <w:rPr>
          <w:color w:val="231F20"/>
          <w:spacing w:val="1"/>
        </w:rPr>
        <w:t> </w:t>
      </w:r>
      <w:r>
        <w:rPr>
          <w:color w:val="231F20"/>
        </w:rPr>
        <w:t>бразования прилегающей по обе стороны Садовой улицы, и создания взаимосвязи с пло-</w:t>
      </w:r>
      <w:r>
        <w:rPr>
          <w:color w:val="231F20"/>
          <w:spacing w:val="1"/>
        </w:rPr>
        <w:t> </w:t>
      </w:r>
      <w:r>
        <w:rPr>
          <w:color w:val="231F20"/>
        </w:rPr>
        <w:t>щадью</w:t>
      </w:r>
      <w:r>
        <w:rPr>
          <w:color w:val="231F20"/>
          <w:spacing w:val="5"/>
        </w:rPr>
        <w:t> </w:t>
      </w:r>
      <w:r>
        <w:rPr>
          <w:color w:val="231F20"/>
        </w:rPr>
        <w:t>Выборгских</w:t>
      </w:r>
      <w:r>
        <w:rPr>
          <w:color w:val="231F20"/>
          <w:spacing w:val="5"/>
        </w:rPr>
        <w:t> </w:t>
      </w:r>
      <w:r>
        <w:rPr>
          <w:color w:val="231F20"/>
        </w:rPr>
        <w:t>полков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бульваром</w:t>
      </w:r>
      <w:r>
        <w:rPr>
          <w:color w:val="231F20"/>
          <w:spacing w:val="5"/>
        </w:rPr>
        <w:t> </w:t>
      </w:r>
      <w:r>
        <w:rPr>
          <w:color w:val="231F20"/>
        </w:rPr>
        <w:t>Кутузова.</w:t>
      </w:r>
    </w:p>
    <w:p>
      <w:pPr>
        <w:pStyle w:val="BodyText"/>
        <w:spacing w:before="10"/>
        <w:rPr>
          <w:sz w:val="35"/>
        </w:rPr>
      </w:pPr>
    </w:p>
    <w:p>
      <w:pPr>
        <w:pStyle w:val="Heading3"/>
        <w:numPr>
          <w:ilvl w:val="1"/>
          <w:numId w:val="51"/>
        </w:numPr>
        <w:tabs>
          <w:tab w:pos="2419" w:val="left" w:leader="none"/>
        </w:tabs>
        <w:spacing w:line="240" w:lineRule="auto" w:before="0" w:after="0"/>
        <w:ind w:left="2418" w:right="0" w:hanging="421"/>
        <w:jc w:val="left"/>
      </w:pPr>
      <w:r>
        <w:rPr>
          <w:color w:val="231F20"/>
        </w:rPr>
        <w:t>Градостроительный</w:t>
      </w:r>
      <w:r>
        <w:rPr>
          <w:color w:val="231F20"/>
          <w:spacing w:val="-15"/>
        </w:rPr>
        <w:t> </w:t>
      </w:r>
      <w:r>
        <w:rPr>
          <w:color w:val="231F20"/>
        </w:rPr>
        <w:t>анализ</w:t>
      </w:r>
      <w:r>
        <w:rPr>
          <w:color w:val="231F20"/>
          <w:spacing w:val="-15"/>
        </w:rPr>
        <w:t> </w:t>
      </w:r>
      <w:r>
        <w:rPr>
          <w:color w:val="231F20"/>
        </w:rPr>
        <w:t>проектируемого</w:t>
      </w:r>
      <w:r>
        <w:rPr>
          <w:color w:val="231F20"/>
          <w:spacing w:val="-14"/>
        </w:rPr>
        <w:t> </w:t>
      </w:r>
      <w:r>
        <w:rPr>
          <w:color w:val="231F20"/>
        </w:rPr>
        <w:t>участка</w:t>
      </w:r>
    </w:p>
    <w:p>
      <w:pPr>
        <w:pStyle w:val="BodyText"/>
        <w:spacing w:line="247" w:lineRule="auto" w:before="191"/>
        <w:ind w:left="396" w:right="131" w:firstLine="708"/>
        <w:jc w:val="both"/>
      </w:pPr>
      <w:r>
        <w:rPr>
          <w:color w:val="231F20"/>
        </w:rPr>
        <w:t>Уникальная в градостроительном отношении система открытых пространств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щественного</w:t>
      </w:r>
      <w:r>
        <w:rPr>
          <w:color w:val="231F20"/>
          <w:spacing w:val="1"/>
        </w:rPr>
        <w:t> </w:t>
      </w:r>
      <w:r>
        <w:rPr>
          <w:color w:val="231F20"/>
        </w:rPr>
        <w:t>центра</w:t>
      </w:r>
      <w:r>
        <w:rPr>
          <w:color w:val="231F20"/>
          <w:spacing w:val="1"/>
        </w:rPr>
        <w:t> </w:t>
      </w:r>
      <w:r>
        <w:rPr>
          <w:color w:val="231F20"/>
        </w:rPr>
        <w:t>Выборга</w:t>
      </w:r>
      <w:r>
        <w:rPr>
          <w:color w:val="231F20"/>
          <w:spacing w:val="1"/>
        </w:rPr>
        <w:t> </w:t>
      </w:r>
      <w:r>
        <w:rPr>
          <w:color w:val="231F20"/>
        </w:rPr>
        <w:t>сформирована</w:t>
      </w:r>
      <w:r>
        <w:rPr>
          <w:color w:val="231F20"/>
          <w:spacing w:val="1"/>
        </w:rPr>
        <w:t> </w:t>
      </w:r>
      <w:r>
        <w:rPr>
          <w:color w:val="231F20"/>
        </w:rPr>
        <w:t>акваторией</w:t>
      </w:r>
      <w:r>
        <w:rPr>
          <w:color w:val="231F20"/>
          <w:spacing w:val="1"/>
        </w:rPr>
        <w:t> </w:t>
      </w:r>
      <w:r>
        <w:rPr>
          <w:color w:val="231F20"/>
        </w:rPr>
        <w:t>Выборгского</w:t>
      </w:r>
      <w:r>
        <w:rPr>
          <w:color w:val="231F20"/>
          <w:spacing w:val="1"/>
        </w:rPr>
        <w:t> </w:t>
      </w:r>
      <w:r>
        <w:rPr>
          <w:color w:val="231F20"/>
        </w:rPr>
        <w:t>залива</w:t>
      </w:r>
      <w:r>
        <w:rPr>
          <w:color w:val="231F20"/>
          <w:spacing w:val="1"/>
        </w:rPr>
        <w:t> </w:t>
      </w:r>
      <w:r>
        <w:rPr>
          <w:color w:val="231F20"/>
        </w:rPr>
        <w:t>(заливом</w:t>
      </w:r>
      <w:r>
        <w:rPr>
          <w:color w:val="231F20"/>
          <w:spacing w:val="1"/>
        </w:rPr>
        <w:t> </w:t>
      </w:r>
      <w:r>
        <w:rPr>
          <w:color w:val="231F20"/>
        </w:rPr>
        <w:t>Салакка-Лахти,</w:t>
      </w:r>
      <w:r>
        <w:rPr>
          <w:color w:val="231F20"/>
          <w:spacing w:val="45"/>
        </w:rPr>
        <w:t> </w:t>
      </w:r>
      <w:r>
        <w:rPr>
          <w:color w:val="231F20"/>
        </w:rPr>
        <w:t>Северной</w:t>
      </w:r>
      <w:r>
        <w:rPr>
          <w:color w:val="231F20"/>
          <w:spacing w:val="46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Южной</w:t>
      </w:r>
      <w:r>
        <w:rPr>
          <w:color w:val="231F20"/>
          <w:spacing w:val="46"/>
        </w:rPr>
        <w:t> </w:t>
      </w:r>
      <w:r>
        <w:rPr>
          <w:color w:val="231F20"/>
        </w:rPr>
        <w:t>гаванью),</w:t>
      </w:r>
      <w:r>
        <w:rPr>
          <w:color w:val="231F20"/>
          <w:spacing w:val="45"/>
        </w:rPr>
        <w:t> </w:t>
      </w:r>
      <w:r>
        <w:rPr>
          <w:color w:val="231F20"/>
        </w:rPr>
        <w:t>расширение</w:t>
      </w:r>
      <w:r>
        <w:rPr>
          <w:color w:val="231F20"/>
          <w:spacing w:val="45"/>
        </w:rPr>
        <w:t> </w:t>
      </w:r>
      <w:r>
        <w:rPr>
          <w:color w:val="231F20"/>
        </w:rPr>
        <w:t>которой</w:t>
      </w:r>
      <w:r>
        <w:rPr>
          <w:color w:val="231F20"/>
          <w:spacing w:val="46"/>
        </w:rPr>
        <w:t> </w:t>
      </w:r>
      <w:r>
        <w:rPr>
          <w:color w:val="231F20"/>
        </w:rPr>
        <w:t>между</w:t>
      </w:r>
      <w:r>
        <w:rPr>
          <w:color w:val="231F20"/>
          <w:spacing w:val="45"/>
        </w:rPr>
        <w:t> </w:t>
      </w:r>
      <w:r>
        <w:rPr>
          <w:color w:val="231F20"/>
        </w:rPr>
        <w:t>Крепостным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Петровским</w:t>
      </w:r>
      <w:r>
        <w:rPr>
          <w:color w:val="231F20"/>
          <w:spacing w:val="-8"/>
        </w:rPr>
        <w:t> </w:t>
      </w:r>
      <w:r>
        <w:rPr>
          <w:color w:val="231F20"/>
        </w:rPr>
        <w:t>мостами,</w:t>
      </w:r>
      <w:r>
        <w:rPr>
          <w:color w:val="231F20"/>
          <w:spacing w:val="-8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8"/>
        </w:rPr>
        <w:t> </w:t>
      </w:r>
      <w:r>
        <w:rPr>
          <w:color w:val="231F20"/>
        </w:rPr>
        <w:t>Большого</w:t>
      </w:r>
      <w:r>
        <w:rPr>
          <w:color w:val="231F20"/>
          <w:spacing w:val="-7"/>
        </w:rPr>
        <w:t> </w:t>
      </w:r>
      <w:r>
        <w:rPr>
          <w:color w:val="231F20"/>
        </w:rPr>
        <w:t>Ковша</w:t>
      </w:r>
      <w:r>
        <w:rPr>
          <w:color w:val="231F20"/>
          <w:spacing w:val="-8"/>
        </w:rPr>
        <w:t> </w:t>
      </w:r>
      <w:r>
        <w:rPr>
          <w:color w:val="231F20"/>
        </w:rPr>
        <w:t>образует</w:t>
      </w:r>
      <w:r>
        <w:rPr>
          <w:color w:val="231F20"/>
          <w:spacing w:val="-8"/>
        </w:rPr>
        <w:t> </w:t>
      </w:r>
      <w:r>
        <w:rPr>
          <w:color w:val="231F20"/>
        </w:rPr>
        <w:t>водное</w:t>
      </w:r>
      <w:r>
        <w:rPr>
          <w:color w:val="231F20"/>
          <w:spacing w:val="-8"/>
        </w:rPr>
        <w:t> </w:t>
      </w:r>
      <w:r>
        <w:rPr>
          <w:color w:val="231F20"/>
        </w:rPr>
        <w:t>зеркало</w:t>
      </w:r>
      <w:r>
        <w:rPr>
          <w:color w:val="231F20"/>
          <w:spacing w:val="-8"/>
        </w:rPr>
        <w:t> </w:t>
      </w:r>
      <w:r>
        <w:rPr>
          <w:color w:val="231F20"/>
        </w:rPr>
        <w:t>1200</w:t>
      </w:r>
      <w:r>
        <w:rPr>
          <w:rFonts w:ascii="Symbol" w:hAnsi="Symbol"/>
          <w:color w:val="231F20"/>
        </w:rPr>
        <w:t></w:t>
      </w:r>
      <w:r>
        <w:rPr>
          <w:color w:val="231F20"/>
        </w:rPr>
        <w:t>250</w:t>
      </w:r>
      <w:r>
        <w:rPr>
          <w:color w:val="231F20"/>
          <w:spacing w:val="-7"/>
        </w:rPr>
        <w:t> </w:t>
      </w:r>
      <w:r>
        <w:rPr>
          <w:color w:val="231F20"/>
        </w:rPr>
        <w:t>м.</w:t>
      </w:r>
      <w:r>
        <w:rPr>
          <w:color w:val="231F20"/>
          <w:spacing w:val="-58"/>
        </w:rPr>
        <w:t> </w:t>
      </w:r>
      <w:r>
        <w:rPr>
          <w:color w:val="231F20"/>
        </w:rPr>
        <w:t>а также системой взаимосвязанных пространств и бульвары единого зеленого каркаса го-</w:t>
      </w:r>
      <w:r>
        <w:rPr>
          <w:color w:val="231F20"/>
          <w:spacing w:val="1"/>
        </w:rPr>
        <w:t> </w:t>
      </w:r>
      <w:r>
        <w:rPr>
          <w:color w:val="231F20"/>
        </w:rPr>
        <w:t>рода,</w:t>
      </w:r>
      <w:r>
        <w:rPr>
          <w:color w:val="231F20"/>
          <w:spacing w:val="-1"/>
        </w:rPr>
        <w:t> </w:t>
      </w:r>
      <w:r>
        <w:rPr>
          <w:color w:val="231F20"/>
        </w:rPr>
        <w:t>который можно увидеть на</w:t>
      </w:r>
      <w:r>
        <w:rPr>
          <w:color w:val="231F20"/>
          <w:spacing w:val="-1"/>
        </w:rPr>
        <w:t> </w:t>
      </w:r>
      <w:r>
        <w:rPr>
          <w:color w:val="231F20"/>
        </w:rPr>
        <w:t>картах планах.</w:t>
      </w:r>
    </w:p>
    <w:p>
      <w:pPr>
        <w:pStyle w:val="BodyText"/>
        <w:spacing w:line="249" w:lineRule="auto" w:before="4"/>
        <w:ind w:left="396" w:right="124" w:firstLine="708"/>
        <w:jc w:val="both"/>
      </w:pPr>
      <w:r>
        <w:rPr>
          <w:color w:val="231F20"/>
        </w:rPr>
        <w:t>Культурно-историческими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визуально-эстетическими</w:t>
      </w:r>
      <w:r>
        <w:rPr>
          <w:color w:val="231F20"/>
          <w:spacing w:val="1"/>
        </w:rPr>
        <w:t> </w:t>
      </w:r>
      <w:r>
        <w:rPr>
          <w:color w:val="231F20"/>
        </w:rPr>
        <w:t>доминантами</w:t>
      </w:r>
      <w:r>
        <w:rPr>
          <w:color w:val="231F20"/>
          <w:spacing w:val="1"/>
        </w:rPr>
        <w:t> </w:t>
      </w:r>
      <w:r>
        <w:rPr>
          <w:color w:val="231F20"/>
        </w:rPr>
        <w:t>этих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</w:t>
      </w:r>
      <w:r>
        <w:rPr>
          <w:color w:val="231F20"/>
          <w:spacing w:val="1"/>
        </w:rPr>
        <w:t> </w:t>
      </w:r>
      <w:r>
        <w:rPr>
          <w:color w:val="231F20"/>
        </w:rPr>
        <w:t>являются</w:t>
      </w:r>
      <w:r>
        <w:rPr>
          <w:color w:val="231F20"/>
          <w:spacing w:val="1"/>
        </w:rPr>
        <w:t> </w:t>
      </w:r>
      <w:r>
        <w:rPr>
          <w:color w:val="231F20"/>
        </w:rPr>
        <w:t>ценнейшие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архитектурно-градостроительные</w:t>
      </w:r>
      <w:r>
        <w:rPr>
          <w:color w:val="231F20"/>
          <w:spacing w:val="61"/>
        </w:rPr>
        <w:t> </w:t>
      </w:r>
      <w:r>
        <w:rPr>
          <w:color w:val="231F20"/>
        </w:rPr>
        <w:t>объекты</w:t>
      </w:r>
      <w:r>
        <w:rPr>
          <w:color w:val="231F20"/>
          <w:spacing w:val="61"/>
        </w:rPr>
        <w:t> </w:t>
      </w:r>
      <w:r>
        <w:rPr>
          <w:color w:val="231F20"/>
        </w:rPr>
        <w:t>центра</w:t>
      </w:r>
      <w:r>
        <w:rPr>
          <w:color w:val="231F20"/>
          <w:spacing w:val="1"/>
        </w:rPr>
        <w:t> </w:t>
      </w:r>
      <w:r>
        <w:rPr>
          <w:color w:val="231F20"/>
        </w:rPr>
        <w:t>Выборга.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2" w:firstLine="708"/>
        <w:jc w:val="both"/>
      </w:pPr>
      <w:r>
        <w:rPr>
          <w:color w:val="231F20"/>
        </w:rPr>
        <w:t>Архитектурные объекты составляют вместе с открытыми пространствами единое</w:t>
      </w:r>
      <w:r>
        <w:rPr>
          <w:color w:val="231F20"/>
          <w:spacing w:val="1"/>
        </w:rPr>
        <w:t> </w:t>
      </w:r>
      <w:r>
        <w:rPr>
          <w:color w:val="231F20"/>
        </w:rPr>
        <w:t>целое. Градостроительная композиция прибрежной территории Смоляного мыса должна</w:t>
      </w:r>
      <w:r>
        <w:rPr>
          <w:color w:val="231F20"/>
          <w:spacing w:val="1"/>
        </w:rPr>
        <w:t> </w:t>
      </w:r>
      <w:r>
        <w:rPr>
          <w:color w:val="231F20"/>
        </w:rPr>
        <w:t>быть завершена формированием единого вело-пешеходного и туристического маршрута,</w:t>
      </w:r>
      <w:r>
        <w:rPr>
          <w:color w:val="231F20"/>
          <w:spacing w:val="1"/>
        </w:rPr>
        <w:t> </w:t>
      </w:r>
      <w:r>
        <w:rPr>
          <w:color w:val="231F20"/>
        </w:rPr>
        <w:t>объединяющего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архитектурно,</w:t>
      </w:r>
      <w:r>
        <w:rPr>
          <w:color w:val="231F20"/>
          <w:spacing w:val="1"/>
        </w:rPr>
        <w:t> </w:t>
      </w:r>
      <w:r>
        <w:rPr>
          <w:color w:val="231F20"/>
        </w:rPr>
        <w:t>социально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культурно-значимые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1"/>
        </w:rPr>
        <w:t> </w:t>
      </w:r>
      <w:r>
        <w:rPr>
          <w:color w:val="231F20"/>
        </w:rPr>
        <w:t>про-</w:t>
      </w:r>
      <w:r>
        <w:rPr>
          <w:color w:val="231F20"/>
          <w:spacing w:val="1"/>
        </w:rPr>
        <w:t> </w:t>
      </w:r>
      <w:r>
        <w:rPr>
          <w:color w:val="231F20"/>
        </w:rPr>
        <w:t>странства.</w:t>
      </w:r>
    </w:p>
    <w:p>
      <w:pPr>
        <w:pStyle w:val="BodyText"/>
        <w:spacing w:line="249" w:lineRule="auto" w:before="5"/>
        <w:ind w:left="113" w:right="414" w:firstLine="761"/>
        <w:jc w:val="both"/>
      </w:pPr>
      <w:r>
        <w:rPr>
          <w:color w:val="231F20"/>
        </w:rPr>
        <w:t>Территория</w:t>
      </w:r>
      <w:r>
        <w:rPr>
          <w:color w:val="231F20"/>
          <w:spacing w:val="-11"/>
        </w:rPr>
        <w:t> </w:t>
      </w:r>
      <w:r>
        <w:rPr>
          <w:color w:val="231F20"/>
        </w:rPr>
        <w:t>Смоляного</w:t>
      </w:r>
      <w:r>
        <w:rPr>
          <w:color w:val="231F20"/>
          <w:spacing w:val="-10"/>
        </w:rPr>
        <w:t> </w:t>
      </w:r>
      <w:r>
        <w:rPr>
          <w:color w:val="231F20"/>
        </w:rPr>
        <w:t>Мыса</w:t>
      </w:r>
      <w:r>
        <w:rPr>
          <w:color w:val="231F20"/>
          <w:spacing w:val="-11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Набережной</w:t>
      </w:r>
      <w:r>
        <w:rPr>
          <w:color w:val="231F20"/>
          <w:spacing w:val="-10"/>
        </w:rPr>
        <w:t> </w:t>
      </w:r>
      <w:r>
        <w:rPr>
          <w:color w:val="231F20"/>
        </w:rPr>
        <w:t>Большого</w:t>
      </w:r>
      <w:r>
        <w:rPr>
          <w:color w:val="231F20"/>
          <w:spacing w:val="-11"/>
        </w:rPr>
        <w:t> </w:t>
      </w:r>
      <w:r>
        <w:rPr>
          <w:color w:val="231F20"/>
        </w:rPr>
        <w:t>Ковша,</w:t>
      </w:r>
      <w:r>
        <w:rPr>
          <w:color w:val="231F20"/>
          <w:spacing w:val="-10"/>
        </w:rPr>
        <w:t> </w:t>
      </w:r>
      <w:r>
        <w:rPr>
          <w:color w:val="231F20"/>
        </w:rPr>
        <w:t>как</w:t>
      </w:r>
      <w:r>
        <w:rPr>
          <w:color w:val="231F20"/>
          <w:spacing w:val="-11"/>
        </w:rPr>
        <w:t> </w:t>
      </w:r>
      <w:r>
        <w:rPr>
          <w:color w:val="231F20"/>
        </w:rPr>
        <w:t>бы</w:t>
      </w:r>
      <w:r>
        <w:rPr>
          <w:color w:val="231F20"/>
          <w:spacing w:val="-10"/>
        </w:rPr>
        <w:t> </w:t>
      </w:r>
      <w:r>
        <w:rPr>
          <w:color w:val="231F20"/>
        </w:rPr>
        <w:t>«перетекают»</w:t>
      </w:r>
      <w:r>
        <w:rPr>
          <w:color w:val="231F20"/>
          <w:spacing w:val="-58"/>
        </w:rPr>
        <w:t> </w:t>
      </w:r>
      <w:r>
        <w:rPr>
          <w:color w:val="231F20"/>
        </w:rPr>
        <w:t>друг в друга, и находят завершение через площадь Выборгских полков в пространстве</w:t>
      </w:r>
      <w:r>
        <w:rPr>
          <w:color w:val="231F20"/>
          <w:spacing w:val="1"/>
        </w:rPr>
        <w:t> </w:t>
      </w:r>
      <w:r>
        <w:rPr>
          <w:color w:val="231F20"/>
        </w:rPr>
        <w:t>Садового сквера и дальше – в бульваре связанны градостроительной ситуацией и возмож-</w:t>
      </w:r>
      <w:r>
        <w:rPr>
          <w:color w:val="231F20"/>
          <w:spacing w:val="1"/>
        </w:rPr>
        <w:t> </w:t>
      </w:r>
      <w:r>
        <w:rPr>
          <w:color w:val="231F20"/>
        </w:rPr>
        <w:t>ностью</w:t>
      </w:r>
      <w:r>
        <w:rPr>
          <w:color w:val="231F20"/>
          <w:spacing w:val="-2"/>
        </w:rPr>
        <w:t> </w:t>
      </w:r>
      <w:r>
        <w:rPr>
          <w:color w:val="231F20"/>
        </w:rPr>
        <w:t>реализации идеи</w:t>
      </w:r>
      <w:r>
        <w:rPr>
          <w:color w:val="231F20"/>
          <w:spacing w:val="-2"/>
        </w:rPr>
        <w:t> </w:t>
      </w:r>
      <w:r>
        <w:rPr>
          <w:color w:val="231F20"/>
        </w:rPr>
        <w:t>единого променада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маршрута</w:t>
      </w:r>
      <w:r>
        <w:rPr>
          <w:color w:val="231F20"/>
          <w:spacing w:val="-1"/>
        </w:rPr>
        <w:t> </w:t>
      </w:r>
      <w:r>
        <w:rPr>
          <w:color w:val="231F20"/>
        </w:rPr>
        <w:t>между ними.</w:t>
      </w:r>
    </w:p>
    <w:p>
      <w:pPr>
        <w:pStyle w:val="BodyText"/>
        <w:spacing w:line="249" w:lineRule="auto" w:before="4"/>
        <w:ind w:left="113" w:right="411" w:firstLine="708"/>
        <w:jc w:val="both"/>
      </w:pPr>
      <w:r>
        <w:rPr>
          <w:color w:val="231F20"/>
        </w:rPr>
        <w:t>Набережная неразрывно связана с Рыночной площадью и «зеленым каркасом»</w:t>
      </w:r>
      <w:r>
        <w:rPr>
          <w:color w:val="231F20"/>
          <w:spacing w:val="1"/>
        </w:rPr>
        <w:t> </w:t>
      </w:r>
      <w:r>
        <w:rPr>
          <w:color w:val="231F20"/>
        </w:rPr>
        <w:t>го-</w:t>
      </w:r>
      <w:r>
        <w:rPr>
          <w:color w:val="231F20"/>
          <w:spacing w:val="1"/>
        </w:rPr>
        <w:t> </w:t>
      </w:r>
      <w:r>
        <w:rPr>
          <w:color w:val="231F20"/>
        </w:rPr>
        <w:t>рода, Эспланадой – Парком им. В. И. Ленина, захватывая Соборную площадь,</w:t>
      </w:r>
      <w:r>
        <w:rPr>
          <w:color w:val="231F20"/>
          <w:spacing w:val="1"/>
        </w:rPr>
        <w:t> </w:t>
      </w:r>
      <w:r>
        <w:rPr>
          <w:color w:val="231F20"/>
        </w:rPr>
        <w:t>Красную</w:t>
      </w:r>
      <w:r>
        <w:rPr>
          <w:color w:val="231F20"/>
          <w:spacing w:val="1"/>
        </w:rPr>
        <w:t> </w:t>
      </w:r>
      <w:r>
        <w:rPr>
          <w:color w:val="231F20"/>
        </w:rPr>
        <w:t>площадь, и площадь Выборгских полков, формируя единый центральный каркас города,</w:t>
      </w:r>
      <w:r>
        <w:rPr>
          <w:color w:val="231F20"/>
          <w:spacing w:val="1"/>
        </w:rPr>
        <w:t> </w:t>
      </w:r>
      <w:r>
        <w:rPr>
          <w:color w:val="231F20"/>
        </w:rPr>
        <w:t>находясь в шаговой доступности друг от друга. Логичным и последовательным заверше-</w:t>
      </w:r>
      <w:r>
        <w:rPr>
          <w:color w:val="231F20"/>
          <w:spacing w:val="1"/>
        </w:rPr>
        <w:t> </w:t>
      </w:r>
      <w:r>
        <w:rPr>
          <w:color w:val="231F20"/>
        </w:rPr>
        <w:t>нием преобразований и повышения качества среды перечисленных открытых пространств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«зеленого</w:t>
      </w:r>
      <w:r>
        <w:rPr>
          <w:color w:val="231F20"/>
          <w:spacing w:val="-12"/>
        </w:rPr>
        <w:t> </w:t>
      </w:r>
      <w:r>
        <w:rPr>
          <w:color w:val="231F20"/>
        </w:rPr>
        <w:t>каркаса»</w:t>
      </w:r>
      <w:r>
        <w:rPr>
          <w:color w:val="231F20"/>
          <w:spacing w:val="-13"/>
        </w:rPr>
        <w:t> </w:t>
      </w:r>
      <w:r>
        <w:rPr>
          <w:color w:val="231F20"/>
        </w:rPr>
        <w:t>должно</w:t>
      </w:r>
      <w:r>
        <w:rPr>
          <w:color w:val="231F20"/>
          <w:spacing w:val="-12"/>
        </w:rPr>
        <w:t> </w:t>
      </w:r>
      <w:r>
        <w:rPr>
          <w:color w:val="231F20"/>
        </w:rPr>
        <w:t>стать</w:t>
      </w:r>
      <w:r>
        <w:rPr>
          <w:color w:val="231F20"/>
          <w:spacing w:val="-12"/>
        </w:rPr>
        <w:t> </w:t>
      </w:r>
      <w:r>
        <w:rPr>
          <w:color w:val="231F20"/>
        </w:rPr>
        <w:t>благоустройство</w:t>
      </w:r>
      <w:r>
        <w:rPr>
          <w:color w:val="231F20"/>
          <w:spacing w:val="-13"/>
        </w:rPr>
        <w:t> </w:t>
      </w:r>
      <w:r>
        <w:rPr>
          <w:color w:val="231F20"/>
        </w:rPr>
        <w:t>Садового</w:t>
      </w:r>
      <w:r>
        <w:rPr>
          <w:color w:val="231F20"/>
          <w:spacing w:val="-12"/>
        </w:rPr>
        <w:t> </w:t>
      </w:r>
      <w:r>
        <w:rPr>
          <w:color w:val="231F20"/>
        </w:rPr>
        <w:t>сквера,</w:t>
      </w:r>
      <w:r>
        <w:rPr>
          <w:color w:val="231F20"/>
          <w:spacing w:val="-13"/>
        </w:rPr>
        <w:t> </w:t>
      </w:r>
      <w:r>
        <w:rPr>
          <w:color w:val="231F20"/>
        </w:rPr>
        <w:t>как</w:t>
      </w:r>
      <w:r>
        <w:rPr>
          <w:color w:val="231F20"/>
          <w:spacing w:val="-12"/>
        </w:rPr>
        <w:t> </w:t>
      </w:r>
      <w:r>
        <w:rPr>
          <w:color w:val="231F20"/>
        </w:rPr>
        <w:t>связующего</w:t>
      </w:r>
      <w:r>
        <w:rPr>
          <w:color w:val="231F20"/>
          <w:spacing w:val="-12"/>
        </w:rPr>
        <w:t> </w:t>
      </w:r>
      <w:r>
        <w:rPr>
          <w:color w:val="231F20"/>
        </w:rPr>
        <w:t>звена</w:t>
      </w:r>
      <w:r>
        <w:rPr>
          <w:color w:val="231F20"/>
          <w:spacing w:val="-58"/>
        </w:rPr>
        <w:t> </w:t>
      </w:r>
      <w:r>
        <w:rPr>
          <w:color w:val="231F20"/>
        </w:rPr>
        <w:t>центральной,</w:t>
      </w:r>
      <w:r>
        <w:rPr>
          <w:color w:val="231F20"/>
          <w:spacing w:val="-3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2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Восточно-Выборгскими</w:t>
      </w:r>
      <w:r>
        <w:rPr>
          <w:color w:val="231F20"/>
          <w:spacing w:val="-1"/>
        </w:rPr>
        <w:t> </w:t>
      </w:r>
      <w:r>
        <w:rPr>
          <w:color w:val="231F20"/>
        </w:rPr>
        <w:t>укреплениями.</w:t>
      </w:r>
    </w:p>
    <w:p>
      <w:pPr>
        <w:pStyle w:val="BodyText"/>
        <w:spacing w:line="249" w:lineRule="auto" w:before="6"/>
        <w:ind w:left="113" w:right="412" w:firstLine="708"/>
        <w:jc w:val="both"/>
      </w:pPr>
      <w:r>
        <w:rPr>
          <w:color w:val="231F20"/>
        </w:rPr>
        <w:t>Тем самым будет создана возможность доформировать единую систему, связанную</w:t>
      </w:r>
      <w:r>
        <w:rPr>
          <w:color w:val="231F20"/>
          <w:spacing w:val="-57"/>
        </w:rPr>
        <w:t> </w:t>
      </w:r>
      <w:r>
        <w:rPr>
          <w:color w:val="231F20"/>
        </w:rPr>
        <w:t>исторической и градостроительной особенностью, отражая идею неразрывности, ценности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исторической</w:t>
      </w:r>
      <w:r>
        <w:rPr>
          <w:color w:val="231F20"/>
          <w:spacing w:val="-1"/>
        </w:rPr>
        <w:t> </w:t>
      </w:r>
      <w:r>
        <w:rPr>
          <w:color w:val="231F20"/>
        </w:rPr>
        <w:t>памяти.</w:t>
      </w:r>
    </w:p>
    <w:p>
      <w:pPr>
        <w:pStyle w:val="BodyText"/>
        <w:spacing w:line="249" w:lineRule="auto" w:before="3"/>
        <w:ind w:left="113" w:right="414" w:firstLine="708"/>
        <w:jc w:val="both"/>
      </w:pPr>
      <w:r>
        <w:rPr>
          <w:color w:val="231F20"/>
        </w:rPr>
        <w:t>Градостроительная</w:t>
      </w:r>
      <w:r>
        <w:rPr>
          <w:color w:val="231F20"/>
          <w:spacing w:val="21"/>
        </w:rPr>
        <w:t> </w:t>
      </w:r>
      <w:r>
        <w:rPr>
          <w:color w:val="231F20"/>
        </w:rPr>
        <w:t>ситуация</w:t>
      </w:r>
      <w:r>
        <w:rPr>
          <w:color w:val="231F20"/>
          <w:spacing w:val="22"/>
        </w:rPr>
        <w:t> </w:t>
      </w:r>
      <w:r>
        <w:rPr>
          <w:color w:val="231F20"/>
        </w:rPr>
        <w:t>Выборга,</w:t>
      </w:r>
      <w:r>
        <w:rPr>
          <w:color w:val="231F20"/>
          <w:spacing w:val="22"/>
        </w:rPr>
        <w:t> </w:t>
      </w:r>
      <w:r>
        <w:rPr>
          <w:color w:val="231F20"/>
        </w:rPr>
        <w:t>формирующая</w:t>
      </w:r>
      <w:r>
        <w:rPr>
          <w:color w:val="231F20"/>
          <w:spacing w:val="22"/>
        </w:rPr>
        <w:t> </w:t>
      </w:r>
      <w:r>
        <w:rPr>
          <w:color w:val="231F20"/>
        </w:rPr>
        <w:t>общественные</w:t>
      </w:r>
      <w:r>
        <w:rPr>
          <w:color w:val="231F20"/>
          <w:spacing w:val="2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58"/>
        </w:rPr>
        <w:t> </w:t>
      </w:r>
      <w:r>
        <w:rPr>
          <w:color w:val="231F20"/>
        </w:rPr>
        <w:t>и исторические памятники архитектуры, контактирующие между собой, создает огромный</w:t>
      </w:r>
      <w:r>
        <w:rPr>
          <w:color w:val="231F20"/>
          <w:spacing w:val="-57"/>
        </w:rPr>
        <w:t> </w:t>
      </w:r>
      <w:r>
        <w:rPr>
          <w:color w:val="231F20"/>
        </w:rPr>
        <w:t>потенциал</w:t>
      </w:r>
      <w:r>
        <w:rPr>
          <w:color w:val="231F20"/>
          <w:spacing w:val="39"/>
        </w:rPr>
        <w:t> </w:t>
      </w:r>
      <w:r>
        <w:rPr>
          <w:color w:val="231F20"/>
        </w:rPr>
        <w:t>для</w:t>
      </w:r>
      <w:r>
        <w:rPr>
          <w:color w:val="231F20"/>
          <w:spacing w:val="40"/>
        </w:rPr>
        <w:t> </w:t>
      </w:r>
      <w:r>
        <w:rPr>
          <w:color w:val="231F20"/>
        </w:rPr>
        <w:t>развития</w:t>
      </w:r>
      <w:r>
        <w:rPr>
          <w:color w:val="231F20"/>
          <w:spacing w:val="40"/>
        </w:rPr>
        <w:t> </w:t>
      </w:r>
      <w:r>
        <w:rPr>
          <w:color w:val="231F20"/>
        </w:rPr>
        <w:t>туристической</w:t>
      </w:r>
      <w:r>
        <w:rPr>
          <w:color w:val="231F20"/>
          <w:spacing w:val="81"/>
        </w:rPr>
        <w:t> </w:t>
      </w:r>
      <w:r>
        <w:rPr>
          <w:color w:val="231F20"/>
        </w:rPr>
        <w:t>и</w:t>
      </w:r>
      <w:r>
        <w:rPr>
          <w:color w:val="231F20"/>
          <w:spacing w:val="40"/>
        </w:rPr>
        <w:t> </w:t>
      </w:r>
      <w:r>
        <w:rPr>
          <w:color w:val="231F20"/>
        </w:rPr>
        <w:t>экономической</w:t>
      </w:r>
      <w:r>
        <w:rPr>
          <w:color w:val="231F20"/>
          <w:spacing w:val="40"/>
        </w:rPr>
        <w:t> </w:t>
      </w:r>
      <w:r>
        <w:rPr>
          <w:color w:val="231F20"/>
        </w:rPr>
        <w:t>сферы,</w:t>
      </w:r>
      <w:r>
        <w:rPr>
          <w:color w:val="231F20"/>
          <w:spacing w:val="40"/>
        </w:rPr>
        <w:t> </w:t>
      </w:r>
      <w:r>
        <w:rPr>
          <w:color w:val="231F20"/>
        </w:rPr>
        <w:t>создания</w:t>
      </w:r>
      <w:r>
        <w:rPr>
          <w:color w:val="231F20"/>
          <w:spacing w:val="40"/>
        </w:rPr>
        <w:t> </w:t>
      </w:r>
      <w:r>
        <w:rPr>
          <w:color w:val="231F20"/>
        </w:rPr>
        <w:t>комфортной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безопасной среды для жителей и</w:t>
      </w:r>
      <w:r>
        <w:rPr>
          <w:color w:val="231F20"/>
          <w:spacing w:val="-1"/>
        </w:rPr>
        <w:t> </w:t>
      </w:r>
      <w:r>
        <w:rPr>
          <w:color w:val="231F20"/>
        </w:rPr>
        <w:t>гостей</w:t>
      </w:r>
      <w:r>
        <w:rPr>
          <w:color w:val="231F20"/>
          <w:spacing w:val="-2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(рис. 8).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8">
            <wp:simplePos x="0" y="0"/>
            <wp:positionH relativeFrom="page">
              <wp:posOffset>728424</wp:posOffset>
            </wp:positionH>
            <wp:positionV relativeFrom="paragraph">
              <wp:posOffset>208826</wp:posOffset>
            </wp:positionV>
            <wp:extent cx="5953333" cy="1883854"/>
            <wp:effectExtent l="0" t="0" r="0" b="0"/>
            <wp:wrapTopAndBottom/>
            <wp:docPr id="377" name="image20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03.jpe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3333" cy="18838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3"/>
        </w:rPr>
      </w:pPr>
    </w:p>
    <w:p>
      <w:pPr>
        <w:spacing w:line="249" w:lineRule="auto" w:before="0"/>
        <w:ind w:left="804" w:right="1106" w:hanging="1"/>
        <w:jc w:val="center"/>
        <w:rPr>
          <w:sz w:val="20"/>
        </w:rPr>
      </w:pPr>
      <w:r>
        <w:rPr>
          <w:color w:val="231F20"/>
          <w:sz w:val="20"/>
        </w:rPr>
        <w:t>Рис. 8. Схема анализа участка проектирования в границах примыкающих кварталов.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Материалы выпускной квалификационной магистерской работы «Айдентика в дизайне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Выборг»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31"/>
        <w:ind w:left="113" w:right="413" w:firstLine="708"/>
        <w:jc w:val="both"/>
      </w:pPr>
      <w:r>
        <w:rPr>
          <w:color w:val="231F20"/>
        </w:rPr>
        <w:t>Данную тенденцию можно также увидеть на схеме степени активности и схеме рас-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предприятий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малого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среднего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бизнеса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(рис.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9),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расположения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иных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сфер</w:t>
      </w:r>
      <w:r>
        <w:rPr>
          <w:color w:val="231F20"/>
          <w:spacing w:val="-57"/>
        </w:rPr>
        <w:t> </w:t>
      </w:r>
      <w:r>
        <w:rPr>
          <w:color w:val="231F20"/>
        </w:rPr>
        <w:t>торговли,</w:t>
      </w:r>
      <w:r>
        <w:rPr>
          <w:color w:val="231F20"/>
          <w:spacing w:val="-9"/>
        </w:rPr>
        <w:t> </w:t>
      </w:r>
      <w:r>
        <w:rPr>
          <w:color w:val="231F20"/>
        </w:rPr>
        <w:t>общепита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досуга,</w:t>
      </w:r>
      <w:r>
        <w:rPr>
          <w:color w:val="231F20"/>
          <w:spacing w:val="-9"/>
        </w:rPr>
        <w:t> </w:t>
      </w:r>
      <w:r>
        <w:rPr>
          <w:color w:val="231F20"/>
        </w:rPr>
        <w:t>где</w:t>
      </w:r>
      <w:r>
        <w:rPr>
          <w:color w:val="231F20"/>
          <w:spacing w:val="-8"/>
        </w:rPr>
        <w:t> </w:t>
      </w:r>
      <w:r>
        <w:rPr>
          <w:color w:val="231F20"/>
        </w:rPr>
        <w:t>явно</w:t>
      </w:r>
      <w:r>
        <w:rPr>
          <w:color w:val="231F20"/>
          <w:spacing w:val="-8"/>
        </w:rPr>
        <w:t> </w:t>
      </w:r>
      <w:r>
        <w:rPr>
          <w:color w:val="231F20"/>
        </w:rPr>
        <w:t>выражены</w:t>
      </w:r>
      <w:r>
        <w:rPr>
          <w:color w:val="231F20"/>
          <w:spacing w:val="-9"/>
        </w:rPr>
        <w:t> </w:t>
      </w:r>
      <w:r>
        <w:rPr>
          <w:color w:val="231F20"/>
        </w:rPr>
        <w:t>основные</w:t>
      </w:r>
      <w:r>
        <w:rPr>
          <w:color w:val="231F20"/>
          <w:spacing w:val="-8"/>
        </w:rPr>
        <w:t> </w:t>
      </w:r>
      <w:r>
        <w:rPr>
          <w:color w:val="231F20"/>
        </w:rPr>
        <w:t>потоки</w:t>
      </w:r>
      <w:r>
        <w:rPr>
          <w:color w:val="231F20"/>
          <w:spacing w:val="-8"/>
        </w:rPr>
        <w:t> </w:t>
      </w:r>
      <w:r>
        <w:rPr>
          <w:color w:val="231F20"/>
        </w:rPr>
        <w:t>людей,</w:t>
      </w:r>
      <w:r>
        <w:rPr>
          <w:color w:val="231F20"/>
          <w:spacing w:val="-9"/>
        </w:rPr>
        <w:t> </w:t>
      </w:r>
      <w:r>
        <w:rPr>
          <w:color w:val="231F20"/>
        </w:rPr>
        <w:t>транспорта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ве-</w:t>
      </w:r>
      <w:r>
        <w:rPr>
          <w:color w:val="231F20"/>
          <w:spacing w:val="-58"/>
        </w:rPr>
        <w:t> </w:t>
      </w:r>
      <w:r>
        <w:rPr>
          <w:color w:val="231F20"/>
        </w:rPr>
        <w:t>лодвижения. По степени активности велотранспорта</w:t>
      </w:r>
      <w:r>
        <w:rPr>
          <w:color w:val="231F20"/>
          <w:spacing w:val="1"/>
        </w:rPr>
        <w:t> </w:t>
      </w:r>
      <w:r>
        <w:rPr>
          <w:color w:val="231F20"/>
        </w:rPr>
        <w:t>вполне очевидно перспектива созда-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ния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отдельных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вело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маршрутов,</w:t>
      </w:r>
      <w:r>
        <w:rPr>
          <w:color w:val="231F20"/>
          <w:spacing w:val="-13"/>
        </w:rPr>
        <w:t> </w:t>
      </w:r>
      <w:r>
        <w:rPr>
          <w:color w:val="231F20"/>
        </w:rPr>
        <w:t>связывающих</w:t>
      </w:r>
      <w:r>
        <w:rPr>
          <w:color w:val="231F20"/>
          <w:spacing w:val="-14"/>
        </w:rPr>
        <w:t> </w:t>
      </w:r>
      <w:r>
        <w:rPr>
          <w:color w:val="231F20"/>
        </w:rPr>
        <w:t>Анненские</w:t>
      </w:r>
      <w:r>
        <w:rPr>
          <w:color w:val="231F20"/>
          <w:spacing w:val="-13"/>
        </w:rPr>
        <w:t> </w:t>
      </w:r>
      <w:r>
        <w:rPr>
          <w:color w:val="231F20"/>
        </w:rPr>
        <w:t>укрепления</w:t>
      </w:r>
      <w:r>
        <w:rPr>
          <w:color w:val="231F20"/>
          <w:spacing w:val="-14"/>
        </w:rPr>
        <w:t> </w:t>
      </w:r>
      <w:r>
        <w:rPr>
          <w:color w:val="231F20"/>
        </w:rPr>
        <w:t>со</w:t>
      </w:r>
      <w:r>
        <w:rPr>
          <w:color w:val="231F20"/>
          <w:spacing w:val="-13"/>
        </w:rPr>
        <w:t> </w:t>
      </w:r>
      <w:r>
        <w:rPr>
          <w:color w:val="231F20"/>
        </w:rPr>
        <w:t>Смоляным</w:t>
      </w:r>
      <w:r>
        <w:rPr>
          <w:color w:val="231F20"/>
          <w:spacing w:val="-14"/>
        </w:rPr>
        <w:t> </w:t>
      </w:r>
      <w:r>
        <w:rPr>
          <w:color w:val="231F20"/>
        </w:rPr>
        <w:t>мысом,</w:t>
      </w:r>
      <w:r>
        <w:rPr>
          <w:color w:val="231F20"/>
          <w:spacing w:val="-57"/>
        </w:rPr>
        <w:t> </w:t>
      </w:r>
      <w:r>
        <w:rPr>
          <w:color w:val="231F20"/>
        </w:rPr>
        <w:t>Набережную, железнодорожную станцию, и юго-восточную часть города, а т. е. Садовый</w:t>
      </w:r>
      <w:r>
        <w:rPr>
          <w:color w:val="231F20"/>
          <w:spacing w:val="1"/>
        </w:rPr>
        <w:t> </w:t>
      </w:r>
      <w:r>
        <w:rPr>
          <w:color w:val="231F20"/>
        </w:rPr>
        <w:t>сквер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6"/>
        </w:rPr>
        <w:t> </w:t>
      </w:r>
      <w:r>
        <w:rPr>
          <w:color w:val="231F20"/>
        </w:rPr>
        <w:t>восточно-выборгскими</w:t>
      </w:r>
      <w:r>
        <w:rPr>
          <w:color w:val="231F20"/>
          <w:spacing w:val="-6"/>
        </w:rPr>
        <w:t> </w:t>
      </w:r>
      <w:r>
        <w:rPr>
          <w:color w:val="231F20"/>
        </w:rPr>
        <w:t>укреплениями.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tabs>
          <w:tab w:pos="6634" w:val="left" w:leader="none"/>
        </w:tabs>
        <w:spacing w:line="240" w:lineRule="auto"/>
        <w:ind w:left="87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3491277" cy="2537174"/>
            <wp:effectExtent l="0" t="0" r="0" b="0"/>
            <wp:docPr id="379" name="image20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04.jpe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91277" cy="2537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7"/>
          <w:sz w:val="20"/>
        </w:rPr>
        <w:drawing>
          <wp:inline distT="0" distB="0" distL="0" distR="0">
            <wp:extent cx="1778732" cy="2432304"/>
            <wp:effectExtent l="0" t="0" r="0" b="0"/>
            <wp:docPr id="381" name="image20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05.jpe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8732" cy="2432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</w:p>
    <w:p>
      <w:pPr>
        <w:pStyle w:val="BodyText"/>
        <w:spacing w:before="7"/>
        <w:rPr>
          <w:sz w:val="6"/>
        </w:rPr>
      </w:pPr>
    </w:p>
    <w:p>
      <w:pPr>
        <w:spacing w:line="249" w:lineRule="auto" w:before="91"/>
        <w:ind w:left="1063" w:right="797" w:firstLine="1"/>
        <w:jc w:val="center"/>
        <w:rPr>
          <w:sz w:val="20"/>
        </w:rPr>
      </w:pPr>
      <w:r>
        <w:rPr>
          <w:color w:val="231F20"/>
          <w:sz w:val="20"/>
        </w:rPr>
        <w:t>Рис. 9. Схема зонирования и бизнеса, схема степени активности и туристического маршрута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Материалы выпускной квалификационной магистерской работы «Айдентика в дизайне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общественных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пространств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Выборг»,</w:t>
      </w:r>
      <w:r>
        <w:rPr>
          <w:color w:val="231F20"/>
          <w:spacing w:val="43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среды,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2019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pStyle w:val="Heading3"/>
        <w:numPr>
          <w:ilvl w:val="1"/>
          <w:numId w:val="51"/>
        </w:numPr>
        <w:tabs>
          <w:tab w:pos="2144" w:val="left" w:leader="none"/>
        </w:tabs>
        <w:spacing w:line="249" w:lineRule="auto" w:before="189" w:after="0"/>
        <w:ind w:left="2358" w:right="1459" w:hanging="636"/>
        <w:jc w:val="left"/>
      </w:pPr>
      <w:r>
        <w:rPr>
          <w:color w:val="231F20"/>
        </w:rPr>
        <w:t>Градостроительные</w:t>
      </w:r>
      <w:r>
        <w:rPr>
          <w:color w:val="231F20"/>
          <w:spacing w:val="-10"/>
        </w:rPr>
        <w:t> </w:t>
      </w:r>
      <w:r>
        <w:rPr>
          <w:color w:val="231F20"/>
        </w:rPr>
        <w:t>традиции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укрупненные</w:t>
      </w:r>
      <w:r>
        <w:rPr>
          <w:color w:val="231F20"/>
          <w:spacing w:val="-9"/>
        </w:rPr>
        <w:t> </w:t>
      </w:r>
      <w:r>
        <w:rPr>
          <w:color w:val="231F20"/>
        </w:rPr>
        <w:t>параметры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-5"/>
        </w:rPr>
        <w:t> </w:t>
      </w:r>
      <w:r>
        <w:rPr>
          <w:color w:val="231F20"/>
        </w:rPr>
        <w:t>генетического</w:t>
      </w:r>
      <w:r>
        <w:rPr>
          <w:color w:val="231F20"/>
          <w:spacing w:val="-5"/>
        </w:rPr>
        <w:t> </w:t>
      </w:r>
      <w:r>
        <w:rPr>
          <w:color w:val="231F20"/>
        </w:rPr>
        <w:t>кода</w:t>
      </w:r>
      <w:r>
        <w:rPr>
          <w:color w:val="231F20"/>
          <w:spacing w:val="-5"/>
        </w:rPr>
        <w:t> </w:t>
      </w:r>
      <w:r>
        <w:rPr>
          <w:color w:val="231F20"/>
        </w:rPr>
        <w:t>г.</w:t>
      </w:r>
      <w:r>
        <w:rPr>
          <w:color w:val="231F20"/>
          <w:spacing w:val="-5"/>
        </w:rPr>
        <w:t> </w:t>
      </w:r>
      <w:r>
        <w:rPr>
          <w:color w:val="231F20"/>
        </w:rPr>
        <w:t>Выборг</w:t>
      </w:r>
    </w:p>
    <w:p>
      <w:pPr>
        <w:pStyle w:val="BodyText"/>
        <w:spacing w:line="249" w:lineRule="auto" w:before="208"/>
        <w:ind w:left="397" w:right="131" w:firstLine="708"/>
        <w:jc w:val="both"/>
      </w:pPr>
      <w:r>
        <w:rPr>
          <w:color w:val="231F20"/>
        </w:rPr>
        <w:t>Анализ развития исторической городской среды Выборга показал поэтапное фор-</w:t>
      </w:r>
      <w:r>
        <w:rPr>
          <w:color w:val="231F20"/>
          <w:spacing w:val="1"/>
        </w:rPr>
        <w:t> </w:t>
      </w:r>
      <w:r>
        <w:rPr>
          <w:color w:val="231F20"/>
        </w:rPr>
        <w:t>мирование планировочной структуры и застройки. Ключевым параметром укрупненного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градостроительного</w:t>
      </w:r>
      <w:r>
        <w:rPr>
          <w:color w:val="231F20"/>
          <w:spacing w:val="49"/>
        </w:rPr>
        <w:t> </w:t>
      </w:r>
      <w:r>
        <w:rPr>
          <w:color w:val="231F20"/>
        </w:rPr>
        <w:t>кода</w:t>
      </w:r>
      <w:r>
        <w:rPr>
          <w:color w:val="231F20"/>
          <w:spacing w:val="50"/>
        </w:rPr>
        <w:t> </w:t>
      </w:r>
      <w:r>
        <w:rPr>
          <w:color w:val="231F20"/>
        </w:rPr>
        <w:t>Выборга</w:t>
      </w:r>
      <w:r>
        <w:rPr>
          <w:color w:val="231F20"/>
          <w:spacing w:val="49"/>
        </w:rPr>
        <w:t> </w:t>
      </w:r>
      <w:r>
        <w:rPr>
          <w:color w:val="231F20"/>
        </w:rPr>
        <w:t>является</w:t>
      </w:r>
      <w:r>
        <w:rPr>
          <w:color w:val="231F20"/>
          <w:spacing w:val="50"/>
        </w:rPr>
        <w:t> </w:t>
      </w:r>
      <w:r>
        <w:rPr>
          <w:color w:val="231F20"/>
        </w:rPr>
        <w:t>его</w:t>
      </w:r>
      <w:r>
        <w:rPr>
          <w:color w:val="231F20"/>
          <w:spacing w:val="49"/>
        </w:rPr>
        <w:t> </w:t>
      </w:r>
      <w:r>
        <w:rPr>
          <w:color w:val="231F20"/>
        </w:rPr>
        <w:t>островное</w:t>
      </w:r>
      <w:r>
        <w:rPr>
          <w:color w:val="231F20"/>
          <w:spacing w:val="50"/>
        </w:rPr>
        <w:t> </w:t>
      </w:r>
      <w:r>
        <w:rPr>
          <w:color w:val="231F20"/>
        </w:rPr>
        <w:t>и</w:t>
      </w:r>
      <w:r>
        <w:rPr>
          <w:color w:val="231F20"/>
          <w:spacing w:val="49"/>
        </w:rPr>
        <w:t> </w:t>
      </w:r>
      <w:r>
        <w:rPr>
          <w:color w:val="231F20"/>
        </w:rPr>
        <w:t>полуостровное</w:t>
      </w:r>
      <w:r>
        <w:rPr>
          <w:color w:val="231F20"/>
          <w:spacing w:val="50"/>
        </w:rPr>
        <w:t> </w:t>
      </w:r>
      <w:r>
        <w:rPr>
          <w:color w:val="231F20"/>
        </w:rPr>
        <w:t>положение</w:t>
      </w:r>
      <w:r>
        <w:rPr>
          <w:color w:val="231F20"/>
          <w:spacing w:val="-58"/>
        </w:rPr>
        <w:t> </w:t>
      </w:r>
      <w:r>
        <w:rPr>
          <w:color w:val="231F20"/>
        </w:rPr>
        <w:t>и взаимосвязь городской среды, морских</w:t>
      </w:r>
      <w:r>
        <w:rPr>
          <w:color w:val="231F20"/>
          <w:spacing w:val="1"/>
        </w:rPr>
        <w:t> </w:t>
      </w:r>
      <w:r>
        <w:rPr>
          <w:color w:val="231F20"/>
        </w:rPr>
        <w:t>и общественных пространств. Одной из главных</w:t>
      </w:r>
      <w:r>
        <w:rPr>
          <w:color w:val="231F20"/>
          <w:spacing w:val="-57"/>
        </w:rPr>
        <w:t> </w:t>
      </w:r>
      <w:r>
        <w:rPr>
          <w:color w:val="231F20"/>
        </w:rPr>
        <w:t>градостроительных традиций г. Выборга стоит признать сохранение исторических доми-</w:t>
      </w:r>
      <w:r>
        <w:rPr>
          <w:color w:val="231F20"/>
          <w:spacing w:val="1"/>
        </w:rPr>
        <w:t> </w:t>
      </w:r>
      <w:r>
        <w:rPr>
          <w:color w:val="231F20"/>
        </w:rPr>
        <w:t>нант и традиций. Параметром исторической городской среды, являющейся частью градо-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строительного генетического кода, является целостность и неразрывность исторической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планировочной структуры и застройки, сформировавшейся к 1930-м гг. Поэтому благо-</w:t>
      </w:r>
      <w:r>
        <w:rPr>
          <w:color w:val="231F20"/>
          <w:spacing w:val="1"/>
        </w:rPr>
        <w:t> </w:t>
      </w:r>
      <w:r>
        <w:rPr>
          <w:color w:val="231F20"/>
        </w:rPr>
        <w:t>устройство Садового Сквера в рамках федеральной программы ФКГС является важным</w:t>
      </w:r>
      <w:r>
        <w:rPr>
          <w:color w:val="231F20"/>
          <w:spacing w:val="1"/>
        </w:rPr>
        <w:t> </w:t>
      </w:r>
      <w:r>
        <w:rPr>
          <w:color w:val="231F20"/>
        </w:rPr>
        <w:t>шагом</w:t>
      </w:r>
      <w:r>
        <w:rPr>
          <w:color w:val="231F20"/>
          <w:spacing w:val="-6"/>
        </w:rPr>
        <w:t> </w:t>
      </w:r>
      <w:r>
        <w:rPr>
          <w:color w:val="231F20"/>
        </w:rPr>
        <w:t>сохранения</w:t>
      </w:r>
      <w:r>
        <w:rPr>
          <w:color w:val="231F20"/>
          <w:spacing w:val="-5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6"/>
        </w:rPr>
        <w:t> </w:t>
      </w:r>
      <w:r>
        <w:rPr>
          <w:color w:val="231F20"/>
        </w:rPr>
        <w:t>среды.</w:t>
      </w:r>
      <w:r>
        <w:rPr>
          <w:color w:val="231F20"/>
          <w:spacing w:val="-5"/>
        </w:rPr>
        <w:t> </w:t>
      </w:r>
      <w:r>
        <w:rPr>
          <w:color w:val="231F20"/>
        </w:rPr>
        <w:t>Кроме</w:t>
      </w:r>
      <w:r>
        <w:rPr>
          <w:color w:val="231F20"/>
          <w:spacing w:val="-6"/>
        </w:rPr>
        <w:t> </w:t>
      </w:r>
      <w:r>
        <w:rPr>
          <w:color w:val="231F20"/>
        </w:rPr>
        <w:t>того,</w:t>
      </w:r>
      <w:r>
        <w:rPr>
          <w:color w:val="231F20"/>
          <w:spacing w:val="-5"/>
        </w:rPr>
        <w:t> </w:t>
      </w:r>
      <w:r>
        <w:rPr>
          <w:color w:val="231F20"/>
        </w:rPr>
        <w:t>архитектурно-археологическая</w:t>
      </w:r>
      <w:r>
        <w:rPr>
          <w:color w:val="231F20"/>
          <w:spacing w:val="-6"/>
        </w:rPr>
        <w:t> </w:t>
      </w:r>
      <w:r>
        <w:rPr>
          <w:color w:val="231F20"/>
        </w:rPr>
        <w:t>комплекс-</w:t>
      </w:r>
      <w:r>
        <w:rPr>
          <w:color w:val="231F20"/>
          <w:spacing w:val="-57"/>
        </w:rPr>
        <w:t> </w:t>
      </w:r>
      <w:r>
        <w:rPr>
          <w:color w:val="231F20"/>
        </w:rPr>
        <w:t>ность застройки и открытых общественных центральной части города является безуслов-</w:t>
      </w:r>
      <w:r>
        <w:rPr>
          <w:color w:val="231F20"/>
          <w:spacing w:val="1"/>
        </w:rPr>
        <w:t> </w:t>
      </w:r>
      <w:r>
        <w:rPr>
          <w:color w:val="231F20"/>
        </w:rPr>
        <w:t>ным параметром градостроительного генетического кода. Градостроительной традицией</w:t>
      </w:r>
      <w:r>
        <w:rPr>
          <w:color w:val="231F20"/>
          <w:spacing w:val="1"/>
        </w:rPr>
        <w:t> </w:t>
      </w:r>
      <w:r>
        <w:rPr>
          <w:color w:val="231F20"/>
        </w:rPr>
        <w:t>Выборга является развитие в единстве разновременной регулярной планировочной струк-</w:t>
      </w:r>
      <w:r>
        <w:rPr>
          <w:color w:val="231F20"/>
          <w:spacing w:val="1"/>
        </w:rPr>
        <w:t> </w:t>
      </w:r>
      <w:r>
        <w:rPr>
          <w:color w:val="231F20"/>
        </w:rPr>
        <w:t>туры, с сохранившимися элементами дорегулярной застройки XVI–XVII вв., во взаимос-</w:t>
      </w:r>
      <w:r>
        <w:rPr>
          <w:color w:val="231F20"/>
          <w:spacing w:val="1"/>
        </w:rPr>
        <w:t> </w:t>
      </w:r>
      <w:r>
        <w:rPr>
          <w:color w:val="231F20"/>
        </w:rPr>
        <w:t>вязи</w:t>
      </w:r>
      <w:r>
        <w:rPr>
          <w:color w:val="231F20"/>
          <w:spacing w:val="-3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пространственной</w:t>
      </w:r>
      <w:r>
        <w:rPr>
          <w:color w:val="231F20"/>
          <w:spacing w:val="-2"/>
        </w:rPr>
        <w:t> </w:t>
      </w:r>
      <w:r>
        <w:rPr>
          <w:color w:val="231F20"/>
        </w:rPr>
        <w:t>системой</w:t>
      </w:r>
      <w:r>
        <w:rPr>
          <w:color w:val="231F20"/>
          <w:spacing w:val="-1"/>
        </w:rPr>
        <w:t> </w:t>
      </w:r>
      <w:r>
        <w:rPr>
          <w:color w:val="231F20"/>
        </w:rPr>
        <w:t>административных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композиционных</w:t>
      </w:r>
      <w:r>
        <w:rPr>
          <w:color w:val="231F20"/>
          <w:spacing w:val="-1"/>
        </w:rPr>
        <w:t> </w:t>
      </w:r>
      <w:r>
        <w:rPr>
          <w:color w:val="231F20"/>
        </w:rPr>
        <w:t>центров.</w:t>
      </w:r>
    </w:p>
    <w:p>
      <w:pPr>
        <w:pStyle w:val="BodyText"/>
        <w:spacing w:before="9"/>
        <w:rPr>
          <w:sz w:val="35"/>
        </w:rPr>
      </w:pPr>
    </w:p>
    <w:p>
      <w:pPr>
        <w:pStyle w:val="Heading3"/>
        <w:numPr>
          <w:ilvl w:val="1"/>
          <w:numId w:val="51"/>
        </w:numPr>
        <w:tabs>
          <w:tab w:pos="2573" w:val="left" w:leader="none"/>
        </w:tabs>
        <w:spacing w:line="240" w:lineRule="auto" w:before="1" w:after="0"/>
        <w:ind w:left="2572" w:right="0" w:hanging="421"/>
        <w:jc w:val="left"/>
      </w:pPr>
      <w:r>
        <w:rPr>
          <w:color w:val="231F20"/>
        </w:rPr>
        <w:t>Айдентика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общественных</w:t>
      </w:r>
      <w:r>
        <w:rPr>
          <w:color w:val="231F20"/>
          <w:spacing w:val="-7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7"/>
        </w:rPr>
        <w:t> </w:t>
      </w:r>
      <w:r>
        <w:rPr>
          <w:color w:val="231F20"/>
        </w:rPr>
        <w:t>пространств</w:t>
      </w:r>
    </w:p>
    <w:p>
      <w:pPr>
        <w:pStyle w:val="BodyText"/>
        <w:spacing w:line="249" w:lineRule="auto" w:before="191"/>
        <w:ind w:left="397" w:right="130" w:firstLine="708"/>
        <w:jc w:val="both"/>
      </w:pPr>
      <w:r>
        <w:rPr>
          <w:color w:val="231F20"/>
        </w:rPr>
        <w:t>Городская</w:t>
      </w:r>
      <w:r>
        <w:rPr>
          <w:color w:val="231F20"/>
          <w:spacing w:val="21"/>
        </w:rPr>
        <w:t> </w:t>
      </w:r>
      <w:r>
        <w:rPr>
          <w:color w:val="231F20"/>
        </w:rPr>
        <w:t>айдентика</w:t>
      </w:r>
      <w:r>
        <w:rPr>
          <w:color w:val="231F20"/>
          <w:spacing w:val="21"/>
        </w:rPr>
        <w:t> </w:t>
      </w:r>
      <w:r>
        <w:rPr>
          <w:color w:val="231F20"/>
        </w:rPr>
        <w:t>является</w:t>
      </w:r>
      <w:r>
        <w:rPr>
          <w:color w:val="231F20"/>
          <w:spacing w:val="22"/>
        </w:rPr>
        <w:t> </w:t>
      </w:r>
      <w:r>
        <w:rPr>
          <w:color w:val="231F20"/>
        </w:rPr>
        <w:t>важным</w:t>
      </w:r>
      <w:r>
        <w:rPr>
          <w:color w:val="231F20"/>
          <w:spacing w:val="21"/>
        </w:rPr>
        <w:t> </w:t>
      </w:r>
      <w:r>
        <w:rPr>
          <w:color w:val="231F20"/>
        </w:rPr>
        <w:t>аспектом</w:t>
      </w:r>
      <w:r>
        <w:rPr>
          <w:color w:val="231F20"/>
          <w:spacing w:val="22"/>
        </w:rPr>
        <w:t> </w:t>
      </w:r>
      <w:r>
        <w:rPr>
          <w:color w:val="231F20"/>
        </w:rPr>
        <w:t>социальной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2"/>
        </w:rPr>
        <w:t> </w:t>
      </w:r>
      <w:r>
        <w:rPr>
          <w:color w:val="231F20"/>
        </w:rPr>
        <w:t>культурной</w:t>
      </w:r>
      <w:r>
        <w:rPr>
          <w:color w:val="231F20"/>
          <w:spacing w:val="21"/>
        </w:rPr>
        <w:t> </w:t>
      </w:r>
      <w:r>
        <w:rPr>
          <w:color w:val="231F20"/>
        </w:rPr>
        <w:t>жизни,</w:t>
      </w:r>
      <w:r>
        <w:rPr>
          <w:color w:val="231F20"/>
          <w:spacing w:val="-58"/>
        </w:rPr>
        <w:t> </w:t>
      </w:r>
      <w:r>
        <w:rPr>
          <w:color w:val="231F20"/>
        </w:rPr>
        <w:t>и преемственность идентичности места тесно связана с привязанностью и чувством при-</w:t>
      </w:r>
      <w:r>
        <w:rPr>
          <w:color w:val="231F20"/>
          <w:spacing w:val="1"/>
        </w:rPr>
        <w:t> </w:t>
      </w:r>
      <w:r>
        <w:rPr>
          <w:color w:val="231F20"/>
        </w:rPr>
        <w:t>надлежности</w:t>
      </w:r>
      <w:r>
        <w:rPr>
          <w:color w:val="231F20"/>
          <w:spacing w:val="-2"/>
        </w:rPr>
        <w:t> </w:t>
      </w:r>
      <w:r>
        <w:rPr>
          <w:color w:val="231F20"/>
        </w:rPr>
        <w:t>к конкретной территории.</w:t>
      </w:r>
    </w:p>
    <w:p>
      <w:pPr>
        <w:pStyle w:val="BodyText"/>
        <w:spacing w:line="249" w:lineRule="auto" w:before="3"/>
        <w:ind w:left="397" w:right="130" w:firstLine="708"/>
        <w:jc w:val="both"/>
      </w:pPr>
      <w:r>
        <w:rPr>
          <w:color w:val="231F20"/>
        </w:rPr>
        <w:t>В психологии окружающей среды предполагается, что люди внутренне стремятся</w:t>
      </w:r>
      <w:r>
        <w:rPr>
          <w:color w:val="231F20"/>
          <w:spacing w:val="1"/>
        </w:rPr>
        <w:t> </w:t>
      </w:r>
      <w:r>
        <w:rPr>
          <w:color w:val="231F20"/>
        </w:rPr>
        <w:t>развить чувство принадлежности к месту.</w:t>
      </w:r>
      <w:r>
        <w:rPr>
          <w:color w:val="231F20"/>
          <w:spacing w:val="1"/>
        </w:rPr>
        <w:t> </w:t>
      </w:r>
      <w:r>
        <w:rPr>
          <w:color w:val="231F20"/>
        </w:rPr>
        <w:t>Привязанность к месту и чувство принадлеж-</w:t>
      </w:r>
      <w:r>
        <w:rPr>
          <w:color w:val="231F20"/>
          <w:spacing w:val="1"/>
        </w:rPr>
        <w:t> </w:t>
      </w:r>
      <w:r>
        <w:rPr>
          <w:color w:val="231F20"/>
        </w:rPr>
        <w:t>ности</w:t>
      </w:r>
      <w:r>
        <w:rPr>
          <w:color w:val="231F20"/>
          <w:spacing w:val="19"/>
        </w:rPr>
        <w:t> </w:t>
      </w:r>
      <w:r>
        <w:rPr>
          <w:color w:val="231F20"/>
        </w:rPr>
        <w:t>имеют</w:t>
      </w:r>
      <w:r>
        <w:rPr>
          <w:color w:val="231F20"/>
          <w:spacing w:val="20"/>
        </w:rPr>
        <w:t> </w:t>
      </w:r>
      <w:r>
        <w:rPr>
          <w:color w:val="231F20"/>
        </w:rPr>
        <w:t>решающее</w:t>
      </w:r>
      <w:r>
        <w:rPr>
          <w:color w:val="231F20"/>
          <w:spacing w:val="20"/>
        </w:rPr>
        <w:t> </w:t>
      </w:r>
      <w:r>
        <w:rPr>
          <w:color w:val="231F20"/>
        </w:rPr>
        <w:t>значение</w:t>
      </w:r>
      <w:r>
        <w:rPr>
          <w:color w:val="231F20"/>
          <w:spacing w:val="20"/>
        </w:rPr>
        <w:t> </w:t>
      </w:r>
      <w:r>
        <w:rPr>
          <w:color w:val="231F20"/>
        </w:rPr>
        <w:t>для</w:t>
      </w:r>
      <w:r>
        <w:rPr>
          <w:color w:val="231F20"/>
          <w:spacing w:val="20"/>
        </w:rPr>
        <w:t> </w:t>
      </w:r>
      <w:r>
        <w:rPr>
          <w:color w:val="231F20"/>
        </w:rPr>
        <w:t>установления</w:t>
      </w:r>
      <w:r>
        <w:rPr>
          <w:color w:val="231F20"/>
          <w:spacing w:val="20"/>
        </w:rPr>
        <w:t> </w:t>
      </w:r>
      <w:r>
        <w:rPr>
          <w:color w:val="231F20"/>
        </w:rPr>
        <w:t>эмоциональной</w:t>
      </w:r>
      <w:r>
        <w:rPr>
          <w:color w:val="231F20"/>
          <w:spacing w:val="20"/>
        </w:rPr>
        <w:t> </w:t>
      </w:r>
      <w:r>
        <w:rPr>
          <w:color w:val="231F20"/>
        </w:rPr>
        <w:t>и</w:t>
      </w:r>
      <w:r>
        <w:rPr>
          <w:color w:val="231F20"/>
          <w:spacing w:val="20"/>
        </w:rPr>
        <w:t> </w:t>
      </w:r>
      <w:r>
        <w:rPr>
          <w:color w:val="231F20"/>
        </w:rPr>
        <w:t>когнитивной</w:t>
      </w:r>
      <w:r>
        <w:rPr>
          <w:color w:val="231F20"/>
          <w:spacing w:val="19"/>
        </w:rPr>
        <w:t> </w:t>
      </w:r>
      <w:r>
        <w:rPr>
          <w:color w:val="231F20"/>
        </w:rPr>
        <w:t>связи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56"/>
        </w:rPr>
        <w:t> </w:t>
      </w:r>
      <w:r>
        <w:rPr>
          <w:color w:val="231F20"/>
        </w:rPr>
        <w:t>местом,</w:t>
      </w:r>
      <w:r>
        <w:rPr>
          <w:color w:val="231F20"/>
          <w:spacing w:val="57"/>
        </w:rPr>
        <w:t> </w:t>
      </w:r>
      <w:r>
        <w:rPr>
          <w:color w:val="231F20"/>
        </w:rPr>
        <w:t>что</w:t>
      </w:r>
      <w:r>
        <w:rPr>
          <w:color w:val="231F20"/>
          <w:spacing w:val="57"/>
        </w:rPr>
        <w:t> </w:t>
      </w:r>
      <w:r>
        <w:rPr>
          <w:color w:val="231F20"/>
        </w:rPr>
        <w:t>приводит</w:t>
      </w:r>
      <w:r>
        <w:rPr>
          <w:color w:val="231F20"/>
          <w:spacing w:val="57"/>
        </w:rPr>
        <w:t> </w:t>
      </w:r>
      <w:r>
        <w:rPr>
          <w:color w:val="231F20"/>
        </w:rPr>
        <w:t>к</w:t>
      </w:r>
      <w:r>
        <w:rPr>
          <w:color w:val="231F20"/>
          <w:spacing w:val="57"/>
        </w:rPr>
        <w:t> </w:t>
      </w:r>
      <w:r>
        <w:rPr>
          <w:color w:val="231F20"/>
        </w:rPr>
        <w:t>чувству</w:t>
      </w:r>
      <w:r>
        <w:rPr>
          <w:color w:val="231F20"/>
          <w:spacing w:val="57"/>
        </w:rPr>
        <w:t> </w:t>
      </w:r>
      <w:r>
        <w:rPr>
          <w:color w:val="231F20"/>
        </w:rPr>
        <w:t>безопасности</w:t>
      </w:r>
      <w:r>
        <w:rPr>
          <w:color w:val="231F20"/>
          <w:spacing w:val="57"/>
        </w:rPr>
        <w:t> </w:t>
      </w:r>
      <w:r>
        <w:rPr>
          <w:color w:val="231F20"/>
        </w:rPr>
        <w:t>и</w:t>
      </w:r>
      <w:r>
        <w:rPr>
          <w:color w:val="231F20"/>
          <w:spacing w:val="57"/>
        </w:rPr>
        <w:t> </w:t>
      </w:r>
      <w:r>
        <w:rPr>
          <w:color w:val="231F20"/>
        </w:rPr>
        <w:t>чувству</w:t>
      </w:r>
      <w:r>
        <w:rPr>
          <w:color w:val="231F20"/>
          <w:spacing w:val="57"/>
        </w:rPr>
        <w:t> </w:t>
      </w:r>
      <w:r>
        <w:rPr>
          <w:color w:val="231F20"/>
        </w:rPr>
        <w:t>общности.</w:t>
      </w:r>
      <w:r>
        <w:rPr>
          <w:color w:val="231F20"/>
          <w:spacing w:val="57"/>
        </w:rPr>
        <w:t> </w:t>
      </w:r>
      <w:r>
        <w:rPr>
          <w:color w:val="231F20"/>
        </w:rPr>
        <w:t>Таким</w:t>
      </w:r>
      <w:r>
        <w:rPr>
          <w:color w:val="231F20"/>
          <w:spacing w:val="57"/>
        </w:rPr>
        <w:t> </w:t>
      </w:r>
      <w:r>
        <w:rPr>
          <w:color w:val="231F20"/>
        </w:rPr>
        <w:t>образом,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5"/>
        <w:jc w:val="both"/>
      </w:pPr>
      <w:r>
        <w:rPr>
          <w:color w:val="231F20"/>
        </w:rPr>
        <w:t>идентичность места, его айдентика – это больше, чем просто внешний фактор, он также</w:t>
      </w:r>
      <w:r>
        <w:rPr>
          <w:color w:val="231F20"/>
          <w:spacing w:val="1"/>
        </w:rPr>
        <w:t> </w:t>
      </w:r>
      <w:r>
        <w:rPr>
          <w:color w:val="231F20"/>
        </w:rPr>
        <w:t>включает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себя «смысл» для человека и</w:t>
      </w:r>
      <w:r>
        <w:rPr>
          <w:color w:val="231F20"/>
          <w:spacing w:val="-1"/>
        </w:rPr>
        <w:t> </w:t>
      </w:r>
      <w:r>
        <w:rPr>
          <w:color w:val="231F20"/>
        </w:rPr>
        <w:t>общества.</w:t>
      </w:r>
    </w:p>
    <w:p>
      <w:pPr>
        <w:pStyle w:val="BodyText"/>
        <w:spacing w:line="249" w:lineRule="auto" w:before="2"/>
        <w:ind w:left="113" w:right="415" w:firstLine="708"/>
        <w:jc w:val="both"/>
      </w:pPr>
      <w:r>
        <w:rPr>
          <w:color w:val="231F20"/>
        </w:rPr>
        <w:t>Построенное наследие, безусловно, является одним из наиболее важных аспектов</w:t>
      </w:r>
      <w:r>
        <w:rPr>
          <w:color w:val="231F20"/>
          <w:spacing w:val="1"/>
        </w:rPr>
        <w:t> </w:t>
      </w:r>
      <w:r>
        <w:rPr>
          <w:color w:val="231F20"/>
        </w:rPr>
        <w:t>аутентичности и, следовательно, идентичности городской среды. Это может также вклю-</w:t>
      </w:r>
      <w:r>
        <w:rPr>
          <w:color w:val="231F20"/>
          <w:spacing w:val="1"/>
        </w:rPr>
        <w:t> </w:t>
      </w:r>
      <w:r>
        <w:rPr>
          <w:color w:val="231F20"/>
        </w:rPr>
        <w:t>чать символические значения для жителей и гостей города, чаще из-за значительных исто-</w:t>
      </w:r>
      <w:r>
        <w:rPr>
          <w:color w:val="231F20"/>
          <w:spacing w:val="-57"/>
        </w:rPr>
        <w:t> </w:t>
      </w:r>
      <w:r>
        <w:rPr>
          <w:color w:val="231F20"/>
        </w:rPr>
        <w:t>рических</w:t>
      </w:r>
      <w:r>
        <w:rPr>
          <w:color w:val="231F20"/>
          <w:spacing w:val="-1"/>
        </w:rPr>
        <w:t> </w:t>
      </w:r>
      <w:r>
        <w:rPr>
          <w:color w:val="231F20"/>
        </w:rPr>
        <w:t>событий, связанных с ним.</w:t>
      </w:r>
    </w:p>
    <w:p>
      <w:pPr>
        <w:pStyle w:val="BodyText"/>
        <w:spacing w:line="249" w:lineRule="auto" w:before="4"/>
        <w:ind w:left="113" w:right="418" w:firstLine="708"/>
        <w:jc w:val="both"/>
      </w:pPr>
      <w:r>
        <w:rPr>
          <w:color w:val="231F20"/>
        </w:rPr>
        <w:t>Изменение</w:t>
      </w:r>
      <w:r>
        <w:rPr>
          <w:color w:val="231F20"/>
          <w:spacing w:val="-8"/>
        </w:rPr>
        <w:t> </w:t>
      </w:r>
      <w:r>
        <w:rPr>
          <w:color w:val="231F20"/>
        </w:rPr>
        <w:t>–</w:t>
      </w:r>
      <w:r>
        <w:rPr>
          <w:color w:val="231F20"/>
          <w:spacing w:val="-7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неизбежный</w:t>
      </w:r>
      <w:r>
        <w:rPr>
          <w:color w:val="231F20"/>
          <w:spacing w:val="-7"/>
        </w:rPr>
        <w:t> </w:t>
      </w:r>
      <w:r>
        <w:rPr>
          <w:color w:val="231F20"/>
        </w:rPr>
        <w:t>процесс.</w:t>
      </w:r>
      <w:r>
        <w:rPr>
          <w:color w:val="231F20"/>
          <w:spacing w:val="-7"/>
        </w:rPr>
        <w:t> </w:t>
      </w:r>
      <w:r>
        <w:rPr>
          <w:color w:val="231F20"/>
        </w:rPr>
        <w:t>Однако</w:t>
      </w:r>
      <w:r>
        <w:rPr>
          <w:color w:val="231F20"/>
          <w:spacing w:val="-8"/>
        </w:rPr>
        <w:t> </w:t>
      </w:r>
      <w:r>
        <w:rPr>
          <w:color w:val="231F20"/>
        </w:rPr>
        <w:t>вопрос</w:t>
      </w:r>
      <w:r>
        <w:rPr>
          <w:color w:val="231F20"/>
          <w:spacing w:val="-7"/>
        </w:rPr>
        <w:t> </w:t>
      </w:r>
      <w:r>
        <w:rPr>
          <w:color w:val="231F20"/>
        </w:rPr>
        <w:t>заключается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том,</w:t>
      </w:r>
      <w:r>
        <w:rPr>
          <w:color w:val="231F20"/>
          <w:spacing w:val="-7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управ-</w:t>
      </w:r>
      <w:r>
        <w:rPr>
          <w:color w:val="231F20"/>
          <w:spacing w:val="-57"/>
        </w:rPr>
        <w:t> </w:t>
      </w:r>
      <w:r>
        <w:rPr>
          <w:color w:val="231F20"/>
        </w:rPr>
        <w:t>лять</w:t>
      </w:r>
      <w:r>
        <w:rPr>
          <w:color w:val="231F20"/>
          <w:spacing w:val="-9"/>
        </w:rPr>
        <w:t> </w:t>
      </w:r>
      <w:r>
        <w:rPr>
          <w:color w:val="231F20"/>
        </w:rPr>
        <w:t>изменениями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8"/>
        </w:rPr>
        <w:t> </w:t>
      </w:r>
      <w:r>
        <w:rPr>
          <w:color w:val="231F20"/>
        </w:rPr>
        <w:t>идентичностью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сегодняшних</w:t>
      </w:r>
      <w:r>
        <w:rPr>
          <w:color w:val="231F20"/>
          <w:spacing w:val="-8"/>
        </w:rPr>
        <w:t> </w:t>
      </w:r>
      <w:r>
        <w:rPr>
          <w:color w:val="231F20"/>
        </w:rPr>
        <w:t>городах.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8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58"/>
        </w:rPr>
        <w:t> </w:t>
      </w:r>
      <w:r>
        <w:rPr>
          <w:color w:val="231F20"/>
        </w:rPr>
        <w:t>ее</w:t>
      </w:r>
      <w:r>
        <w:rPr>
          <w:color w:val="231F20"/>
          <w:spacing w:val="-1"/>
        </w:rPr>
        <w:t> </w:t>
      </w:r>
      <w:r>
        <w:rPr>
          <w:color w:val="231F20"/>
        </w:rPr>
        <w:t>для создания айдентики всего</w:t>
      </w:r>
      <w:r>
        <w:rPr>
          <w:color w:val="231F20"/>
          <w:spacing w:val="-1"/>
        </w:rPr>
        <w:t> </w:t>
      </w:r>
      <w:r>
        <w:rPr>
          <w:color w:val="231F20"/>
        </w:rPr>
        <w:t>города.</w:t>
      </w:r>
    </w:p>
    <w:p>
      <w:pPr>
        <w:pStyle w:val="BodyText"/>
        <w:spacing w:line="249" w:lineRule="auto" w:before="3"/>
        <w:ind w:left="113" w:right="415" w:firstLine="708"/>
        <w:jc w:val="both"/>
      </w:pPr>
      <w:r>
        <w:rPr>
          <w:color w:val="231F20"/>
        </w:rPr>
        <w:t>Основным действием служит анализ исторической среды и выявление знаковых</w:t>
      </w:r>
      <w:r>
        <w:rPr>
          <w:color w:val="231F20"/>
          <w:spacing w:val="1"/>
        </w:rPr>
        <w:t> </w:t>
      </w:r>
      <w:r>
        <w:rPr>
          <w:color w:val="231F20"/>
        </w:rPr>
        <w:t>объектов города – далее анализ градостроительной ситуации, функциональных зон, охран-</w:t>
      </w:r>
      <w:r>
        <w:rPr>
          <w:color w:val="231F20"/>
          <w:spacing w:val="-57"/>
        </w:rPr>
        <w:t> </w:t>
      </w:r>
      <w:r>
        <w:rPr>
          <w:color w:val="231F20"/>
        </w:rPr>
        <w:t>ных</w:t>
      </w:r>
      <w:r>
        <w:rPr>
          <w:color w:val="231F20"/>
          <w:spacing w:val="-4"/>
        </w:rPr>
        <w:t> </w:t>
      </w:r>
      <w:r>
        <w:rPr>
          <w:color w:val="231F20"/>
        </w:rPr>
        <w:t>зон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границ</w:t>
      </w:r>
      <w:r>
        <w:rPr>
          <w:color w:val="231F20"/>
          <w:spacing w:val="-3"/>
        </w:rPr>
        <w:t> </w:t>
      </w:r>
      <w:r>
        <w:rPr>
          <w:color w:val="231F20"/>
        </w:rPr>
        <w:t>памятников</w:t>
      </w:r>
      <w:r>
        <w:rPr>
          <w:color w:val="231F20"/>
          <w:spacing w:val="-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-2"/>
        </w:rPr>
        <w:t> </w:t>
      </w:r>
      <w:r>
        <w:rPr>
          <w:color w:val="231F20"/>
        </w:rPr>
        <w:t>наследия,</w:t>
      </w:r>
      <w:r>
        <w:rPr>
          <w:color w:val="231F20"/>
          <w:spacing w:val="-3"/>
        </w:rPr>
        <w:t> </w:t>
      </w:r>
      <w:r>
        <w:rPr>
          <w:color w:val="231F20"/>
        </w:rPr>
        <w:t>транспортной</w:t>
      </w:r>
      <w:r>
        <w:rPr>
          <w:color w:val="231F20"/>
          <w:spacing w:val="-2"/>
        </w:rPr>
        <w:t> </w:t>
      </w:r>
      <w:r>
        <w:rPr>
          <w:color w:val="231F20"/>
        </w:rPr>
        <w:t>инфраструктуры.</w:t>
      </w:r>
    </w:p>
    <w:p>
      <w:pPr>
        <w:pStyle w:val="BodyText"/>
        <w:spacing w:line="249" w:lineRule="auto" w:before="3"/>
        <w:ind w:left="113" w:right="414" w:firstLine="708"/>
        <w:jc w:val="both"/>
      </w:pPr>
      <w:r>
        <w:rPr>
          <w:color w:val="231F20"/>
        </w:rPr>
        <w:t>Важной</w:t>
      </w:r>
      <w:r>
        <w:rPr>
          <w:color w:val="231F20"/>
          <w:spacing w:val="-6"/>
        </w:rPr>
        <w:t> </w:t>
      </w:r>
      <w:r>
        <w:rPr>
          <w:color w:val="231F20"/>
        </w:rPr>
        <w:t>составляющей</w:t>
      </w:r>
      <w:r>
        <w:rPr>
          <w:color w:val="231F20"/>
          <w:spacing w:val="-5"/>
        </w:rPr>
        <w:t> </w:t>
      </w:r>
      <w:r>
        <w:rPr>
          <w:color w:val="231F20"/>
        </w:rPr>
        <w:t>является</w:t>
      </w:r>
      <w:r>
        <w:rPr>
          <w:color w:val="231F20"/>
          <w:spacing w:val="-6"/>
        </w:rPr>
        <w:t> </w:t>
      </w:r>
      <w:r>
        <w:rPr>
          <w:color w:val="231F20"/>
        </w:rPr>
        <w:t>выявление</w:t>
      </w:r>
      <w:r>
        <w:rPr>
          <w:color w:val="231F20"/>
          <w:spacing w:val="-5"/>
        </w:rPr>
        <w:t> </w:t>
      </w:r>
      <w:r>
        <w:rPr>
          <w:color w:val="231F20"/>
        </w:rPr>
        <w:t>степени</w:t>
      </w:r>
      <w:r>
        <w:rPr>
          <w:color w:val="231F20"/>
          <w:spacing w:val="-5"/>
        </w:rPr>
        <w:t> </w:t>
      </w:r>
      <w:r>
        <w:rPr>
          <w:color w:val="231F20"/>
        </w:rPr>
        <w:t>активности</w:t>
      </w:r>
      <w:r>
        <w:rPr>
          <w:color w:val="231F20"/>
          <w:spacing w:val="-6"/>
        </w:rPr>
        <w:t> </w:t>
      </w:r>
      <w:r>
        <w:rPr>
          <w:color w:val="231F20"/>
        </w:rPr>
        <w:t>тех</w:t>
      </w:r>
      <w:r>
        <w:rPr>
          <w:color w:val="231F20"/>
          <w:spacing w:val="-5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иных</w:t>
      </w:r>
      <w:r>
        <w:rPr>
          <w:color w:val="231F20"/>
          <w:spacing w:val="-5"/>
        </w:rPr>
        <w:t> </w:t>
      </w:r>
      <w:r>
        <w:rPr>
          <w:color w:val="231F20"/>
        </w:rPr>
        <w:t>терри-</w:t>
      </w:r>
      <w:r>
        <w:rPr>
          <w:color w:val="231F20"/>
          <w:spacing w:val="-58"/>
        </w:rPr>
        <w:t> </w:t>
      </w:r>
      <w:r>
        <w:rPr>
          <w:color w:val="231F20"/>
        </w:rPr>
        <w:t>торий, «точек притяжения», пешеходных связей и маршрутов, выявления потенциала тех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иных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территорий, визуального</w:t>
      </w:r>
      <w:r>
        <w:rPr>
          <w:color w:val="231F20"/>
          <w:spacing w:val="-1"/>
        </w:rPr>
        <w:t> </w:t>
      </w:r>
      <w:r>
        <w:rPr>
          <w:color w:val="231F20"/>
        </w:rPr>
        <w:t>анализа.</w:t>
      </w:r>
    </w:p>
    <w:p>
      <w:pPr>
        <w:pStyle w:val="BodyText"/>
        <w:spacing w:line="249" w:lineRule="auto" w:before="2"/>
        <w:ind w:left="113" w:right="418" w:firstLine="708"/>
        <w:jc w:val="both"/>
      </w:pPr>
      <w:r>
        <w:rPr>
          <w:color w:val="231F20"/>
        </w:rPr>
        <w:t>Основное правило – это поддержание целостности уже существующей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идентичности,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ее</w:t>
      </w:r>
      <w:r>
        <w:rPr>
          <w:color w:val="231F20"/>
          <w:spacing w:val="-1"/>
        </w:rPr>
        <w:t> </w:t>
      </w:r>
      <w:r>
        <w:rPr>
          <w:color w:val="231F20"/>
        </w:rPr>
        <w:t>переработка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более</w:t>
      </w:r>
      <w:r>
        <w:rPr>
          <w:color w:val="231F20"/>
          <w:spacing w:val="-1"/>
        </w:rPr>
        <w:t> </w:t>
      </w:r>
      <w:r>
        <w:rPr>
          <w:color w:val="231F20"/>
        </w:rPr>
        <w:t>комфортную городскую</w:t>
      </w:r>
      <w:r>
        <w:rPr>
          <w:color w:val="231F20"/>
          <w:spacing w:val="-2"/>
        </w:rPr>
        <w:t> </w:t>
      </w:r>
      <w:r>
        <w:rPr>
          <w:color w:val="231F20"/>
        </w:rPr>
        <w:t>среду.</w:t>
      </w:r>
    </w:p>
    <w:p>
      <w:pPr>
        <w:pStyle w:val="BodyText"/>
        <w:spacing w:before="8"/>
        <w:rPr>
          <w:sz w:val="34"/>
        </w:rPr>
      </w:pPr>
    </w:p>
    <w:p>
      <w:pPr>
        <w:pStyle w:val="Heading3"/>
        <w:numPr>
          <w:ilvl w:val="1"/>
          <w:numId w:val="51"/>
        </w:numPr>
        <w:tabs>
          <w:tab w:pos="3569" w:val="left" w:leader="none"/>
        </w:tabs>
        <w:spacing w:line="240" w:lineRule="auto" w:before="0" w:after="0"/>
        <w:ind w:left="3568" w:right="0" w:hanging="421"/>
        <w:jc w:val="left"/>
      </w:pPr>
      <w:r>
        <w:rPr>
          <w:color w:val="231F20"/>
        </w:rPr>
        <w:t>Сохранение</w:t>
      </w:r>
      <w:r>
        <w:rPr>
          <w:color w:val="231F20"/>
          <w:spacing w:val="-9"/>
        </w:rPr>
        <w:t> </w:t>
      </w:r>
      <w:r>
        <w:rPr>
          <w:color w:val="231F20"/>
        </w:rPr>
        <w:t>идентичности</w:t>
      </w:r>
    </w:p>
    <w:p>
      <w:pPr>
        <w:pStyle w:val="Heading4"/>
        <w:numPr>
          <w:ilvl w:val="2"/>
          <w:numId w:val="52"/>
        </w:numPr>
        <w:tabs>
          <w:tab w:pos="3544" w:val="left" w:leader="none"/>
        </w:tabs>
        <w:spacing w:line="240" w:lineRule="auto" w:before="183" w:after="0"/>
        <w:ind w:left="3543" w:right="0" w:hanging="601"/>
        <w:jc w:val="left"/>
        <w:rPr>
          <w:i/>
        </w:rPr>
      </w:pPr>
      <w:r>
        <w:rPr>
          <w:i/>
          <w:color w:val="231F20"/>
        </w:rPr>
        <w:t>Функциональное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наполнение</w:t>
      </w:r>
    </w:p>
    <w:p>
      <w:pPr>
        <w:pStyle w:val="BodyText"/>
        <w:spacing w:before="10"/>
        <w:rPr>
          <w:b/>
          <w:i/>
          <w:sz w:val="26"/>
        </w:rPr>
      </w:pPr>
    </w:p>
    <w:p>
      <w:pPr>
        <w:pStyle w:val="BodyText"/>
        <w:spacing w:line="249" w:lineRule="auto"/>
        <w:ind w:left="113" w:right="416" w:firstLine="708"/>
        <w:jc w:val="both"/>
      </w:pP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7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8"/>
        </w:rPr>
        <w:t> </w:t>
      </w:r>
      <w:r>
        <w:rPr>
          <w:color w:val="231F20"/>
        </w:rPr>
        <w:t>структуры</w:t>
      </w:r>
      <w:r>
        <w:rPr>
          <w:color w:val="231F20"/>
          <w:spacing w:val="-7"/>
        </w:rPr>
        <w:t> </w:t>
      </w:r>
      <w:r>
        <w:rPr>
          <w:color w:val="231F20"/>
        </w:rPr>
        <w:t>города,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также</w:t>
      </w:r>
      <w:r>
        <w:rPr>
          <w:color w:val="231F20"/>
          <w:spacing w:val="-8"/>
        </w:rPr>
        <w:t> </w:t>
      </w:r>
      <w:r>
        <w:rPr>
          <w:color w:val="231F20"/>
        </w:rPr>
        <w:t>изучения</w:t>
      </w:r>
      <w:r>
        <w:rPr>
          <w:color w:val="231F20"/>
          <w:spacing w:val="-7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8"/>
        </w:rPr>
        <w:t> </w:t>
      </w:r>
      <w:r>
        <w:rPr>
          <w:color w:val="231F20"/>
        </w:rPr>
        <w:t>мне-</w:t>
      </w:r>
      <w:r>
        <w:rPr>
          <w:color w:val="231F20"/>
          <w:spacing w:val="-57"/>
        </w:rPr>
        <w:t> </w:t>
      </w:r>
      <w:r>
        <w:rPr>
          <w:color w:val="231F20"/>
        </w:rPr>
        <w:t>ния, были определены предпосылки и предложения для создания комфортной городской</w:t>
      </w:r>
      <w:r>
        <w:rPr>
          <w:color w:val="231F20"/>
          <w:spacing w:val="1"/>
        </w:rPr>
        <w:t> </w:t>
      </w:r>
      <w:r>
        <w:rPr>
          <w:color w:val="231F20"/>
        </w:rPr>
        <w:t>среды Садового Сквера: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7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сохранение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целостности;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восстановление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«истории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места»;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3" w:right="414" w:firstLine="708"/>
        <w:jc w:val="both"/>
        <w:rPr>
          <w:sz w:val="24"/>
        </w:rPr>
      </w:pPr>
      <w:r>
        <w:rPr>
          <w:color w:val="231F20"/>
          <w:sz w:val="24"/>
        </w:rPr>
        <w:t>обогащение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композиции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общественных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пространств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за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счет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сохранения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принципа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симметрии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исторической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структуры;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7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единый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комплект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малых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архитектурных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форм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54"/>
          <w:sz w:val="24"/>
        </w:rPr>
        <w:t> </w:t>
      </w:r>
      <w:r>
        <w:rPr>
          <w:color w:val="231F20"/>
          <w:sz w:val="24"/>
        </w:rPr>
        <w:t>масштаба</w:t>
      </w:r>
      <w:r>
        <w:rPr>
          <w:color w:val="231F20"/>
          <w:spacing w:val="53"/>
          <w:sz w:val="24"/>
        </w:rPr>
        <w:t> </w:t>
      </w:r>
      <w:r>
        <w:rPr>
          <w:color w:val="231F20"/>
          <w:sz w:val="24"/>
        </w:rPr>
        <w:t>территории</w:t>
      </w:r>
    </w:p>
    <w:p>
      <w:pPr>
        <w:pStyle w:val="BodyText"/>
        <w:spacing w:line="273" w:lineRule="exact" w:before="8"/>
        <w:ind w:left="113"/>
        <w:jc w:val="both"/>
      </w:pPr>
      <w:r>
        <w:rPr>
          <w:color w:val="231F20"/>
        </w:rPr>
        <w:t>и</w:t>
      </w:r>
      <w:r>
        <w:rPr>
          <w:color w:val="231F20"/>
          <w:spacing w:val="-4"/>
        </w:rPr>
        <w:t> </w:t>
      </w:r>
      <w:r>
        <w:rPr>
          <w:color w:val="231F20"/>
        </w:rPr>
        <w:t>сценария</w:t>
      </w:r>
      <w:r>
        <w:rPr>
          <w:color w:val="231F20"/>
          <w:spacing w:val="-2"/>
        </w:rPr>
        <w:t> </w:t>
      </w:r>
      <w:r>
        <w:rPr>
          <w:color w:val="231F20"/>
        </w:rPr>
        <w:t>развития</w:t>
      </w:r>
      <w:r>
        <w:rPr>
          <w:color w:val="231F20"/>
          <w:spacing w:val="-3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безопасной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пешеходно-транспортной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инфраструктуры;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формирование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единого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каркаса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велодвижения;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создание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туристического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маршрута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системой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навигации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зон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отдыха;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комплексное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предметное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наполнение,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зависимости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«сценария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развития»;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инфо-точек;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3" w:right="417" w:firstLine="708"/>
        <w:jc w:val="left"/>
        <w:rPr>
          <w:sz w:val="24"/>
        </w:rPr>
      </w:pPr>
      <w:r>
        <w:rPr>
          <w:color w:val="231F20"/>
          <w:sz w:val="24"/>
        </w:rPr>
        <w:t>развитие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точек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общественного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питания,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пунктов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велопроката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7"/>
          <w:sz w:val="24"/>
        </w:rPr>
        <w:t> </w:t>
      </w:r>
      <w:r>
        <w:rPr>
          <w:color w:val="231F20"/>
          <w:sz w:val="24"/>
        </w:rPr>
        <w:t>проката</w:t>
      </w:r>
      <w:r>
        <w:rPr>
          <w:color w:val="231F20"/>
          <w:spacing w:val="6"/>
          <w:sz w:val="24"/>
        </w:rPr>
        <w:t> </w:t>
      </w:r>
      <w:r>
        <w:rPr>
          <w:color w:val="231F20"/>
          <w:sz w:val="24"/>
        </w:rPr>
        <w:t>спортив-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ного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инвентаря;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4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повышение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привлекательности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города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туристов;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91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повышение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многофункциональности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среды.</w:t>
      </w:r>
    </w:p>
    <w:p>
      <w:pPr>
        <w:pStyle w:val="BodyText"/>
        <w:spacing w:line="249" w:lineRule="auto" w:before="8"/>
        <w:ind w:left="113" w:right="413" w:firstLine="708"/>
        <w:jc w:val="both"/>
      </w:pPr>
      <w:r>
        <w:rPr>
          <w:color w:val="231F20"/>
        </w:rPr>
        <w:t>Комплексный</w:t>
      </w:r>
      <w:r>
        <w:rPr>
          <w:color w:val="231F20"/>
          <w:spacing w:val="1"/>
        </w:rPr>
        <w:t> </w:t>
      </w:r>
      <w:r>
        <w:rPr>
          <w:color w:val="231F20"/>
        </w:rPr>
        <w:t>подход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созданию</w:t>
      </w:r>
      <w:r>
        <w:rPr>
          <w:color w:val="231F20"/>
          <w:spacing w:val="1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1"/>
        </w:rPr>
        <w:t> </w:t>
      </w:r>
      <w:r>
        <w:rPr>
          <w:color w:val="231F20"/>
        </w:rPr>
        <w:t>нового</w:t>
      </w:r>
      <w:r>
        <w:rPr>
          <w:color w:val="231F20"/>
          <w:spacing w:val="1"/>
        </w:rPr>
        <w:t> </w:t>
      </w:r>
      <w:r>
        <w:rPr>
          <w:color w:val="231F20"/>
        </w:rPr>
        <w:t>облика</w:t>
      </w:r>
      <w:r>
        <w:rPr>
          <w:color w:val="231F20"/>
          <w:spacing w:val="1"/>
        </w:rPr>
        <w:t> </w:t>
      </w:r>
      <w:r>
        <w:rPr>
          <w:color w:val="231F20"/>
        </w:rPr>
        <w:t>всей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1"/>
        </w:rPr>
        <w:t> </w:t>
      </w:r>
      <w:r>
        <w:rPr>
          <w:color w:val="231F20"/>
        </w:rPr>
        <w:t>эстетически привлекательной среды исторического города и раскрытию историко-архи-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тектурного потенциала территории путем создания системы событийно-наполненных об-</w:t>
      </w:r>
      <w:r>
        <w:rPr>
          <w:color w:val="231F20"/>
          <w:spacing w:val="1"/>
        </w:rPr>
        <w:t> </w:t>
      </w:r>
      <w:r>
        <w:rPr>
          <w:color w:val="231F20"/>
        </w:rPr>
        <w:t>щественных пространств, малых архитектурных форм и конструкций, новых точек обзора</w:t>
      </w:r>
      <w:r>
        <w:rPr>
          <w:color w:val="231F20"/>
          <w:spacing w:val="1"/>
        </w:rPr>
        <w:t> </w:t>
      </w:r>
      <w:r>
        <w:rPr>
          <w:color w:val="231F20"/>
        </w:rPr>
        <w:t>градостроительных достопримечательностей, объектов информационного дизайна будет</w:t>
      </w:r>
      <w:r>
        <w:rPr>
          <w:color w:val="231F20"/>
          <w:spacing w:val="1"/>
        </w:rPr>
        <w:t> </w:t>
      </w:r>
      <w:r>
        <w:rPr>
          <w:color w:val="231F20"/>
        </w:rPr>
        <w:t>способствовать</w:t>
      </w:r>
      <w:r>
        <w:rPr>
          <w:color w:val="231F20"/>
          <w:spacing w:val="37"/>
        </w:rPr>
        <w:t> </w:t>
      </w:r>
      <w:r>
        <w:rPr>
          <w:color w:val="231F20"/>
        </w:rPr>
        <w:t>привлечению</w:t>
      </w:r>
      <w:r>
        <w:rPr>
          <w:color w:val="231F20"/>
          <w:spacing w:val="38"/>
        </w:rPr>
        <w:t> </w:t>
      </w:r>
      <w:r>
        <w:rPr>
          <w:color w:val="231F20"/>
        </w:rPr>
        <w:t>большего</w:t>
      </w:r>
      <w:r>
        <w:rPr>
          <w:color w:val="231F20"/>
          <w:spacing w:val="38"/>
        </w:rPr>
        <w:t> </w:t>
      </w:r>
      <w:r>
        <w:rPr>
          <w:color w:val="231F20"/>
        </w:rPr>
        <w:t>числа</w:t>
      </w:r>
      <w:r>
        <w:rPr>
          <w:color w:val="231F20"/>
          <w:spacing w:val="37"/>
        </w:rPr>
        <w:t> </w:t>
      </w:r>
      <w:r>
        <w:rPr>
          <w:color w:val="231F20"/>
        </w:rPr>
        <w:t>посетителей</w:t>
      </w:r>
      <w:r>
        <w:rPr>
          <w:color w:val="231F20"/>
          <w:spacing w:val="38"/>
        </w:rPr>
        <w:t> </w:t>
      </w:r>
      <w:r>
        <w:rPr>
          <w:color w:val="231F20"/>
        </w:rPr>
        <w:t>и</w:t>
      </w:r>
      <w:r>
        <w:rPr>
          <w:color w:val="231F20"/>
          <w:spacing w:val="38"/>
        </w:rPr>
        <w:t> </w:t>
      </w:r>
      <w:r>
        <w:rPr>
          <w:color w:val="231F20"/>
        </w:rPr>
        <w:t>пользователей</w:t>
      </w:r>
      <w:r>
        <w:rPr>
          <w:color w:val="231F20"/>
          <w:spacing w:val="37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7"/>
        </w:rPr>
        <w:t> </w:t>
      </w:r>
      <w:r>
        <w:rPr>
          <w:color w:val="231F20"/>
        </w:rPr>
        <w:t>а</w:t>
      </w:r>
      <w:r>
        <w:rPr>
          <w:color w:val="231F20"/>
          <w:spacing w:val="31"/>
        </w:rPr>
        <w:t> </w:t>
      </w:r>
      <w:r>
        <w:rPr>
          <w:color w:val="231F20"/>
        </w:rPr>
        <w:t>также</w:t>
      </w:r>
      <w:r>
        <w:rPr>
          <w:color w:val="231F20"/>
          <w:spacing w:val="31"/>
        </w:rPr>
        <w:t> </w:t>
      </w:r>
      <w:r>
        <w:rPr>
          <w:color w:val="231F20"/>
        </w:rPr>
        <w:t>увеличению</w:t>
      </w:r>
      <w:r>
        <w:rPr>
          <w:color w:val="231F20"/>
          <w:spacing w:val="31"/>
        </w:rPr>
        <w:t> </w:t>
      </w:r>
      <w:r>
        <w:rPr>
          <w:color w:val="231F20"/>
        </w:rPr>
        <w:t>количества</w:t>
      </w:r>
      <w:r>
        <w:rPr>
          <w:color w:val="231F20"/>
          <w:spacing w:val="31"/>
        </w:rPr>
        <w:t> </w:t>
      </w:r>
      <w:r>
        <w:rPr>
          <w:color w:val="231F20"/>
        </w:rPr>
        <w:t>предприятий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2"/>
        </w:rPr>
        <w:t> </w:t>
      </w:r>
      <w:r>
        <w:rPr>
          <w:color w:val="231F20"/>
        </w:rPr>
        <w:t>сфере</w:t>
      </w:r>
      <w:r>
        <w:rPr>
          <w:color w:val="231F20"/>
          <w:spacing w:val="31"/>
        </w:rPr>
        <w:t> </w:t>
      </w:r>
      <w:r>
        <w:rPr>
          <w:color w:val="231F20"/>
        </w:rPr>
        <w:t>торговли,</w:t>
      </w:r>
      <w:r>
        <w:rPr>
          <w:color w:val="231F20"/>
          <w:spacing w:val="31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31"/>
        </w:rPr>
        <w:t> </w:t>
      </w:r>
      <w:r>
        <w:rPr>
          <w:color w:val="231F20"/>
        </w:rPr>
        <w:t>питания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услуг, расположенных по</w:t>
      </w:r>
      <w:r>
        <w:rPr>
          <w:color w:val="231F20"/>
          <w:spacing w:val="-1"/>
        </w:rPr>
        <w:t> </w:t>
      </w:r>
      <w:r>
        <w:rPr>
          <w:color w:val="231F20"/>
        </w:rPr>
        <w:t>периметру</w:t>
      </w:r>
      <w:r>
        <w:rPr>
          <w:color w:val="231F20"/>
          <w:spacing w:val="-1"/>
        </w:rPr>
        <w:t> </w:t>
      </w:r>
      <w:r>
        <w:rPr>
          <w:color w:val="231F20"/>
        </w:rPr>
        <w:t>Садового сквера.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3" w:firstLine="708"/>
        <w:jc w:val="both"/>
      </w:pPr>
      <w:r>
        <w:rPr>
          <w:color w:val="231F20"/>
        </w:rPr>
        <w:t>Развитие среды</w:t>
      </w:r>
      <w:r>
        <w:rPr>
          <w:color w:val="231F20"/>
          <w:spacing w:val="1"/>
        </w:rPr>
        <w:t> </w:t>
      </w:r>
      <w:r>
        <w:rPr>
          <w:color w:val="231F20"/>
        </w:rPr>
        <w:t>несет в себе также и образовательную, познавательную функцию</w:t>
      </w:r>
      <w:r>
        <w:rPr>
          <w:color w:val="231F20"/>
          <w:spacing w:val="1"/>
        </w:rPr>
        <w:t> </w:t>
      </w:r>
      <w:r>
        <w:rPr>
          <w:color w:val="231F20"/>
        </w:rPr>
        <w:t>для населения, тем самым повышая интерес и спрос на образовательные и экскурсионные</w:t>
      </w:r>
      <w:r>
        <w:rPr>
          <w:color w:val="231F20"/>
          <w:spacing w:val="1"/>
        </w:rPr>
        <w:t> </w:t>
      </w:r>
      <w:r>
        <w:rPr>
          <w:color w:val="231F20"/>
        </w:rPr>
        <w:t>услуги.</w:t>
      </w:r>
    </w:p>
    <w:p>
      <w:pPr>
        <w:pStyle w:val="BodyText"/>
        <w:spacing w:line="249" w:lineRule="auto" w:before="3"/>
        <w:ind w:left="397" w:right="131" w:firstLine="708"/>
        <w:jc w:val="both"/>
      </w:pPr>
      <w:r>
        <w:rPr>
          <w:color w:val="231F20"/>
        </w:rPr>
        <w:t>На территории города проектным решением рекомендуется обеспечить максималь-</w:t>
      </w:r>
      <w:r>
        <w:rPr>
          <w:color w:val="231F20"/>
          <w:spacing w:val="1"/>
        </w:rPr>
        <w:t> </w:t>
      </w:r>
      <w:r>
        <w:rPr>
          <w:color w:val="231F20"/>
        </w:rPr>
        <w:t>ную доступность, проницаемость и связность всей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 с окружающим контекс-</w:t>
      </w:r>
      <w:r>
        <w:rPr>
          <w:color w:val="231F20"/>
          <w:spacing w:val="1"/>
        </w:rPr>
        <w:t> </w:t>
      </w:r>
      <w:r>
        <w:rPr>
          <w:color w:val="231F20"/>
        </w:rPr>
        <w:t>том через организацию поперечных транзитов и входов на территорию Садового сквера,</w:t>
      </w:r>
      <w:r>
        <w:rPr>
          <w:color w:val="231F20"/>
          <w:spacing w:val="1"/>
        </w:rPr>
        <w:t> </w:t>
      </w:r>
      <w:r>
        <w:rPr>
          <w:color w:val="231F20"/>
        </w:rPr>
        <w:t>через упорядочивание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существующих пешеходным направлений и исторической струк-</w:t>
      </w:r>
      <w:r>
        <w:rPr>
          <w:color w:val="231F20"/>
          <w:spacing w:val="1"/>
        </w:rPr>
        <w:t> </w:t>
      </w:r>
      <w:r>
        <w:rPr>
          <w:color w:val="231F20"/>
        </w:rPr>
        <w:t>туры, сохранившейся до наших дней, а также с воссозданием элементов пешеходного кар-</w:t>
      </w:r>
      <w:r>
        <w:rPr>
          <w:color w:val="231F20"/>
          <w:spacing w:val="-57"/>
        </w:rPr>
        <w:t> </w:t>
      </w:r>
      <w:r>
        <w:rPr>
          <w:color w:val="231F20"/>
        </w:rPr>
        <w:t>каса по результатам исторического анализа, выполненного в обосновании и интеграцией</w:t>
      </w:r>
      <w:r>
        <w:rPr>
          <w:color w:val="231F20"/>
          <w:spacing w:val="1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2"/>
        </w:rPr>
        <w:t> </w:t>
      </w:r>
      <w:r>
        <w:rPr>
          <w:color w:val="231F20"/>
        </w:rPr>
        <w:t>информационного</w:t>
      </w:r>
      <w:r>
        <w:rPr>
          <w:color w:val="231F20"/>
          <w:spacing w:val="-1"/>
        </w:rPr>
        <w:t> </w:t>
      </w:r>
      <w:r>
        <w:rPr>
          <w:color w:val="231F20"/>
        </w:rPr>
        <w:t>дизайна.</w:t>
      </w:r>
    </w:p>
    <w:p>
      <w:pPr>
        <w:pStyle w:val="BodyText"/>
        <w:spacing w:before="2"/>
        <w:rPr>
          <w:sz w:val="25"/>
        </w:rPr>
      </w:pPr>
    </w:p>
    <w:p>
      <w:pPr>
        <w:pStyle w:val="Heading4"/>
        <w:numPr>
          <w:ilvl w:val="2"/>
          <w:numId w:val="52"/>
        </w:numPr>
        <w:tabs>
          <w:tab w:pos="2898" w:val="left" w:leader="none"/>
        </w:tabs>
        <w:spacing w:line="240" w:lineRule="auto" w:before="1" w:after="0"/>
        <w:ind w:left="2897" w:right="0" w:hanging="601"/>
        <w:jc w:val="left"/>
        <w:rPr>
          <w:i/>
        </w:rPr>
      </w:pPr>
      <w:r>
        <w:rPr>
          <w:i/>
          <w:color w:val="231F20"/>
        </w:rPr>
        <w:t>Малые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архитектурные</w:t>
      </w:r>
      <w:r>
        <w:rPr>
          <w:i/>
          <w:color w:val="231F20"/>
          <w:spacing w:val="-13"/>
        </w:rPr>
        <w:t> </w:t>
      </w:r>
      <w:r>
        <w:rPr>
          <w:i/>
          <w:color w:val="231F20"/>
        </w:rPr>
        <w:t>формы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и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оборудование</w:t>
      </w: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BodyText"/>
        <w:spacing w:line="249" w:lineRule="auto"/>
        <w:ind w:left="397" w:right="129" w:firstLine="708"/>
        <w:jc w:val="both"/>
      </w:pPr>
      <w:r>
        <w:rPr>
          <w:color w:val="231F20"/>
        </w:rPr>
        <w:t>Концепцией предполагается восстановление каркаса исторического, архитектурно-</w:t>
      </w:r>
      <w:r>
        <w:rPr>
          <w:color w:val="231F20"/>
          <w:spacing w:val="1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1"/>
        </w:rPr>
        <w:t> </w:t>
      </w:r>
      <w:r>
        <w:rPr>
          <w:color w:val="231F20"/>
        </w:rPr>
        <w:t>решения,</w:t>
      </w:r>
      <w:r>
        <w:rPr>
          <w:color w:val="231F20"/>
          <w:spacing w:val="60"/>
        </w:rPr>
        <w:t> </w:t>
      </w:r>
      <w:r>
        <w:rPr>
          <w:color w:val="231F20"/>
        </w:rPr>
        <w:t>с</w:t>
      </w:r>
      <w:r>
        <w:rPr>
          <w:color w:val="231F20"/>
          <w:spacing w:val="60"/>
        </w:rPr>
        <w:t> </w:t>
      </w:r>
      <w:r>
        <w:rPr>
          <w:color w:val="231F20"/>
        </w:rPr>
        <w:t>сохранением</w:t>
      </w:r>
      <w:r>
        <w:rPr>
          <w:color w:val="231F20"/>
          <w:spacing w:val="60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60"/>
        </w:rPr>
        <w:t> </w:t>
      </w:r>
      <w:r>
        <w:rPr>
          <w:color w:val="231F20"/>
        </w:rPr>
        <w:t>транзитов,</w:t>
      </w:r>
      <w:r>
        <w:rPr>
          <w:color w:val="231F20"/>
          <w:spacing w:val="60"/>
        </w:rPr>
        <w:t> </w:t>
      </w:r>
      <w:r>
        <w:rPr>
          <w:color w:val="231F20"/>
        </w:rPr>
        <w:t>предусматривая</w:t>
      </w:r>
      <w:r>
        <w:rPr>
          <w:color w:val="231F20"/>
          <w:spacing w:val="1"/>
        </w:rPr>
        <w:t> </w:t>
      </w:r>
      <w:r>
        <w:rPr>
          <w:color w:val="231F20"/>
        </w:rPr>
        <w:t>при этом дополнительные транзиты и зоны отдыха для различных демографических групп</w:t>
      </w:r>
      <w:r>
        <w:rPr>
          <w:color w:val="231F20"/>
          <w:spacing w:val="-57"/>
        </w:rPr>
        <w:t> </w:t>
      </w:r>
      <w:r>
        <w:rPr>
          <w:color w:val="231F20"/>
        </w:rPr>
        <w:t>населения</w:t>
      </w:r>
      <w:r>
        <w:rPr>
          <w:color w:val="231F20"/>
          <w:spacing w:val="-2"/>
        </w:rPr>
        <w:t> </w:t>
      </w:r>
      <w:r>
        <w:rPr>
          <w:color w:val="231F20"/>
        </w:rPr>
        <w:t>с различным оборудованием.</w:t>
      </w:r>
    </w:p>
    <w:p>
      <w:pPr>
        <w:pStyle w:val="BodyText"/>
        <w:spacing w:line="249" w:lineRule="auto" w:before="4"/>
        <w:ind w:left="397" w:right="129" w:firstLine="708"/>
        <w:jc w:val="both"/>
      </w:pPr>
      <w:r>
        <w:rPr>
          <w:color w:val="231F20"/>
        </w:rPr>
        <w:t>Плавный переход от одной зоны к другой осуществляется за счет комбинирования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 покрытий и элементов благоустройства, оборудования и малых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ных форм, формирующих общественное пешеходное пространство. Малые архитектур-</w:t>
      </w:r>
      <w:r>
        <w:rPr>
          <w:color w:val="231F20"/>
          <w:spacing w:val="1"/>
        </w:rPr>
        <w:t> </w:t>
      </w:r>
      <w:r>
        <w:rPr>
          <w:color w:val="231F20"/>
        </w:rPr>
        <w:t>ные формы (скамейки различных типов, урны, ограждения, указатели, информационные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стенды)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оборудование</w:t>
      </w:r>
      <w:r>
        <w:rPr>
          <w:color w:val="231F20"/>
          <w:spacing w:val="-14"/>
        </w:rPr>
        <w:t> </w:t>
      </w:r>
      <w:r>
        <w:rPr>
          <w:color w:val="231F20"/>
        </w:rPr>
        <w:t>функциональных</w:t>
      </w:r>
      <w:r>
        <w:rPr>
          <w:color w:val="231F20"/>
          <w:spacing w:val="-13"/>
        </w:rPr>
        <w:t> </w:t>
      </w:r>
      <w:r>
        <w:rPr>
          <w:color w:val="231F20"/>
        </w:rPr>
        <w:t>зон</w:t>
      </w:r>
      <w:r>
        <w:rPr>
          <w:color w:val="231F20"/>
          <w:spacing w:val="-14"/>
        </w:rPr>
        <w:t> </w:t>
      </w:r>
      <w:r>
        <w:rPr>
          <w:color w:val="231F20"/>
        </w:rPr>
        <w:t>(опоры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элементы</w:t>
      </w:r>
      <w:r>
        <w:rPr>
          <w:color w:val="231F20"/>
          <w:spacing w:val="-14"/>
        </w:rPr>
        <w:t> </w:t>
      </w:r>
      <w:r>
        <w:rPr>
          <w:color w:val="231F20"/>
        </w:rPr>
        <w:t>освещения,</w:t>
      </w:r>
      <w:r>
        <w:rPr>
          <w:color w:val="231F20"/>
          <w:spacing w:val="-14"/>
        </w:rPr>
        <w:t> </w:t>
      </w:r>
      <w:r>
        <w:rPr>
          <w:color w:val="231F20"/>
        </w:rPr>
        <w:t>приствольные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решетки)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должны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решаться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системно</w:t>
      </w:r>
      <w:r>
        <w:rPr>
          <w:color w:val="231F20"/>
          <w:spacing w:val="-17"/>
        </w:rPr>
        <w:t> </w:t>
      </w:r>
      <w:r>
        <w:rPr>
          <w:color w:val="231F20"/>
        </w:rPr>
        <w:t>и</w:t>
      </w:r>
      <w:r>
        <w:rPr>
          <w:color w:val="231F20"/>
          <w:spacing w:val="-18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едином</w:t>
      </w:r>
      <w:r>
        <w:rPr>
          <w:color w:val="231F20"/>
          <w:spacing w:val="-18"/>
        </w:rPr>
        <w:t> </w:t>
      </w:r>
      <w:r>
        <w:rPr>
          <w:color w:val="231F20"/>
        </w:rPr>
        <w:t>стиле,</w:t>
      </w:r>
      <w:r>
        <w:rPr>
          <w:color w:val="231F20"/>
          <w:spacing w:val="-17"/>
        </w:rPr>
        <w:t> </w:t>
      </w:r>
      <w:r>
        <w:rPr>
          <w:color w:val="231F20"/>
        </w:rPr>
        <w:t>быть</w:t>
      </w:r>
      <w:r>
        <w:rPr>
          <w:color w:val="231F20"/>
          <w:spacing w:val="-18"/>
        </w:rPr>
        <w:t> </w:t>
      </w:r>
      <w:r>
        <w:rPr>
          <w:color w:val="231F20"/>
        </w:rPr>
        <w:t>взаимоувязаны</w:t>
      </w:r>
      <w:r>
        <w:rPr>
          <w:color w:val="231F20"/>
          <w:spacing w:val="-17"/>
        </w:rPr>
        <w:t> </w:t>
      </w:r>
      <w:r>
        <w:rPr>
          <w:color w:val="231F20"/>
        </w:rPr>
        <w:t>с</w:t>
      </w:r>
      <w:r>
        <w:rPr>
          <w:color w:val="231F20"/>
          <w:spacing w:val="-18"/>
        </w:rPr>
        <w:t> </w:t>
      </w:r>
      <w:r>
        <w:rPr>
          <w:color w:val="231F20"/>
        </w:rPr>
        <w:t>историческим</w:t>
      </w:r>
      <w:r>
        <w:rPr>
          <w:color w:val="231F20"/>
          <w:spacing w:val="-58"/>
        </w:rPr>
        <w:t> </w:t>
      </w:r>
      <w:r>
        <w:rPr>
          <w:color w:val="231F20"/>
        </w:rPr>
        <w:t>контекстом и другими объектами благоустройства (Смоляной Мыс, Площадь Выборгских</w:t>
      </w:r>
      <w:r>
        <w:rPr>
          <w:color w:val="231F20"/>
          <w:spacing w:val="1"/>
        </w:rPr>
        <w:t> </w:t>
      </w:r>
      <w:r>
        <w:rPr>
          <w:color w:val="231F20"/>
        </w:rPr>
        <w:t>полков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др.)</w:t>
      </w:r>
      <w:r>
        <w:rPr>
          <w:color w:val="231F20"/>
          <w:spacing w:val="-11"/>
        </w:rPr>
        <w:t> </w:t>
      </w:r>
      <w:r>
        <w:rPr>
          <w:color w:val="231F20"/>
        </w:rPr>
        <w:t>через</w:t>
      </w:r>
      <w:r>
        <w:rPr>
          <w:color w:val="231F20"/>
          <w:spacing w:val="-11"/>
        </w:rPr>
        <w:t> </w:t>
      </w:r>
      <w:r>
        <w:rPr>
          <w:color w:val="231F20"/>
        </w:rPr>
        <w:t>следующие</w:t>
      </w:r>
      <w:r>
        <w:rPr>
          <w:color w:val="231F20"/>
          <w:spacing w:val="-11"/>
        </w:rPr>
        <w:t> </w:t>
      </w:r>
      <w:r>
        <w:rPr>
          <w:color w:val="231F20"/>
        </w:rPr>
        <w:t>приемы</w:t>
      </w:r>
      <w:r>
        <w:rPr>
          <w:color w:val="231F20"/>
          <w:spacing w:val="-11"/>
        </w:rPr>
        <w:t> </w:t>
      </w:r>
      <w:r>
        <w:rPr>
          <w:color w:val="231F20"/>
        </w:rPr>
        <w:t>–</w:t>
      </w:r>
      <w:r>
        <w:rPr>
          <w:color w:val="231F20"/>
          <w:spacing w:val="-11"/>
        </w:rPr>
        <w:t> </w:t>
      </w:r>
      <w:r>
        <w:rPr>
          <w:color w:val="231F20"/>
        </w:rPr>
        <w:t>дифференциация</w:t>
      </w:r>
      <w:r>
        <w:rPr>
          <w:color w:val="231F20"/>
          <w:spacing w:val="-11"/>
        </w:rPr>
        <w:t> </w:t>
      </w:r>
      <w:r>
        <w:rPr>
          <w:color w:val="231F20"/>
        </w:rPr>
        <w:t>покрытий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цвету</w:t>
      </w:r>
      <w:r>
        <w:rPr>
          <w:color w:val="231F20"/>
          <w:spacing w:val="-11"/>
        </w:rPr>
        <w:t> </w:t>
      </w:r>
      <w:r>
        <w:rPr>
          <w:color w:val="231F20"/>
        </w:rPr>
        <w:t>(сдержанные</w:t>
      </w:r>
      <w:r>
        <w:rPr>
          <w:color w:val="231F20"/>
          <w:spacing w:val="-57"/>
        </w:rPr>
        <w:t> </w:t>
      </w:r>
      <w:r>
        <w:rPr>
          <w:color w:val="231F20"/>
        </w:rPr>
        <w:t>темно-серые оттенки металла, темно-коричневое дерево), типу (чугунное литье и металл,</w:t>
      </w:r>
      <w:r>
        <w:rPr>
          <w:color w:val="231F20"/>
          <w:spacing w:val="1"/>
        </w:rPr>
        <w:t> </w:t>
      </w:r>
      <w:r>
        <w:rPr>
          <w:color w:val="231F20"/>
        </w:rPr>
        <w:t>натуральное</w:t>
      </w:r>
      <w:r>
        <w:rPr>
          <w:color w:val="231F20"/>
          <w:spacing w:val="-5"/>
        </w:rPr>
        <w:t> </w:t>
      </w:r>
      <w:r>
        <w:rPr>
          <w:color w:val="231F20"/>
        </w:rPr>
        <w:t>дерево),</w:t>
      </w:r>
      <w:r>
        <w:rPr>
          <w:color w:val="231F20"/>
          <w:spacing w:val="-5"/>
        </w:rPr>
        <w:t> </w:t>
      </w:r>
      <w:r>
        <w:rPr>
          <w:color w:val="231F20"/>
        </w:rPr>
        <w:t>фактуре,</w:t>
      </w:r>
      <w:r>
        <w:rPr>
          <w:color w:val="231F20"/>
          <w:spacing w:val="-6"/>
        </w:rPr>
        <w:t> </w:t>
      </w:r>
      <w:r>
        <w:rPr>
          <w:color w:val="231F20"/>
        </w:rPr>
        <w:t>общей</w:t>
      </w:r>
      <w:r>
        <w:rPr>
          <w:color w:val="231F20"/>
          <w:spacing w:val="-5"/>
        </w:rPr>
        <w:t> </w:t>
      </w:r>
      <w:r>
        <w:rPr>
          <w:color w:val="231F20"/>
        </w:rPr>
        <w:t>колористике</w:t>
      </w:r>
      <w:r>
        <w:rPr>
          <w:color w:val="231F20"/>
          <w:spacing w:val="-4"/>
        </w:rPr>
        <w:t> </w:t>
      </w:r>
      <w:r>
        <w:rPr>
          <w:color w:val="231F20"/>
        </w:rPr>
        <w:t>должно</w:t>
      </w:r>
      <w:r>
        <w:rPr>
          <w:color w:val="231F20"/>
          <w:spacing w:val="-5"/>
        </w:rPr>
        <w:t> </w:t>
      </w:r>
      <w:r>
        <w:rPr>
          <w:color w:val="231F20"/>
        </w:rPr>
        <w:t>быть</w:t>
      </w:r>
      <w:r>
        <w:rPr>
          <w:color w:val="231F20"/>
          <w:spacing w:val="-5"/>
        </w:rPr>
        <w:t> </w:t>
      </w:r>
      <w:r>
        <w:rPr>
          <w:color w:val="231F20"/>
        </w:rPr>
        <w:t>традиционным</w:t>
      </w:r>
      <w:r>
        <w:rPr>
          <w:color w:val="231F20"/>
          <w:spacing w:val="-5"/>
        </w:rPr>
        <w:t> </w:t>
      </w:r>
      <w:r>
        <w:rPr>
          <w:color w:val="231F20"/>
        </w:rPr>
        <w:t>для</w:t>
      </w:r>
      <w:r>
        <w:rPr>
          <w:color w:val="231F20"/>
          <w:spacing w:val="-5"/>
        </w:rPr>
        <w:t> </w:t>
      </w:r>
      <w:r>
        <w:rPr>
          <w:color w:val="231F20"/>
        </w:rPr>
        <w:t>города.</w:t>
      </w:r>
      <w:r>
        <w:rPr>
          <w:color w:val="231F20"/>
          <w:spacing w:val="-57"/>
        </w:rPr>
        <w:t> </w:t>
      </w:r>
      <w:r>
        <w:rPr>
          <w:color w:val="231F20"/>
        </w:rPr>
        <w:t>При этом дизайн игрового оборудования (канатные конструкции, элементы веревочного</w:t>
      </w:r>
      <w:r>
        <w:rPr>
          <w:color w:val="231F20"/>
          <w:spacing w:val="1"/>
        </w:rPr>
        <w:t> </w:t>
      </w:r>
      <w:r>
        <w:rPr>
          <w:color w:val="231F20"/>
        </w:rPr>
        <w:t>парка, качели, качалки-балансиры, теннисные столы, игровые элементы) должен не нару-</w:t>
      </w:r>
      <w:r>
        <w:rPr>
          <w:color w:val="231F20"/>
          <w:spacing w:val="1"/>
        </w:rPr>
        <w:t> </w:t>
      </w:r>
      <w:r>
        <w:rPr>
          <w:color w:val="231F20"/>
        </w:rPr>
        <w:t>шать целостного восприятия пространства – это возможно за счет применения лаконичной</w:t>
      </w:r>
      <w:r>
        <w:rPr>
          <w:color w:val="231F20"/>
          <w:spacing w:val="-57"/>
        </w:rPr>
        <w:t> </w:t>
      </w:r>
      <w:r>
        <w:rPr>
          <w:color w:val="231F20"/>
        </w:rPr>
        <w:t>сдержанной цветовой гаммы, которая создает возможность деликатной интеграции новой</w:t>
      </w:r>
      <w:r>
        <w:rPr>
          <w:color w:val="231F20"/>
          <w:spacing w:val="1"/>
        </w:rPr>
        <w:t> </w:t>
      </w:r>
      <w:r>
        <w:rPr>
          <w:color w:val="231F20"/>
        </w:rPr>
        <w:t>активной, информационной и событийной функции, востребованной населением в истори-</w:t>
      </w:r>
      <w:r>
        <w:rPr>
          <w:color w:val="231F20"/>
          <w:spacing w:val="-57"/>
        </w:rPr>
        <w:t> </w:t>
      </w:r>
      <w:r>
        <w:rPr>
          <w:color w:val="231F20"/>
        </w:rPr>
        <w:t>ческий</w:t>
      </w:r>
      <w:r>
        <w:rPr>
          <w:color w:val="231F20"/>
          <w:spacing w:val="-1"/>
        </w:rPr>
        <w:t> </w:t>
      </w:r>
      <w:r>
        <w:rPr>
          <w:color w:val="231F20"/>
        </w:rPr>
        <w:t>контекст, не</w:t>
      </w:r>
      <w:r>
        <w:rPr>
          <w:color w:val="231F20"/>
          <w:spacing w:val="-2"/>
        </w:rPr>
        <w:t> </w:t>
      </w:r>
      <w:r>
        <w:rPr>
          <w:color w:val="231F20"/>
        </w:rPr>
        <w:t>нарушая</w:t>
      </w:r>
      <w:r>
        <w:rPr>
          <w:color w:val="231F20"/>
          <w:spacing w:val="-1"/>
        </w:rPr>
        <w:t> </w:t>
      </w:r>
      <w:r>
        <w:rPr>
          <w:color w:val="231F20"/>
        </w:rPr>
        <w:t>визуальной</w:t>
      </w:r>
      <w:r>
        <w:rPr>
          <w:color w:val="231F20"/>
          <w:spacing w:val="-1"/>
        </w:rPr>
        <w:t> </w:t>
      </w:r>
      <w:r>
        <w:rPr>
          <w:color w:val="231F20"/>
        </w:rPr>
        <w:t>гармонии.</w:t>
      </w:r>
    </w:p>
    <w:p>
      <w:pPr>
        <w:pStyle w:val="BodyText"/>
        <w:spacing w:line="249" w:lineRule="auto" w:before="16"/>
        <w:ind w:left="397" w:right="131" w:firstLine="708"/>
        <w:jc w:val="both"/>
      </w:pPr>
      <w:r>
        <w:rPr>
          <w:color w:val="231F20"/>
        </w:rPr>
        <w:t>Комплексный</w:t>
      </w:r>
      <w:r>
        <w:rPr>
          <w:color w:val="231F20"/>
          <w:spacing w:val="-6"/>
        </w:rPr>
        <w:t> </w:t>
      </w:r>
      <w:r>
        <w:rPr>
          <w:color w:val="231F20"/>
        </w:rPr>
        <w:t>подход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созданию</w:t>
      </w:r>
      <w:r>
        <w:rPr>
          <w:color w:val="231F20"/>
          <w:spacing w:val="-5"/>
        </w:rPr>
        <w:t> </w:t>
      </w:r>
      <w:r>
        <w:rPr>
          <w:color w:val="231F20"/>
        </w:rPr>
        <w:t>качественно</w:t>
      </w:r>
      <w:r>
        <w:rPr>
          <w:color w:val="231F20"/>
          <w:spacing w:val="-4"/>
        </w:rPr>
        <w:t> </w:t>
      </w:r>
      <w:r>
        <w:rPr>
          <w:color w:val="231F20"/>
        </w:rPr>
        <w:t>нового</w:t>
      </w:r>
      <w:r>
        <w:rPr>
          <w:color w:val="231F20"/>
          <w:spacing w:val="-6"/>
        </w:rPr>
        <w:t> </w:t>
      </w:r>
      <w:r>
        <w:rPr>
          <w:color w:val="231F20"/>
        </w:rPr>
        <w:t>облика</w:t>
      </w:r>
      <w:r>
        <w:rPr>
          <w:color w:val="231F20"/>
          <w:spacing w:val="-6"/>
        </w:rPr>
        <w:t> </w:t>
      </w:r>
      <w:r>
        <w:rPr>
          <w:color w:val="231F20"/>
        </w:rPr>
        <w:t>всей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5"/>
        </w:rPr>
        <w:t> </w:t>
      </w:r>
      <w:r>
        <w:rPr>
          <w:color w:val="231F20"/>
        </w:rPr>
        <w:t>эсте-</w:t>
      </w:r>
      <w:r>
        <w:rPr>
          <w:color w:val="231F20"/>
          <w:spacing w:val="-57"/>
        </w:rPr>
        <w:t> </w:t>
      </w:r>
      <w:r>
        <w:rPr>
          <w:color w:val="231F20"/>
        </w:rPr>
        <w:t>тически привлекательной среды исторического города и раскрытию историко-архитектур-</w:t>
      </w:r>
      <w:r>
        <w:rPr>
          <w:color w:val="231F20"/>
          <w:spacing w:val="-57"/>
        </w:rPr>
        <w:t> </w:t>
      </w:r>
      <w:r>
        <w:rPr>
          <w:color w:val="231F20"/>
        </w:rPr>
        <w:t>ного потенциала территории будет способствовать привлечению большего числа посети-</w:t>
      </w:r>
      <w:r>
        <w:rPr>
          <w:color w:val="231F20"/>
          <w:spacing w:val="1"/>
        </w:rPr>
        <w:t> </w:t>
      </w:r>
      <w:r>
        <w:rPr>
          <w:color w:val="231F20"/>
        </w:rPr>
        <w:t>телей и пользователей территории, а также увеличению количества предприятий в сфере</w:t>
      </w:r>
      <w:r>
        <w:rPr>
          <w:color w:val="231F20"/>
          <w:spacing w:val="1"/>
        </w:rPr>
        <w:t> </w:t>
      </w:r>
      <w:r>
        <w:rPr>
          <w:color w:val="231F20"/>
        </w:rPr>
        <w:t>торговли,</w:t>
      </w:r>
      <w:r>
        <w:rPr>
          <w:color w:val="231F20"/>
          <w:spacing w:val="-1"/>
        </w:rPr>
        <w:t> </w:t>
      </w:r>
      <w:r>
        <w:rPr>
          <w:color w:val="231F20"/>
        </w:rPr>
        <w:t>общественного питания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услуг.</w:t>
      </w:r>
    </w:p>
    <w:p>
      <w:pPr>
        <w:pStyle w:val="BodyText"/>
        <w:spacing w:before="1"/>
        <w:rPr>
          <w:sz w:val="25"/>
        </w:rPr>
      </w:pPr>
    </w:p>
    <w:p>
      <w:pPr>
        <w:pStyle w:val="Heading4"/>
        <w:numPr>
          <w:ilvl w:val="2"/>
          <w:numId w:val="52"/>
        </w:numPr>
        <w:tabs>
          <w:tab w:pos="2526" w:val="left" w:leader="none"/>
        </w:tabs>
        <w:spacing w:line="249" w:lineRule="auto" w:before="0" w:after="0"/>
        <w:ind w:left="2044" w:right="1659" w:hanging="120"/>
        <w:jc w:val="left"/>
      </w:pPr>
      <w:r>
        <w:rPr>
          <w:i/>
          <w:color w:val="231F20"/>
        </w:rPr>
        <w:t>Дендрологическое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решение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участка</w:t>
      </w:r>
      <w:r>
        <w:rPr>
          <w:i/>
          <w:color w:val="231F20"/>
          <w:spacing w:val="-14"/>
        </w:rPr>
        <w:t> </w:t>
      </w:r>
      <w:r>
        <w:rPr>
          <w:i/>
          <w:color w:val="231F20"/>
        </w:rPr>
        <w:t>проектирования.</w:t>
      </w:r>
      <w:r>
        <w:rPr>
          <w:i/>
          <w:color w:val="231F20"/>
          <w:spacing w:val="-57"/>
        </w:rPr>
        <w:t> </w:t>
      </w:r>
      <w:r>
        <w:rPr>
          <w:color w:val="231F20"/>
        </w:rPr>
        <w:t>Ландшафтное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дендрологическое</w:t>
      </w:r>
      <w:r>
        <w:rPr>
          <w:color w:val="231F20"/>
          <w:spacing w:val="-7"/>
        </w:rPr>
        <w:t> </w:t>
      </w:r>
      <w:r>
        <w:rPr>
          <w:color w:val="231F20"/>
        </w:rPr>
        <w:t>решение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</w:t>
      </w:r>
    </w:p>
    <w:p>
      <w:pPr>
        <w:pStyle w:val="BodyText"/>
        <w:spacing w:before="7"/>
        <w:rPr>
          <w:b/>
          <w:i/>
          <w:sz w:val="25"/>
        </w:rPr>
      </w:pPr>
    </w:p>
    <w:p>
      <w:pPr>
        <w:pStyle w:val="BodyText"/>
        <w:spacing w:line="249" w:lineRule="auto"/>
        <w:ind w:left="397" w:right="134" w:firstLine="708"/>
        <w:jc w:val="both"/>
      </w:pPr>
      <w:r>
        <w:rPr>
          <w:color w:val="231F20"/>
        </w:rPr>
        <w:t>Проведено</w:t>
      </w:r>
      <w:r>
        <w:rPr>
          <w:color w:val="231F20"/>
          <w:spacing w:val="-7"/>
        </w:rPr>
        <w:t> </w:t>
      </w:r>
      <w:r>
        <w:rPr>
          <w:color w:val="231F20"/>
        </w:rPr>
        <w:t>ландшафтное</w:t>
      </w:r>
      <w:r>
        <w:rPr>
          <w:color w:val="231F20"/>
          <w:spacing w:val="-6"/>
        </w:rPr>
        <w:t> </w:t>
      </w:r>
      <w:r>
        <w:rPr>
          <w:color w:val="231F20"/>
        </w:rPr>
        <w:t>натурное</w:t>
      </w:r>
      <w:r>
        <w:rPr>
          <w:color w:val="231F20"/>
          <w:spacing w:val="-6"/>
        </w:rPr>
        <w:t> </w:t>
      </w:r>
      <w:r>
        <w:rPr>
          <w:color w:val="231F20"/>
        </w:rPr>
        <w:t>обследование</w:t>
      </w:r>
      <w:r>
        <w:rPr>
          <w:color w:val="231F20"/>
          <w:spacing w:val="-6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выполнена</w:t>
      </w:r>
      <w:r>
        <w:rPr>
          <w:color w:val="231F20"/>
          <w:spacing w:val="-5"/>
        </w:rPr>
        <w:t> </w:t>
      </w:r>
      <w:r>
        <w:rPr>
          <w:color w:val="231F20"/>
        </w:rPr>
        <w:t>фотофик-</w:t>
      </w:r>
      <w:r>
        <w:rPr>
          <w:color w:val="231F20"/>
          <w:spacing w:val="-58"/>
        </w:rPr>
        <w:t> </w:t>
      </w:r>
      <w:r>
        <w:rPr>
          <w:color w:val="231F20"/>
        </w:rPr>
        <w:t>сация</w:t>
      </w:r>
      <w:r>
        <w:rPr>
          <w:color w:val="231F20"/>
          <w:spacing w:val="-1"/>
        </w:rPr>
        <w:t> </w:t>
      </w:r>
      <w:r>
        <w:rPr>
          <w:color w:val="231F20"/>
        </w:rPr>
        <w:t>состояния зеленых насаждений.</w:t>
      </w:r>
    </w:p>
    <w:p>
      <w:pPr>
        <w:pStyle w:val="BodyText"/>
        <w:spacing w:line="249" w:lineRule="auto" w:before="2"/>
        <w:ind w:left="397" w:right="132" w:firstLine="708"/>
        <w:jc w:val="both"/>
      </w:pPr>
      <w:r>
        <w:rPr>
          <w:color w:val="231F20"/>
        </w:rPr>
        <w:t>Рельеф</w:t>
      </w:r>
      <w:r>
        <w:rPr>
          <w:color w:val="231F20"/>
          <w:spacing w:val="1"/>
        </w:rPr>
        <w:t> </w:t>
      </w:r>
      <w:r>
        <w:rPr>
          <w:color w:val="231F20"/>
        </w:rPr>
        <w:t>участка</w:t>
      </w:r>
      <w:r>
        <w:rPr>
          <w:color w:val="231F20"/>
          <w:spacing w:val="1"/>
        </w:rPr>
        <w:t> </w:t>
      </w:r>
      <w:r>
        <w:rPr>
          <w:color w:val="231F20"/>
        </w:rPr>
        <w:t>плоский,</w:t>
      </w:r>
      <w:r>
        <w:rPr>
          <w:color w:val="231F20"/>
          <w:spacing w:val="1"/>
        </w:rPr>
        <w:t> </w:t>
      </w:r>
      <w:r>
        <w:rPr>
          <w:color w:val="231F20"/>
        </w:rPr>
        <w:t>имеет</w:t>
      </w:r>
      <w:r>
        <w:rPr>
          <w:color w:val="231F20"/>
          <w:spacing w:val="1"/>
        </w:rPr>
        <w:t> </w:t>
      </w:r>
      <w:r>
        <w:rPr>
          <w:color w:val="231F20"/>
        </w:rPr>
        <w:t>выраженный</w:t>
      </w:r>
      <w:r>
        <w:rPr>
          <w:color w:val="231F20"/>
          <w:spacing w:val="1"/>
        </w:rPr>
        <w:t> </w:t>
      </w:r>
      <w:r>
        <w:rPr>
          <w:color w:val="231F20"/>
        </w:rPr>
        <w:t>перепад</w:t>
      </w:r>
      <w:r>
        <w:rPr>
          <w:color w:val="231F20"/>
          <w:spacing w:val="1"/>
        </w:rPr>
        <w:t> </w:t>
      </w:r>
      <w:r>
        <w:rPr>
          <w:color w:val="231F20"/>
        </w:rPr>
        <w:t>высот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районе</w:t>
      </w:r>
      <w:r>
        <w:rPr>
          <w:color w:val="231F20"/>
          <w:spacing w:val="1"/>
        </w:rPr>
        <w:t> </w:t>
      </w:r>
      <w:r>
        <w:rPr>
          <w:color w:val="231F20"/>
        </w:rPr>
        <w:t>бульвара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Кутузова.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На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проектируемом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участке</w:t>
      </w:r>
      <w:r>
        <w:rPr>
          <w:color w:val="231F20"/>
          <w:spacing w:val="-18"/>
        </w:rPr>
        <w:t> </w:t>
      </w:r>
      <w:r>
        <w:rPr>
          <w:color w:val="231F20"/>
        </w:rPr>
        <w:t>уже</w:t>
      </w:r>
      <w:r>
        <w:rPr>
          <w:color w:val="231F20"/>
          <w:spacing w:val="-18"/>
        </w:rPr>
        <w:t> </w:t>
      </w:r>
      <w:r>
        <w:rPr>
          <w:color w:val="231F20"/>
        </w:rPr>
        <w:t>существует</w:t>
      </w:r>
      <w:r>
        <w:rPr>
          <w:color w:val="231F20"/>
          <w:spacing w:val="-18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18"/>
        </w:rPr>
        <w:t> </w:t>
      </w:r>
      <w:r>
        <w:rPr>
          <w:color w:val="231F20"/>
        </w:rPr>
        <w:t>зеленый</w:t>
      </w:r>
      <w:r>
        <w:rPr>
          <w:color w:val="231F20"/>
          <w:spacing w:val="-18"/>
        </w:rPr>
        <w:t> </w:t>
      </w:r>
      <w:r>
        <w:rPr>
          <w:color w:val="231F20"/>
        </w:rPr>
        <w:t>каркас,</w:t>
      </w:r>
      <w:r>
        <w:rPr>
          <w:color w:val="231F20"/>
          <w:spacing w:val="-18"/>
        </w:rPr>
        <w:t> </w:t>
      </w:r>
      <w:r>
        <w:rPr>
          <w:color w:val="231F20"/>
        </w:rPr>
        <w:t>группы</w:t>
      </w:r>
      <w:r>
        <w:rPr>
          <w:color w:val="231F20"/>
          <w:spacing w:val="-57"/>
        </w:rPr>
        <w:t> </w:t>
      </w:r>
      <w:r>
        <w:rPr>
          <w:color w:val="231F20"/>
        </w:rPr>
        <w:t>насаждений, которые требуется привести в порядок по результатам натурного обследо-</w:t>
      </w:r>
      <w:r>
        <w:rPr>
          <w:color w:val="231F20"/>
          <w:spacing w:val="1"/>
        </w:rPr>
        <w:t> </w:t>
      </w:r>
      <w:r>
        <w:rPr>
          <w:color w:val="231F20"/>
        </w:rPr>
        <w:t>вания</w:t>
      </w:r>
      <w:r>
        <w:rPr>
          <w:color w:val="231F20"/>
          <w:spacing w:val="25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26"/>
        </w:rPr>
        <w:t> </w:t>
      </w:r>
      <w:r>
        <w:rPr>
          <w:color w:val="231F20"/>
        </w:rPr>
        <w:t>(рис.</w:t>
      </w:r>
      <w:r>
        <w:rPr>
          <w:color w:val="231F20"/>
          <w:spacing w:val="25"/>
        </w:rPr>
        <w:t> </w:t>
      </w:r>
      <w:r>
        <w:rPr>
          <w:color w:val="231F20"/>
        </w:rPr>
        <w:t>10).</w:t>
      </w:r>
      <w:r>
        <w:rPr>
          <w:color w:val="231F20"/>
          <w:spacing w:val="26"/>
        </w:rPr>
        <w:t> </w:t>
      </w:r>
      <w:r>
        <w:rPr>
          <w:color w:val="231F20"/>
        </w:rPr>
        <w:t>Большая</w:t>
      </w:r>
      <w:r>
        <w:rPr>
          <w:color w:val="231F20"/>
          <w:spacing w:val="26"/>
        </w:rPr>
        <w:t> </w:t>
      </w:r>
      <w:r>
        <w:rPr>
          <w:color w:val="231F20"/>
        </w:rPr>
        <w:t>часть</w:t>
      </w:r>
      <w:r>
        <w:rPr>
          <w:color w:val="231F20"/>
          <w:spacing w:val="25"/>
        </w:rPr>
        <w:t> </w:t>
      </w:r>
      <w:r>
        <w:rPr>
          <w:color w:val="231F20"/>
        </w:rPr>
        <w:t>существующих</w:t>
      </w:r>
      <w:r>
        <w:rPr>
          <w:color w:val="231F20"/>
          <w:spacing w:val="26"/>
        </w:rPr>
        <w:t> </w:t>
      </w:r>
      <w:r>
        <w:rPr>
          <w:color w:val="231F20"/>
        </w:rPr>
        <w:t>насаждений</w:t>
      </w:r>
      <w:r>
        <w:rPr>
          <w:color w:val="231F20"/>
          <w:spacing w:val="25"/>
        </w:rPr>
        <w:t> </w:t>
      </w:r>
      <w:r>
        <w:rPr>
          <w:color w:val="231F20"/>
        </w:rPr>
        <w:t>–</w:t>
      </w:r>
      <w:r>
        <w:rPr>
          <w:color w:val="231F20"/>
          <w:spacing w:val="26"/>
        </w:rPr>
        <w:t> </w:t>
      </w:r>
      <w:r>
        <w:rPr>
          <w:color w:val="231F20"/>
        </w:rPr>
        <w:t>посадки</w:t>
      </w:r>
      <w:r>
        <w:rPr>
          <w:color w:val="231F20"/>
          <w:spacing w:val="25"/>
        </w:rPr>
        <w:t> </w:t>
      </w:r>
      <w:r>
        <w:rPr>
          <w:color w:val="231F20"/>
        </w:rPr>
        <w:t>клена,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352"/>
      </w:pPr>
      <w:r>
        <w:rPr>
          <w:color w:val="231F20"/>
        </w:rPr>
        <w:t>березы,</w:t>
      </w:r>
      <w:r>
        <w:rPr>
          <w:color w:val="231F20"/>
          <w:spacing w:val="31"/>
        </w:rPr>
        <w:t> </w:t>
      </w:r>
      <w:r>
        <w:rPr>
          <w:color w:val="231F20"/>
        </w:rPr>
        <w:t>дубов,</w:t>
      </w:r>
      <w:r>
        <w:rPr>
          <w:color w:val="231F20"/>
          <w:spacing w:val="31"/>
        </w:rPr>
        <w:t> </w:t>
      </w:r>
      <w:r>
        <w:rPr>
          <w:color w:val="231F20"/>
        </w:rPr>
        <w:t>вязов</w:t>
      </w:r>
      <w:r>
        <w:rPr>
          <w:color w:val="231F20"/>
          <w:spacing w:val="32"/>
        </w:rPr>
        <w:t> </w:t>
      </w:r>
      <w:r>
        <w:rPr>
          <w:color w:val="231F20"/>
        </w:rPr>
        <w:t>и</w:t>
      </w:r>
      <w:r>
        <w:rPr>
          <w:color w:val="231F20"/>
          <w:spacing w:val="31"/>
        </w:rPr>
        <w:t> </w:t>
      </w:r>
      <w:r>
        <w:rPr>
          <w:color w:val="231F20"/>
        </w:rPr>
        <w:t>липы.</w:t>
      </w:r>
      <w:r>
        <w:rPr>
          <w:color w:val="231F20"/>
          <w:spacing w:val="32"/>
        </w:rPr>
        <w:t> </w:t>
      </w:r>
      <w:r>
        <w:rPr>
          <w:color w:val="231F20"/>
        </w:rPr>
        <w:t>Также</w:t>
      </w:r>
      <w:r>
        <w:rPr>
          <w:color w:val="231F20"/>
          <w:spacing w:val="31"/>
        </w:rPr>
        <w:t> </w:t>
      </w:r>
      <w:r>
        <w:rPr>
          <w:color w:val="231F20"/>
        </w:rPr>
        <w:t>на</w:t>
      </w:r>
      <w:r>
        <w:rPr>
          <w:color w:val="231F20"/>
          <w:spacing w:val="32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3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32"/>
        </w:rPr>
        <w:t> </w:t>
      </w:r>
      <w:r>
        <w:rPr>
          <w:color w:val="231F20"/>
        </w:rPr>
        <w:t>имеются</w:t>
      </w:r>
      <w:r>
        <w:rPr>
          <w:color w:val="231F20"/>
          <w:spacing w:val="31"/>
        </w:rPr>
        <w:t> </w:t>
      </w:r>
      <w:r>
        <w:rPr>
          <w:color w:val="231F20"/>
        </w:rPr>
        <w:t>групповые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одиночные посадки</w:t>
      </w:r>
      <w:r>
        <w:rPr>
          <w:color w:val="231F20"/>
          <w:spacing w:val="-1"/>
        </w:rPr>
        <w:t> </w:t>
      </w:r>
      <w:r>
        <w:rPr>
          <w:color w:val="231F20"/>
        </w:rPr>
        <w:t>сирени, жасмина, боярышника.</w:t>
      </w:r>
    </w:p>
    <w:p>
      <w:pPr>
        <w:pStyle w:val="BodyText"/>
        <w:spacing w:before="3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59">
            <wp:simplePos x="0" y="0"/>
            <wp:positionH relativeFrom="page">
              <wp:posOffset>907796</wp:posOffset>
            </wp:positionH>
            <wp:positionV relativeFrom="paragraph">
              <wp:posOffset>207129</wp:posOffset>
            </wp:positionV>
            <wp:extent cx="5581874" cy="3141535"/>
            <wp:effectExtent l="0" t="0" r="0" b="0"/>
            <wp:wrapTopAndBottom/>
            <wp:docPr id="383" name="image20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06.jpe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874" cy="3141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spacing w:line="249" w:lineRule="auto" w:before="227"/>
        <w:ind w:left="555" w:right="494" w:firstLine="359"/>
        <w:jc w:val="left"/>
        <w:rPr>
          <w:sz w:val="20"/>
        </w:rPr>
      </w:pPr>
      <w:r>
        <w:rPr>
          <w:color w:val="231F20"/>
          <w:sz w:val="20"/>
        </w:rPr>
        <w:t>Рис. 10. Состояние некоторых элементов озеленения, покрытий и оборудования Садового сквера –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напротив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9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Садовой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между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Московским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Кутузова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необходимость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реконструкции</w:t>
      </w:r>
    </w:p>
    <w:p>
      <w:pPr>
        <w:spacing w:before="1"/>
        <w:ind w:left="1770" w:right="0" w:firstLine="0"/>
        <w:jc w:val="left"/>
        <w:rPr>
          <w:sz w:val="20"/>
        </w:rPr>
      </w:pPr>
      <w:r>
        <w:rPr>
          <w:color w:val="231F20"/>
          <w:sz w:val="20"/>
        </w:rPr>
        <w:t>живой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изгороди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спиреи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вдоль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тротуара,</w:t>
      </w:r>
      <w:r>
        <w:rPr>
          <w:color w:val="231F20"/>
          <w:spacing w:val="39"/>
          <w:sz w:val="20"/>
        </w:rPr>
        <w:t> </w:t>
      </w:r>
      <w:r>
        <w:rPr>
          <w:color w:val="231F20"/>
          <w:sz w:val="20"/>
        </w:rPr>
        <w:t>кронирования,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г.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52"/>
        <w:ind w:left="113" w:right="410" w:firstLine="708"/>
        <w:jc w:val="both"/>
      </w:pPr>
      <w:r>
        <w:rPr>
          <w:color w:val="231F20"/>
        </w:rPr>
        <w:t>Необходимо, по оценке результатов натурного обследования, провести санитарную</w:t>
      </w:r>
      <w:r>
        <w:rPr>
          <w:color w:val="231F20"/>
          <w:spacing w:val="-57"/>
        </w:rPr>
        <w:t> </w:t>
      </w:r>
      <w:r>
        <w:rPr>
          <w:color w:val="231F20"/>
        </w:rPr>
        <w:t>рубку</w:t>
      </w:r>
      <w:r>
        <w:rPr>
          <w:color w:val="231F20"/>
          <w:spacing w:val="29"/>
        </w:rPr>
        <w:t> </w:t>
      </w:r>
      <w:r>
        <w:rPr>
          <w:color w:val="231F20"/>
        </w:rPr>
        <w:t>аварийных</w:t>
      </w:r>
      <w:r>
        <w:rPr>
          <w:color w:val="231F20"/>
          <w:spacing w:val="30"/>
        </w:rPr>
        <w:t> </w:t>
      </w:r>
      <w:r>
        <w:rPr>
          <w:color w:val="231F20"/>
        </w:rPr>
        <w:t>деревьев</w:t>
      </w:r>
      <w:r>
        <w:rPr>
          <w:color w:val="231F20"/>
          <w:spacing w:val="30"/>
        </w:rPr>
        <w:t> </w:t>
      </w:r>
      <w:r>
        <w:rPr>
          <w:color w:val="231F20"/>
        </w:rPr>
        <w:t>и</w:t>
      </w:r>
      <w:r>
        <w:rPr>
          <w:color w:val="231F20"/>
          <w:spacing w:val="29"/>
        </w:rPr>
        <w:t> </w:t>
      </w:r>
      <w:r>
        <w:rPr>
          <w:color w:val="231F20"/>
        </w:rPr>
        <w:t>корчевку</w:t>
      </w:r>
      <w:r>
        <w:rPr>
          <w:color w:val="231F20"/>
          <w:spacing w:val="30"/>
        </w:rPr>
        <w:t> </w:t>
      </w:r>
      <w:r>
        <w:rPr>
          <w:color w:val="231F20"/>
        </w:rPr>
        <w:t>пней,</w:t>
      </w:r>
      <w:r>
        <w:rPr>
          <w:color w:val="231F20"/>
          <w:spacing w:val="30"/>
        </w:rPr>
        <w:t> </w:t>
      </w:r>
      <w:r>
        <w:rPr>
          <w:color w:val="231F20"/>
        </w:rPr>
        <w:t>выполнить</w:t>
      </w:r>
      <w:r>
        <w:rPr>
          <w:color w:val="231F20"/>
          <w:spacing w:val="30"/>
        </w:rPr>
        <w:t> </w:t>
      </w:r>
      <w:r>
        <w:rPr>
          <w:color w:val="231F20"/>
        </w:rPr>
        <w:t>комплекс</w:t>
      </w:r>
      <w:r>
        <w:rPr>
          <w:color w:val="231F20"/>
          <w:spacing w:val="29"/>
        </w:rPr>
        <w:t> </w:t>
      </w:r>
      <w:r>
        <w:rPr>
          <w:color w:val="231F20"/>
        </w:rPr>
        <w:t>мер</w:t>
      </w:r>
      <w:r>
        <w:rPr>
          <w:color w:val="231F20"/>
          <w:spacing w:val="30"/>
        </w:rPr>
        <w:t> </w:t>
      </w:r>
      <w:r>
        <w:rPr>
          <w:color w:val="231F20"/>
        </w:rPr>
        <w:t>по</w:t>
      </w:r>
      <w:r>
        <w:rPr>
          <w:color w:val="231F20"/>
          <w:spacing w:val="30"/>
        </w:rPr>
        <w:t> </w:t>
      </w:r>
      <w:r>
        <w:rPr>
          <w:color w:val="231F20"/>
        </w:rPr>
        <w:t>кронированию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омоложению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деревьев,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заполнить</w:t>
      </w:r>
      <w:r>
        <w:rPr>
          <w:color w:val="231F20"/>
          <w:spacing w:val="-15"/>
        </w:rPr>
        <w:t> </w:t>
      </w:r>
      <w:r>
        <w:rPr>
          <w:color w:val="231F20"/>
        </w:rPr>
        <w:t>пробелы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15"/>
        </w:rPr>
        <w:t> </w:t>
      </w:r>
      <w:r>
        <w:rPr>
          <w:color w:val="231F20"/>
        </w:rPr>
        <w:t>восстановление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рядовой</w:t>
      </w:r>
      <w:r>
        <w:rPr>
          <w:color w:val="231F20"/>
          <w:spacing w:val="-58"/>
        </w:rPr>
        <w:t> </w:t>
      </w:r>
      <w:r>
        <w:rPr>
          <w:color w:val="231F20"/>
        </w:rPr>
        <w:t>посадке деревьев и кустарников по периметру вдоль тротуаров (ива мелколистная, спирея)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внутри</w:t>
      </w:r>
      <w:r>
        <w:rPr>
          <w:color w:val="231F20"/>
          <w:spacing w:val="-6"/>
        </w:rPr>
        <w:t> </w:t>
      </w:r>
      <w:r>
        <w:rPr>
          <w:color w:val="231F20"/>
        </w:rPr>
        <w:t>вдоль</w:t>
      </w:r>
      <w:r>
        <w:rPr>
          <w:color w:val="231F20"/>
          <w:spacing w:val="-5"/>
        </w:rPr>
        <w:t> </w:t>
      </w:r>
      <w:r>
        <w:rPr>
          <w:color w:val="231F20"/>
        </w:rPr>
        <w:t>диагонально-поперечных</w:t>
      </w:r>
      <w:r>
        <w:rPr>
          <w:color w:val="231F20"/>
          <w:spacing w:val="-6"/>
        </w:rPr>
        <w:t> </w:t>
      </w:r>
      <w:r>
        <w:rPr>
          <w:color w:val="231F20"/>
        </w:rPr>
        <w:t>транзитов</w:t>
      </w:r>
      <w:r>
        <w:rPr>
          <w:color w:val="231F20"/>
          <w:spacing w:val="-5"/>
        </w:rPr>
        <w:t> </w:t>
      </w:r>
      <w:r>
        <w:rPr>
          <w:color w:val="231F20"/>
        </w:rPr>
        <w:t>(дуб,</w:t>
      </w:r>
      <w:r>
        <w:rPr>
          <w:color w:val="231F20"/>
          <w:spacing w:val="-6"/>
        </w:rPr>
        <w:t> </w:t>
      </w:r>
      <w:r>
        <w:rPr>
          <w:color w:val="231F20"/>
        </w:rPr>
        <w:t>кизильник</w:t>
      </w:r>
      <w:r>
        <w:rPr>
          <w:color w:val="231F20"/>
          <w:spacing w:val="-6"/>
        </w:rPr>
        <w:t> </w:t>
      </w:r>
      <w:r>
        <w:rPr>
          <w:color w:val="231F20"/>
        </w:rPr>
        <w:t>блестящий).</w:t>
      </w:r>
      <w:r>
        <w:rPr>
          <w:color w:val="231F20"/>
          <w:spacing w:val="-5"/>
        </w:rPr>
        <w:t> </w:t>
      </w:r>
      <w:r>
        <w:rPr>
          <w:color w:val="231F20"/>
        </w:rPr>
        <w:t>Около</w:t>
      </w:r>
      <w:r>
        <w:rPr>
          <w:color w:val="231F20"/>
          <w:spacing w:val="-6"/>
        </w:rPr>
        <w:t> </w:t>
      </w:r>
      <w:r>
        <w:rPr>
          <w:color w:val="231F20"/>
        </w:rPr>
        <w:t>па-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мятника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А.М.Горького,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вместе</w:t>
      </w:r>
      <w:r>
        <w:rPr>
          <w:color w:val="231F20"/>
          <w:spacing w:val="-14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установкой</w:t>
      </w:r>
      <w:r>
        <w:rPr>
          <w:color w:val="231F20"/>
          <w:spacing w:val="-14"/>
        </w:rPr>
        <w:t> </w:t>
      </w:r>
      <w:r>
        <w:rPr>
          <w:color w:val="231F20"/>
        </w:rPr>
        <w:t>информационной</w:t>
      </w:r>
      <w:r>
        <w:rPr>
          <w:color w:val="231F20"/>
          <w:spacing w:val="-14"/>
        </w:rPr>
        <w:t> </w:t>
      </w:r>
      <w:r>
        <w:rPr>
          <w:color w:val="231F20"/>
        </w:rPr>
        <w:t>таблички,</w:t>
      </w:r>
      <w:r>
        <w:rPr>
          <w:color w:val="231F20"/>
          <w:spacing w:val="-14"/>
        </w:rPr>
        <w:t> </w:t>
      </w:r>
      <w:r>
        <w:rPr>
          <w:color w:val="231F20"/>
        </w:rPr>
        <w:t>возможно</w:t>
      </w:r>
      <w:r>
        <w:rPr>
          <w:color w:val="231F20"/>
          <w:spacing w:val="-14"/>
        </w:rPr>
        <w:t> </w:t>
      </w:r>
      <w:r>
        <w:rPr>
          <w:color w:val="231F20"/>
        </w:rPr>
        <w:t>высадка</w:t>
      </w:r>
      <w:r>
        <w:rPr>
          <w:color w:val="231F20"/>
          <w:spacing w:val="-58"/>
        </w:rPr>
        <w:t> </w:t>
      </w:r>
      <w:r>
        <w:rPr>
          <w:color w:val="231F20"/>
        </w:rPr>
        <w:t>краснолистного кустарника (Барбарис Тунберга), который создаст дополнительный акцент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восприятии</w:t>
      </w:r>
      <w:r>
        <w:rPr>
          <w:color w:val="231F20"/>
          <w:spacing w:val="-1"/>
        </w:rPr>
        <w:t> </w:t>
      </w:r>
      <w:r>
        <w:rPr>
          <w:color w:val="231F20"/>
        </w:rPr>
        <w:t>всего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2"/>
        </w:rPr>
        <w:t> </w:t>
      </w:r>
      <w:r>
        <w:rPr>
          <w:color w:val="231F20"/>
        </w:rPr>
        <w:t>Садового Сквера.</w:t>
      </w:r>
    </w:p>
    <w:p>
      <w:pPr>
        <w:pStyle w:val="BodyText"/>
        <w:spacing w:line="249" w:lineRule="auto" w:before="8"/>
        <w:ind w:left="113" w:right="414" w:firstLine="708"/>
        <w:jc w:val="both"/>
      </w:pPr>
      <w:r>
        <w:rPr>
          <w:color w:val="231F20"/>
        </w:rPr>
        <w:t>Важным композиционным элементов является дубовая аллея вдоль главной про-</w:t>
      </w:r>
      <w:r>
        <w:rPr>
          <w:color w:val="231F20"/>
          <w:spacing w:val="1"/>
        </w:rPr>
        <w:t> </w:t>
      </w:r>
      <w:r>
        <w:rPr>
          <w:color w:val="231F20"/>
        </w:rPr>
        <w:t>дольной оси в центральной части участка, ее небольшим завершением является сохра-</w:t>
      </w:r>
      <w:r>
        <w:rPr>
          <w:color w:val="231F20"/>
          <w:spacing w:val="1"/>
        </w:rPr>
        <w:t> </w:t>
      </w:r>
      <w:r>
        <w:rPr>
          <w:color w:val="231F20"/>
        </w:rPr>
        <w:t>нившееся дубы в восточной части участка. Восточная и западная часть Садового Сквера</w:t>
      </w:r>
      <w:r>
        <w:rPr>
          <w:color w:val="231F20"/>
          <w:spacing w:val="1"/>
        </w:rPr>
        <w:t> </w:t>
      </w:r>
      <w:r>
        <w:rPr>
          <w:color w:val="231F20"/>
        </w:rPr>
        <w:t>имеет стихийное и хаотичное озеленение – необходимы санитарные рубки, корчевки пней.</w:t>
      </w:r>
      <w:r>
        <w:rPr>
          <w:color w:val="231F20"/>
          <w:spacing w:val="-57"/>
        </w:rPr>
        <w:t> </w:t>
      </w:r>
      <w:r>
        <w:rPr>
          <w:color w:val="231F20"/>
        </w:rPr>
        <w:t>Логичным</w:t>
      </w:r>
      <w:r>
        <w:rPr>
          <w:color w:val="231F20"/>
          <w:spacing w:val="-11"/>
        </w:rPr>
        <w:t> </w:t>
      </w:r>
      <w:r>
        <w:rPr>
          <w:color w:val="231F20"/>
        </w:rPr>
        <w:t>решением</w:t>
      </w:r>
      <w:r>
        <w:rPr>
          <w:color w:val="231F20"/>
          <w:spacing w:val="-11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восстановлению</w:t>
      </w:r>
      <w:r>
        <w:rPr>
          <w:color w:val="231F20"/>
          <w:spacing w:val="-11"/>
        </w:rPr>
        <w:t> </w:t>
      </w:r>
      <w:r>
        <w:rPr>
          <w:color w:val="231F20"/>
        </w:rPr>
        <w:t>планировочного</w:t>
      </w:r>
      <w:r>
        <w:rPr>
          <w:color w:val="231F20"/>
          <w:spacing w:val="-11"/>
        </w:rPr>
        <w:t> </w:t>
      </w:r>
      <w:r>
        <w:rPr>
          <w:color w:val="231F20"/>
        </w:rPr>
        <w:t>каркаса</w:t>
      </w:r>
      <w:r>
        <w:rPr>
          <w:color w:val="231F20"/>
          <w:spacing w:val="-12"/>
        </w:rPr>
        <w:t> </w:t>
      </w:r>
      <w:r>
        <w:rPr>
          <w:color w:val="231F20"/>
        </w:rPr>
        <w:t>может</w:t>
      </w:r>
      <w:r>
        <w:rPr>
          <w:color w:val="231F20"/>
          <w:spacing w:val="-11"/>
        </w:rPr>
        <w:t> </w:t>
      </w:r>
      <w:r>
        <w:rPr>
          <w:color w:val="231F20"/>
        </w:rPr>
        <w:t>стать</w:t>
      </w:r>
      <w:r>
        <w:rPr>
          <w:color w:val="231F20"/>
          <w:spacing w:val="-11"/>
        </w:rPr>
        <w:t> </w:t>
      </w:r>
      <w:r>
        <w:rPr>
          <w:color w:val="231F20"/>
        </w:rPr>
        <w:t>воссоздание</w:t>
      </w:r>
      <w:r>
        <w:rPr>
          <w:color w:val="231F20"/>
          <w:spacing w:val="-58"/>
        </w:rPr>
        <w:t> </w:t>
      </w:r>
      <w:r>
        <w:rPr>
          <w:color w:val="231F20"/>
        </w:rPr>
        <w:t>дубовой</w:t>
      </w:r>
      <w:r>
        <w:rPr>
          <w:color w:val="231F20"/>
          <w:spacing w:val="-14"/>
        </w:rPr>
        <w:t> </w:t>
      </w:r>
      <w:r>
        <w:rPr>
          <w:color w:val="231F20"/>
        </w:rPr>
        <w:t>аллеи</w:t>
      </w:r>
      <w:r>
        <w:rPr>
          <w:color w:val="231F20"/>
          <w:spacing w:val="-13"/>
        </w:rPr>
        <w:t> </w:t>
      </w:r>
      <w:r>
        <w:rPr>
          <w:color w:val="231F20"/>
        </w:rPr>
        <w:t>вдоль</w:t>
      </w:r>
      <w:r>
        <w:rPr>
          <w:color w:val="231F20"/>
          <w:spacing w:val="-14"/>
        </w:rPr>
        <w:t> </w:t>
      </w:r>
      <w:r>
        <w:rPr>
          <w:color w:val="231F20"/>
        </w:rPr>
        <w:t>главного</w:t>
      </w:r>
      <w:r>
        <w:rPr>
          <w:color w:val="231F20"/>
          <w:spacing w:val="-13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-14"/>
        </w:rPr>
        <w:t> </w:t>
      </w:r>
      <w:r>
        <w:rPr>
          <w:color w:val="231F20"/>
        </w:rPr>
        <w:t>(променада),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восполнит</w:t>
      </w:r>
      <w:r>
        <w:rPr>
          <w:color w:val="231F20"/>
          <w:spacing w:val="-58"/>
        </w:rPr>
        <w:t> </w:t>
      </w:r>
      <w:r>
        <w:rPr>
          <w:color w:val="231F20"/>
        </w:rPr>
        <w:t>деревья,</w:t>
      </w:r>
      <w:r>
        <w:rPr>
          <w:color w:val="231F20"/>
          <w:spacing w:val="-1"/>
        </w:rPr>
        <w:t> </w:t>
      </w:r>
      <w:r>
        <w:rPr>
          <w:color w:val="231F20"/>
        </w:rPr>
        <w:t>которые</w:t>
      </w:r>
      <w:r>
        <w:rPr>
          <w:color w:val="231F20"/>
          <w:spacing w:val="-1"/>
        </w:rPr>
        <w:t> </w:t>
      </w:r>
      <w:r>
        <w:rPr>
          <w:color w:val="231F20"/>
        </w:rPr>
        <w:t>должны быть</w:t>
      </w:r>
      <w:r>
        <w:rPr>
          <w:color w:val="231F20"/>
          <w:spacing w:val="-1"/>
        </w:rPr>
        <w:t> </w:t>
      </w:r>
      <w:r>
        <w:rPr>
          <w:color w:val="231F20"/>
        </w:rPr>
        <w:t>подвергнуты</w:t>
      </w:r>
      <w:r>
        <w:rPr>
          <w:color w:val="231F20"/>
          <w:spacing w:val="-1"/>
        </w:rPr>
        <w:t> </w:t>
      </w:r>
      <w:r>
        <w:rPr>
          <w:color w:val="231F20"/>
        </w:rPr>
        <w:t>вырубке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связи</w:t>
      </w:r>
      <w:r>
        <w:rPr>
          <w:color w:val="231F20"/>
          <w:spacing w:val="-1"/>
        </w:rPr>
        <w:t> </w:t>
      </w:r>
      <w:r>
        <w:rPr>
          <w:color w:val="231F20"/>
        </w:rPr>
        <w:t>с аварийностью.</w:t>
      </w:r>
    </w:p>
    <w:p>
      <w:pPr>
        <w:pStyle w:val="BodyText"/>
        <w:spacing w:line="249" w:lineRule="auto" w:before="7"/>
        <w:ind w:left="113" w:right="417" w:firstLine="708"/>
        <w:jc w:val="both"/>
      </w:pPr>
      <w:r>
        <w:rPr>
          <w:color w:val="231F20"/>
        </w:rPr>
        <w:t>Зеленые насаждения помимо эстетической, выполняют и практическую функцию.</w:t>
      </w:r>
      <w:r>
        <w:rPr>
          <w:color w:val="231F20"/>
          <w:spacing w:val="1"/>
        </w:rPr>
        <w:t> </w:t>
      </w:r>
      <w:r>
        <w:rPr>
          <w:color w:val="231F20"/>
        </w:rPr>
        <w:t>Таким образом, рядовая посадка зонирует пространство пешеходной зоны и зоны спор-</w:t>
      </w:r>
      <w:r>
        <w:rPr>
          <w:color w:val="231F20"/>
          <w:spacing w:val="1"/>
        </w:rPr>
        <w:t> </w:t>
      </w:r>
      <w:r>
        <w:rPr>
          <w:color w:val="231F20"/>
        </w:rPr>
        <w:t>тивно-игровых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пространств.</w:t>
      </w:r>
    </w:p>
    <w:p>
      <w:pPr>
        <w:pStyle w:val="BodyText"/>
        <w:spacing w:line="249" w:lineRule="auto" w:before="3"/>
        <w:ind w:left="113" w:right="415" w:firstLine="708"/>
        <w:jc w:val="both"/>
      </w:pPr>
      <w:r>
        <w:rPr>
          <w:color w:val="231F20"/>
        </w:rPr>
        <w:t>Рядовая посадка кустарников располагается вдоль тротуаров, контура входных зон</w:t>
      </w:r>
      <w:r>
        <w:rPr>
          <w:color w:val="231F20"/>
          <w:spacing w:val="1"/>
        </w:rPr>
        <w:t> </w:t>
      </w:r>
      <w:r>
        <w:rPr>
          <w:color w:val="231F20"/>
        </w:rPr>
        <w:t>и диагональных транзитов – Спирея Вангутта, Кизильник Блестящий. Также необходимо</w:t>
      </w:r>
      <w:r>
        <w:rPr>
          <w:color w:val="231F20"/>
          <w:spacing w:val="1"/>
        </w:rPr>
        <w:t> </w:t>
      </w:r>
      <w:r>
        <w:rPr>
          <w:color w:val="231F20"/>
        </w:rPr>
        <w:t>поддержать зону тротуаров и велодорожки рядовой посадкой – Липой мелколистной, со-</w:t>
      </w:r>
      <w:r>
        <w:rPr>
          <w:color w:val="231F20"/>
          <w:spacing w:val="1"/>
        </w:rPr>
        <w:t> </w:t>
      </w:r>
      <w:r>
        <w:rPr>
          <w:color w:val="231F20"/>
        </w:rPr>
        <w:t>здавая</w:t>
      </w:r>
      <w:r>
        <w:rPr>
          <w:color w:val="231F20"/>
          <w:spacing w:val="-1"/>
        </w:rPr>
        <w:t> </w:t>
      </w:r>
      <w:r>
        <w:rPr>
          <w:color w:val="231F20"/>
        </w:rPr>
        <w:t>тем</w:t>
      </w:r>
      <w:r>
        <w:rPr>
          <w:color w:val="231F20"/>
          <w:spacing w:val="-1"/>
        </w:rPr>
        <w:t> </w:t>
      </w:r>
      <w:r>
        <w:rPr>
          <w:color w:val="231F20"/>
        </w:rPr>
        <w:t>самым</w:t>
      </w:r>
      <w:r>
        <w:rPr>
          <w:color w:val="231F20"/>
          <w:spacing w:val="-1"/>
        </w:rPr>
        <w:t> </w:t>
      </w:r>
      <w:r>
        <w:rPr>
          <w:color w:val="231F20"/>
        </w:rPr>
        <w:t>буферную зону</w:t>
      </w:r>
      <w:r>
        <w:rPr>
          <w:color w:val="231F20"/>
          <w:spacing w:val="-1"/>
        </w:rPr>
        <w:t> </w:t>
      </w:r>
      <w:r>
        <w:rPr>
          <w:color w:val="231F20"/>
        </w:rPr>
        <w:t>велодвижения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игровых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1" w:firstLine="708"/>
        <w:jc w:val="both"/>
      </w:pPr>
      <w:r>
        <w:rPr>
          <w:color w:val="231F20"/>
        </w:rPr>
        <w:t>Зона тихого отдыха и диагональных транзитов представлена высадкой кизильника</w:t>
      </w:r>
      <w:r>
        <w:rPr>
          <w:color w:val="231F20"/>
          <w:spacing w:val="1"/>
        </w:rPr>
        <w:t> </w:t>
      </w:r>
      <w:r>
        <w:rPr>
          <w:color w:val="231F20"/>
        </w:rPr>
        <w:t>блестящего с реконструкцией исторической зеленой изгороди – таким образом восстанав-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ливается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существующий,</w:t>
      </w:r>
      <w:r>
        <w:rPr>
          <w:color w:val="231F20"/>
          <w:spacing w:val="-13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местами</w:t>
      </w:r>
      <w:r>
        <w:rPr>
          <w:color w:val="231F20"/>
          <w:spacing w:val="-14"/>
        </w:rPr>
        <w:t> </w:t>
      </w:r>
      <w:r>
        <w:rPr>
          <w:color w:val="231F20"/>
        </w:rPr>
        <w:t>утраченный</w:t>
      </w:r>
      <w:r>
        <w:rPr>
          <w:color w:val="231F20"/>
          <w:spacing w:val="-13"/>
        </w:rPr>
        <w:t> </w:t>
      </w:r>
      <w:r>
        <w:rPr>
          <w:color w:val="231F20"/>
        </w:rPr>
        <w:t>исторический</w:t>
      </w:r>
      <w:r>
        <w:rPr>
          <w:color w:val="231F20"/>
          <w:spacing w:val="-14"/>
        </w:rPr>
        <w:t> </w:t>
      </w:r>
      <w:r>
        <w:rPr>
          <w:color w:val="231F20"/>
        </w:rPr>
        <w:t>зеленый</w:t>
      </w:r>
      <w:r>
        <w:rPr>
          <w:color w:val="231F20"/>
          <w:spacing w:val="-14"/>
        </w:rPr>
        <w:t> </w:t>
      </w:r>
      <w:r>
        <w:rPr>
          <w:color w:val="231F20"/>
        </w:rPr>
        <w:t>каркас.</w:t>
      </w:r>
      <w:r>
        <w:rPr>
          <w:color w:val="231F20"/>
          <w:spacing w:val="-14"/>
        </w:rPr>
        <w:t> </w:t>
      </w:r>
      <w:r>
        <w:rPr>
          <w:color w:val="231F20"/>
        </w:rPr>
        <w:t>Кизильник</w:t>
      </w:r>
      <w:r>
        <w:rPr>
          <w:color w:val="231F20"/>
          <w:spacing w:val="-57"/>
        </w:rPr>
        <w:t> </w:t>
      </w:r>
      <w:r>
        <w:rPr>
          <w:color w:val="231F20"/>
        </w:rPr>
        <w:t>блестящий является основным элементом художественного оформления зоны тихого и ак-</w:t>
      </w:r>
      <w:r>
        <w:rPr>
          <w:color w:val="231F20"/>
          <w:spacing w:val="-57"/>
        </w:rPr>
        <w:t> </w:t>
      </w:r>
      <w:r>
        <w:rPr>
          <w:color w:val="231F20"/>
        </w:rPr>
        <w:t>тивного отдыха.</w:t>
      </w:r>
    </w:p>
    <w:p>
      <w:pPr>
        <w:pStyle w:val="BodyText"/>
        <w:spacing w:line="249" w:lineRule="auto" w:before="5"/>
        <w:ind w:left="397" w:right="131" w:firstLine="708"/>
        <w:jc w:val="both"/>
      </w:pPr>
      <w:r>
        <w:rPr>
          <w:color w:val="231F20"/>
        </w:rPr>
        <w:t>Проектными</w:t>
      </w:r>
      <w:r>
        <w:rPr>
          <w:color w:val="231F20"/>
          <w:spacing w:val="-14"/>
        </w:rPr>
        <w:t> </w:t>
      </w:r>
      <w:r>
        <w:rPr>
          <w:color w:val="231F20"/>
        </w:rPr>
        <w:t>решениями</w:t>
      </w:r>
      <w:r>
        <w:rPr>
          <w:color w:val="231F20"/>
          <w:spacing w:val="-14"/>
        </w:rPr>
        <w:t> </w:t>
      </w:r>
      <w:r>
        <w:rPr>
          <w:color w:val="231F20"/>
        </w:rPr>
        <w:t>должен</w:t>
      </w:r>
      <w:r>
        <w:rPr>
          <w:color w:val="231F20"/>
          <w:spacing w:val="-14"/>
        </w:rPr>
        <w:t> </w:t>
      </w:r>
      <w:r>
        <w:rPr>
          <w:color w:val="231F20"/>
        </w:rPr>
        <w:t>быть</w:t>
      </w:r>
      <w:r>
        <w:rPr>
          <w:color w:val="231F20"/>
          <w:spacing w:val="-14"/>
        </w:rPr>
        <w:t> </w:t>
      </w:r>
      <w:r>
        <w:rPr>
          <w:color w:val="231F20"/>
        </w:rPr>
        <w:t>предусмотрен</w:t>
      </w:r>
      <w:r>
        <w:rPr>
          <w:color w:val="231F20"/>
          <w:spacing w:val="-14"/>
        </w:rPr>
        <w:t> </w:t>
      </w:r>
      <w:r>
        <w:rPr>
          <w:color w:val="231F20"/>
        </w:rPr>
        <w:t>ландшафтный</w:t>
      </w:r>
      <w:r>
        <w:rPr>
          <w:color w:val="231F20"/>
          <w:spacing w:val="-13"/>
        </w:rPr>
        <w:t> </w:t>
      </w:r>
      <w:r>
        <w:rPr>
          <w:color w:val="231F20"/>
        </w:rPr>
        <w:t>дизайн,</w:t>
      </w:r>
      <w:r>
        <w:rPr>
          <w:color w:val="231F20"/>
          <w:spacing w:val="-14"/>
        </w:rPr>
        <w:t> </w:t>
      </w:r>
      <w:r>
        <w:rPr>
          <w:color w:val="231F20"/>
        </w:rPr>
        <w:t>основан-</w:t>
      </w:r>
      <w:r>
        <w:rPr>
          <w:color w:val="231F20"/>
          <w:spacing w:val="-58"/>
        </w:rPr>
        <w:t> </w:t>
      </w:r>
      <w:r>
        <w:rPr>
          <w:color w:val="231F20"/>
        </w:rPr>
        <w:t>ный на ярусной посадке растений, так чтобы озеленение выглядело объемным и</w:t>
      </w:r>
      <w:r>
        <w:rPr>
          <w:color w:val="231F20"/>
          <w:spacing w:val="1"/>
        </w:rPr>
        <w:t> </w:t>
      </w:r>
      <w:r>
        <w:rPr>
          <w:color w:val="231F20"/>
        </w:rPr>
        <w:t>разно-</w:t>
      </w:r>
      <w:r>
        <w:rPr>
          <w:color w:val="231F20"/>
          <w:spacing w:val="1"/>
        </w:rPr>
        <w:t> </w:t>
      </w:r>
      <w:r>
        <w:rPr>
          <w:color w:val="231F20"/>
        </w:rPr>
        <w:t>образным, создавало комплексную защиту от негативного влияния погодных и антропо-</w:t>
      </w:r>
      <w:r>
        <w:rPr>
          <w:color w:val="231F20"/>
          <w:spacing w:val="1"/>
        </w:rPr>
        <w:t> </w:t>
      </w:r>
      <w:r>
        <w:rPr>
          <w:color w:val="231F20"/>
        </w:rPr>
        <w:t>генных</w:t>
      </w:r>
      <w:r>
        <w:rPr>
          <w:color w:val="231F20"/>
          <w:spacing w:val="21"/>
        </w:rPr>
        <w:t> </w:t>
      </w:r>
      <w:r>
        <w:rPr>
          <w:color w:val="231F20"/>
        </w:rPr>
        <w:t>условий.</w:t>
      </w:r>
      <w:r>
        <w:rPr>
          <w:color w:val="231F20"/>
          <w:spacing w:val="21"/>
        </w:rPr>
        <w:t> </w:t>
      </w:r>
      <w:r>
        <w:rPr>
          <w:color w:val="231F20"/>
        </w:rPr>
        <w:t>Вдоль</w:t>
      </w:r>
      <w:r>
        <w:rPr>
          <w:color w:val="231F20"/>
          <w:spacing w:val="21"/>
        </w:rPr>
        <w:t> </w:t>
      </w:r>
      <w:r>
        <w:rPr>
          <w:color w:val="231F20"/>
        </w:rPr>
        <w:t>транспортных</w:t>
      </w:r>
      <w:r>
        <w:rPr>
          <w:color w:val="231F20"/>
          <w:spacing w:val="21"/>
        </w:rPr>
        <w:t> </w:t>
      </w:r>
      <w:r>
        <w:rPr>
          <w:color w:val="231F20"/>
        </w:rPr>
        <w:t>магистралей</w:t>
      </w:r>
      <w:r>
        <w:rPr>
          <w:color w:val="231F20"/>
          <w:spacing w:val="21"/>
        </w:rPr>
        <w:t> </w:t>
      </w:r>
      <w:r>
        <w:rPr>
          <w:color w:val="231F20"/>
        </w:rPr>
        <w:t>должны</w:t>
      </w:r>
      <w:r>
        <w:rPr>
          <w:color w:val="231F20"/>
          <w:spacing w:val="21"/>
        </w:rPr>
        <w:t> </w:t>
      </w:r>
      <w:r>
        <w:rPr>
          <w:color w:val="231F20"/>
        </w:rPr>
        <w:t>быть</w:t>
      </w:r>
      <w:r>
        <w:rPr>
          <w:color w:val="231F20"/>
          <w:spacing w:val="22"/>
        </w:rPr>
        <w:t> </w:t>
      </w:r>
      <w:r>
        <w:rPr>
          <w:color w:val="231F20"/>
        </w:rPr>
        <w:t>восстановлены</w:t>
      </w:r>
      <w:r>
        <w:rPr>
          <w:color w:val="231F20"/>
          <w:spacing w:val="21"/>
        </w:rPr>
        <w:t> </w:t>
      </w:r>
      <w:r>
        <w:rPr>
          <w:color w:val="231F20"/>
        </w:rPr>
        <w:t>посадки</w:t>
      </w:r>
      <w:r>
        <w:rPr>
          <w:color w:val="231F20"/>
          <w:spacing w:val="-58"/>
        </w:rPr>
        <w:t> </w:t>
      </w:r>
      <w:r>
        <w:rPr>
          <w:color w:val="231F20"/>
        </w:rPr>
        <w:t>и добавлены кустарники, которые создадут при этом плотный буфер, защищающий от го-</w:t>
      </w:r>
      <w:r>
        <w:rPr>
          <w:color w:val="231F20"/>
          <w:spacing w:val="1"/>
        </w:rPr>
        <w:t> </w:t>
      </w:r>
      <w:r>
        <w:rPr>
          <w:color w:val="231F20"/>
        </w:rPr>
        <w:t>родского</w:t>
      </w:r>
      <w:r>
        <w:rPr>
          <w:color w:val="231F20"/>
          <w:spacing w:val="-1"/>
        </w:rPr>
        <w:t> </w:t>
      </w:r>
      <w:r>
        <w:rPr>
          <w:color w:val="231F20"/>
        </w:rPr>
        <w:t>шума и</w:t>
      </w:r>
      <w:r>
        <w:rPr>
          <w:color w:val="231F20"/>
          <w:spacing w:val="-1"/>
        </w:rPr>
        <w:t> </w:t>
      </w:r>
      <w:r>
        <w:rPr>
          <w:color w:val="231F20"/>
        </w:rPr>
        <w:t>фильтрующий воздух.</w:t>
      </w:r>
    </w:p>
    <w:p>
      <w:pPr>
        <w:pStyle w:val="BodyText"/>
        <w:spacing w:before="7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60">
            <wp:simplePos x="0" y="0"/>
            <wp:positionH relativeFrom="page">
              <wp:posOffset>1424152</wp:posOffset>
            </wp:positionH>
            <wp:positionV relativeFrom="paragraph">
              <wp:posOffset>209585</wp:posOffset>
            </wp:positionV>
            <wp:extent cx="4869971" cy="5431536"/>
            <wp:effectExtent l="0" t="0" r="0" b="0"/>
            <wp:wrapTopAndBottom/>
            <wp:docPr id="385" name="image20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07.jpe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971" cy="54315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7"/>
        <w:rPr>
          <w:sz w:val="27"/>
        </w:rPr>
      </w:pPr>
    </w:p>
    <w:p>
      <w:pPr>
        <w:spacing w:line="249" w:lineRule="auto" w:before="0"/>
        <w:ind w:left="1283" w:right="101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Исторический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анализ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элементов,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приемов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функционального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наполнения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открытых пространств Выборга. Материалы выпускной квалификационной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магистерской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«Айдентика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дизайне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общественных</w:t>
      </w:r>
    </w:p>
    <w:p>
      <w:pPr>
        <w:spacing w:line="249" w:lineRule="auto" w:before="3"/>
        <w:ind w:left="858" w:right="593" w:firstLine="0"/>
        <w:jc w:val="center"/>
        <w:rPr>
          <w:sz w:val="20"/>
        </w:rPr>
      </w:pPr>
      <w:r>
        <w:rPr>
          <w:color w:val="231F20"/>
          <w:sz w:val="20"/>
        </w:rPr>
        <w:t>пространств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Выборг»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автор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Анастасия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Ладиган,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рук.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Светлана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Данилова,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СПбГАСУ,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дизайна архитектурной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среды, 2019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3" w:firstLine="708"/>
        <w:jc w:val="both"/>
      </w:pPr>
      <w:r>
        <w:rPr>
          <w:color w:val="231F20"/>
        </w:rPr>
        <w:t>Выбор растительности должен быть обусловлен характером существующего озеле-</w:t>
      </w:r>
      <w:r>
        <w:rPr>
          <w:color w:val="231F20"/>
          <w:spacing w:val="1"/>
        </w:rPr>
        <w:t> </w:t>
      </w:r>
      <w:r>
        <w:rPr>
          <w:color w:val="231F20"/>
        </w:rPr>
        <w:t>нения и функциональным зонированием участка проектирования, чтобы в целом в резуль-</w:t>
      </w:r>
      <w:r>
        <w:rPr>
          <w:color w:val="231F20"/>
          <w:spacing w:val="-57"/>
        </w:rPr>
        <w:t> </w:t>
      </w:r>
      <w:r>
        <w:rPr>
          <w:color w:val="231F20"/>
        </w:rPr>
        <w:t>тате комплекса проектных мер были разграничены пешеходные и транспортные потоки,</w:t>
      </w:r>
      <w:r>
        <w:rPr>
          <w:color w:val="231F20"/>
          <w:spacing w:val="1"/>
        </w:rPr>
        <w:t> </w:t>
      </w:r>
      <w:r>
        <w:rPr>
          <w:color w:val="231F20"/>
        </w:rPr>
        <w:t>акцентированы пешеходные бульвары и знаковые объекты в масштабе всей центральной</w:t>
      </w:r>
      <w:r>
        <w:rPr>
          <w:color w:val="231F20"/>
          <w:spacing w:val="1"/>
        </w:rPr>
        <w:t> </w:t>
      </w:r>
      <w:r>
        <w:rPr>
          <w:color w:val="231F20"/>
        </w:rPr>
        <w:t>части</w:t>
      </w:r>
      <w:r>
        <w:rPr>
          <w:color w:val="231F20"/>
          <w:spacing w:val="-1"/>
        </w:rPr>
        <w:t> </w:t>
      </w:r>
      <w:r>
        <w:rPr>
          <w:color w:val="231F20"/>
        </w:rPr>
        <w:t>города</w:t>
      </w:r>
      <w:r>
        <w:rPr>
          <w:color w:val="231F20"/>
          <w:spacing w:val="-1"/>
        </w:rPr>
        <w:t> </w:t>
      </w:r>
      <w:r>
        <w:rPr>
          <w:color w:val="231F20"/>
        </w:rPr>
        <w:t>Выборга.</w:t>
      </w:r>
    </w:p>
    <w:p>
      <w:pPr>
        <w:pStyle w:val="BodyText"/>
        <w:spacing w:line="249" w:lineRule="auto" w:before="5"/>
        <w:ind w:left="113" w:right="414" w:firstLine="708"/>
        <w:jc w:val="both"/>
      </w:pPr>
      <w:r>
        <w:rPr>
          <w:color w:val="231F20"/>
        </w:rPr>
        <w:t>Так же, на тротуарах, где требуется зонирование пешеходной зоны от зоны вело-</w:t>
      </w:r>
      <w:r>
        <w:rPr>
          <w:color w:val="231F20"/>
          <w:spacing w:val="1"/>
        </w:rPr>
        <w:t> </w:t>
      </w:r>
      <w:r>
        <w:rPr>
          <w:color w:val="231F20"/>
        </w:rPr>
        <w:t>дорожки или любой другой функциональной зоны предлагается</w:t>
      </w:r>
      <w:r>
        <w:rPr>
          <w:color w:val="231F20"/>
          <w:spacing w:val="60"/>
        </w:rPr>
        <w:t> </w:t>
      </w:r>
      <w:r>
        <w:rPr>
          <w:color w:val="231F20"/>
        </w:rPr>
        <w:t>высадить посадки Липы,</w:t>
      </w:r>
      <w:r>
        <w:rPr>
          <w:color w:val="231F20"/>
          <w:spacing w:val="1"/>
        </w:rPr>
        <w:t> </w:t>
      </w:r>
      <w:r>
        <w:rPr>
          <w:color w:val="231F20"/>
        </w:rPr>
        <w:t>в том числе в приствольных решетках – данный прием является традиционным для го-</w:t>
      </w:r>
      <w:r>
        <w:rPr>
          <w:color w:val="231F20"/>
          <w:spacing w:val="1"/>
        </w:rPr>
        <w:t> </w:t>
      </w:r>
      <w:r>
        <w:rPr>
          <w:color w:val="231F20"/>
        </w:rPr>
        <w:t>рода</w:t>
      </w:r>
      <w:r>
        <w:rPr>
          <w:color w:val="231F20"/>
          <w:spacing w:val="34"/>
        </w:rPr>
        <w:t> </w:t>
      </w:r>
      <w:r>
        <w:rPr>
          <w:color w:val="231F20"/>
        </w:rPr>
        <w:t>(рис.</w:t>
      </w:r>
      <w:r>
        <w:rPr>
          <w:color w:val="231F20"/>
          <w:spacing w:val="34"/>
        </w:rPr>
        <w:t> </w:t>
      </w:r>
      <w:r>
        <w:rPr>
          <w:color w:val="231F20"/>
        </w:rPr>
        <w:t>12,</w:t>
      </w:r>
      <w:r>
        <w:rPr>
          <w:color w:val="231F20"/>
          <w:spacing w:val="34"/>
        </w:rPr>
        <w:t> </w:t>
      </w:r>
      <w:r>
        <w:rPr>
          <w:color w:val="231F20"/>
        </w:rPr>
        <w:t>15).</w:t>
      </w:r>
      <w:r>
        <w:rPr>
          <w:color w:val="231F20"/>
          <w:spacing w:val="34"/>
        </w:rPr>
        <w:t> </w:t>
      </w:r>
      <w:r>
        <w:rPr>
          <w:color w:val="231F20"/>
        </w:rPr>
        <w:t>Возможно</w:t>
      </w:r>
      <w:r>
        <w:rPr>
          <w:color w:val="231F20"/>
          <w:spacing w:val="34"/>
        </w:rPr>
        <w:t> </w:t>
      </w:r>
      <w:r>
        <w:rPr>
          <w:color w:val="231F20"/>
        </w:rPr>
        <w:t>создание</w:t>
      </w:r>
      <w:r>
        <w:rPr>
          <w:color w:val="231F20"/>
          <w:spacing w:val="34"/>
        </w:rPr>
        <w:t> </w:t>
      </w:r>
      <w:r>
        <w:rPr>
          <w:color w:val="231F20"/>
        </w:rPr>
        <w:t>идентичной</w:t>
      </w:r>
      <w:r>
        <w:rPr>
          <w:color w:val="231F20"/>
          <w:spacing w:val="35"/>
        </w:rPr>
        <w:t> </w:t>
      </w:r>
      <w:r>
        <w:rPr>
          <w:color w:val="231F20"/>
        </w:rPr>
        <w:t>для</w:t>
      </w:r>
      <w:r>
        <w:rPr>
          <w:color w:val="231F20"/>
          <w:spacing w:val="34"/>
        </w:rPr>
        <w:t> </w:t>
      </w:r>
      <w:r>
        <w:rPr>
          <w:color w:val="231F20"/>
        </w:rPr>
        <w:t>города</w:t>
      </w:r>
      <w:r>
        <w:rPr>
          <w:color w:val="231F20"/>
          <w:spacing w:val="34"/>
        </w:rPr>
        <w:t> </w:t>
      </w:r>
      <w:r>
        <w:rPr>
          <w:color w:val="231F20"/>
        </w:rPr>
        <w:t>системы</w:t>
      </w:r>
      <w:r>
        <w:rPr>
          <w:color w:val="231F20"/>
          <w:spacing w:val="34"/>
        </w:rPr>
        <w:t> </w:t>
      </w:r>
      <w:r>
        <w:rPr>
          <w:color w:val="231F20"/>
        </w:rPr>
        <w:t>газонных</w:t>
      </w:r>
      <w:r>
        <w:rPr>
          <w:color w:val="231F20"/>
          <w:spacing w:val="34"/>
        </w:rPr>
        <w:t> </w:t>
      </w:r>
      <w:r>
        <w:rPr>
          <w:color w:val="231F20"/>
        </w:rPr>
        <w:t>реше-</w:t>
      </w:r>
      <w:r>
        <w:rPr>
          <w:color w:val="231F20"/>
          <w:spacing w:val="-57"/>
        </w:rPr>
        <w:t> </w:t>
      </w:r>
      <w:r>
        <w:rPr>
          <w:color w:val="231F20"/>
        </w:rPr>
        <w:t>ток,</w:t>
      </w:r>
      <w:r>
        <w:rPr>
          <w:color w:val="231F20"/>
          <w:spacing w:val="1"/>
        </w:rPr>
        <w:t> </w:t>
      </w:r>
      <w:r>
        <w:rPr>
          <w:color w:val="231F20"/>
        </w:rPr>
        <w:t>как элемента городской айдентики. При озеленении общественных территорий также</w:t>
      </w:r>
      <w:r>
        <w:rPr>
          <w:color w:val="231F20"/>
          <w:spacing w:val="-57"/>
        </w:rPr>
        <w:t> </w:t>
      </w:r>
      <w:r>
        <w:rPr>
          <w:color w:val="231F20"/>
        </w:rPr>
        <w:t>большое</w:t>
      </w:r>
      <w:r>
        <w:rPr>
          <w:color w:val="231F20"/>
          <w:spacing w:val="-10"/>
        </w:rPr>
        <w:t> </w:t>
      </w:r>
      <w:r>
        <w:rPr>
          <w:color w:val="231F20"/>
        </w:rPr>
        <w:t>значение</w:t>
      </w:r>
      <w:r>
        <w:rPr>
          <w:color w:val="231F20"/>
          <w:spacing w:val="-10"/>
        </w:rPr>
        <w:t> </w:t>
      </w:r>
      <w:r>
        <w:rPr>
          <w:color w:val="231F20"/>
        </w:rPr>
        <w:t>имеет</w:t>
      </w:r>
      <w:r>
        <w:rPr>
          <w:color w:val="231F20"/>
          <w:spacing w:val="-9"/>
        </w:rPr>
        <w:t> </w:t>
      </w:r>
      <w:r>
        <w:rPr>
          <w:color w:val="231F20"/>
        </w:rPr>
        <w:t>зеленый</w:t>
      </w:r>
      <w:r>
        <w:rPr>
          <w:color w:val="231F20"/>
          <w:spacing w:val="-10"/>
        </w:rPr>
        <w:t> </w:t>
      </w:r>
      <w:r>
        <w:rPr>
          <w:color w:val="231F20"/>
        </w:rPr>
        <w:t>фон</w:t>
      </w:r>
      <w:r>
        <w:rPr>
          <w:color w:val="231F20"/>
          <w:spacing w:val="-9"/>
        </w:rPr>
        <w:t> </w:t>
      </w:r>
      <w:r>
        <w:rPr>
          <w:color w:val="231F20"/>
        </w:rPr>
        <w:t>территории,</w:t>
      </w:r>
      <w:r>
        <w:rPr>
          <w:color w:val="231F20"/>
          <w:spacing w:val="-10"/>
        </w:rPr>
        <w:t> </w:t>
      </w:r>
      <w:r>
        <w:rPr>
          <w:color w:val="231F20"/>
        </w:rPr>
        <w:t>а</w:t>
      </w:r>
      <w:r>
        <w:rPr>
          <w:color w:val="231F20"/>
          <w:spacing w:val="-10"/>
        </w:rPr>
        <w:t> </w:t>
      </w:r>
      <w:r>
        <w:rPr>
          <w:color w:val="231F20"/>
        </w:rPr>
        <w:t>именно</w:t>
      </w:r>
      <w:r>
        <w:rPr>
          <w:color w:val="231F20"/>
          <w:spacing w:val="-9"/>
        </w:rPr>
        <w:t> </w:t>
      </w:r>
      <w:r>
        <w:rPr>
          <w:color w:val="231F20"/>
        </w:rPr>
        <w:t>газон</w:t>
      </w:r>
      <w:r>
        <w:rPr>
          <w:color w:val="231F20"/>
          <w:spacing w:val="-10"/>
        </w:rPr>
        <w:t> </w:t>
      </w:r>
      <w:r>
        <w:rPr>
          <w:color w:val="231F20"/>
        </w:rPr>
        <w:t>–</w:t>
      </w:r>
      <w:r>
        <w:rPr>
          <w:color w:val="231F20"/>
          <w:spacing w:val="-9"/>
        </w:rPr>
        <w:t> </w:t>
      </w:r>
      <w:r>
        <w:rPr>
          <w:color w:val="231F20"/>
        </w:rPr>
        <w:t>неотъемлемый</w:t>
      </w:r>
      <w:r>
        <w:rPr>
          <w:color w:val="231F20"/>
          <w:spacing w:val="-10"/>
        </w:rPr>
        <w:t> </w:t>
      </w:r>
      <w:r>
        <w:rPr>
          <w:color w:val="231F20"/>
        </w:rPr>
        <w:t>элемент</w:t>
      </w:r>
      <w:r>
        <w:rPr>
          <w:color w:val="231F20"/>
          <w:spacing w:val="-58"/>
        </w:rPr>
        <w:t> </w:t>
      </w:r>
      <w:r>
        <w:rPr>
          <w:color w:val="231F20"/>
        </w:rPr>
        <w:t>объекта ландшафтной архитектуры. Травяной покров, создаваемый посевом семян специ-</w:t>
      </w:r>
      <w:r>
        <w:rPr>
          <w:color w:val="231F20"/>
          <w:spacing w:val="1"/>
        </w:rPr>
        <w:t> </w:t>
      </w:r>
      <w:r>
        <w:rPr>
          <w:color w:val="231F20"/>
        </w:rPr>
        <w:t>ально</w:t>
      </w:r>
      <w:r>
        <w:rPr>
          <w:color w:val="231F20"/>
          <w:spacing w:val="-8"/>
        </w:rPr>
        <w:t> </w:t>
      </w:r>
      <w:r>
        <w:rPr>
          <w:color w:val="231F20"/>
        </w:rPr>
        <w:t>подобранных</w:t>
      </w:r>
      <w:r>
        <w:rPr>
          <w:color w:val="231F20"/>
          <w:spacing w:val="-8"/>
        </w:rPr>
        <w:t> </w:t>
      </w:r>
      <w:r>
        <w:rPr>
          <w:color w:val="231F20"/>
        </w:rPr>
        <w:t>трав,</w:t>
      </w:r>
      <w:r>
        <w:rPr>
          <w:color w:val="231F20"/>
          <w:spacing w:val="-8"/>
        </w:rPr>
        <w:t> </w:t>
      </w:r>
      <w:r>
        <w:rPr>
          <w:color w:val="231F20"/>
        </w:rPr>
        <w:t>является</w:t>
      </w:r>
      <w:r>
        <w:rPr>
          <w:color w:val="231F20"/>
          <w:spacing w:val="-8"/>
        </w:rPr>
        <w:t> </w:t>
      </w:r>
      <w:r>
        <w:rPr>
          <w:color w:val="231F20"/>
        </w:rPr>
        <w:t>самостоятельным</w:t>
      </w:r>
      <w:r>
        <w:rPr>
          <w:color w:val="231F20"/>
          <w:spacing w:val="-7"/>
        </w:rPr>
        <w:t> </w:t>
      </w:r>
      <w:r>
        <w:rPr>
          <w:color w:val="231F20"/>
        </w:rPr>
        <w:t>элементом</w:t>
      </w:r>
      <w:r>
        <w:rPr>
          <w:color w:val="231F20"/>
          <w:spacing w:val="-8"/>
        </w:rPr>
        <w:t> </w:t>
      </w:r>
      <w:r>
        <w:rPr>
          <w:color w:val="231F20"/>
        </w:rPr>
        <w:t>ландшафтной</w:t>
      </w:r>
      <w:r>
        <w:rPr>
          <w:color w:val="231F20"/>
          <w:spacing w:val="-8"/>
        </w:rPr>
        <w:t> </w:t>
      </w:r>
      <w:r>
        <w:rPr>
          <w:color w:val="231F20"/>
        </w:rPr>
        <w:t>композиции.</w:t>
      </w:r>
      <w:r>
        <w:rPr>
          <w:color w:val="231F20"/>
          <w:spacing w:val="-57"/>
        </w:rPr>
        <w:t> </w:t>
      </w:r>
      <w:r>
        <w:rPr>
          <w:color w:val="231F20"/>
        </w:rPr>
        <w:t>Подбор и размещение зеленых насаждений и открытых газонов должны учитывать градо-</w:t>
      </w:r>
      <w:r>
        <w:rPr>
          <w:color w:val="231F20"/>
          <w:spacing w:val="1"/>
        </w:rPr>
        <w:t> </w:t>
      </w:r>
      <w:r>
        <w:rPr>
          <w:color w:val="231F20"/>
        </w:rPr>
        <w:t>строительную ситуацию и природно-климатическими условия данного места, с учетом их</w:t>
      </w:r>
      <w:r>
        <w:rPr>
          <w:color w:val="231F20"/>
          <w:spacing w:val="1"/>
        </w:rPr>
        <w:t> </w:t>
      </w:r>
      <w:r>
        <w:rPr>
          <w:color w:val="231F20"/>
        </w:rPr>
        <w:t>устойчивости</w:t>
      </w:r>
      <w:r>
        <w:rPr>
          <w:color w:val="231F20"/>
          <w:spacing w:val="-1"/>
        </w:rPr>
        <w:t> </w:t>
      </w:r>
      <w:r>
        <w:rPr>
          <w:color w:val="231F20"/>
        </w:rPr>
        <w:t>к воздействию</w:t>
      </w:r>
      <w:r>
        <w:rPr>
          <w:color w:val="231F20"/>
          <w:spacing w:val="-1"/>
        </w:rPr>
        <w:t> </w:t>
      </w:r>
      <w:r>
        <w:rPr>
          <w:color w:val="231F20"/>
        </w:rPr>
        <w:t>антропогенных факторов.</w:t>
      </w:r>
    </w:p>
    <w:p>
      <w:pPr>
        <w:pStyle w:val="BodyText"/>
        <w:spacing w:line="249" w:lineRule="auto" w:before="10"/>
        <w:ind w:left="113" w:right="417" w:firstLine="708"/>
        <w:jc w:val="both"/>
      </w:pP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всем</w:t>
      </w:r>
      <w:r>
        <w:rPr>
          <w:color w:val="231F20"/>
          <w:spacing w:val="-10"/>
        </w:rPr>
        <w:t> </w:t>
      </w:r>
      <w:r>
        <w:rPr>
          <w:color w:val="231F20"/>
        </w:rPr>
        <w:t>участке</w:t>
      </w:r>
      <w:r>
        <w:rPr>
          <w:color w:val="231F20"/>
          <w:spacing w:val="-1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10"/>
        </w:rPr>
        <w:t> </w:t>
      </w:r>
      <w:r>
        <w:rPr>
          <w:color w:val="231F20"/>
        </w:rPr>
        <w:t>будут</w:t>
      </w:r>
      <w:r>
        <w:rPr>
          <w:color w:val="231F20"/>
          <w:spacing w:val="-10"/>
        </w:rPr>
        <w:t> </w:t>
      </w:r>
      <w:r>
        <w:rPr>
          <w:color w:val="231F20"/>
        </w:rPr>
        <w:t>представлены</w:t>
      </w:r>
      <w:r>
        <w:rPr>
          <w:color w:val="231F20"/>
          <w:spacing w:val="-11"/>
        </w:rPr>
        <w:t> </w:t>
      </w:r>
      <w:r>
        <w:rPr>
          <w:color w:val="231F20"/>
        </w:rPr>
        <w:t>деревья,</w:t>
      </w:r>
      <w:r>
        <w:rPr>
          <w:color w:val="231F20"/>
          <w:spacing w:val="-10"/>
        </w:rPr>
        <w:t> </w:t>
      </w:r>
      <w:r>
        <w:rPr>
          <w:color w:val="231F20"/>
        </w:rPr>
        <w:t>выделяющиеся</w:t>
      </w:r>
      <w:r>
        <w:rPr>
          <w:color w:val="231F20"/>
          <w:spacing w:val="-11"/>
        </w:rPr>
        <w:t> </w:t>
      </w:r>
      <w:r>
        <w:rPr>
          <w:color w:val="231F20"/>
        </w:rPr>
        <w:t>живо-</w:t>
      </w:r>
      <w:r>
        <w:rPr>
          <w:color w:val="231F20"/>
          <w:spacing w:val="-57"/>
        </w:rPr>
        <w:t> </w:t>
      </w:r>
      <w:r>
        <w:rPr>
          <w:color w:val="231F20"/>
        </w:rPr>
        <w:t>писными</w:t>
      </w:r>
      <w:r>
        <w:rPr>
          <w:color w:val="231F20"/>
          <w:spacing w:val="-2"/>
        </w:rPr>
        <w:t> </w:t>
      </w:r>
      <w:r>
        <w:rPr>
          <w:color w:val="231F20"/>
        </w:rPr>
        <w:t>кронами (липа,</w:t>
      </w:r>
      <w:r>
        <w:rPr>
          <w:color w:val="231F20"/>
          <w:spacing w:val="-1"/>
        </w:rPr>
        <w:t> </w:t>
      </w:r>
      <w:r>
        <w:rPr>
          <w:color w:val="231F20"/>
        </w:rPr>
        <w:t>дуб) и</w:t>
      </w:r>
      <w:r>
        <w:rPr>
          <w:color w:val="231F20"/>
          <w:spacing w:val="-1"/>
        </w:rPr>
        <w:t> </w:t>
      </w:r>
      <w:r>
        <w:rPr>
          <w:color w:val="231F20"/>
        </w:rPr>
        <w:t>цветущие</w:t>
      </w:r>
      <w:r>
        <w:rPr>
          <w:color w:val="231F20"/>
          <w:spacing w:val="-2"/>
        </w:rPr>
        <w:t> </w:t>
      </w:r>
      <w:r>
        <w:rPr>
          <w:color w:val="231F20"/>
        </w:rPr>
        <w:t>декоративнолистные кустарники</w:t>
      </w:r>
    </w:p>
    <w:p>
      <w:pPr>
        <w:pStyle w:val="BodyText"/>
        <w:spacing w:line="249" w:lineRule="auto" w:before="2"/>
        <w:ind w:left="113" w:right="416" w:firstLine="708"/>
        <w:jc w:val="both"/>
      </w:pPr>
      <w:r>
        <w:rPr>
          <w:color w:val="231F20"/>
        </w:rPr>
        <w:t>Все виды растений должны быть неприхотливы к почвам, устойчивы к городским</w:t>
      </w:r>
      <w:r>
        <w:rPr>
          <w:color w:val="231F20"/>
          <w:spacing w:val="1"/>
        </w:rPr>
        <w:t> </w:t>
      </w:r>
      <w:r>
        <w:rPr>
          <w:color w:val="231F20"/>
        </w:rPr>
        <w:t>условиям,</w:t>
      </w:r>
      <w:r>
        <w:rPr>
          <w:color w:val="231F20"/>
          <w:spacing w:val="-2"/>
        </w:rPr>
        <w:t> </w:t>
      </w:r>
      <w:r>
        <w:rPr>
          <w:color w:val="231F20"/>
        </w:rPr>
        <w:t>зимостойкие,</w:t>
      </w:r>
      <w:r>
        <w:rPr>
          <w:color w:val="231F20"/>
          <w:spacing w:val="-3"/>
        </w:rPr>
        <w:t> </w:t>
      </w:r>
      <w:r>
        <w:rPr>
          <w:color w:val="231F20"/>
        </w:rPr>
        <w:t>что</w:t>
      </w:r>
      <w:r>
        <w:rPr>
          <w:color w:val="231F20"/>
          <w:spacing w:val="-2"/>
        </w:rPr>
        <w:t> </w:t>
      </w:r>
      <w:r>
        <w:rPr>
          <w:color w:val="231F20"/>
        </w:rPr>
        <w:t>важно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их</w:t>
      </w:r>
      <w:r>
        <w:rPr>
          <w:color w:val="231F20"/>
          <w:spacing w:val="-3"/>
        </w:rPr>
        <w:t> </w:t>
      </w:r>
      <w:r>
        <w:rPr>
          <w:color w:val="231F20"/>
        </w:rPr>
        <w:t>выживания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климате</w:t>
      </w:r>
      <w:r>
        <w:rPr>
          <w:color w:val="231F20"/>
          <w:spacing w:val="-2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-3"/>
        </w:rPr>
        <w:t> </w:t>
      </w:r>
      <w:r>
        <w:rPr>
          <w:color w:val="231F20"/>
        </w:rPr>
        <w:t>области.</w:t>
      </w:r>
    </w:p>
    <w:p>
      <w:pPr>
        <w:pStyle w:val="BodyText"/>
        <w:spacing w:line="249" w:lineRule="auto" w:before="2"/>
        <w:ind w:left="113" w:right="417" w:firstLine="708"/>
        <w:jc w:val="both"/>
      </w:pPr>
      <w:r>
        <w:rPr>
          <w:color w:val="231F20"/>
        </w:rPr>
        <w:t>Рекомендуется для защиты корневой системы и повышения эстетической привлека-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1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-1"/>
        </w:rPr>
        <w:t> </w:t>
      </w:r>
      <w:r>
        <w:rPr>
          <w:color w:val="231F20"/>
        </w:rPr>
        <w:t>мульчирующий</w:t>
      </w:r>
      <w:r>
        <w:rPr>
          <w:color w:val="231F20"/>
          <w:spacing w:val="-1"/>
        </w:rPr>
        <w:t> </w:t>
      </w:r>
      <w:r>
        <w:rPr>
          <w:color w:val="231F20"/>
        </w:rPr>
        <w:t>слой из</w:t>
      </w:r>
      <w:r>
        <w:rPr>
          <w:color w:val="231F20"/>
          <w:spacing w:val="-1"/>
        </w:rPr>
        <w:t> </w:t>
      </w:r>
      <w:r>
        <w:rPr>
          <w:color w:val="231F20"/>
        </w:rPr>
        <w:t>щепы</w:t>
      </w:r>
      <w:r>
        <w:rPr>
          <w:color w:val="231F20"/>
          <w:spacing w:val="-1"/>
        </w:rPr>
        <w:t> </w:t>
      </w:r>
      <w:r>
        <w:rPr>
          <w:color w:val="231F20"/>
        </w:rPr>
        <w:t>коричневого оттенка.</w:t>
      </w:r>
    </w:p>
    <w:p>
      <w:pPr>
        <w:pStyle w:val="BodyText"/>
        <w:spacing w:before="3"/>
        <w:rPr>
          <w:sz w:val="25"/>
        </w:rPr>
      </w:pPr>
    </w:p>
    <w:p>
      <w:pPr>
        <w:pStyle w:val="Heading3"/>
      </w:pPr>
      <w:r>
        <w:rPr>
          <w:color w:val="231F20"/>
        </w:rPr>
        <w:t>Породный состав озеленения</w:t>
      </w:r>
    </w:p>
    <w:p>
      <w:pPr>
        <w:pStyle w:val="BodyText"/>
        <w:spacing w:line="249" w:lineRule="auto" w:before="12"/>
        <w:ind w:left="113" w:right="414" w:firstLine="708"/>
        <w:jc w:val="both"/>
      </w:pPr>
      <w:r>
        <w:rPr>
          <w:color w:val="231F20"/>
        </w:rPr>
        <w:t>При</w:t>
      </w:r>
      <w:r>
        <w:rPr>
          <w:color w:val="231F20"/>
          <w:spacing w:val="1"/>
        </w:rPr>
        <w:t> </w:t>
      </w:r>
      <w:r>
        <w:rPr>
          <w:color w:val="231F20"/>
        </w:rPr>
        <w:t>формировании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дополнении</w:t>
      </w:r>
      <w:r>
        <w:rPr>
          <w:color w:val="231F20"/>
          <w:spacing w:val="1"/>
        </w:rPr>
        <w:t> </w:t>
      </w:r>
      <w:r>
        <w:rPr>
          <w:color w:val="231F20"/>
        </w:rPr>
        <w:t>зеленого</w:t>
      </w:r>
      <w:r>
        <w:rPr>
          <w:color w:val="231F20"/>
          <w:spacing w:val="1"/>
        </w:rPr>
        <w:t> </w:t>
      </w:r>
      <w:r>
        <w:rPr>
          <w:color w:val="231F20"/>
        </w:rPr>
        <w:t>каркаса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1"/>
        </w:rPr>
        <w:t> </w:t>
      </w:r>
      <w:r>
        <w:rPr>
          <w:color w:val="231F20"/>
        </w:rPr>
        <w:t>проектирования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 учесть влияние транспорта на гидрологическую и экологическую составляю-</w:t>
      </w:r>
      <w:r>
        <w:rPr>
          <w:color w:val="231F20"/>
          <w:spacing w:val="1"/>
        </w:rPr>
        <w:t> </w:t>
      </w:r>
      <w:r>
        <w:rPr>
          <w:color w:val="231F20"/>
        </w:rPr>
        <w:t>щую, а также климатические и геологические особенности местности при подборе расти-</w:t>
      </w:r>
      <w:r>
        <w:rPr>
          <w:color w:val="231F20"/>
          <w:spacing w:val="1"/>
        </w:rPr>
        <w:t> </w:t>
      </w:r>
      <w:r>
        <w:rPr>
          <w:color w:val="231F20"/>
        </w:rPr>
        <w:t>тельности.</w:t>
      </w:r>
    </w:p>
    <w:p>
      <w:pPr>
        <w:pStyle w:val="BodyText"/>
        <w:rPr>
          <w:sz w:val="29"/>
        </w:rPr>
      </w:pPr>
    </w:p>
    <w:p>
      <w:pPr>
        <w:spacing w:before="0"/>
        <w:ind w:left="119" w:right="41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Таблица</w:t>
      </w:r>
    </w:p>
    <w:p>
      <w:pPr>
        <w:pStyle w:val="BodyText"/>
        <w:spacing w:before="1"/>
        <w:rPr>
          <w:i/>
          <w:sz w:val="8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7"/>
        <w:gridCol w:w="3080"/>
        <w:gridCol w:w="2324"/>
        <w:gridCol w:w="1304"/>
        <w:gridCol w:w="959"/>
      </w:tblGrid>
      <w:tr>
        <w:trPr>
          <w:trHeight w:val="835" w:hRule="atLeast"/>
        </w:trPr>
        <w:tc>
          <w:tcPr>
            <w:tcW w:w="1677" w:type="dxa"/>
          </w:tcPr>
          <w:p>
            <w:pPr>
              <w:pStyle w:val="TableParagraph"/>
              <w:spacing w:line="249" w:lineRule="auto"/>
              <w:ind w:left="140" w:right="12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Название,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Высота, </w:t>
            </w:r>
            <w:r>
              <w:rPr>
                <w:color w:val="231F20"/>
                <w:sz w:val="20"/>
              </w:rPr>
              <w:t>ширина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(м)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80"/>
              <w:ind w:left="694" w:right="526" w:hanging="15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Декоративные </w:t>
            </w:r>
            <w:r>
              <w:rPr>
                <w:color w:val="231F20"/>
                <w:spacing w:val="-1"/>
                <w:sz w:val="20"/>
              </w:rPr>
              <w:t>качества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Почвенные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условия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173" w:right="16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Вид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настоящее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время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 территории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проектирования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spacing w:before="0"/>
              <w:ind w:left="115" w:right="10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Кондиция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80"/>
              <w:ind w:left="130" w:right="108" w:firstLine="183"/>
              <w:rPr>
                <w:sz w:val="20"/>
              </w:rPr>
            </w:pPr>
            <w:r>
              <w:rPr>
                <w:color w:val="231F20"/>
                <w:sz w:val="20"/>
              </w:rPr>
              <w:t>Тип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посадки</w:t>
            </w:r>
          </w:p>
        </w:tc>
      </w:tr>
      <w:tr>
        <w:trPr>
          <w:trHeight w:val="355" w:hRule="atLeast"/>
        </w:trPr>
        <w:tc>
          <w:tcPr>
            <w:tcW w:w="9344" w:type="dxa"/>
            <w:gridSpan w:val="5"/>
          </w:tcPr>
          <w:p>
            <w:pPr>
              <w:pStyle w:val="TableParagraph"/>
              <w:ind w:left="3318" w:right="330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Лиственные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деревья</w:t>
            </w:r>
          </w:p>
        </w:tc>
      </w:tr>
      <w:tr>
        <w:trPr>
          <w:trHeight w:val="3715" w:hRule="atLeast"/>
        </w:trPr>
        <w:tc>
          <w:tcPr>
            <w:tcW w:w="1677" w:type="dxa"/>
          </w:tcPr>
          <w:p>
            <w:pPr>
              <w:pStyle w:val="TableParagraph"/>
              <w:spacing w:line="249" w:lineRule="auto"/>
              <w:ind w:right="103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Липа </w:t>
            </w:r>
            <w:r>
              <w:rPr>
                <w:color w:val="231F20"/>
                <w:spacing w:val="-1"/>
                <w:sz w:val="20"/>
              </w:rPr>
              <w:t>мелколист-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ная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Roelvo</w:t>
            </w:r>
          </w:p>
          <w:p>
            <w:pPr>
              <w:pStyle w:val="TableParagraph"/>
              <w:spacing w:line="249" w:lineRule="auto" w:before="2"/>
              <w:ind w:right="167"/>
              <w:rPr>
                <w:sz w:val="20"/>
              </w:rPr>
            </w:pPr>
            <w:r>
              <w:rPr>
                <w:color w:val="231F20"/>
                <w:spacing w:val="-3"/>
                <w:sz w:val="20"/>
              </w:rPr>
              <w:t>(лат. </w:t>
            </w:r>
            <w:r>
              <w:rPr>
                <w:color w:val="231F20"/>
                <w:spacing w:val="-2"/>
                <w:sz w:val="20"/>
              </w:rPr>
              <w:t>Tiliacordata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Roelvo)</w:t>
            </w:r>
          </w:p>
        </w:tc>
        <w:tc>
          <w:tcPr>
            <w:tcW w:w="3080" w:type="dxa"/>
          </w:tcPr>
          <w:p>
            <w:pPr>
              <w:pStyle w:val="TableParagraph"/>
              <w:rPr>
                <w:sz w:val="20"/>
              </w:rPr>
            </w:pPr>
            <w:r>
              <w:rPr>
                <w:color w:val="231F20"/>
                <w:sz w:val="20"/>
              </w:rPr>
              <w:t>Декоративность:</w:t>
            </w:r>
          </w:p>
          <w:p>
            <w:pPr>
              <w:pStyle w:val="TableParagraph"/>
              <w:spacing w:line="249" w:lineRule="auto" w:before="10"/>
              <w:ind w:right="105"/>
              <w:rPr>
                <w:sz w:val="20"/>
              </w:rPr>
            </w:pPr>
            <w:r>
              <w:rPr>
                <w:color w:val="231F20"/>
                <w:sz w:val="20"/>
              </w:rPr>
              <w:t>плотная, равномерная крона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узкопирамидальной формы,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яркие зеленые листья с красивой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светло-желтой </w:t>
            </w:r>
            <w:r>
              <w:rPr>
                <w:color w:val="231F20"/>
                <w:sz w:val="20"/>
              </w:rPr>
              <w:t>осенней окраской.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Цветение: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июль.</w:t>
            </w:r>
          </w:p>
          <w:p>
            <w:pPr>
              <w:pStyle w:val="TableParagraph"/>
              <w:spacing w:line="249" w:lineRule="auto" w:before="4"/>
              <w:ind w:right="224"/>
              <w:rPr>
                <w:sz w:val="20"/>
              </w:rPr>
            </w:pPr>
            <w:r>
              <w:rPr>
                <w:color w:val="231F20"/>
                <w:sz w:val="20"/>
              </w:rPr>
              <w:t>Цветки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мелкие,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душистые,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жел-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товато-белые.</w:t>
            </w:r>
          </w:p>
          <w:p>
            <w:pPr>
              <w:pStyle w:val="TableParagraph"/>
              <w:spacing w:line="249" w:lineRule="auto" w:before="2"/>
              <w:ind w:right="229"/>
              <w:rPr>
                <w:sz w:val="20"/>
              </w:rPr>
            </w:pPr>
            <w:r>
              <w:rPr>
                <w:color w:val="231F20"/>
                <w:sz w:val="20"/>
              </w:rPr>
              <w:t>Отношение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свету: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светолюби-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ва, переносит легкую полутень.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Почвы: плодородные, окульту-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ренные почвы с возможностью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дополнительного полива в за-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сушливые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периоды.</w:t>
            </w:r>
          </w:p>
          <w:p>
            <w:pPr>
              <w:pStyle w:val="TableParagraph"/>
              <w:spacing w:before="5"/>
              <w:rPr>
                <w:sz w:val="20"/>
              </w:rPr>
            </w:pPr>
            <w:r>
              <w:rPr>
                <w:color w:val="231F20"/>
                <w:sz w:val="20"/>
              </w:rPr>
              <w:t>Зона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зимостойкости: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4.</w:t>
            </w:r>
          </w:p>
        </w:tc>
        <w:tc>
          <w:tcPr>
            <w:tcW w:w="2324" w:type="dxa"/>
          </w:tcPr>
          <w:p>
            <w:pPr>
              <w:pStyle w:val="TableParagraph"/>
              <w:spacing w:before="4" w:after="1"/>
              <w:ind w:left="0"/>
              <w:rPr>
                <w:i/>
                <w:sz w:val="9"/>
              </w:rPr>
            </w:pPr>
          </w:p>
          <w:p>
            <w:pPr>
              <w:pStyle w:val="TableParagraph"/>
              <w:spacing w:before="0"/>
              <w:ind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6916" cy="1112710"/>
                  <wp:effectExtent l="0" t="0" r="0" b="0"/>
                  <wp:docPr id="387" name="image208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8" name="image208.jpeg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6916" cy="1112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04" w:type="dxa"/>
          </w:tcPr>
          <w:p>
            <w:pPr>
              <w:pStyle w:val="TableParagraph"/>
              <w:ind w:left="115" w:right="104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300*200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/>
              <w:ind w:right="14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Рядовая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посадка</w:t>
            </w:r>
          </w:p>
        </w:tc>
      </w:tr>
    </w:tbl>
    <w:p>
      <w:pPr>
        <w:spacing w:after="0" w:line="249" w:lineRule="auto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spacing w:before="169"/>
        <w:ind w:left="119" w:right="131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Продолжение</w:t>
      </w:r>
      <w:r>
        <w:rPr>
          <w:i/>
          <w:color w:val="231F20"/>
          <w:spacing w:val="-7"/>
          <w:sz w:val="20"/>
        </w:rPr>
        <w:t> </w:t>
      </w:r>
      <w:r>
        <w:rPr>
          <w:i/>
          <w:color w:val="231F20"/>
          <w:sz w:val="20"/>
        </w:rPr>
        <w:t>таблицы</w:t>
      </w:r>
    </w:p>
    <w:p>
      <w:pPr>
        <w:pStyle w:val="BodyText"/>
        <w:spacing w:before="3"/>
        <w:rPr>
          <w:i/>
          <w:sz w:val="11"/>
        </w:rPr>
      </w:pPr>
    </w:p>
    <w:tbl>
      <w:tblPr>
        <w:tblW w:w="0" w:type="auto"/>
        <w:jc w:val="left"/>
        <w:tblInd w:w="407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7"/>
        <w:gridCol w:w="3080"/>
        <w:gridCol w:w="2324"/>
        <w:gridCol w:w="1304"/>
        <w:gridCol w:w="959"/>
      </w:tblGrid>
      <w:tr>
        <w:trPr>
          <w:trHeight w:val="835" w:hRule="atLeast"/>
        </w:trPr>
        <w:tc>
          <w:tcPr>
            <w:tcW w:w="1677" w:type="dxa"/>
          </w:tcPr>
          <w:p>
            <w:pPr>
              <w:pStyle w:val="TableParagraph"/>
              <w:spacing w:line="249" w:lineRule="auto"/>
              <w:ind w:left="140" w:right="12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Название,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Высота, </w:t>
            </w:r>
            <w:r>
              <w:rPr>
                <w:color w:val="231F20"/>
                <w:sz w:val="20"/>
              </w:rPr>
              <w:t>ширина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(м)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80"/>
              <w:ind w:left="694" w:right="526" w:hanging="15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Декоративные </w:t>
            </w:r>
            <w:r>
              <w:rPr>
                <w:color w:val="231F20"/>
                <w:spacing w:val="-1"/>
                <w:sz w:val="20"/>
              </w:rPr>
              <w:t>качества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Почвенные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условия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173" w:right="16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Вид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настоящее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время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 территории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проектирования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spacing w:before="0"/>
              <w:ind w:left="0" w:right="216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Кондиция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80"/>
              <w:ind w:left="130" w:right="108" w:firstLine="183"/>
              <w:rPr>
                <w:sz w:val="20"/>
              </w:rPr>
            </w:pPr>
            <w:r>
              <w:rPr>
                <w:color w:val="231F20"/>
                <w:sz w:val="20"/>
              </w:rPr>
              <w:t>Тип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посадки</w:t>
            </w:r>
          </w:p>
        </w:tc>
      </w:tr>
      <w:tr>
        <w:trPr>
          <w:trHeight w:val="5028" w:hRule="atLeast"/>
        </w:trPr>
        <w:tc>
          <w:tcPr>
            <w:tcW w:w="1677" w:type="dxa"/>
          </w:tcPr>
          <w:p>
            <w:pPr>
              <w:pStyle w:val="TableParagraph"/>
              <w:spacing w:line="249" w:lineRule="auto" w:before="117"/>
              <w:ind w:right="109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Дуб черешчатый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(лат. Quercus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robur L.)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17"/>
              <w:rPr>
                <w:sz w:val="20"/>
              </w:rPr>
            </w:pPr>
            <w:r>
              <w:rPr>
                <w:color w:val="231F20"/>
                <w:sz w:val="20"/>
              </w:rPr>
              <w:t>Декоративность: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дуб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имеет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красивую форму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кроны, листья,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ствол,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дерево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с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плотной,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раски-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дистой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кроной,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декоративен</w:t>
            </w:r>
            <w:r>
              <w:rPr>
                <w:color w:val="231F20"/>
                <w:spacing w:val="7"/>
                <w:sz w:val="20"/>
              </w:rPr>
              <w:t> </w:t>
            </w:r>
            <w:r>
              <w:rPr>
                <w:color w:val="231F20"/>
                <w:sz w:val="20"/>
              </w:rPr>
              <w:t>сво-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ей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кроной,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которая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красива</w:t>
            </w:r>
            <w:r>
              <w:rPr>
                <w:color w:val="231F20"/>
                <w:spacing w:val="9"/>
                <w:sz w:val="20"/>
              </w:rPr>
              <w:t> </w:t>
            </w:r>
            <w:r>
              <w:rPr>
                <w:color w:val="231F20"/>
                <w:sz w:val="20"/>
              </w:rPr>
              <w:t>сама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</w:t>
            </w:r>
            <w:r>
              <w:rPr>
                <w:color w:val="231F20"/>
                <w:spacing w:val="4"/>
                <w:sz w:val="20"/>
              </w:rPr>
              <w:t> </w:t>
            </w:r>
            <w:r>
              <w:rPr>
                <w:color w:val="231F20"/>
                <w:sz w:val="20"/>
              </w:rPr>
              <w:t>себе,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даже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без</w:t>
            </w:r>
            <w:r>
              <w:rPr>
                <w:color w:val="231F20"/>
                <w:spacing w:val="6"/>
                <w:sz w:val="20"/>
              </w:rPr>
              <w:t> </w:t>
            </w:r>
            <w:r>
              <w:rPr>
                <w:color w:val="231F20"/>
                <w:sz w:val="20"/>
              </w:rPr>
              <w:t>листвы.</w:t>
            </w:r>
          </w:p>
          <w:p>
            <w:pPr>
              <w:pStyle w:val="TableParagraph"/>
              <w:spacing w:line="249" w:lineRule="auto" w:before="5"/>
              <w:ind w:right="308"/>
              <w:rPr>
                <w:sz w:val="20"/>
              </w:rPr>
            </w:pPr>
            <w:r>
              <w:rPr>
                <w:color w:val="231F20"/>
                <w:sz w:val="20"/>
              </w:rPr>
              <w:t>Цветение: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желто-зеленые,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пло-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ские, округлые, 0.4 см. Цветет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с конца мая – до начала июня.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Чаще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всего</w:t>
            </w:r>
            <w:r>
              <w:rPr>
                <w:color w:val="231F20"/>
                <w:spacing w:val="12"/>
                <w:sz w:val="20"/>
              </w:rPr>
              <w:t> </w:t>
            </w:r>
            <w:r>
              <w:rPr>
                <w:color w:val="231F20"/>
                <w:sz w:val="20"/>
              </w:rPr>
              <w:t>цветение</w:t>
            </w:r>
            <w:r>
              <w:rPr>
                <w:color w:val="231F20"/>
                <w:spacing w:val="13"/>
                <w:sz w:val="20"/>
              </w:rPr>
              <w:t> </w:t>
            </w:r>
            <w:r>
              <w:rPr>
                <w:color w:val="231F20"/>
                <w:sz w:val="20"/>
              </w:rPr>
              <w:t>длится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10 дней.</w:t>
            </w:r>
          </w:p>
          <w:p>
            <w:pPr>
              <w:pStyle w:val="TableParagraph"/>
              <w:spacing w:line="249" w:lineRule="auto" w:before="4"/>
              <w:ind w:right="127"/>
              <w:rPr>
                <w:sz w:val="20"/>
              </w:rPr>
            </w:pPr>
            <w:r>
              <w:rPr>
                <w:color w:val="231F20"/>
                <w:sz w:val="20"/>
              </w:rPr>
              <w:t>Отношение к свету: любит сол-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нечные места, мирится с неболь-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шим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затенением.</w:t>
            </w:r>
          </w:p>
          <w:p>
            <w:pPr>
              <w:pStyle w:val="TableParagraph"/>
              <w:spacing w:line="249" w:lineRule="auto" w:before="2"/>
              <w:ind w:right="368"/>
              <w:rPr>
                <w:sz w:val="20"/>
              </w:rPr>
            </w:pPr>
            <w:r>
              <w:rPr>
                <w:color w:val="231F20"/>
                <w:sz w:val="20"/>
              </w:rPr>
              <w:t>Почвы: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может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расти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на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любой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почве.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Желательно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рыхлая</w:t>
            </w:r>
          </w:p>
          <w:p>
            <w:pPr>
              <w:pStyle w:val="TableParagraph"/>
              <w:spacing w:line="249" w:lineRule="auto" w:before="2"/>
              <w:ind w:right="550"/>
              <w:rPr>
                <w:sz w:val="20"/>
              </w:rPr>
            </w:pP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плодородная,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может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расти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засоленных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почвах.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  <w:r>
              <w:rPr>
                <w:color w:val="231F20"/>
                <w:sz w:val="20"/>
              </w:rPr>
              <w:t>Зона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зимостойкости: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5.</w:t>
            </w:r>
          </w:p>
          <w:p>
            <w:pPr>
              <w:pStyle w:val="TableParagraph"/>
              <w:spacing w:before="10"/>
              <w:rPr>
                <w:sz w:val="20"/>
              </w:rPr>
            </w:pPr>
            <w:r>
              <w:rPr>
                <w:color w:val="231F20"/>
                <w:spacing w:val="-5"/>
                <w:sz w:val="20"/>
              </w:rPr>
              <w:t>Долговечность: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от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400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до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1500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лет.</w:t>
            </w:r>
          </w:p>
        </w:tc>
        <w:tc>
          <w:tcPr>
            <w:tcW w:w="2324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spacing w:before="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56651" cy="1219200"/>
                  <wp:effectExtent l="0" t="0" r="0" b="0"/>
                  <wp:docPr id="389" name="image209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0" name="image209.jpeg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6651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04" w:type="dxa"/>
          </w:tcPr>
          <w:p>
            <w:pPr>
              <w:pStyle w:val="TableParagraph"/>
              <w:spacing w:before="117"/>
              <w:ind w:left="302"/>
              <w:rPr>
                <w:sz w:val="20"/>
              </w:rPr>
            </w:pPr>
            <w:r>
              <w:rPr>
                <w:color w:val="231F20"/>
                <w:sz w:val="20"/>
              </w:rPr>
              <w:t>300*200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17"/>
              <w:ind w:right="14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Рядовая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посадка</w:t>
            </w:r>
          </w:p>
        </w:tc>
      </w:tr>
      <w:tr>
        <w:trPr>
          <w:trHeight w:val="468" w:hRule="atLeast"/>
        </w:trPr>
        <w:tc>
          <w:tcPr>
            <w:tcW w:w="9344" w:type="dxa"/>
            <w:gridSpan w:val="5"/>
          </w:tcPr>
          <w:p>
            <w:pPr>
              <w:pStyle w:val="TableParagraph"/>
              <w:spacing w:before="117"/>
              <w:ind w:left="3319" w:right="330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Хвойные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кустарники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деревья</w:t>
            </w:r>
          </w:p>
        </w:tc>
      </w:tr>
      <w:tr>
        <w:trPr>
          <w:trHeight w:val="468" w:hRule="atLeast"/>
        </w:trPr>
        <w:tc>
          <w:tcPr>
            <w:tcW w:w="9344" w:type="dxa"/>
            <w:gridSpan w:val="5"/>
          </w:tcPr>
          <w:p>
            <w:pPr>
              <w:pStyle w:val="TableParagraph"/>
              <w:spacing w:before="117"/>
              <w:ind w:left="3318" w:right="330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Лиственные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кустарники</w:t>
            </w:r>
          </w:p>
        </w:tc>
      </w:tr>
      <w:tr>
        <w:trPr>
          <w:trHeight w:val="2868" w:hRule="atLeast"/>
        </w:trPr>
        <w:tc>
          <w:tcPr>
            <w:tcW w:w="1677" w:type="dxa"/>
          </w:tcPr>
          <w:p>
            <w:pPr>
              <w:pStyle w:val="TableParagraph"/>
              <w:spacing w:line="249" w:lineRule="auto" w:before="117"/>
              <w:ind w:right="459"/>
              <w:rPr>
                <w:sz w:val="20"/>
              </w:rPr>
            </w:pPr>
            <w:r>
              <w:rPr>
                <w:color w:val="231F20"/>
                <w:sz w:val="20"/>
              </w:rPr>
              <w:t>Спирея Ван-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гутта</w:t>
            </w:r>
          </w:p>
          <w:p>
            <w:pPr>
              <w:pStyle w:val="TableParagraph"/>
              <w:spacing w:line="249" w:lineRule="auto" w:before="1"/>
              <w:ind w:right="518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(лат.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Spiraea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vanhouttei)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17"/>
              <w:ind w:right="246"/>
              <w:rPr>
                <w:sz w:val="20"/>
              </w:rPr>
            </w:pPr>
            <w:r>
              <w:rPr>
                <w:color w:val="231F20"/>
                <w:sz w:val="20"/>
              </w:rPr>
              <w:t>Декоративность: Средний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кустарник с дугообразными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побегами.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Осень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листва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светло-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желтая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до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фиолетового.</w:t>
            </w:r>
          </w:p>
          <w:p>
            <w:pPr>
              <w:pStyle w:val="TableParagraph"/>
              <w:spacing w:line="249" w:lineRule="auto" w:before="3"/>
              <w:ind w:right="150"/>
              <w:rPr>
                <w:sz w:val="20"/>
              </w:rPr>
            </w:pPr>
            <w:r>
              <w:rPr>
                <w:color w:val="231F20"/>
                <w:sz w:val="20"/>
              </w:rPr>
              <w:t>Почвы: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свежие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от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кислых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до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ще-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лочных.</w:t>
            </w:r>
          </w:p>
          <w:p>
            <w:pPr>
              <w:pStyle w:val="TableParagraph"/>
              <w:spacing w:line="249" w:lineRule="auto" w:before="2"/>
              <w:ind w:right="121"/>
              <w:rPr>
                <w:sz w:val="20"/>
              </w:rPr>
            </w:pPr>
            <w:r>
              <w:rPr>
                <w:color w:val="231F20"/>
                <w:sz w:val="20"/>
              </w:rPr>
              <w:t>Цветение: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апреле-мае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желтыми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крупными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цветками.</w:t>
            </w:r>
          </w:p>
          <w:p>
            <w:pPr>
              <w:pStyle w:val="TableParagraph"/>
              <w:spacing w:line="249" w:lineRule="auto" w:before="1"/>
              <w:ind w:right="305"/>
              <w:rPr>
                <w:sz w:val="20"/>
              </w:rPr>
            </w:pPr>
            <w:r>
              <w:rPr>
                <w:color w:val="231F20"/>
                <w:sz w:val="20"/>
              </w:rPr>
              <w:t>Полутень,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требовательны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бо-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гатству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влажности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почвы.</w:t>
            </w:r>
          </w:p>
          <w:p>
            <w:pPr>
              <w:pStyle w:val="TableParagraph"/>
              <w:spacing w:before="2"/>
              <w:rPr>
                <w:sz w:val="20"/>
              </w:rPr>
            </w:pPr>
            <w:r>
              <w:rPr>
                <w:color w:val="231F20"/>
                <w:sz w:val="20"/>
              </w:rPr>
              <w:t>Зимостойкость: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4.</w:t>
            </w:r>
          </w:p>
        </w:tc>
        <w:tc>
          <w:tcPr>
            <w:tcW w:w="2324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spacing w:before="0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60355" cy="1163478"/>
                  <wp:effectExtent l="0" t="0" r="0" b="0"/>
                  <wp:docPr id="391" name="image210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210.jpeg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0355" cy="1163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04" w:type="dxa"/>
          </w:tcPr>
          <w:p>
            <w:pPr>
              <w:pStyle w:val="TableParagraph"/>
              <w:spacing w:before="117"/>
              <w:ind w:left="0" w:right="17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60–80 C7,5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17"/>
              <w:ind w:right="14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Рядовая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посадка</w:t>
            </w:r>
          </w:p>
        </w:tc>
      </w:tr>
      <w:tr>
        <w:trPr>
          <w:trHeight w:val="3588" w:hRule="atLeast"/>
        </w:trPr>
        <w:tc>
          <w:tcPr>
            <w:tcW w:w="1677" w:type="dxa"/>
          </w:tcPr>
          <w:p>
            <w:pPr>
              <w:pStyle w:val="TableParagraph"/>
              <w:spacing w:line="249" w:lineRule="auto" w:before="117"/>
              <w:ind w:right="605"/>
              <w:rPr>
                <w:sz w:val="20"/>
              </w:rPr>
            </w:pPr>
            <w:r>
              <w:rPr>
                <w:color w:val="231F20"/>
                <w:sz w:val="20"/>
              </w:rPr>
              <w:t>Кизильник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блестящий</w:t>
            </w:r>
          </w:p>
          <w:p>
            <w:pPr>
              <w:pStyle w:val="TableParagraph"/>
              <w:spacing w:line="249" w:lineRule="auto" w:before="1"/>
              <w:ind w:right="170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(лат. Cotoneáster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lucídus)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17"/>
              <w:ind w:right="163"/>
              <w:rPr>
                <w:sz w:val="20"/>
              </w:rPr>
            </w:pPr>
            <w:r>
              <w:rPr>
                <w:color w:val="231F20"/>
                <w:spacing w:val="-6"/>
                <w:sz w:val="20"/>
              </w:rPr>
              <w:t>Декоративность: Кустарник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декоративен, хорошо </w:t>
            </w:r>
            <w:r>
              <w:rPr>
                <w:color w:val="231F20"/>
                <w:spacing w:val="-5"/>
                <w:sz w:val="20"/>
              </w:rPr>
              <w:t>переносит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стрижку и достаточно </w:t>
            </w:r>
            <w:r>
              <w:rPr>
                <w:color w:val="231F20"/>
                <w:spacing w:val="-4"/>
                <w:sz w:val="20"/>
              </w:rPr>
              <w:t>непри-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хотлив, поэтому его используют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для организации </w:t>
            </w:r>
            <w:r>
              <w:rPr>
                <w:color w:val="231F20"/>
                <w:spacing w:val="-5"/>
                <w:sz w:val="20"/>
              </w:rPr>
              <w:t>живых изгородей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5"/>
                <w:sz w:val="20"/>
              </w:rPr>
              <w:t>и бордюров. </w:t>
            </w:r>
            <w:r>
              <w:rPr>
                <w:color w:val="231F20"/>
                <w:spacing w:val="-4"/>
                <w:sz w:val="20"/>
              </w:rPr>
              <w:t>Цвет листьев – тем-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pacing w:val="-6"/>
                <w:sz w:val="20"/>
              </w:rPr>
              <w:t>но-зеленый летом </w:t>
            </w:r>
            <w:r>
              <w:rPr>
                <w:color w:val="231F20"/>
                <w:spacing w:val="-5"/>
                <w:sz w:val="20"/>
              </w:rPr>
              <w:t>и пурпуровый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осенью.</w:t>
            </w:r>
          </w:p>
          <w:p>
            <w:pPr>
              <w:pStyle w:val="TableParagraph"/>
              <w:spacing w:line="249" w:lineRule="auto" w:before="6"/>
              <w:ind w:right="179"/>
              <w:rPr>
                <w:sz w:val="20"/>
              </w:rPr>
            </w:pPr>
            <w:r>
              <w:rPr>
                <w:color w:val="231F20"/>
                <w:sz w:val="20"/>
              </w:rPr>
              <w:t>Почвы: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нетребователен</w:t>
            </w:r>
            <w:r>
              <w:rPr>
                <w:color w:val="231F20"/>
                <w:spacing w:val="-7"/>
                <w:sz w:val="20"/>
              </w:rPr>
              <w:t> </w:t>
            </w:r>
            <w:r>
              <w:rPr>
                <w:color w:val="231F20"/>
                <w:sz w:val="20"/>
              </w:rPr>
              <w:t>к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плодо-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родности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влажности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почвы.</w:t>
            </w:r>
          </w:p>
          <w:p>
            <w:pPr>
              <w:pStyle w:val="TableParagraph"/>
              <w:spacing w:line="249" w:lineRule="auto" w:before="2"/>
              <w:ind w:right="186"/>
              <w:rPr>
                <w:sz w:val="20"/>
              </w:rPr>
            </w:pPr>
            <w:r>
              <w:rPr>
                <w:color w:val="231F20"/>
                <w:sz w:val="20"/>
              </w:rPr>
              <w:t>Цветение: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июнь.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мае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растение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зацветает розовыми, довольно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крупными, цветками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Зимостойкость: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4.</w:t>
            </w:r>
          </w:p>
        </w:tc>
        <w:tc>
          <w:tcPr>
            <w:tcW w:w="2324" w:type="dxa"/>
          </w:tcPr>
          <w:p>
            <w:pPr>
              <w:pStyle w:val="TableParagraph"/>
              <w:spacing w:before="4"/>
              <w:ind w:left="0"/>
              <w:rPr>
                <w:i/>
                <w:sz w:val="14"/>
              </w:rPr>
            </w:pPr>
          </w:p>
          <w:p>
            <w:pPr>
              <w:pStyle w:val="TableParagraph"/>
              <w:spacing w:before="0"/>
              <w:ind w:right="-15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71972" cy="1166812"/>
                  <wp:effectExtent l="0" t="0" r="0" b="0"/>
                  <wp:docPr id="393" name="image211.jpeg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4" name="image211.jpeg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1972" cy="116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304" w:type="dxa"/>
          </w:tcPr>
          <w:p>
            <w:pPr>
              <w:pStyle w:val="TableParagraph"/>
              <w:spacing w:before="117"/>
              <w:ind w:left="0" w:right="122"/>
              <w:jc w:val="right"/>
              <w:rPr>
                <w:sz w:val="20"/>
              </w:rPr>
            </w:pPr>
            <w:r>
              <w:rPr>
                <w:color w:val="231F20"/>
                <w:sz w:val="20"/>
              </w:rPr>
              <w:t>80–100 C7,5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17"/>
              <w:ind w:right="14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Рядовая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посадка</w:t>
            </w:r>
          </w:p>
        </w:tc>
      </w:tr>
    </w:tbl>
    <w:p>
      <w:pPr>
        <w:spacing w:after="0" w:line="249" w:lineRule="auto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spacing w:before="159"/>
        <w:ind w:left="119" w:right="415" w:firstLine="0"/>
        <w:jc w:val="right"/>
        <w:rPr>
          <w:i/>
          <w:sz w:val="20"/>
        </w:rPr>
      </w:pPr>
      <w:r>
        <w:rPr>
          <w:i/>
          <w:color w:val="231F20"/>
          <w:sz w:val="20"/>
        </w:rPr>
        <w:t>Окончание</w:t>
      </w:r>
      <w:r>
        <w:rPr>
          <w:i/>
          <w:color w:val="231F20"/>
          <w:spacing w:val="-6"/>
          <w:sz w:val="20"/>
        </w:rPr>
        <w:t> </w:t>
      </w:r>
      <w:r>
        <w:rPr>
          <w:i/>
          <w:color w:val="231F20"/>
          <w:sz w:val="20"/>
        </w:rPr>
        <w:t>таблицы</w:t>
      </w:r>
    </w:p>
    <w:p>
      <w:pPr>
        <w:pStyle w:val="BodyText"/>
        <w:spacing w:before="3"/>
        <w:rPr>
          <w:i/>
          <w:sz w:val="11"/>
        </w:rPr>
      </w:pPr>
    </w:p>
    <w:tbl>
      <w:tblPr>
        <w:tblW w:w="0" w:type="auto"/>
        <w:jc w:val="left"/>
        <w:tblInd w:w="123" w:type="dxa"/>
        <w:tblBorders>
          <w:top w:val="single" w:sz="4" w:space="0" w:color="231F20"/>
          <w:left w:val="single" w:sz="4" w:space="0" w:color="231F20"/>
          <w:bottom w:val="single" w:sz="4" w:space="0" w:color="231F20"/>
          <w:right w:val="single" w:sz="4" w:space="0" w:color="231F20"/>
          <w:insideH w:val="single" w:sz="4" w:space="0" w:color="231F20"/>
          <w:insideV w:val="single" w:sz="4" w:space="0" w:color="231F2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77"/>
        <w:gridCol w:w="3080"/>
        <w:gridCol w:w="2324"/>
        <w:gridCol w:w="1304"/>
        <w:gridCol w:w="959"/>
      </w:tblGrid>
      <w:tr>
        <w:trPr>
          <w:trHeight w:val="835" w:hRule="atLeast"/>
        </w:trPr>
        <w:tc>
          <w:tcPr>
            <w:tcW w:w="1677" w:type="dxa"/>
          </w:tcPr>
          <w:p>
            <w:pPr>
              <w:pStyle w:val="TableParagraph"/>
              <w:spacing w:line="249" w:lineRule="auto"/>
              <w:ind w:left="140" w:right="128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Название,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Высота, </w:t>
            </w:r>
            <w:r>
              <w:rPr>
                <w:color w:val="231F20"/>
                <w:sz w:val="20"/>
              </w:rPr>
              <w:t>ширина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(м)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 w:before="180"/>
              <w:ind w:left="694" w:right="526" w:hanging="151"/>
              <w:rPr>
                <w:sz w:val="20"/>
              </w:rPr>
            </w:pPr>
            <w:r>
              <w:rPr>
                <w:color w:val="231F20"/>
                <w:spacing w:val="-2"/>
                <w:sz w:val="20"/>
              </w:rPr>
              <w:t>Декоративные </w:t>
            </w:r>
            <w:r>
              <w:rPr>
                <w:color w:val="231F20"/>
                <w:spacing w:val="-1"/>
                <w:sz w:val="20"/>
              </w:rPr>
              <w:t>качества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Почвенные</w:t>
            </w:r>
            <w:r>
              <w:rPr>
                <w:color w:val="231F20"/>
                <w:spacing w:val="-3"/>
                <w:sz w:val="20"/>
              </w:rPr>
              <w:t> </w:t>
            </w:r>
            <w:r>
              <w:rPr>
                <w:color w:val="231F20"/>
                <w:sz w:val="20"/>
              </w:rPr>
              <w:t>условия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left="173" w:right="161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Вид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в</w:t>
            </w:r>
            <w:r>
              <w:rPr>
                <w:color w:val="231F20"/>
                <w:spacing w:val="-6"/>
                <w:sz w:val="20"/>
              </w:rPr>
              <w:t> </w:t>
            </w:r>
            <w:r>
              <w:rPr>
                <w:color w:val="231F20"/>
                <w:sz w:val="20"/>
              </w:rPr>
              <w:t>настоящее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время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на территории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проектирования</w:t>
            </w:r>
          </w:p>
        </w:tc>
        <w:tc>
          <w:tcPr>
            <w:tcW w:w="1304" w:type="dxa"/>
          </w:tcPr>
          <w:p>
            <w:pPr>
              <w:pStyle w:val="TableParagraph"/>
              <w:spacing w:before="1"/>
              <w:ind w:left="0"/>
              <w:rPr>
                <w:i/>
                <w:sz w:val="26"/>
              </w:rPr>
            </w:pPr>
          </w:p>
          <w:p>
            <w:pPr>
              <w:pStyle w:val="TableParagraph"/>
              <w:spacing w:before="0"/>
              <w:ind w:left="115" w:right="10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Кондиция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 w:before="180"/>
              <w:ind w:left="130" w:right="108" w:firstLine="183"/>
              <w:rPr>
                <w:sz w:val="20"/>
              </w:rPr>
            </w:pPr>
            <w:r>
              <w:rPr>
                <w:color w:val="231F20"/>
                <w:sz w:val="20"/>
              </w:rPr>
              <w:t>Тип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посадки</w:t>
            </w:r>
          </w:p>
        </w:tc>
      </w:tr>
      <w:tr>
        <w:trPr>
          <w:trHeight w:val="2275" w:hRule="atLeast"/>
        </w:trPr>
        <w:tc>
          <w:tcPr>
            <w:tcW w:w="1677" w:type="dxa"/>
          </w:tcPr>
          <w:p>
            <w:pPr>
              <w:pStyle w:val="TableParagraph"/>
              <w:spacing w:line="249" w:lineRule="auto"/>
              <w:ind w:right="262"/>
              <w:rPr>
                <w:sz w:val="20"/>
              </w:rPr>
            </w:pPr>
            <w:r>
              <w:rPr>
                <w:color w:val="231F20"/>
                <w:sz w:val="20"/>
              </w:rPr>
              <w:t>Барбарис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Тунберга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красный Атро-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пурпуреа Нана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(лат. Berberis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thunbergii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Atropurpurea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Nana)</w:t>
            </w:r>
          </w:p>
        </w:tc>
        <w:tc>
          <w:tcPr>
            <w:tcW w:w="3080" w:type="dxa"/>
          </w:tcPr>
          <w:p>
            <w:pPr>
              <w:pStyle w:val="TableParagraph"/>
              <w:spacing w:line="249" w:lineRule="auto"/>
              <w:ind w:right="101"/>
              <w:rPr>
                <w:sz w:val="20"/>
              </w:rPr>
            </w:pPr>
            <w:r>
              <w:rPr>
                <w:color w:val="231F20"/>
                <w:sz w:val="20"/>
              </w:rPr>
              <w:t>Декоративность: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средний</w:t>
            </w:r>
            <w:r>
              <w:rPr>
                <w:color w:val="231F20"/>
                <w:spacing w:val="-12"/>
                <w:sz w:val="20"/>
              </w:rPr>
              <w:t> </w:t>
            </w:r>
            <w:r>
              <w:rPr>
                <w:color w:val="231F20"/>
                <w:sz w:val="20"/>
              </w:rPr>
              <w:t>кустар-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ник</w:t>
            </w:r>
            <w:r>
              <w:rPr>
                <w:color w:val="231F20"/>
                <w:spacing w:val="-4"/>
                <w:sz w:val="20"/>
              </w:rPr>
              <w:t> </w:t>
            </w:r>
            <w:r>
              <w:rPr>
                <w:color w:val="231F20"/>
                <w:sz w:val="20"/>
              </w:rPr>
              <w:t>с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дугообразными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побегами.</w:t>
            </w:r>
          </w:p>
          <w:p>
            <w:pPr>
              <w:pStyle w:val="TableParagraph"/>
              <w:spacing w:line="249" w:lineRule="auto" w:before="2"/>
              <w:ind w:right="400"/>
              <w:rPr>
                <w:sz w:val="20"/>
              </w:rPr>
            </w:pPr>
            <w:r>
              <w:rPr>
                <w:color w:val="231F20"/>
                <w:sz w:val="20"/>
              </w:rPr>
              <w:t>Осенью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листва</w:t>
            </w:r>
            <w:r>
              <w:rPr>
                <w:color w:val="231F20"/>
                <w:spacing w:val="-10"/>
                <w:sz w:val="20"/>
              </w:rPr>
              <w:t> </w:t>
            </w:r>
            <w:r>
              <w:rPr>
                <w:color w:val="231F20"/>
                <w:sz w:val="20"/>
              </w:rPr>
              <w:t>светло-желтая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до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фиолетового.</w:t>
            </w:r>
          </w:p>
          <w:p>
            <w:pPr>
              <w:pStyle w:val="TableParagraph"/>
              <w:spacing w:line="249" w:lineRule="auto" w:before="1"/>
              <w:ind w:right="386"/>
              <w:rPr>
                <w:sz w:val="20"/>
              </w:rPr>
            </w:pPr>
            <w:r>
              <w:rPr>
                <w:color w:val="231F20"/>
                <w:sz w:val="20"/>
              </w:rPr>
              <w:t>Почвы: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легкая,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z w:val="20"/>
              </w:rPr>
              <w:t>не</w:t>
            </w:r>
            <w:r>
              <w:rPr>
                <w:color w:val="231F20"/>
                <w:spacing w:val="-9"/>
                <w:sz w:val="20"/>
              </w:rPr>
              <w:t> </w:t>
            </w:r>
            <w:r>
              <w:rPr>
                <w:color w:val="231F20"/>
                <w:sz w:val="20"/>
              </w:rPr>
              <w:t>болотистая,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глубоко дренированная, ней-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z w:val="20"/>
              </w:rPr>
              <w:t>тральная</w:t>
            </w:r>
          </w:p>
          <w:p>
            <w:pPr>
              <w:pStyle w:val="TableParagraph"/>
              <w:spacing w:line="249" w:lineRule="auto" w:before="3"/>
              <w:ind w:right="1418"/>
              <w:rPr>
                <w:sz w:val="20"/>
              </w:rPr>
            </w:pPr>
            <w:r>
              <w:rPr>
                <w:color w:val="231F20"/>
                <w:sz w:val="20"/>
              </w:rPr>
              <w:t>Цветение: в мае</w:t>
            </w:r>
            <w:r>
              <w:rPr>
                <w:color w:val="231F20"/>
                <w:spacing w:val="1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Зимостойкость:</w:t>
            </w:r>
            <w:r>
              <w:rPr>
                <w:color w:val="231F20"/>
                <w:spacing w:val="-5"/>
                <w:sz w:val="20"/>
              </w:rPr>
              <w:t> </w:t>
            </w:r>
            <w:r>
              <w:rPr>
                <w:color w:val="231F20"/>
                <w:sz w:val="20"/>
              </w:rPr>
              <w:t>4.</w:t>
            </w:r>
          </w:p>
        </w:tc>
        <w:tc>
          <w:tcPr>
            <w:tcW w:w="2324" w:type="dxa"/>
          </w:tcPr>
          <w:p>
            <w:pPr>
              <w:pStyle w:val="TableParagraph"/>
              <w:spacing w:line="249" w:lineRule="auto"/>
              <w:ind w:right="121"/>
              <w:jc w:val="both"/>
              <w:rPr>
                <w:sz w:val="20"/>
              </w:rPr>
            </w:pPr>
            <w:r>
              <w:rPr>
                <w:color w:val="231F20"/>
                <w:sz w:val="20"/>
              </w:rPr>
              <w:t>Для оформления памят-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pacing w:val="-2"/>
                <w:sz w:val="20"/>
              </w:rPr>
              <w:t>ника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2"/>
                <w:sz w:val="20"/>
              </w:rPr>
              <w:t>Максиму</w:t>
            </w:r>
            <w:r>
              <w:rPr>
                <w:color w:val="231F20"/>
                <w:spacing w:val="-8"/>
                <w:sz w:val="20"/>
              </w:rPr>
              <w:t> </w:t>
            </w:r>
            <w:r>
              <w:rPr>
                <w:color w:val="231F20"/>
                <w:spacing w:val="-1"/>
                <w:sz w:val="20"/>
              </w:rPr>
              <w:t>Горькому</w:t>
            </w:r>
            <w:r>
              <w:rPr>
                <w:color w:val="231F20"/>
                <w:spacing w:val="-48"/>
                <w:sz w:val="20"/>
              </w:rPr>
              <w:t> </w:t>
            </w:r>
            <w:r>
              <w:rPr>
                <w:color w:val="231F20"/>
                <w:sz w:val="20"/>
              </w:rPr>
              <w:t>на</w:t>
            </w:r>
            <w:r>
              <w:rPr>
                <w:color w:val="231F20"/>
                <w:spacing w:val="-2"/>
                <w:sz w:val="20"/>
              </w:rPr>
              <w:t> </w:t>
            </w:r>
            <w:r>
              <w:rPr>
                <w:color w:val="231F20"/>
                <w:sz w:val="20"/>
              </w:rPr>
              <w:t>главной</w:t>
            </w:r>
            <w:r>
              <w:rPr>
                <w:color w:val="231F20"/>
                <w:spacing w:val="-1"/>
                <w:sz w:val="20"/>
              </w:rPr>
              <w:t> </w:t>
            </w:r>
            <w:r>
              <w:rPr>
                <w:color w:val="231F20"/>
                <w:sz w:val="20"/>
              </w:rPr>
              <w:t>аллее</w:t>
            </w:r>
          </w:p>
        </w:tc>
        <w:tc>
          <w:tcPr>
            <w:tcW w:w="1304" w:type="dxa"/>
          </w:tcPr>
          <w:p>
            <w:pPr>
              <w:pStyle w:val="TableParagraph"/>
              <w:ind w:left="115" w:right="105"/>
              <w:jc w:val="center"/>
              <w:rPr>
                <w:sz w:val="20"/>
              </w:rPr>
            </w:pPr>
            <w:r>
              <w:rPr>
                <w:color w:val="231F20"/>
                <w:sz w:val="20"/>
              </w:rPr>
              <w:t>80–100 C7,5</w:t>
            </w:r>
          </w:p>
        </w:tc>
        <w:tc>
          <w:tcPr>
            <w:tcW w:w="959" w:type="dxa"/>
          </w:tcPr>
          <w:p>
            <w:pPr>
              <w:pStyle w:val="TableParagraph"/>
              <w:spacing w:line="249" w:lineRule="auto"/>
              <w:ind w:right="142"/>
              <w:rPr>
                <w:sz w:val="20"/>
              </w:rPr>
            </w:pPr>
            <w:r>
              <w:rPr>
                <w:color w:val="231F20"/>
                <w:spacing w:val="-1"/>
                <w:sz w:val="20"/>
              </w:rPr>
              <w:t>Рядовая</w:t>
            </w:r>
            <w:r>
              <w:rPr>
                <w:color w:val="231F20"/>
                <w:spacing w:val="-47"/>
                <w:sz w:val="20"/>
              </w:rPr>
              <w:t> </w:t>
            </w:r>
            <w:r>
              <w:rPr>
                <w:color w:val="231F20"/>
                <w:sz w:val="20"/>
              </w:rPr>
              <w:t>посадка</w:t>
            </w:r>
          </w:p>
        </w:tc>
      </w:tr>
    </w:tbl>
    <w:p>
      <w:pPr>
        <w:pStyle w:val="BodyText"/>
        <w:rPr>
          <w:i/>
          <w:sz w:val="22"/>
        </w:rPr>
      </w:pPr>
    </w:p>
    <w:p>
      <w:pPr>
        <w:pStyle w:val="Heading4"/>
        <w:numPr>
          <w:ilvl w:val="2"/>
          <w:numId w:val="52"/>
        </w:numPr>
        <w:tabs>
          <w:tab w:pos="2386" w:val="left" w:leader="none"/>
        </w:tabs>
        <w:spacing w:line="240" w:lineRule="auto" w:before="128" w:after="0"/>
        <w:ind w:left="2385" w:right="0" w:hanging="601"/>
        <w:jc w:val="left"/>
        <w:rPr>
          <w:i/>
        </w:rPr>
      </w:pPr>
      <w:r>
        <w:rPr>
          <w:i/>
          <w:color w:val="231F20"/>
        </w:rPr>
        <w:t>Инженерно-техническая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подготовка</w:t>
      </w:r>
      <w:r>
        <w:rPr>
          <w:i/>
          <w:color w:val="231F20"/>
          <w:spacing w:val="-15"/>
        </w:rPr>
        <w:t> </w:t>
      </w:r>
      <w:r>
        <w:rPr>
          <w:i/>
          <w:color w:val="231F20"/>
        </w:rPr>
        <w:t>территории</w:t>
      </w:r>
    </w:p>
    <w:p>
      <w:pPr>
        <w:pStyle w:val="BodyText"/>
        <w:spacing w:line="249" w:lineRule="auto" w:before="184"/>
        <w:ind w:left="113" w:right="414" w:firstLine="708"/>
        <w:jc w:val="both"/>
      </w:pPr>
      <w:r>
        <w:rPr>
          <w:color w:val="231F20"/>
        </w:rPr>
        <w:t>Подготовка территории должна включать в себя организацию конструкций дорож-</w:t>
      </w:r>
      <w:r>
        <w:rPr>
          <w:color w:val="231F20"/>
          <w:spacing w:val="1"/>
        </w:rPr>
        <w:t> </w:t>
      </w:r>
      <w:r>
        <w:rPr>
          <w:color w:val="231F20"/>
        </w:rPr>
        <w:t>ных покрытий площади и пешеходной аллеи с сохранением характера существующего ре-</w:t>
      </w:r>
      <w:r>
        <w:rPr>
          <w:color w:val="231F20"/>
          <w:spacing w:val="1"/>
        </w:rPr>
        <w:t> </w:t>
      </w:r>
      <w:r>
        <w:rPr>
          <w:color w:val="231F20"/>
        </w:rPr>
        <w:t>льефа.</w:t>
      </w:r>
      <w:r>
        <w:rPr>
          <w:color w:val="231F20"/>
          <w:spacing w:val="-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4"/>
        </w:rPr>
        <w:t> </w:t>
      </w:r>
      <w:r>
        <w:rPr>
          <w:color w:val="231F20"/>
        </w:rPr>
        <w:t>предусмотреть</w:t>
      </w:r>
      <w:r>
        <w:rPr>
          <w:color w:val="231F20"/>
          <w:spacing w:val="-3"/>
        </w:rPr>
        <w:t> </w:t>
      </w:r>
      <w:r>
        <w:rPr>
          <w:color w:val="231F20"/>
        </w:rPr>
        <w:t>мероприятия</w:t>
      </w:r>
      <w:r>
        <w:rPr>
          <w:color w:val="231F20"/>
          <w:spacing w:val="-3"/>
        </w:rPr>
        <w:t> </w:t>
      </w:r>
      <w:r>
        <w:rPr>
          <w:color w:val="231F20"/>
        </w:rPr>
        <w:t>для</w:t>
      </w:r>
      <w:r>
        <w:rPr>
          <w:color w:val="231F20"/>
          <w:spacing w:val="-3"/>
        </w:rPr>
        <w:t> </w:t>
      </w:r>
      <w:r>
        <w:rPr>
          <w:color w:val="231F20"/>
        </w:rPr>
        <w:t>маломобильных</w:t>
      </w:r>
      <w:r>
        <w:rPr>
          <w:color w:val="231F20"/>
          <w:spacing w:val="-2"/>
        </w:rPr>
        <w:t> </w:t>
      </w:r>
      <w:r>
        <w:rPr>
          <w:color w:val="231F20"/>
        </w:rPr>
        <w:t>групп</w:t>
      </w:r>
      <w:r>
        <w:rPr>
          <w:color w:val="231F20"/>
          <w:spacing w:val="-4"/>
        </w:rPr>
        <w:t> </w:t>
      </w:r>
      <w:r>
        <w:rPr>
          <w:color w:val="231F20"/>
        </w:rPr>
        <w:t>населения.</w:t>
      </w:r>
    </w:p>
    <w:p>
      <w:pPr>
        <w:pStyle w:val="BodyText"/>
        <w:spacing w:before="10"/>
      </w:pPr>
    </w:p>
    <w:p>
      <w:pPr>
        <w:pStyle w:val="Heading4"/>
        <w:numPr>
          <w:ilvl w:val="2"/>
          <w:numId w:val="52"/>
        </w:numPr>
        <w:tabs>
          <w:tab w:pos="2663" w:val="left" w:leader="none"/>
        </w:tabs>
        <w:spacing w:line="240" w:lineRule="auto" w:before="1" w:after="0"/>
        <w:ind w:left="2662" w:right="0" w:hanging="601"/>
        <w:jc w:val="left"/>
        <w:rPr>
          <w:i/>
        </w:rPr>
      </w:pPr>
      <w:r>
        <w:rPr>
          <w:i/>
          <w:color w:val="231F20"/>
        </w:rPr>
        <w:t>Материалы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и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конструкция</w:t>
      </w:r>
      <w:r>
        <w:rPr>
          <w:i/>
          <w:color w:val="231F20"/>
          <w:spacing w:val="-10"/>
        </w:rPr>
        <w:t> </w:t>
      </w:r>
      <w:r>
        <w:rPr>
          <w:i/>
          <w:color w:val="231F20"/>
        </w:rPr>
        <w:t>дорожных</w:t>
      </w:r>
      <w:r>
        <w:rPr>
          <w:i/>
          <w:color w:val="231F20"/>
          <w:spacing w:val="-9"/>
        </w:rPr>
        <w:t> </w:t>
      </w:r>
      <w:r>
        <w:rPr>
          <w:i/>
          <w:color w:val="231F20"/>
        </w:rPr>
        <w:t>одежд</w:t>
      </w: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BodyText"/>
        <w:spacing w:line="249" w:lineRule="auto"/>
        <w:ind w:left="113" w:right="415" w:firstLine="708"/>
        <w:jc w:val="both"/>
      </w:pPr>
      <w:r>
        <w:rPr>
          <w:color w:val="231F20"/>
        </w:rPr>
        <w:t>Плавный переход от одной зоны к другой осуществляется за счет комбинирования</w:t>
      </w:r>
      <w:r>
        <w:rPr>
          <w:color w:val="231F20"/>
          <w:spacing w:val="1"/>
        </w:rPr>
        <w:t> </w:t>
      </w:r>
      <w:r>
        <w:rPr>
          <w:color w:val="231F20"/>
        </w:rPr>
        <w:t>различных</w:t>
      </w:r>
      <w:r>
        <w:rPr>
          <w:color w:val="231F20"/>
          <w:spacing w:val="-12"/>
        </w:rPr>
        <w:t> </w:t>
      </w:r>
      <w:r>
        <w:rPr>
          <w:color w:val="231F20"/>
        </w:rPr>
        <w:t>покрытий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2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12"/>
        </w:rPr>
        <w:t> </w:t>
      </w:r>
      <w:r>
        <w:rPr>
          <w:color w:val="231F20"/>
        </w:rPr>
        <w:t>благоустройства,</w:t>
      </w:r>
      <w:r>
        <w:rPr>
          <w:color w:val="231F20"/>
          <w:spacing w:val="-12"/>
        </w:rPr>
        <w:t> </w:t>
      </w:r>
      <w:r>
        <w:rPr>
          <w:color w:val="231F20"/>
        </w:rPr>
        <w:t>формирующих</w:t>
      </w:r>
      <w:r>
        <w:rPr>
          <w:color w:val="231F20"/>
          <w:spacing w:val="-12"/>
        </w:rPr>
        <w:t> </w:t>
      </w:r>
      <w:r>
        <w:rPr>
          <w:color w:val="231F20"/>
        </w:rPr>
        <w:t>общественное</w:t>
      </w:r>
      <w:r>
        <w:rPr>
          <w:color w:val="231F20"/>
          <w:spacing w:val="-12"/>
        </w:rPr>
        <w:t> </w:t>
      </w:r>
      <w:r>
        <w:rPr>
          <w:color w:val="231F20"/>
        </w:rPr>
        <w:t>пешеход-</w:t>
      </w:r>
      <w:r>
        <w:rPr>
          <w:color w:val="231F20"/>
          <w:spacing w:val="-57"/>
        </w:rPr>
        <w:t> </w:t>
      </w:r>
      <w:r>
        <w:rPr>
          <w:color w:val="231F20"/>
        </w:rPr>
        <w:t>ное</w:t>
      </w:r>
      <w:r>
        <w:rPr>
          <w:color w:val="231F20"/>
          <w:spacing w:val="-6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5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дифференциация</w:t>
      </w:r>
      <w:r>
        <w:rPr>
          <w:color w:val="231F20"/>
          <w:spacing w:val="-4"/>
        </w:rPr>
        <w:t> </w:t>
      </w:r>
      <w:r>
        <w:rPr>
          <w:color w:val="231F20"/>
        </w:rPr>
        <w:t>покрытий</w:t>
      </w:r>
      <w:r>
        <w:rPr>
          <w:color w:val="231F20"/>
          <w:spacing w:val="-6"/>
        </w:rPr>
        <w:t> </w:t>
      </w:r>
      <w:r>
        <w:rPr>
          <w:color w:val="231F20"/>
        </w:rPr>
        <w:t>по</w:t>
      </w:r>
      <w:r>
        <w:rPr>
          <w:color w:val="231F20"/>
          <w:spacing w:val="-5"/>
        </w:rPr>
        <w:t> </w:t>
      </w:r>
      <w:r>
        <w:rPr>
          <w:color w:val="231F20"/>
        </w:rPr>
        <w:t>цвету,</w:t>
      </w:r>
      <w:r>
        <w:rPr>
          <w:color w:val="231F20"/>
          <w:spacing w:val="-5"/>
        </w:rPr>
        <w:t> </w:t>
      </w:r>
      <w:r>
        <w:rPr>
          <w:color w:val="231F20"/>
        </w:rPr>
        <w:t>типу,</w:t>
      </w:r>
      <w:r>
        <w:rPr>
          <w:color w:val="231F20"/>
          <w:spacing w:val="-6"/>
        </w:rPr>
        <w:t> </w:t>
      </w:r>
      <w:r>
        <w:rPr>
          <w:color w:val="231F20"/>
        </w:rPr>
        <w:t>фактуре,</w:t>
      </w:r>
      <w:r>
        <w:rPr>
          <w:color w:val="231F20"/>
          <w:spacing w:val="-5"/>
        </w:rPr>
        <w:t> </w:t>
      </w:r>
      <w:r>
        <w:rPr>
          <w:color w:val="231F20"/>
        </w:rPr>
        <w:t>колористике</w:t>
      </w:r>
      <w:r>
        <w:rPr>
          <w:color w:val="231F20"/>
          <w:spacing w:val="-6"/>
        </w:rPr>
        <w:t> </w:t>
      </w:r>
      <w:r>
        <w:rPr>
          <w:color w:val="231F20"/>
        </w:rPr>
        <w:t>стало</w:t>
      </w:r>
      <w:r>
        <w:rPr>
          <w:color w:val="231F20"/>
          <w:spacing w:val="-57"/>
        </w:rPr>
        <w:t> </w:t>
      </w:r>
      <w:r>
        <w:rPr>
          <w:color w:val="231F20"/>
        </w:rPr>
        <w:t>традиционным</w:t>
      </w:r>
      <w:r>
        <w:rPr>
          <w:color w:val="231F20"/>
          <w:spacing w:val="-1"/>
        </w:rPr>
        <w:t> </w:t>
      </w:r>
      <w:r>
        <w:rPr>
          <w:color w:val="231F20"/>
        </w:rPr>
        <w:t>для города</w:t>
      </w:r>
      <w:r>
        <w:rPr>
          <w:color w:val="231F20"/>
          <w:spacing w:val="-1"/>
        </w:rPr>
        <w:t> </w:t>
      </w:r>
      <w:r>
        <w:rPr>
          <w:color w:val="231F20"/>
        </w:rPr>
        <w:t>(рис. 12, 15).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61">
            <wp:simplePos x="0" y="0"/>
            <wp:positionH relativeFrom="page">
              <wp:posOffset>2572257</wp:posOffset>
            </wp:positionH>
            <wp:positionV relativeFrom="paragraph">
              <wp:posOffset>208689</wp:posOffset>
            </wp:positionV>
            <wp:extent cx="2254684" cy="3214497"/>
            <wp:effectExtent l="0" t="0" r="0" b="0"/>
            <wp:wrapTopAndBottom/>
            <wp:docPr id="395" name="image2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12.jpe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684" cy="32144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20"/>
        </w:rPr>
      </w:pPr>
    </w:p>
    <w:p>
      <w:pPr>
        <w:spacing w:before="1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12.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Элементы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реализованного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ранее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благоустройства</w:t>
      </w:r>
    </w:p>
    <w:p>
      <w:pPr>
        <w:spacing w:line="249" w:lineRule="auto" w:before="10"/>
        <w:ind w:left="954" w:right="1254" w:hanging="1"/>
        <w:jc w:val="center"/>
        <w:rPr>
          <w:sz w:val="20"/>
        </w:rPr>
      </w:pPr>
      <w:r>
        <w:rPr>
          <w:color w:val="231F20"/>
          <w:sz w:val="20"/>
        </w:rPr>
        <w:t>площади Выборгских полков в Выборге – светильник уличный, дифференциация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мощения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типу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цвету,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сочетание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малогабаритной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крупногабаритных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плит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мощения,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сдержанная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цветовая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гамма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(серо-коричневые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оттенки),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1" w:firstLine="708"/>
        <w:jc w:val="right"/>
      </w:pPr>
      <w:r>
        <w:rPr>
          <w:color w:val="231F20"/>
        </w:rPr>
        <w:t>В</w:t>
      </w:r>
      <w:r>
        <w:rPr>
          <w:color w:val="231F20"/>
          <w:spacing w:val="2"/>
        </w:rPr>
        <w:t> </w:t>
      </w:r>
      <w:r>
        <w:rPr>
          <w:color w:val="231F20"/>
        </w:rPr>
        <w:t>Выборгском</w:t>
      </w:r>
      <w:r>
        <w:rPr>
          <w:color w:val="231F20"/>
          <w:spacing w:val="3"/>
        </w:rPr>
        <w:t> </w:t>
      </w:r>
      <w:r>
        <w:rPr>
          <w:color w:val="231F20"/>
        </w:rPr>
        <w:t>районе</w:t>
      </w:r>
      <w:r>
        <w:rPr>
          <w:color w:val="231F20"/>
          <w:spacing w:val="2"/>
        </w:rPr>
        <w:t> </w:t>
      </w:r>
      <w:r>
        <w:rPr>
          <w:color w:val="231F20"/>
        </w:rPr>
        <w:t>Ленинградской</w:t>
      </w:r>
      <w:r>
        <w:rPr>
          <w:color w:val="231F20"/>
          <w:spacing w:val="3"/>
        </w:rPr>
        <w:t> </w:t>
      </w:r>
      <w:r>
        <w:rPr>
          <w:color w:val="231F20"/>
        </w:rPr>
        <w:t>области</w:t>
      </w:r>
      <w:r>
        <w:rPr>
          <w:color w:val="231F20"/>
          <w:spacing w:val="2"/>
        </w:rPr>
        <w:t> </w:t>
      </w:r>
      <w:r>
        <w:rPr>
          <w:color w:val="231F20"/>
        </w:rPr>
        <w:t>основным</w:t>
      </w:r>
      <w:r>
        <w:rPr>
          <w:color w:val="231F20"/>
          <w:spacing w:val="3"/>
        </w:rPr>
        <w:t> </w:t>
      </w:r>
      <w:r>
        <w:rPr>
          <w:color w:val="231F20"/>
        </w:rPr>
        <w:t>материалом</w:t>
      </w:r>
      <w:r>
        <w:rPr>
          <w:color w:val="231F20"/>
          <w:spacing w:val="2"/>
        </w:rPr>
        <w:t> </w:t>
      </w:r>
      <w:r>
        <w:rPr>
          <w:color w:val="231F20"/>
        </w:rPr>
        <w:t>мощения</w:t>
      </w:r>
      <w:r>
        <w:rPr>
          <w:color w:val="231F20"/>
          <w:spacing w:val="3"/>
        </w:rPr>
        <w:t> </w:t>
      </w:r>
      <w:r>
        <w:rPr>
          <w:color w:val="231F20"/>
        </w:rPr>
        <w:t>тро-</w:t>
      </w:r>
      <w:r>
        <w:rPr>
          <w:color w:val="231F20"/>
          <w:spacing w:val="-57"/>
        </w:rPr>
        <w:t> </w:t>
      </w:r>
      <w:r>
        <w:rPr>
          <w:color w:val="231F20"/>
        </w:rPr>
        <w:t>туаров, пешеходных зон, общественных территорий является природный камень, бетонная</w:t>
      </w:r>
      <w:r>
        <w:rPr>
          <w:color w:val="231F20"/>
          <w:spacing w:val="-57"/>
        </w:rPr>
        <w:t> </w:t>
      </w:r>
      <w:r>
        <w:rPr>
          <w:color w:val="231F20"/>
        </w:rPr>
        <w:t>плитка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брусчатка(рис.12,</w:t>
      </w:r>
      <w:r>
        <w:rPr>
          <w:color w:val="231F20"/>
          <w:spacing w:val="-6"/>
        </w:rPr>
        <w:t> </w:t>
      </w:r>
      <w:r>
        <w:rPr>
          <w:color w:val="231F20"/>
        </w:rPr>
        <w:t>15).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6"/>
        </w:rPr>
        <w:t> </w:t>
      </w:r>
      <w:r>
        <w:rPr>
          <w:color w:val="231F20"/>
        </w:rPr>
        <w:t>проездов</w:t>
      </w:r>
      <w:r>
        <w:rPr>
          <w:color w:val="231F20"/>
          <w:spacing w:val="-6"/>
        </w:rPr>
        <w:t> </w:t>
      </w:r>
      <w:r>
        <w:rPr>
          <w:color w:val="231F20"/>
        </w:rPr>
        <w:t>спецтранспорта</w:t>
      </w:r>
      <w:r>
        <w:rPr>
          <w:color w:val="231F20"/>
          <w:spacing w:val="-6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6"/>
        </w:rPr>
        <w:t> </w:t>
      </w:r>
      <w:r>
        <w:rPr>
          <w:color w:val="231F20"/>
        </w:rPr>
        <w:t>асфальтобетон.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37"/>
        </w:rPr>
        <w:t> </w:t>
      </w:r>
      <w:r>
        <w:rPr>
          <w:color w:val="231F20"/>
        </w:rPr>
        <w:t>данной</w:t>
      </w:r>
      <w:r>
        <w:rPr>
          <w:color w:val="231F20"/>
          <w:spacing w:val="37"/>
        </w:rPr>
        <w:t> </w:t>
      </w:r>
      <w:r>
        <w:rPr>
          <w:color w:val="231F20"/>
        </w:rPr>
        <w:t>работе</w:t>
      </w:r>
      <w:r>
        <w:rPr>
          <w:color w:val="231F20"/>
          <w:spacing w:val="38"/>
        </w:rPr>
        <w:t> </w:t>
      </w:r>
      <w:r>
        <w:rPr>
          <w:color w:val="231F20"/>
        </w:rPr>
        <w:t>рассматриваются</w:t>
      </w:r>
      <w:r>
        <w:rPr>
          <w:color w:val="231F20"/>
          <w:spacing w:val="37"/>
        </w:rPr>
        <w:t> </w:t>
      </w:r>
      <w:r>
        <w:rPr>
          <w:color w:val="231F20"/>
        </w:rPr>
        <w:t>конструкции:</w:t>
      </w:r>
      <w:r>
        <w:rPr>
          <w:color w:val="231F20"/>
          <w:spacing w:val="38"/>
        </w:rPr>
        <w:t> </w:t>
      </w:r>
      <w:r>
        <w:rPr>
          <w:color w:val="231F20"/>
        </w:rPr>
        <w:t>пешеходной</w:t>
      </w:r>
      <w:r>
        <w:rPr>
          <w:color w:val="231F20"/>
          <w:spacing w:val="37"/>
        </w:rPr>
        <w:t> </w:t>
      </w:r>
      <w:r>
        <w:rPr>
          <w:color w:val="231F20"/>
        </w:rPr>
        <w:t>зоны,</w:t>
      </w:r>
      <w:r>
        <w:rPr>
          <w:color w:val="231F20"/>
          <w:spacing w:val="38"/>
        </w:rPr>
        <w:t> </w:t>
      </w:r>
      <w:r>
        <w:rPr>
          <w:color w:val="231F20"/>
        </w:rPr>
        <w:t>велодорожек,</w:t>
      </w:r>
    </w:p>
    <w:p>
      <w:pPr>
        <w:pStyle w:val="BodyText"/>
        <w:spacing w:before="4"/>
        <w:ind w:left="397"/>
        <w:jc w:val="both"/>
      </w:pPr>
      <w:r>
        <w:rPr>
          <w:color w:val="231F20"/>
        </w:rPr>
        <w:t>площадок</w:t>
      </w:r>
      <w:r>
        <w:rPr>
          <w:color w:val="231F20"/>
          <w:spacing w:val="-6"/>
        </w:rPr>
        <w:t> </w:t>
      </w:r>
      <w:r>
        <w:rPr>
          <w:color w:val="231F20"/>
        </w:rPr>
        <w:t>для</w:t>
      </w:r>
      <w:r>
        <w:rPr>
          <w:color w:val="231F20"/>
          <w:spacing w:val="-4"/>
        </w:rPr>
        <w:t> </w:t>
      </w:r>
      <w:r>
        <w:rPr>
          <w:color w:val="231F20"/>
        </w:rPr>
        <w:t>различного</w:t>
      </w:r>
      <w:r>
        <w:rPr>
          <w:color w:val="231F20"/>
          <w:spacing w:val="-4"/>
        </w:rPr>
        <w:t> </w:t>
      </w:r>
      <w:r>
        <w:rPr>
          <w:color w:val="231F20"/>
        </w:rPr>
        <w:t>назначения.</w:t>
      </w:r>
    </w:p>
    <w:p>
      <w:pPr>
        <w:pStyle w:val="BodyText"/>
        <w:spacing w:line="249" w:lineRule="auto" w:before="12"/>
        <w:ind w:left="397" w:right="130" w:firstLine="708"/>
        <w:jc w:val="right"/>
      </w:pPr>
      <w:r>
        <w:rPr>
          <w:color w:val="231F20"/>
        </w:rPr>
        <w:t>Для</w:t>
      </w:r>
      <w:r>
        <w:rPr>
          <w:color w:val="231F20"/>
          <w:spacing w:val="25"/>
        </w:rPr>
        <w:t> </w:t>
      </w:r>
      <w:r>
        <w:rPr>
          <w:color w:val="231F20"/>
        </w:rPr>
        <w:t>мощения</w:t>
      </w:r>
      <w:r>
        <w:rPr>
          <w:color w:val="231F20"/>
          <w:spacing w:val="26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25"/>
        </w:rPr>
        <w:t> </w:t>
      </w:r>
      <w:r>
        <w:rPr>
          <w:color w:val="231F20"/>
        </w:rPr>
        <w:t>зон</w:t>
      </w:r>
      <w:r>
        <w:rPr>
          <w:color w:val="231F20"/>
          <w:spacing w:val="26"/>
        </w:rPr>
        <w:t> </w:t>
      </w:r>
      <w:r>
        <w:rPr>
          <w:color w:val="231F20"/>
        </w:rPr>
        <w:t>предлагается</w:t>
      </w:r>
      <w:r>
        <w:rPr>
          <w:color w:val="231F20"/>
          <w:spacing w:val="26"/>
        </w:rPr>
        <w:t> </w:t>
      </w:r>
      <w:r>
        <w:rPr>
          <w:color w:val="231F20"/>
        </w:rPr>
        <w:t>использовать</w:t>
      </w:r>
      <w:r>
        <w:rPr>
          <w:color w:val="231F20"/>
          <w:spacing w:val="25"/>
        </w:rPr>
        <w:t> </w:t>
      </w:r>
      <w:r>
        <w:rPr>
          <w:color w:val="231F20"/>
        </w:rPr>
        <w:t>различные</w:t>
      </w:r>
      <w:r>
        <w:rPr>
          <w:color w:val="231F20"/>
          <w:spacing w:val="26"/>
        </w:rPr>
        <w:t> </w:t>
      </w:r>
      <w:r>
        <w:rPr>
          <w:color w:val="231F20"/>
        </w:rPr>
        <w:t>комбинации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материалов</w:t>
      </w:r>
      <w:r>
        <w:rPr>
          <w:color w:val="231F20"/>
          <w:spacing w:val="5"/>
        </w:rPr>
        <w:t> </w:t>
      </w:r>
      <w:r>
        <w:rPr>
          <w:color w:val="231F20"/>
        </w:rPr>
        <w:t>покрытий,</w:t>
      </w:r>
      <w:r>
        <w:rPr>
          <w:color w:val="231F20"/>
          <w:spacing w:val="6"/>
        </w:rPr>
        <w:t> </w:t>
      </w:r>
      <w:r>
        <w:rPr>
          <w:color w:val="231F20"/>
        </w:rPr>
        <w:t>в</w:t>
      </w:r>
      <w:r>
        <w:rPr>
          <w:color w:val="231F20"/>
          <w:spacing w:val="5"/>
        </w:rPr>
        <w:t> </w:t>
      </w:r>
      <w:r>
        <w:rPr>
          <w:color w:val="231F20"/>
        </w:rPr>
        <w:t>зависимости</w:t>
      </w:r>
      <w:r>
        <w:rPr>
          <w:color w:val="231F20"/>
          <w:spacing w:val="6"/>
        </w:rPr>
        <w:t> </w:t>
      </w:r>
      <w:r>
        <w:rPr>
          <w:color w:val="231F20"/>
        </w:rPr>
        <w:t>от</w:t>
      </w:r>
      <w:r>
        <w:rPr>
          <w:color w:val="231F20"/>
          <w:spacing w:val="5"/>
        </w:rPr>
        <w:t> </w:t>
      </w:r>
      <w:r>
        <w:rPr>
          <w:color w:val="231F20"/>
        </w:rPr>
        <w:t>зоны</w:t>
      </w:r>
      <w:r>
        <w:rPr>
          <w:color w:val="231F20"/>
          <w:spacing w:val="5"/>
        </w:rPr>
        <w:t> </w:t>
      </w:r>
      <w:r>
        <w:rPr>
          <w:color w:val="231F20"/>
        </w:rPr>
        <w:t>пешеходного</w:t>
      </w:r>
      <w:r>
        <w:rPr>
          <w:color w:val="231F20"/>
          <w:spacing w:val="6"/>
        </w:rPr>
        <w:t> </w:t>
      </w:r>
      <w:r>
        <w:rPr>
          <w:color w:val="231F20"/>
        </w:rPr>
        <w:t>променада:</w:t>
      </w:r>
      <w:r>
        <w:rPr>
          <w:color w:val="231F20"/>
          <w:spacing w:val="5"/>
        </w:rPr>
        <w:t> </w:t>
      </w:r>
      <w:r>
        <w:rPr>
          <w:color w:val="231F20"/>
        </w:rPr>
        <w:t>плитку</w:t>
      </w:r>
      <w:r>
        <w:rPr>
          <w:color w:val="231F20"/>
          <w:spacing w:val="6"/>
        </w:rPr>
        <w:t> </w:t>
      </w:r>
      <w:r>
        <w:rPr>
          <w:color w:val="231F20"/>
        </w:rPr>
        <w:t>из</w:t>
      </w:r>
      <w:r>
        <w:rPr>
          <w:color w:val="231F20"/>
          <w:spacing w:val="5"/>
        </w:rPr>
        <w:t> </w:t>
      </w:r>
      <w:r>
        <w:rPr>
          <w:color w:val="231F20"/>
        </w:rPr>
        <w:t>нату-</w:t>
      </w:r>
      <w:r>
        <w:rPr>
          <w:color w:val="231F20"/>
          <w:spacing w:val="-57"/>
        </w:rPr>
        <w:t> </w:t>
      </w:r>
      <w:r>
        <w:rPr>
          <w:color w:val="231F20"/>
        </w:rPr>
        <w:t>рального</w:t>
      </w:r>
      <w:r>
        <w:rPr>
          <w:color w:val="231F20"/>
          <w:spacing w:val="-6"/>
        </w:rPr>
        <w:t> </w:t>
      </w:r>
      <w:r>
        <w:rPr>
          <w:color w:val="231F20"/>
        </w:rPr>
        <w:t>камня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бетона,</w:t>
      </w:r>
      <w:r>
        <w:rPr>
          <w:color w:val="231F20"/>
          <w:spacing w:val="-6"/>
        </w:rPr>
        <w:t> </w:t>
      </w:r>
      <w:r>
        <w:rPr>
          <w:color w:val="231F20"/>
        </w:rPr>
        <w:t>тротуарный</w:t>
      </w:r>
      <w:r>
        <w:rPr>
          <w:color w:val="231F20"/>
          <w:spacing w:val="-6"/>
        </w:rPr>
        <w:t> </w:t>
      </w:r>
      <w:r>
        <w:rPr>
          <w:color w:val="231F20"/>
        </w:rPr>
        <w:t>клинкер,</w:t>
      </w:r>
      <w:r>
        <w:rPr>
          <w:color w:val="231F20"/>
          <w:spacing w:val="-6"/>
        </w:rPr>
        <w:t> </w:t>
      </w:r>
      <w:r>
        <w:rPr>
          <w:color w:val="231F20"/>
        </w:rPr>
        <w:t>гранитную</w:t>
      </w:r>
      <w:r>
        <w:rPr>
          <w:color w:val="231F20"/>
          <w:spacing w:val="-6"/>
        </w:rPr>
        <w:t> </w:t>
      </w:r>
      <w:r>
        <w:rPr>
          <w:color w:val="231F20"/>
        </w:rPr>
        <w:t>брусчатку,</w:t>
      </w:r>
      <w:r>
        <w:rPr>
          <w:color w:val="231F20"/>
          <w:spacing w:val="-6"/>
        </w:rPr>
        <w:t> </w:t>
      </w:r>
      <w:r>
        <w:rPr>
          <w:color w:val="231F20"/>
        </w:rPr>
        <w:t>натуральный</w:t>
      </w:r>
      <w:r>
        <w:rPr>
          <w:color w:val="231F20"/>
          <w:spacing w:val="-6"/>
        </w:rPr>
        <w:t> </w:t>
      </w:r>
      <w:r>
        <w:rPr>
          <w:color w:val="231F20"/>
        </w:rPr>
        <w:t>камень.</w:t>
      </w:r>
      <w:r>
        <w:rPr>
          <w:color w:val="231F20"/>
          <w:spacing w:val="-57"/>
        </w:rPr>
        <w:t> </w:t>
      </w:r>
      <w:r>
        <w:rPr>
          <w:color w:val="231F20"/>
        </w:rPr>
        <w:t>Особое</w:t>
      </w:r>
      <w:r>
        <w:rPr>
          <w:color w:val="231F20"/>
          <w:spacing w:val="7"/>
        </w:rPr>
        <w:t> </w:t>
      </w:r>
      <w:r>
        <w:rPr>
          <w:color w:val="231F20"/>
        </w:rPr>
        <w:t>внимание</w:t>
      </w:r>
      <w:r>
        <w:rPr>
          <w:color w:val="231F20"/>
          <w:spacing w:val="7"/>
        </w:rPr>
        <w:t> </w:t>
      </w:r>
      <w:r>
        <w:rPr>
          <w:color w:val="231F20"/>
        </w:rPr>
        <w:t>должно</w:t>
      </w:r>
      <w:r>
        <w:rPr>
          <w:color w:val="231F20"/>
          <w:spacing w:val="7"/>
        </w:rPr>
        <w:t> </w:t>
      </w:r>
      <w:r>
        <w:rPr>
          <w:color w:val="231F20"/>
        </w:rPr>
        <w:t>уделяться</w:t>
      </w:r>
      <w:r>
        <w:rPr>
          <w:color w:val="231F20"/>
          <w:spacing w:val="7"/>
        </w:rPr>
        <w:t> </w:t>
      </w:r>
      <w:r>
        <w:rPr>
          <w:color w:val="231F20"/>
        </w:rPr>
        <w:t>рисунку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фактуре</w:t>
      </w:r>
      <w:r>
        <w:rPr>
          <w:color w:val="231F20"/>
          <w:spacing w:val="7"/>
        </w:rPr>
        <w:t> </w:t>
      </w:r>
      <w:r>
        <w:rPr>
          <w:color w:val="231F20"/>
        </w:rPr>
        <w:t>мощения,</w:t>
      </w:r>
      <w:r>
        <w:rPr>
          <w:color w:val="231F20"/>
          <w:spacing w:val="8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помощью</w:t>
      </w:r>
      <w:r>
        <w:rPr>
          <w:color w:val="231F20"/>
          <w:spacing w:val="7"/>
        </w:rPr>
        <w:t> </w:t>
      </w:r>
      <w:r>
        <w:rPr>
          <w:color w:val="231F20"/>
        </w:rPr>
        <w:t>кото-</w:t>
      </w:r>
    </w:p>
    <w:p>
      <w:pPr>
        <w:pStyle w:val="BodyText"/>
        <w:spacing w:line="249" w:lineRule="auto" w:before="4"/>
        <w:ind w:left="397" w:right="131"/>
        <w:jc w:val="both"/>
      </w:pPr>
      <w:r>
        <w:rPr>
          <w:color w:val="231F20"/>
        </w:rPr>
        <w:t>рых можно указывать направление движения пешехода, предупреждать об опасных участ-</w:t>
      </w:r>
      <w:r>
        <w:rPr>
          <w:color w:val="231F20"/>
          <w:spacing w:val="-57"/>
        </w:rPr>
        <w:t> </w:t>
      </w:r>
      <w:r>
        <w:rPr>
          <w:color w:val="231F20"/>
        </w:rPr>
        <w:t>ках,</w:t>
      </w:r>
      <w:r>
        <w:rPr>
          <w:color w:val="231F20"/>
          <w:spacing w:val="-10"/>
        </w:rPr>
        <w:t> </w:t>
      </w:r>
      <w:r>
        <w:rPr>
          <w:color w:val="231F20"/>
        </w:rPr>
        <w:t>разграничивать</w:t>
      </w:r>
      <w:r>
        <w:rPr>
          <w:color w:val="231F20"/>
          <w:spacing w:val="-10"/>
        </w:rPr>
        <w:t> </w:t>
      </w:r>
      <w:r>
        <w:rPr>
          <w:color w:val="231F20"/>
        </w:rPr>
        <w:t>зоны,</w:t>
      </w:r>
      <w:r>
        <w:rPr>
          <w:color w:val="231F20"/>
          <w:spacing w:val="-10"/>
        </w:rPr>
        <w:t> </w:t>
      </w:r>
      <w:r>
        <w:rPr>
          <w:color w:val="231F20"/>
        </w:rPr>
        <w:t>выделять</w:t>
      </w:r>
      <w:r>
        <w:rPr>
          <w:color w:val="231F20"/>
          <w:spacing w:val="-10"/>
        </w:rPr>
        <w:t> </w:t>
      </w:r>
      <w:r>
        <w:rPr>
          <w:color w:val="231F20"/>
        </w:rPr>
        <w:t>входы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места</w:t>
      </w:r>
      <w:r>
        <w:rPr>
          <w:color w:val="231F20"/>
          <w:spacing w:val="-10"/>
        </w:rPr>
        <w:t> </w:t>
      </w:r>
      <w:r>
        <w:rPr>
          <w:color w:val="231F20"/>
        </w:rPr>
        <w:t>пересечения</w:t>
      </w:r>
      <w:r>
        <w:rPr>
          <w:color w:val="231F20"/>
          <w:spacing w:val="-10"/>
        </w:rPr>
        <w:t> </w:t>
      </w:r>
      <w:r>
        <w:rPr>
          <w:color w:val="231F20"/>
        </w:rPr>
        <w:t>пешеходных</w:t>
      </w:r>
      <w:r>
        <w:rPr>
          <w:color w:val="231F20"/>
          <w:spacing w:val="-9"/>
        </w:rPr>
        <w:t> </w:t>
      </w:r>
      <w:r>
        <w:rPr>
          <w:color w:val="231F20"/>
        </w:rPr>
        <w:t>потоков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т.</w:t>
      </w:r>
      <w:r>
        <w:rPr>
          <w:color w:val="231F20"/>
          <w:spacing w:val="-10"/>
        </w:rPr>
        <w:t> </w:t>
      </w:r>
      <w:r>
        <w:rPr>
          <w:color w:val="231F20"/>
        </w:rPr>
        <w:t>д.</w:t>
      </w:r>
      <w:r>
        <w:rPr>
          <w:color w:val="231F20"/>
          <w:spacing w:val="-57"/>
        </w:rPr>
        <w:t> </w:t>
      </w:r>
      <w:r>
        <w:rPr>
          <w:color w:val="231F20"/>
        </w:rPr>
        <w:t>Функциональное зонирование пешеходного пространства можно подчеркнуть различным</w:t>
      </w:r>
      <w:r>
        <w:rPr>
          <w:color w:val="231F20"/>
          <w:spacing w:val="1"/>
        </w:rPr>
        <w:t> </w:t>
      </w:r>
      <w:r>
        <w:rPr>
          <w:color w:val="231F20"/>
        </w:rPr>
        <w:t>типом и рисунком мощения, можно уменьшить или увеличить масштаб пространства, вы-</w:t>
      </w:r>
      <w:r>
        <w:rPr>
          <w:color w:val="231F20"/>
          <w:spacing w:val="1"/>
        </w:rPr>
        <w:t> </w:t>
      </w:r>
      <w:r>
        <w:rPr>
          <w:color w:val="231F20"/>
        </w:rPr>
        <w:t>делить</w:t>
      </w:r>
      <w:r>
        <w:rPr>
          <w:color w:val="231F20"/>
          <w:spacing w:val="-2"/>
        </w:rPr>
        <w:t> </w:t>
      </w:r>
      <w:r>
        <w:rPr>
          <w:color w:val="231F20"/>
        </w:rPr>
        <w:t>главное</w:t>
      </w:r>
      <w:r>
        <w:rPr>
          <w:color w:val="231F20"/>
          <w:spacing w:val="-3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3"/>
        </w:rPr>
        <w:t> </w:t>
      </w:r>
      <w:r>
        <w:rPr>
          <w:color w:val="231F20"/>
        </w:rPr>
        <w:t>движения,</w:t>
      </w:r>
      <w:r>
        <w:rPr>
          <w:color w:val="231F20"/>
          <w:spacing w:val="-1"/>
        </w:rPr>
        <w:t> </w:t>
      </w:r>
      <w:r>
        <w:rPr>
          <w:color w:val="231F20"/>
        </w:rPr>
        <w:t>подчеркнуть</w:t>
      </w:r>
      <w:r>
        <w:rPr>
          <w:color w:val="231F20"/>
          <w:spacing w:val="-3"/>
        </w:rPr>
        <w:t> </w:t>
      </w:r>
      <w:r>
        <w:rPr>
          <w:color w:val="231F20"/>
        </w:rPr>
        <w:t>значимость</w:t>
      </w:r>
      <w:r>
        <w:rPr>
          <w:color w:val="231F20"/>
          <w:spacing w:val="-2"/>
        </w:rPr>
        <w:t> </w:t>
      </w:r>
      <w:r>
        <w:rPr>
          <w:color w:val="231F20"/>
        </w:rPr>
        <w:t>определенного</w:t>
      </w:r>
      <w:r>
        <w:rPr>
          <w:color w:val="231F20"/>
          <w:spacing w:val="-1"/>
        </w:rPr>
        <w:t> </w:t>
      </w:r>
      <w:r>
        <w:rPr>
          <w:color w:val="231F20"/>
        </w:rPr>
        <w:t>места.</w:t>
      </w:r>
    </w:p>
    <w:p>
      <w:pPr>
        <w:pStyle w:val="BodyText"/>
        <w:spacing w:line="249" w:lineRule="auto" w:before="5"/>
        <w:ind w:left="397" w:right="134" w:firstLine="708"/>
        <w:jc w:val="both"/>
      </w:pPr>
      <w:r>
        <w:rPr>
          <w:color w:val="231F20"/>
        </w:rPr>
        <w:t>Организация покрытия велодорожек также комбинируется в зависимости от зоны</w:t>
      </w:r>
      <w:r>
        <w:rPr>
          <w:color w:val="231F20"/>
          <w:spacing w:val="1"/>
        </w:rPr>
        <w:t> </w:t>
      </w:r>
      <w:r>
        <w:rPr>
          <w:color w:val="231F20"/>
        </w:rPr>
        <w:t>променада</w:t>
      </w:r>
      <w:r>
        <w:rPr>
          <w:color w:val="231F20"/>
          <w:spacing w:val="40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выполняется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асфальтовом</w:t>
      </w:r>
      <w:r>
        <w:rPr>
          <w:color w:val="231F20"/>
          <w:spacing w:val="41"/>
        </w:rPr>
        <w:t> </w:t>
      </w:r>
      <w:r>
        <w:rPr>
          <w:color w:val="231F20"/>
        </w:rPr>
        <w:t>и</w:t>
      </w:r>
      <w:r>
        <w:rPr>
          <w:color w:val="231F20"/>
          <w:spacing w:val="41"/>
        </w:rPr>
        <w:t> </w:t>
      </w:r>
      <w:r>
        <w:rPr>
          <w:color w:val="231F20"/>
        </w:rPr>
        <w:t>плиточном</w:t>
      </w:r>
      <w:r>
        <w:rPr>
          <w:color w:val="231F20"/>
          <w:spacing w:val="41"/>
        </w:rPr>
        <w:t> </w:t>
      </w:r>
      <w:r>
        <w:rPr>
          <w:color w:val="231F20"/>
        </w:rPr>
        <w:t>покрытии</w:t>
      </w:r>
      <w:r>
        <w:rPr>
          <w:color w:val="231F20"/>
          <w:spacing w:val="41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местах</w:t>
      </w:r>
      <w:r>
        <w:rPr>
          <w:color w:val="231F20"/>
          <w:spacing w:val="41"/>
        </w:rPr>
        <w:t> </w:t>
      </w:r>
      <w:r>
        <w:rPr>
          <w:color w:val="231F20"/>
        </w:rPr>
        <w:t>пересечения</w:t>
      </w:r>
      <w:r>
        <w:rPr>
          <w:color w:val="231F20"/>
          <w:spacing w:val="-58"/>
        </w:rPr>
        <w:t> </w:t>
      </w:r>
      <w:r>
        <w:rPr>
          <w:color w:val="231F20"/>
        </w:rPr>
        <w:t>с тротуаром.</w:t>
      </w:r>
    </w:p>
    <w:p>
      <w:pPr>
        <w:pStyle w:val="BodyText"/>
        <w:spacing w:line="249" w:lineRule="auto" w:before="2"/>
        <w:ind w:left="397" w:right="133" w:firstLine="708"/>
        <w:jc w:val="both"/>
      </w:pPr>
      <w:r>
        <w:rPr>
          <w:color w:val="231F20"/>
        </w:rPr>
        <w:t>Площадки для отдыха с детьми</w:t>
      </w:r>
      <w:r>
        <w:rPr>
          <w:color w:val="231F20"/>
          <w:spacing w:val="1"/>
        </w:rPr>
        <w:t> </w:t>
      </w:r>
      <w:r>
        <w:rPr>
          <w:color w:val="231F20"/>
        </w:rPr>
        <w:t>предполагают использование травмобезопасного</w:t>
      </w:r>
      <w:r>
        <w:rPr>
          <w:color w:val="231F20"/>
          <w:spacing w:val="1"/>
        </w:rPr>
        <w:t> </w:t>
      </w:r>
      <w:r>
        <w:rPr>
          <w:color w:val="231F20"/>
        </w:rPr>
        <w:t>резинового</w:t>
      </w:r>
      <w:r>
        <w:rPr>
          <w:color w:val="231F20"/>
          <w:spacing w:val="17"/>
        </w:rPr>
        <w:t> </w:t>
      </w:r>
      <w:r>
        <w:rPr>
          <w:color w:val="231F20"/>
        </w:rPr>
        <w:t>покрытия.</w:t>
      </w:r>
      <w:r>
        <w:rPr>
          <w:color w:val="231F20"/>
          <w:spacing w:val="16"/>
        </w:rPr>
        <w:t> </w:t>
      </w:r>
      <w:r>
        <w:rPr>
          <w:color w:val="231F20"/>
        </w:rPr>
        <w:t>Также</w:t>
      </w:r>
      <w:r>
        <w:rPr>
          <w:color w:val="231F20"/>
          <w:spacing w:val="16"/>
        </w:rPr>
        <w:t> </w:t>
      </w:r>
      <w:r>
        <w:rPr>
          <w:color w:val="231F20"/>
        </w:rPr>
        <w:t>по</w:t>
      </w:r>
      <w:r>
        <w:rPr>
          <w:color w:val="231F20"/>
          <w:spacing w:val="16"/>
        </w:rPr>
        <w:t> </w:t>
      </w:r>
      <w:r>
        <w:rPr>
          <w:color w:val="231F20"/>
        </w:rPr>
        <w:t>основному</w:t>
      </w:r>
      <w:r>
        <w:rPr>
          <w:color w:val="231F20"/>
          <w:spacing w:val="17"/>
        </w:rPr>
        <w:t> </w:t>
      </w:r>
      <w:r>
        <w:rPr>
          <w:color w:val="231F20"/>
        </w:rPr>
        <w:t>направлению</w:t>
      </w:r>
      <w:r>
        <w:rPr>
          <w:color w:val="231F20"/>
          <w:spacing w:val="17"/>
        </w:rPr>
        <w:t> </w:t>
      </w:r>
      <w:r>
        <w:rPr>
          <w:color w:val="231F20"/>
        </w:rPr>
        <w:t>променада</w:t>
      </w:r>
      <w:r>
        <w:rPr>
          <w:color w:val="231F20"/>
          <w:spacing w:val="17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месте</w:t>
      </w:r>
      <w:r>
        <w:rPr>
          <w:color w:val="231F20"/>
          <w:spacing w:val="16"/>
        </w:rPr>
        <w:t> </w:t>
      </w:r>
      <w:r>
        <w:rPr>
          <w:color w:val="231F20"/>
        </w:rPr>
        <w:t>примыкания</w:t>
      </w:r>
      <w:r>
        <w:rPr>
          <w:color w:val="231F20"/>
          <w:spacing w:val="-58"/>
        </w:rPr>
        <w:t> </w:t>
      </w:r>
      <w:r>
        <w:rPr>
          <w:color w:val="231F20"/>
        </w:rPr>
        <w:t>к</w:t>
      </w:r>
      <w:r>
        <w:rPr>
          <w:color w:val="231F20"/>
          <w:spacing w:val="-2"/>
        </w:rPr>
        <w:t> </w:t>
      </w:r>
      <w:r>
        <w:rPr>
          <w:color w:val="231F20"/>
        </w:rPr>
        <w:t>открытым</w:t>
      </w:r>
      <w:r>
        <w:rPr>
          <w:color w:val="231F20"/>
          <w:spacing w:val="-1"/>
        </w:rPr>
        <w:t> </w:t>
      </w:r>
      <w:r>
        <w:rPr>
          <w:color w:val="231F20"/>
        </w:rPr>
        <w:t>газонным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пространствам</w:t>
      </w:r>
      <w:r>
        <w:rPr>
          <w:color w:val="231F20"/>
          <w:spacing w:val="-3"/>
        </w:rPr>
        <w:t> </w:t>
      </w:r>
      <w:r>
        <w:rPr>
          <w:color w:val="231F20"/>
        </w:rPr>
        <w:t>возможно</w:t>
      </w:r>
      <w:r>
        <w:rPr>
          <w:color w:val="231F20"/>
          <w:spacing w:val="-2"/>
        </w:rPr>
        <w:t> </w:t>
      </w:r>
      <w:r>
        <w:rPr>
          <w:color w:val="231F20"/>
        </w:rPr>
        <w:t>устройство</w:t>
      </w:r>
      <w:r>
        <w:rPr>
          <w:color w:val="231F20"/>
          <w:spacing w:val="-1"/>
        </w:rPr>
        <w:t> </w:t>
      </w:r>
      <w:r>
        <w:rPr>
          <w:color w:val="231F20"/>
        </w:rPr>
        <w:t>усиленных</w:t>
      </w:r>
      <w:r>
        <w:rPr>
          <w:color w:val="231F20"/>
          <w:spacing w:val="-1"/>
        </w:rPr>
        <w:t> </w:t>
      </w:r>
      <w:r>
        <w:rPr>
          <w:color w:val="231F20"/>
        </w:rPr>
        <w:t>газонов.</w:t>
      </w:r>
    </w:p>
    <w:p>
      <w:pPr>
        <w:pStyle w:val="BodyText"/>
        <w:spacing w:line="249" w:lineRule="auto" w:before="3"/>
        <w:ind w:left="397" w:right="129" w:firstLine="708"/>
        <w:jc w:val="both"/>
      </w:pPr>
      <w:r>
        <w:rPr>
          <w:color w:val="231F20"/>
        </w:rPr>
        <w:t>Несколько малозначимых дорожек, примыкающих к основному транзиту или ду-</w:t>
      </w:r>
      <w:r>
        <w:rPr>
          <w:color w:val="231F20"/>
          <w:spacing w:val="1"/>
        </w:rPr>
        <w:t> </w:t>
      </w:r>
      <w:r>
        <w:rPr>
          <w:color w:val="231F20"/>
        </w:rPr>
        <w:t>блирующих</w:t>
      </w:r>
      <w:r>
        <w:rPr>
          <w:color w:val="231F20"/>
          <w:spacing w:val="-13"/>
        </w:rPr>
        <w:t> </w:t>
      </w:r>
      <w:r>
        <w:rPr>
          <w:color w:val="231F20"/>
        </w:rPr>
        <w:t>направления</w:t>
      </w:r>
      <w:r>
        <w:rPr>
          <w:color w:val="231F20"/>
          <w:spacing w:val="37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12"/>
        </w:rPr>
        <w:t> </w:t>
      </w:r>
      <w:r>
        <w:rPr>
          <w:color w:val="231F20"/>
        </w:rPr>
        <w:t>набивные</w:t>
      </w:r>
      <w:r>
        <w:rPr>
          <w:color w:val="231F20"/>
          <w:spacing w:val="-12"/>
        </w:rPr>
        <w:t> </w:t>
      </w:r>
      <w:r>
        <w:rPr>
          <w:color w:val="231F20"/>
        </w:rPr>
        <w:t>–</w:t>
      </w:r>
      <w:r>
        <w:rPr>
          <w:color w:val="231F20"/>
          <w:spacing w:val="-12"/>
        </w:rPr>
        <w:t> </w:t>
      </w:r>
      <w:r>
        <w:rPr>
          <w:color w:val="231F20"/>
        </w:rPr>
        <w:t>их</w:t>
      </w:r>
      <w:r>
        <w:rPr>
          <w:color w:val="231F20"/>
          <w:spacing w:val="-12"/>
        </w:rPr>
        <w:t> </w:t>
      </w:r>
      <w:r>
        <w:rPr>
          <w:color w:val="231F20"/>
        </w:rPr>
        <w:t>рекомендуется</w:t>
      </w:r>
      <w:r>
        <w:rPr>
          <w:color w:val="231F20"/>
          <w:spacing w:val="-12"/>
        </w:rPr>
        <w:t> </w:t>
      </w:r>
      <w:r>
        <w:rPr>
          <w:color w:val="231F20"/>
        </w:rPr>
        <w:t>выполнить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на-</w:t>
      </w:r>
      <w:r>
        <w:rPr>
          <w:color w:val="231F20"/>
          <w:spacing w:val="-58"/>
        </w:rPr>
        <w:t> </w:t>
      </w:r>
      <w:r>
        <w:rPr>
          <w:color w:val="231F20"/>
        </w:rPr>
        <w:t>бивном, или с учетом современных тенденций благоустройства общественно-значимых</w:t>
      </w:r>
      <w:r>
        <w:rPr>
          <w:color w:val="231F20"/>
          <w:spacing w:val="1"/>
        </w:rPr>
        <w:t> </w:t>
      </w:r>
      <w:r>
        <w:rPr>
          <w:color w:val="231F20"/>
        </w:rPr>
        <w:t>пространств Выборга и необходимости повышения сроков эксплуатации – плиточном по-</w:t>
      </w:r>
      <w:r>
        <w:rPr>
          <w:color w:val="231F20"/>
          <w:spacing w:val="1"/>
        </w:rPr>
        <w:t> </w:t>
      </w:r>
      <w:r>
        <w:rPr>
          <w:color w:val="231F20"/>
        </w:rPr>
        <w:t>крытии (рис. 12, 15). Некоторые площадки (например, для установки сцены) и подходы</w:t>
      </w:r>
      <w:r>
        <w:rPr>
          <w:color w:val="231F20"/>
          <w:spacing w:val="1"/>
        </w:rPr>
        <w:t> </w:t>
      </w:r>
      <w:r>
        <w:rPr>
          <w:color w:val="231F20"/>
        </w:rPr>
        <w:t>рекомендуется оставить в водопроницаемом набивном покрытии (гранитный отсев) –</w:t>
      </w:r>
      <w:r>
        <w:rPr>
          <w:color w:val="231F20"/>
          <w:spacing w:val="1"/>
        </w:rPr>
        <w:t> </w:t>
      </w:r>
      <w:r>
        <w:rPr>
          <w:color w:val="231F20"/>
        </w:rPr>
        <w:t>та-</w:t>
      </w:r>
      <w:r>
        <w:rPr>
          <w:color w:val="231F20"/>
          <w:spacing w:val="1"/>
        </w:rPr>
        <w:t> </w:t>
      </w:r>
      <w:r>
        <w:rPr>
          <w:color w:val="231F20"/>
        </w:rPr>
        <w:t>кое покрытие представлены мелкой фракцией горных пород, включающем выровненный</w:t>
      </w:r>
      <w:r>
        <w:rPr>
          <w:color w:val="231F20"/>
          <w:spacing w:val="1"/>
        </w:rPr>
        <w:t> </w:t>
      </w:r>
      <w:r>
        <w:rPr>
          <w:color w:val="231F20"/>
        </w:rPr>
        <w:t>грунт,</w:t>
      </w:r>
      <w:r>
        <w:rPr>
          <w:color w:val="231F20"/>
          <w:spacing w:val="-2"/>
        </w:rPr>
        <w:t> </w:t>
      </w:r>
      <w:r>
        <w:rPr>
          <w:color w:val="231F20"/>
        </w:rPr>
        <w:t>геотекстиль,</w:t>
      </w:r>
      <w:r>
        <w:rPr>
          <w:color w:val="231F20"/>
          <w:spacing w:val="-1"/>
        </w:rPr>
        <w:t> </w:t>
      </w:r>
      <w:r>
        <w:rPr>
          <w:color w:val="231F20"/>
        </w:rPr>
        <w:t>гравий</w:t>
      </w:r>
      <w:r>
        <w:rPr>
          <w:color w:val="231F20"/>
          <w:spacing w:val="-2"/>
        </w:rPr>
        <w:t> </w:t>
      </w:r>
      <w:r>
        <w:rPr>
          <w:color w:val="231F20"/>
        </w:rPr>
        <w:t>различных фракций и</w:t>
      </w:r>
      <w:r>
        <w:rPr>
          <w:color w:val="231F20"/>
          <w:spacing w:val="-2"/>
        </w:rPr>
        <w:t> </w:t>
      </w:r>
      <w:r>
        <w:rPr>
          <w:color w:val="231F20"/>
        </w:rPr>
        <w:t>песок.</w:t>
      </w:r>
    </w:p>
    <w:p>
      <w:pPr>
        <w:pStyle w:val="BodyText"/>
        <w:spacing w:line="249" w:lineRule="auto" w:before="8"/>
        <w:ind w:left="397" w:right="127" w:firstLine="708"/>
        <w:jc w:val="both"/>
      </w:pPr>
      <w:r>
        <w:rPr>
          <w:color w:val="231F20"/>
        </w:rPr>
        <w:t>Деревянные настилы, композитные материалы и пластик может внести дополни-</w:t>
      </w:r>
      <w:r>
        <w:rPr>
          <w:color w:val="231F20"/>
          <w:spacing w:val="1"/>
        </w:rPr>
        <w:t> </w:t>
      </w:r>
      <w:r>
        <w:rPr>
          <w:color w:val="231F20"/>
        </w:rPr>
        <w:t>тельную</w:t>
      </w:r>
      <w:r>
        <w:rPr>
          <w:color w:val="231F20"/>
          <w:spacing w:val="29"/>
        </w:rPr>
        <w:t> </w:t>
      </w:r>
      <w:r>
        <w:rPr>
          <w:color w:val="231F20"/>
        </w:rPr>
        <w:t>фактуру</w:t>
      </w:r>
      <w:r>
        <w:rPr>
          <w:color w:val="231F20"/>
          <w:spacing w:val="29"/>
        </w:rPr>
        <w:t> </w:t>
      </w:r>
      <w:r>
        <w:rPr>
          <w:color w:val="231F20"/>
        </w:rPr>
        <w:t>при</w:t>
      </w:r>
      <w:r>
        <w:rPr>
          <w:color w:val="231F20"/>
          <w:spacing w:val="29"/>
        </w:rPr>
        <w:t> </w:t>
      </w:r>
      <w:r>
        <w:rPr>
          <w:color w:val="231F20"/>
        </w:rPr>
        <w:t>создании</w:t>
      </w:r>
      <w:r>
        <w:rPr>
          <w:color w:val="231F20"/>
          <w:spacing w:val="29"/>
        </w:rPr>
        <w:t> </w:t>
      </w:r>
      <w:r>
        <w:rPr>
          <w:color w:val="231F20"/>
        </w:rPr>
        <w:t>площадок</w:t>
      </w:r>
      <w:r>
        <w:rPr>
          <w:color w:val="231F20"/>
          <w:spacing w:val="30"/>
        </w:rPr>
        <w:t> </w:t>
      </w:r>
      <w:r>
        <w:rPr>
          <w:color w:val="231F20"/>
        </w:rPr>
        <w:t>на</w:t>
      </w:r>
      <w:r>
        <w:rPr>
          <w:color w:val="231F20"/>
          <w:spacing w:val="29"/>
        </w:rPr>
        <w:t> </w:t>
      </w:r>
      <w:r>
        <w:rPr>
          <w:color w:val="231F20"/>
        </w:rPr>
        <w:t>существующем</w:t>
      </w:r>
      <w:r>
        <w:rPr>
          <w:color w:val="231F20"/>
          <w:spacing w:val="29"/>
        </w:rPr>
        <w:t> </w:t>
      </w:r>
      <w:r>
        <w:rPr>
          <w:color w:val="231F20"/>
        </w:rPr>
        <w:t>рельефе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восточной</w:t>
      </w:r>
      <w:r>
        <w:rPr>
          <w:color w:val="231F20"/>
          <w:spacing w:val="29"/>
        </w:rPr>
        <w:t> </w:t>
      </w:r>
      <w:r>
        <w:rPr>
          <w:color w:val="231F20"/>
        </w:rPr>
        <w:t>части</w:t>
      </w:r>
      <w:r>
        <w:rPr>
          <w:color w:val="231F20"/>
          <w:spacing w:val="-58"/>
        </w:rPr>
        <w:t> </w:t>
      </w:r>
      <w:r>
        <w:rPr>
          <w:color w:val="231F20"/>
        </w:rPr>
        <w:t>и устройстве сцены. Для обеспечения долговечности конструкции настила все материалы</w:t>
      </w:r>
      <w:r>
        <w:rPr>
          <w:color w:val="231F20"/>
          <w:spacing w:val="1"/>
        </w:rPr>
        <w:t> </w:t>
      </w:r>
      <w:r>
        <w:rPr>
          <w:color w:val="231F20"/>
        </w:rPr>
        <w:t>должны</w:t>
      </w:r>
      <w:r>
        <w:rPr>
          <w:color w:val="231F20"/>
          <w:spacing w:val="1"/>
        </w:rPr>
        <w:t> </w:t>
      </w:r>
      <w:r>
        <w:rPr>
          <w:color w:val="231F20"/>
        </w:rPr>
        <w:t>быть</w:t>
      </w:r>
      <w:r>
        <w:rPr>
          <w:color w:val="231F20"/>
          <w:spacing w:val="1"/>
        </w:rPr>
        <w:t> </w:t>
      </w:r>
      <w:r>
        <w:rPr>
          <w:color w:val="231F20"/>
        </w:rPr>
        <w:t>обработаны</w:t>
      </w:r>
      <w:r>
        <w:rPr>
          <w:color w:val="231F20"/>
          <w:spacing w:val="1"/>
        </w:rPr>
        <w:t> </w:t>
      </w:r>
      <w:r>
        <w:rPr>
          <w:color w:val="231F20"/>
        </w:rPr>
        <w:t>специальными</w:t>
      </w:r>
      <w:r>
        <w:rPr>
          <w:color w:val="231F20"/>
          <w:spacing w:val="1"/>
        </w:rPr>
        <w:t> </w:t>
      </w:r>
      <w:r>
        <w:rPr>
          <w:color w:val="231F20"/>
        </w:rPr>
        <w:t>составами,</w:t>
      </w:r>
      <w:r>
        <w:rPr>
          <w:color w:val="231F20"/>
          <w:spacing w:val="1"/>
        </w:rPr>
        <w:t> </w:t>
      </w:r>
      <w:r>
        <w:rPr>
          <w:color w:val="231F20"/>
        </w:rPr>
        <w:t>защищающими</w:t>
      </w:r>
      <w:r>
        <w:rPr>
          <w:color w:val="231F20"/>
          <w:spacing w:val="1"/>
        </w:rPr>
        <w:t> </w:t>
      </w:r>
      <w:r>
        <w:rPr>
          <w:color w:val="231F20"/>
        </w:rPr>
        <w:t>от</w:t>
      </w:r>
      <w:r>
        <w:rPr>
          <w:color w:val="231F20"/>
          <w:spacing w:val="1"/>
        </w:rPr>
        <w:t> </w:t>
      </w:r>
      <w:r>
        <w:rPr>
          <w:color w:val="231F20"/>
        </w:rPr>
        <w:t>коррозии,</w:t>
      </w:r>
      <w:r>
        <w:rPr>
          <w:color w:val="231F20"/>
          <w:spacing w:val="1"/>
        </w:rPr>
        <w:t> </w:t>
      </w:r>
      <w:r>
        <w:rPr>
          <w:color w:val="231F20"/>
        </w:rPr>
        <w:t>гни-</w:t>
      </w:r>
      <w:r>
        <w:rPr>
          <w:color w:val="231F20"/>
          <w:spacing w:val="-57"/>
        </w:rPr>
        <w:t> </w:t>
      </w:r>
      <w:r>
        <w:rPr>
          <w:color w:val="231F20"/>
        </w:rPr>
        <w:t>ения,</w:t>
      </w:r>
      <w:r>
        <w:rPr>
          <w:color w:val="231F20"/>
          <w:spacing w:val="54"/>
        </w:rPr>
        <w:t> </w:t>
      </w:r>
      <w:r>
        <w:rPr>
          <w:color w:val="231F20"/>
        </w:rPr>
        <w:t>воспламенения</w:t>
      </w:r>
      <w:r>
        <w:rPr>
          <w:color w:val="231F20"/>
          <w:spacing w:val="54"/>
        </w:rPr>
        <w:t> </w:t>
      </w:r>
      <w:r>
        <w:rPr>
          <w:color w:val="231F20"/>
        </w:rPr>
        <w:t>и</w:t>
      </w:r>
      <w:r>
        <w:rPr>
          <w:color w:val="231F20"/>
          <w:spacing w:val="54"/>
        </w:rPr>
        <w:t> </w:t>
      </w:r>
      <w:r>
        <w:rPr>
          <w:color w:val="231F20"/>
        </w:rPr>
        <w:t>образования</w:t>
      </w:r>
      <w:r>
        <w:rPr>
          <w:color w:val="231F20"/>
          <w:spacing w:val="55"/>
        </w:rPr>
        <w:t> </w:t>
      </w:r>
      <w:r>
        <w:rPr>
          <w:color w:val="231F20"/>
        </w:rPr>
        <w:t>плесени.</w:t>
      </w:r>
      <w:r>
        <w:rPr>
          <w:color w:val="231F20"/>
          <w:spacing w:val="54"/>
        </w:rPr>
        <w:t> </w:t>
      </w:r>
      <w:r>
        <w:rPr>
          <w:color w:val="231F20"/>
        </w:rPr>
        <w:t>Конструкция</w:t>
      </w:r>
      <w:r>
        <w:rPr>
          <w:color w:val="231F20"/>
          <w:spacing w:val="54"/>
        </w:rPr>
        <w:t> </w:t>
      </w:r>
      <w:r>
        <w:rPr>
          <w:color w:val="231F20"/>
        </w:rPr>
        <w:t>настила</w:t>
      </w:r>
      <w:r>
        <w:rPr>
          <w:color w:val="231F20"/>
          <w:spacing w:val="55"/>
        </w:rPr>
        <w:t> </w:t>
      </w:r>
      <w:r>
        <w:rPr>
          <w:color w:val="231F20"/>
        </w:rPr>
        <w:t>может</w:t>
      </w:r>
      <w:r>
        <w:rPr>
          <w:color w:val="231F20"/>
          <w:spacing w:val="54"/>
        </w:rPr>
        <w:t> </w:t>
      </w:r>
      <w:r>
        <w:rPr>
          <w:color w:val="231F20"/>
        </w:rPr>
        <w:t>возводиться</w:t>
      </w:r>
      <w:r>
        <w:rPr>
          <w:color w:val="231F20"/>
          <w:spacing w:val="-58"/>
        </w:rPr>
        <w:t> </w:t>
      </w:r>
      <w:r>
        <w:rPr>
          <w:color w:val="231F20"/>
        </w:rPr>
        <w:t>по существующему основанию и при необходимости должна иметь возможность быст-</w:t>
      </w:r>
      <w:r>
        <w:rPr>
          <w:color w:val="231F20"/>
          <w:spacing w:val="1"/>
        </w:rPr>
        <w:t> </w:t>
      </w:r>
      <w:r>
        <w:rPr>
          <w:color w:val="231F20"/>
        </w:rPr>
        <w:t>рого</w:t>
      </w:r>
      <w:r>
        <w:rPr>
          <w:color w:val="231F20"/>
          <w:spacing w:val="4"/>
        </w:rPr>
        <w:t> </w:t>
      </w:r>
      <w:r>
        <w:rPr>
          <w:color w:val="231F20"/>
        </w:rPr>
        <w:t>демонтажа.</w:t>
      </w:r>
    </w:p>
    <w:p>
      <w:pPr>
        <w:pStyle w:val="BodyText"/>
        <w:spacing w:before="2"/>
        <w:rPr>
          <w:sz w:val="35"/>
        </w:rPr>
      </w:pPr>
    </w:p>
    <w:p>
      <w:pPr>
        <w:pStyle w:val="Heading3"/>
        <w:numPr>
          <w:ilvl w:val="1"/>
          <w:numId w:val="51"/>
        </w:numPr>
        <w:tabs>
          <w:tab w:pos="2007" w:val="left" w:leader="none"/>
        </w:tabs>
        <w:spacing w:line="240" w:lineRule="auto" w:before="0" w:after="0"/>
        <w:ind w:left="2006" w:right="0" w:hanging="421"/>
        <w:jc w:val="left"/>
      </w:pPr>
      <w:r>
        <w:rPr>
          <w:color w:val="231F20"/>
          <w:spacing w:val="-1"/>
        </w:rPr>
        <w:t>Выводы: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рекомендации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планировочному,</w:t>
      </w:r>
      <w:r>
        <w:rPr>
          <w:color w:val="231F20"/>
          <w:spacing w:val="-12"/>
        </w:rPr>
        <w:t> </w:t>
      </w:r>
      <w:r>
        <w:rPr>
          <w:color w:val="231F20"/>
        </w:rPr>
        <w:t>ландшафтному</w:t>
      </w:r>
    </w:p>
    <w:p>
      <w:pPr>
        <w:spacing w:before="12"/>
        <w:ind w:left="1013" w:right="0" w:firstLine="0"/>
        <w:jc w:val="left"/>
        <w:rPr>
          <w:b/>
          <w:sz w:val="24"/>
        </w:rPr>
      </w:pPr>
      <w:r>
        <w:rPr>
          <w:b/>
          <w:color w:val="231F20"/>
          <w:sz w:val="24"/>
        </w:rPr>
        <w:t>и</w:t>
      </w:r>
      <w:r>
        <w:rPr>
          <w:b/>
          <w:color w:val="231F20"/>
          <w:spacing w:val="-9"/>
          <w:sz w:val="24"/>
        </w:rPr>
        <w:t> </w:t>
      </w:r>
      <w:r>
        <w:rPr>
          <w:b/>
          <w:color w:val="231F20"/>
          <w:sz w:val="24"/>
        </w:rPr>
        <w:t>архитектурно-дизайнерскому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решению,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функциональному</w:t>
      </w:r>
      <w:r>
        <w:rPr>
          <w:b/>
          <w:color w:val="231F20"/>
          <w:spacing w:val="-8"/>
          <w:sz w:val="24"/>
        </w:rPr>
        <w:t> </w:t>
      </w:r>
      <w:r>
        <w:rPr>
          <w:b/>
          <w:color w:val="231F20"/>
          <w:sz w:val="24"/>
        </w:rPr>
        <w:t>зонированию</w:t>
      </w:r>
    </w:p>
    <w:p>
      <w:pPr>
        <w:pStyle w:val="BodyText"/>
        <w:spacing w:line="249" w:lineRule="auto" w:before="191"/>
        <w:ind w:left="397" w:right="130" w:firstLine="708"/>
        <w:jc w:val="both"/>
      </w:pPr>
      <w:r>
        <w:rPr>
          <w:color w:val="231F20"/>
        </w:rPr>
        <w:t>Комплексный анализ связности точек социальной активности выявил необходи-</w:t>
      </w:r>
      <w:r>
        <w:rPr>
          <w:color w:val="231F20"/>
          <w:spacing w:val="1"/>
        </w:rPr>
        <w:t> </w:t>
      </w:r>
      <w:r>
        <w:rPr>
          <w:color w:val="231F20"/>
        </w:rPr>
        <w:t>мость развивать пешеходную сеть города и максимальную доступность к водным террито-</w:t>
      </w:r>
      <w:r>
        <w:rPr>
          <w:color w:val="231F20"/>
          <w:spacing w:val="-57"/>
        </w:rPr>
        <w:t> </w:t>
      </w:r>
      <w:r>
        <w:rPr>
          <w:color w:val="231F20"/>
        </w:rPr>
        <w:t>риям.</w:t>
      </w:r>
      <w:r>
        <w:rPr>
          <w:color w:val="231F20"/>
          <w:spacing w:val="31"/>
        </w:rPr>
        <w:t> </w:t>
      </w:r>
      <w:r>
        <w:rPr>
          <w:color w:val="231F20"/>
        </w:rPr>
        <w:t>Следуя</w:t>
      </w:r>
      <w:r>
        <w:rPr>
          <w:color w:val="231F20"/>
          <w:spacing w:val="-14"/>
        </w:rPr>
        <w:t> </w:t>
      </w:r>
      <w:r>
        <w:rPr>
          <w:color w:val="231F20"/>
        </w:rPr>
        <w:t>выбранному</w:t>
      </w:r>
      <w:r>
        <w:rPr>
          <w:color w:val="231F20"/>
          <w:spacing w:val="-14"/>
        </w:rPr>
        <w:t> </w:t>
      </w:r>
      <w:r>
        <w:rPr>
          <w:color w:val="231F20"/>
        </w:rPr>
        <w:t>сценарию</w:t>
      </w:r>
      <w:r>
        <w:rPr>
          <w:color w:val="231F20"/>
          <w:spacing w:val="-15"/>
        </w:rPr>
        <w:t> </w:t>
      </w:r>
      <w:r>
        <w:rPr>
          <w:color w:val="231F20"/>
        </w:rPr>
        <w:t>развития,</w:t>
      </w:r>
      <w:r>
        <w:rPr>
          <w:color w:val="231F20"/>
          <w:spacing w:val="-14"/>
        </w:rPr>
        <w:t> </w:t>
      </w:r>
      <w:r>
        <w:rPr>
          <w:color w:val="231F20"/>
        </w:rPr>
        <w:t>необходимо</w:t>
      </w:r>
      <w:r>
        <w:rPr>
          <w:color w:val="231F20"/>
          <w:spacing w:val="-15"/>
        </w:rPr>
        <w:t> </w:t>
      </w:r>
      <w:r>
        <w:rPr>
          <w:color w:val="231F20"/>
        </w:rPr>
        <w:t>создать</w:t>
      </w:r>
      <w:r>
        <w:rPr>
          <w:color w:val="231F20"/>
          <w:spacing w:val="-14"/>
        </w:rPr>
        <w:t> </w:t>
      </w:r>
      <w:r>
        <w:rPr>
          <w:color w:val="231F20"/>
        </w:rPr>
        <w:t>непрерывные</w:t>
      </w:r>
      <w:r>
        <w:rPr>
          <w:color w:val="231F20"/>
          <w:spacing w:val="-15"/>
        </w:rPr>
        <w:t> </w:t>
      </w:r>
      <w:r>
        <w:rPr>
          <w:color w:val="231F20"/>
        </w:rPr>
        <w:t>пешеход-</w:t>
      </w:r>
      <w:r>
        <w:rPr>
          <w:color w:val="231F20"/>
          <w:spacing w:val="-57"/>
        </w:rPr>
        <w:t> </w:t>
      </w:r>
      <w:r>
        <w:rPr>
          <w:color w:val="231F20"/>
        </w:rPr>
        <w:t>ные</w:t>
      </w:r>
      <w:r>
        <w:rPr>
          <w:color w:val="231F20"/>
          <w:spacing w:val="-2"/>
        </w:rPr>
        <w:t> </w:t>
      </w:r>
      <w:r>
        <w:rPr>
          <w:color w:val="231F20"/>
        </w:rPr>
        <w:t>маршруты, связывающие все</w:t>
      </w:r>
      <w:r>
        <w:rPr>
          <w:color w:val="231F20"/>
          <w:spacing w:val="-1"/>
        </w:rPr>
        <w:t> </w:t>
      </w:r>
      <w:r>
        <w:rPr>
          <w:color w:val="231F20"/>
        </w:rPr>
        <w:t>точки</w:t>
      </w:r>
      <w:r>
        <w:rPr>
          <w:color w:val="231F20"/>
          <w:spacing w:val="-1"/>
        </w:rPr>
        <w:t> </w:t>
      </w:r>
      <w:r>
        <w:rPr>
          <w:color w:val="231F20"/>
        </w:rPr>
        <w:t>притяжения.</w:t>
      </w:r>
    </w:p>
    <w:p>
      <w:pPr>
        <w:pStyle w:val="BodyText"/>
        <w:spacing w:line="249" w:lineRule="auto" w:before="4"/>
        <w:ind w:left="397" w:right="130" w:firstLine="708"/>
        <w:jc w:val="both"/>
      </w:pPr>
      <w:r>
        <w:rPr>
          <w:color w:val="231F20"/>
        </w:rPr>
        <w:t>Архитектурно-культурное наследие является одним из самых важных компонен-</w:t>
      </w:r>
      <w:r>
        <w:rPr>
          <w:color w:val="231F20"/>
          <w:spacing w:val="1"/>
        </w:rPr>
        <w:t> </w:t>
      </w:r>
      <w:r>
        <w:rPr>
          <w:color w:val="231F20"/>
        </w:rPr>
        <w:t>тов общегородской идентичности, важнейшим фактором формирования отношения гостей</w:t>
      </w:r>
      <w:r>
        <w:rPr>
          <w:color w:val="231F20"/>
          <w:spacing w:val="-57"/>
        </w:rPr>
        <w:t> </w:t>
      </w:r>
      <w:r>
        <w:rPr>
          <w:color w:val="231F20"/>
        </w:rPr>
        <w:t>и жителей к городу. Проектные решения по комплексному благоустройству, наружной ре-</w:t>
      </w:r>
      <w:r>
        <w:rPr>
          <w:color w:val="231F20"/>
          <w:spacing w:val="-57"/>
        </w:rPr>
        <w:t> </w:t>
      </w:r>
      <w:r>
        <w:rPr>
          <w:color w:val="231F20"/>
        </w:rPr>
        <w:t>кламе, оформлению малым формам должны транслировать бережное отношение к истори-</w:t>
      </w:r>
      <w:r>
        <w:rPr>
          <w:color w:val="231F20"/>
          <w:spacing w:val="-57"/>
        </w:rPr>
        <w:t> </w:t>
      </w:r>
      <w:r>
        <w:rPr>
          <w:color w:val="231F20"/>
        </w:rPr>
        <w:t>ческому</w:t>
      </w:r>
      <w:r>
        <w:rPr>
          <w:color w:val="231F20"/>
          <w:spacing w:val="-1"/>
        </w:rPr>
        <w:t> </w:t>
      </w:r>
      <w:r>
        <w:rPr>
          <w:color w:val="231F20"/>
        </w:rPr>
        <w:t>наследию</w:t>
      </w:r>
      <w:r>
        <w:rPr>
          <w:color w:val="231F20"/>
          <w:spacing w:val="-1"/>
        </w:rPr>
        <w:t> </w:t>
      </w:r>
      <w:r>
        <w:rPr>
          <w:color w:val="231F20"/>
        </w:rPr>
        <w:t>Выборга.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6" w:firstLine="708"/>
        <w:jc w:val="both"/>
      </w:pPr>
      <w:r>
        <w:rPr>
          <w:color w:val="231F20"/>
        </w:rPr>
        <w:t>Так же работа должна учитывать сезонность использования городских пространств.</w:t>
      </w:r>
      <w:r>
        <w:rPr>
          <w:color w:val="231F20"/>
          <w:spacing w:val="-57"/>
        </w:rPr>
        <w:t> </w:t>
      </w:r>
      <w:r>
        <w:rPr>
          <w:color w:val="231F20"/>
        </w:rPr>
        <w:t>Необходимо предусмотреть участки для размещения временных павильонов и кафе, про-</w:t>
      </w:r>
      <w:r>
        <w:rPr>
          <w:color w:val="231F20"/>
          <w:spacing w:val="1"/>
        </w:rPr>
        <w:t> </w:t>
      </w:r>
      <w:r>
        <w:rPr>
          <w:color w:val="231F20"/>
        </w:rPr>
        <w:t>ведения культурных и городских празднеств, сезонной развлекательной и рекреационной</w:t>
      </w:r>
      <w:r>
        <w:rPr>
          <w:color w:val="231F20"/>
          <w:spacing w:val="1"/>
        </w:rPr>
        <w:t> </w:t>
      </w:r>
      <w:r>
        <w:rPr>
          <w:color w:val="231F20"/>
        </w:rPr>
        <w:t>инфраструктуры.</w:t>
      </w:r>
    </w:p>
    <w:p>
      <w:pPr>
        <w:pStyle w:val="BodyText"/>
        <w:spacing w:line="249" w:lineRule="auto" w:before="4"/>
        <w:ind w:left="113" w:right="415" w:firstLine="788"/>
        <w:jc w:val="both"/>
      </w:pPr>
      <w:r>
        <w:rPr>
          <w:color w:val="231F20"/>
        </w:rPr>
        <w:t>После тщательного анализа исходных, в том числе историко-культурных данных,</w:t>
      </w:r>
      <w:r>
        <w:rPr>
          <w:color w:val="231F20"/>
          <w:spacing w:val="1"/>
        </w:rPr>
        <w:t> </w:t>
      </w:r>
      <w:r>
        <w:rPr>
          <w:color w:val="231F20"/>
        </w:rPr>
        <w:t>существующего и планируемого функционального зонирования, предлагаются следующие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рекомендации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4"/>
        </w:rPr>
        <w:t> </w:t>
      </w:r>
      <w:r>
        <w:rPr>
          <w:color w:val="231F20"/>
        </w:rPr>
        <w:t>основании</w:t>
      </w:r>
      <w:r>
        <w:rPr>
          <w:color w:val="231F20"/>
          <w:spacing w:val="-14"/>
        </w:rPr>
        <w:t> </w:t>
      </w:r>
      <w:r>
        <w:rPr>
          <w:color w:val="231F20"/>
        </w:rPr>
        <w:t>историко-культурного</w:t>
      </w:r>
      <w:r>
        <w:rPr>
          <w:color w:val="231F20"/>
          <w:spacing w:val="-14"/>
        </w:rPr>
        <w:t> </w:t>
      </w:r>
      <w:r>
        <w:rPr>
          <w:color w:val="231F20"/>
        </w:rPr>
        <w:t>обоснования</w:t>
      </w:r>
      <w:r>
        <w:rPr>
          <w:color w:val="231F20"/>
          <w:spacing w:val="-14"/>
        </w:rPr>
        <w:t> </w:t>
      </w:r>
      <w:r>
        <w:rPr>
          <w:color w:val="231F20"/>
        </w:rPr>
        <w:t>проектных</w:t>
      </w:r>
      <w:r>
        <w:rPr>
          <w:color w:val="231F20"/>
          <w:spacing w:val="-14"/>
        </w:rPr>
        <w:t> </w:t>
      </w:r>
      <w:r>
        <w:rPr>
          <w:color w:val="231F20"/>
        </w:rPr>
        <w:t>решений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ор-</w:t>
      </w:r>
      <w:r>
        <w:rPr>
          <w:color w:val="231F20"/>
          <w:spacing w:val="-57"/>
        </w:rPr>
        <w:t> </w:t>
      </w:r>
      <w:r>
        <w:rPr>
          <w:color w:val="231F20"/>
        </w:rPr>
        <w:t>ганизации</w:t>
      </w:r>
      <w:r>
        <w:rPr>
          <w:color w:val="231F20"/>
          <w:spacing w:val="-3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2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2"/>
        </w:rPr>
        <w:t> </w:t>
      </w:r>
      <w:r>
        <w:rPr>
          <w:color w:val="231F20"/>
        </w:rPr>
        <w:t>общественного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</w:t>
      </w:r>
      <w:r>
        <w:rPr>
          <w:color w:val="231F20"/>
          <w:spacing w:val="-3"/>
        </w:rPr>
        <w:t> </w:t>
      </w:r>
      <w:r>
        <w:rPr>
          <w:color w:val="231F20"/>
        </w:rPr>
        <w:t>Садового</w:t>
      </w:r>
      <w:r>
        <w:rPr>
          <w:color w:val="231F20"/>
          <w:spacing w:val="-2"/>
        </w:rPr>
        <w:t> </w:t>
      </w:r>
      <w:r>
        <w:rPr>
          <w:color w:val="231F20"/>
        </w:rPr>
        <w:t>сквера: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5" w:firstLine="708"/>
        <w:jc w:val="both"/>
        <w:rPr>
          <w:sz w:val="24"/>
        </w:rPr>
      </w:pPr>
      <w:r>
        <w:rPr>
          <w:color w:val="231F20"/>
          <w:sz w:val="24"/>
        </w:rPr>
        <w:t>создание единой рекреационной среды, доступной для пешеходов, маломобиль-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ных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групп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населения,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велосипедистов;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7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общедоступности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всей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территории,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архитектурно-планировочная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ор-</w:t>
      </w:r>
    </w:p>
    <w:p>
      <w:pPr>
        <w:pStyle w:val="BodyText"/>
        <w:spacing w:line="273" w:lineRule="exact"/>
        <w:ind w:left="114"/>
        <w:jc w:val="both"/>
      </w:pPr>
      <w:r>
        <w:rPr>
          <w:color w:val="231F20"/>
        </w:rPr>
        <w:t>ганизация</w:t>
      </w:r>
      <w:r>
        <w:rPr>
          <w:color w:val="231F20"/>
          <w:spacing w:val="-7"/>
        </w:rPr>
        <w:t> </w:t>
      </w:r>
      <w:r>
        <w:rPr>
          <w:color w:val="231F20"/>
        </w:rPr>
        <w:t>выходов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подходов;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формирование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непрерывной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системы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вело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пешеходных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коммуникаций;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6" w:firstLine="708"/>
        <w:jc w:val="both"/>
        <w:rPr>
          <w:sz w:val="24"/>
        </w:rPr>
      </w:pPr>
      <w:r>
        <w:rPr>
          <w:color w:val="231F20"/>
          <w:sz w:val="24"/>
        </w:rPr>
        <w:t>организацией пешеходного перехода в створе с главным транзитом Садового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сквера 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бульвара Кутузова;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4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реконструкция «зеленого каркаса»;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организация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визуальных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коридоров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восприятия;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6" w:firstLine="708"/>
        <w:jc w:val="both"/>
        <w:rPr>
          <w:sz w:val="24"/>
        </w:rPr>
      </w:pPr>
      <w:r>
        <w:rPr>
          <w:color w:val="231F20"/>
          <w:sz w:val="24"/>
        </w:rPr>
        <w:t>функциональное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зонирование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учетом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градостроительных</w:t>
      </w:r>
      <w:r>
        <w:rPr>
          <w:color w:val="231F20"/>
          <w:spacing w:val="-14"/>
          <w:sz w:val="24"/>
        </w:rPr>
        <w:t> </w:t>
      </w:r>
      <w:r>
        <w:rPr>
          <w:color w:val="231F20"/>
          <w:sz w:val="24"/>
        </w:rPr>
        <w:t>особенностей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террито-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рии с выделением зоны озеленения, зоны главного пешеходного транзита (променда), зона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тротуаров,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зоны мероприятий, площадок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для тихого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активного отдыха;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5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приведение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порядок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памятника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М.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Горькому,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изготовление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таблички;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устройство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открытой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сцены,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танцевальной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площадки;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4" w:firstLine="708"/>
        <w:jc w:val="both"/>
        <w:rPr>
          <w:sz w:val="24"/>
        </w:rPr>
      </w:pPr>
      <w:r>
        <w:rPr>
          <w:color w:val="231F20"/>
          <w:sz w:val="24"/>
        </w:rPr>
        <w:t>интеграция площадок для активного отдыха и отдыха с детьми с безопасным ре-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зиновым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покрытием;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4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предложение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месту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фотографирования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конструкцией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«ВЫБОРГ»;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организация комфортных мест для тихого отдыха, «релакса»;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4" w:firstLine="708"/>
        <w:jc w:val="both"/>
        <w:rPr>
          <w:sz w:val="24"/>
        </w:rPr>
      </w:pPr>
      <w:r>
        <w:rPr>
          <w:color w:val="231F20"/>
          <w:sz w:val="24"/>
        </w:rPr>
        <w:t>оборудование пространства малыми архитектурными формами (скамейки, урны,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парковки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т. п.);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4" w:lineRule="exact" w:before="0" w:after="0"/>
        <w:ind w:left="1049" w:right="0" w:hanging="228"/>
        <w:jc w:val="both"/>
        <w:rPr>
          <w:sz w:val="24"/>
        </w:rPr>
      </w:pPr>
      <w:r>
        <w:rPr>
          <w:color w:val="231F20"/>
          <w:sz w:val="24"/>
        </w:rPr>
        <w:t>установка ограждения;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49" w:lineRule="auto" w:before="0" w:after="0"/>
        <w:ind w:left="114" w:right="417" w:firstLine="708"/>
        <w:jc w:val="both"/>
        <w:rPr>
          <w:sz w:val="24"/>
        </w:rPr>
      </w:pPr>
      <w:r>
        <w:rPr>
          <w:color w:val="231F20"/>
          <w:sz w:val="24"/>
        </w:rPr>
        <w:t>наполнение площадок для активного отдыха элементами веревочного парка, ка-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чалками-балансирами, качелями;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4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комплексное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освещение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пешеходной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зоны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декоративная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подсветка;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размещение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элементов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информационного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дизайна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навигации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туризма;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91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внедрение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айдентики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городскую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среду.</w:t>
      </w:r>
    </w:p>
    <w:p>
      <w:pPr>
        <w:pStyle w:val="BodyText"/>
        <w:spacing w:before="11"/>
        <w:rPr>
          <w:sz w:val="33"/>
        </w:rPr>
      </w:pPr>
    </w:p>
    <w:p>
      <w:pPr>
        <w:pStyle w:val="Heading2"/>
        <w:spacing w:before="0"/>
        <w:ind w:left="1259" w:right="1559"/>
        <w:jc w:val="center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91"/>
        <w:ind w:left="114" w:right="415" w:firstLine="708"/>
        <w:jc w:val="both"/>
      </w:pPr>
      <w:r>
        <w:rPr>
          <w:color w:val="231F20"/>
        </w:rPr>
        <w:t>В процессе выполнения историко-культурного обоснования</w:t>
      </w:r>
      <w:r>
        <w:rPr>
          <w:color w:val="231F20"/>
          <w:spacing w:val="1"/>
        </w:rPr>
        <w:t> </w:t>
      </w:r>
      <w:r>
        <w:rPr>
          <w:color w:val="231F20"/>
        </w:rPr>
        <w:t>были подробно иссле-</w:t>
      </w:r>
      <w:r>
        <w:rPr>
          <w:color w:val="231F20"/>
          <w:spacing w:val="1"/>
        </w:rPr>
        <w:t> </w:t>
      </w:r>
      <w:r>
        <w:rPr>
          <w:color w:val="231F20"/>
        </w:rPr>
        <w:t>дованы историко-культурные материалы, различные аспекты, перспективы</w:t>
      </w:r>
      <w:r>
        <w:rPr>
          <w:color w:val="231F20"/>
          <w:spacing w:val="1"/>
        </w:rPr>
        <w:t> </w:t>
      </w:r>
      <w:r>
        <w:rPr>
          <w:color w:val="231F20"/>
        </w:rPr>
        <w:t>и принципы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-9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8"/>
        </w:rPr>
        <w:t> </w:t>
      </w:r>
      <w:r>
        <w:rPr>
          <w:color w:val="231F20"/>
        </w:rPr>
        <w:t>территории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8"/>
        </w:rPr>
        <w:t> </w:t>
      </w:r>
      <w:r>
        <w:rPr>
          <w:color w:val="231F20"/>
        </w:rPr>
        <w:t>внедрением</w:t>
      </w:r>
      <w:r>
        <w:rPr>
          <w:color w:val="231F20"/>
          <w:spacing w:val="-8"/>
        </w:rPr>
        <w:t> </w:t>
      </w:r>
      <w:r>
        <w:rPr>
          <w:color w:val="231F20"/>
        </w:rPr>
        <w:t>элементов</w:t>
      </w:r>
      <w:r>
        <w:rPr>
          <w:color w:val="231F20"/>
          <w:spacing w:val="-9"/>
        </w:rPr>
        <w:t> </w:t>
      </w:r>
      <w:r>
        <w:rPr>
          <w:color w:val="231F20"/>
        </w:rPr>
        <w:t>айдентики</w:t>
      </w:r>
      <w:r>
        <w:rPr>
          <w:color w:val="231F20"/>
          <w:spacing w:val="-8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городскую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среду.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Продолжением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должно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стать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проектное</w:t>
      </w:r>
      <w:r>
        <w:rPr>
          <w:color w:val="231F20"/>
          <w:spacing w:val="-14"/>
        </w:rPr>
        <w:t> </w:t>
      </w:r>
      <w:r>
        <w:rPr>
          <w:color w:val="231F20"/>
        </w:rPr>
        <w:t>предложение</w:t>
      </w:r>
      <w:r>
        <w:rPr>
          <w:color w:val="231F20"/>
          <w:spacing w:val="-14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комплексному</w:t>
      </w:r>
      <w:r>
        <w:rPr>
          <w:color w:val="231F20"/>
          <w:spacing w:val="-14"/>
        </w:rPr>
        <w:t> </w:t>
      </w:r>
      <w:r>
        <w:rPr>
          <w:color w:val="231F20"/>
        </w:rPr>
        <w:t>благоустрой-</w:t>
      </w:r>
      <w:r>
        <w:rPr>
          <w:color w:val="231F20"/>
          <w:spacing w:val="-58"/>
        </w:rPr>
        <w:t> </w:t>
      </w:r>
      <w:r>
        <w:rPr>
          <w:color w:val="231F20"/>
        </w:rPr>
        <w:t>ству,</w:t>
      </w:r>
      <w:r>
        <w:rPr>
          <w:color w:val="231F20"/>
          <w:spacing w:val="-1"/>
        </w:rPr>
        <w:t> </w:t>
      </w:r>
      <w:r>
        <w:rPr>
          <w:color w:val="231F20"/>
        </w:rPr>
        <w:t>раскрывающее потенциал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 Садового сквера.</w:t>
      </w:r>
    </w:p>
    <w:p>
      <w:pPr>
        <w:pStyle w:val="BodyText"/>
        <w:spacing w:line="249" w:lineRule="auto" w:before="5"/>
        <w:ind w:left="114" w:right="413" w:firstLine="708"/>
        <w:jc w:val="both"/>
      </w:pPr>
      <w:r>
        <w:rPr>
          <w:color w:val="231F20"/>
          <w:spacing w:val="-3"/>
        </w:rPr>
        <w:t>Для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организации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наиболее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эффективного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функционирования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территории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была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изучена</w:t>
      </w:r>
      <w:r>
        <w:rPr>
          <w:color w:val="231F20"/>
          <w:spacing w:val="-58"/>
        </w:rPr>
        <w:t> </w:t>
      </w:r>
      <w:r>
        <w:rPr>
          <w:color w:val="231F20"/>
        </w:rPr>
        <w:t>существующая</w:t>
      </w:r>
      <w:r>
        <w:rPr>
          <w:color w:val="231F20"/>
          <w:spacing w:val="-12"/>
        </w:rPr>
        <w:t> </w:t>
      </w:r>
      <w:r>
        <w:rPr>
          <w:color w:val="231F20"/>
        </w:rPr>
        <w:t>ситуация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контексте</w:t>
      </w:r>
      <w:r>
        <w:rPr>
          <w:color w:val="231F20"/>
          <w:spacing w:val="-12"/>
        </w:rPr>
        <w:t> </w:t>
      </w:r>
      <w:r>
        <w:rPr>
          <w:color w:val="231F20"/>
        </w:rPr>
        <w:t>района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1"/>
        </w:rPr>
        <w:t> </w:t>
      </w:r>
      <w:r>
        <w:rPr>
          <w:color w:val="231F20"/>
        </w:rPr>
        <w:t>города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целом,</w:t>
      </w:r>
      <w:r>
        <w:rPr>
          <w:color w:val="231F20"/>
          <w:spacing w:val="-12"/>
        </w:rPr>
        <w:t> </w:t>
      </w:r>
      <w:r>
        <w:rPr>
          <w:color w:val="231F20"/>
        </w:rPr>
        <w:t>актуальные</w:t>
      </w:r>
      <w:r>
        <w:rPr>
          <w:color w:val="231F20"/>
          <w:spacing w:val="-12"/>
        </w:rPr>
        <w:t> </w:t>
      </w:r>
      <w:r>
        <w:rPr>
          <w:color w:val="231F20"/>
        </w:rPr>
        <w:t>нормативно-пра-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вовые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особенности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территории,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общественное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мнение,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опыт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научно-исследовательской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дея-</w:t>
      </w:r>
      <w:r>
        <w:rPr>
          <w:color w:val="231F20"/>
          <w:spacing w:val="-57"/>
        </w:rPr>
        <w:t> </w:t>
      </w:r>
      <w:r>
        <w:rPr>
          <w:color w:val="231F20"/>
        </w:rPr>
        <w:t>тельности</w:t>
      </w:r>
      <w:r>
        <w:rPr>
          <w:color w:val="231F20"/>
          <w:spacing w:val="-14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тему</w:t>
      </w:r>
      <w:r>
        <w:rPr>
          <w:color w:val="231F20"/>
          <w:spacing w:val="-13"/>
        </w:rPr>
        <w:t> </w:t>
      </w:r>
      <w:r>
        <w:rPr>
          <w:color w:val="231F20"/>
        </w:rPr>
        <w:t>развития</w:t>
      </w:r>
      <w:r>
        <w:rPr>
          <w:color w:val="231F20"/>
          <w:spacing w:val="-13"/>
        </w:rPr>
        <w:t> </w:t>
      </w:r>
      <w:r>
        <w:rPr>
          <w:color w:val="231F20"/>
        </w:rPr>
        <w:t>городско</w:t>
      </w:r>
      <w:r>
        <w:rPr>
          <w:color w:val="231F20"/>
          <w:spacing w:val="-13"/>
        </w:rPr>
        <w:t> </w:t>
      </w:r>
      <w:r>
        <w:rPr>
          <w:color w:val="231F20"/>
        </w:rPr>
        <w:t>среды</w:t>
      </w:r>
      <w:r>
        <w:rPr>
          <w:color w:val="231F20"/>
          <w:spacing w:val="-13"/>
        </w:rPr>
        <w:t> </w:t>
      </w:r>
      <w:r>
        <w:rPr>
          <w:color w:val="231F20"/>
        </w:rPr>
        <w:t>Выборга</w:t>
      </w:r>
      <w:r>
        <w:rPr>
          <w:color w:val="231F20"/>
          <w:spacing w:val="-14"/>
        </w:rPr>
        <w:t> </w:t>
      </w:r>
      <w:r>
        <w:rPr>
          <w:color w:val="231F20"/>
        </w:rPr>
        <w:t>специалистов</w:t>
      </w:r>
      <w:r>
        <w:rPr>
          <w:color w:val="231F20"/>
          <w:spacing w:val="-13"/>
        </w:rPr>
        <w:t> </w:t>
      </w:r>
      <w:r>
        <w:rPr>
          <w:color w:val="231F20"/>
        </w:rPr>
        <w:t>архитектурного</w:t>
      </w:r>
      <w:r>
        <w:rPr>
          <w:color w:val="231F20"/>
          <w:spacing w:val="-13"/>
        </w:rPr>
        <w:t> </w:t>
      </w:r>
      <w:r>
        <w:rPr>
          <w:color w:val="231F20"/>
        </w:rPr>
        <w:t>факуль-</w:t>
      </w:r>
      <w:r>
        <w:rPr>
          <w:color w:val="231F20"/>
          <w:spacing w:val="-57"/>
        </w:rPr>
        <w:t> </w:t>
      </w:r>
      <w:r>
        <w:rPr>
          <w:color w:val="231F20"/>
          <w:spacing w:val="-1"/>
        </w:rPr>
        <w:t>тета </w:t>
      </w:r>
      <w:r>
        <w:rPr>
          <w:color w:val="231F20"/>
        </w:rPr>
        <w:t>Санкт-Петербургского государственного архитектурно-строительного Университета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(СПбГАСУ),</w:t>
      </w:r>
      <w:r>
        <w:rPr>
          <w:color w:val="231F20"/>
          <w:spacing w:val="-1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13"/>
        </w:rPr>
        <w:t> </w:t>
      </w:r>
      <w:r>
        <w:rPr>
          <w:color w:val="231F20"/>
        </w:rPr>
        <w:t>инициативы</w:t>
      </w:r>
      <w:r>
        <w:rPr>
          <w:color w:val="231F20"/>
          <w:spacing w:val="-13"/>
        </w:rPr>
        <w:t> </w:t>
      </w:r>
      <w:r>
        <w:rPr>
          <w:color w:val="231F20"/>
        </w:rPr>
        <w:t>Администрации</w:t>
      </w:r>
      <w:r>
        <w:rPr>
          <w:color w:val="231F20"/>
          <w:spacing w:val="-13"/>
        </w:rPr>
        <w:t> </w:t>
      </w:r>
      <w:r>
        <w:rPr>
          <w:color w:val="231F20"/>
        </w:rPr>
        <w:t>Выборгского</w:t>
      </w:r>
      <w:r>
        <w:rPr>
          <w:color w:val="231F20"/>
          <w:spacing w:val="-13"/>
        </w:rPr>
        <w:t> </w:t>
      </w:r>
      <w:r>
        <w:rPr>
          <w:color w:val="231F20"/>
        </w:rPr>
        <w:t>района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Правительства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29"/>
        <w:jc w:val="both"/>
      </w:pPr>
      <w:r>
        <w:rPr>
          <w:color w:val="231F20"/>
        </w:rPr>
        <w:t>Ленинградской</w:t>
      </w:r>
      <w:r>
        <w:rPr>
          <w:color w:val="231F20"/>
          <w:spacing w:val="-12"/>
        </w:rPr>
        <w:t> </w:t>
      </w:r>
      <w:r>
        <w:rPr>
          <w:color w:val="231F20"/>
        </w:rPr>
        <w:t>области</w:t>
      </w:r>
      <w:r>
        <w:rPr>
          <w:color w:val="231F20"/>
          <w:spacing w:val="-11"/>
        </w:rPr>
        <w:t> </w:t>
      </w:r>
      <w:r>
        <w:rPr>
          <w:color w:val="231F20"/>
        </w:rPr>
        <w:t>(рис.</w:t>
      </w:r>
      <w:r>
        <w:rPr>
          <w:color w:val="231F20"/>
          <w:spacing w:val="-11"/>
        </w:rPr>
        <w:t> </w:t>
      </w:r>
      <w:r>
        <w:rPr>
          <w:color w:val="231F20"/>
        </w:rPr>
        <w:t>13–15)</w:t>
      </w:r>
      <w:r>
        <w:rPr>
          <w:color w:val="231F20"/>
          <w:spacing w:val="-12"/>
        </w:rPr>
        <w:t> </w:t>
      </w:r>
      <w:r>
        <w:rPr>
          <w:color w:val="231F20"/>
        </w:rPr>
        <w:t>по</w:t>
      </w:r>
      <w:r>
        <w:rPr>
          <w:color w:val="231F20"/>
          <w:spacing w:val="-11"/>
        </w:rPr>
        <w:t> </w:t>
      </w:r>
      <w:r>
        <w:rPr>
          <w:color w:val="231F20"/>
        </w:rPr>
        <w:t>совершенствованию</w:t>
      </w:r>
      <w:r>
        <w:rPr>
          <w:color w:val="231F20"/>
          <w:spacing w:val="-11"/>
        </w:rPr>
        <w:t> </w:t>
      </w:r>
      <w:r>
        <w:rPr>
          <w:color w:val="231F20"/>
        </w:rPr>
        <w:t>практики</w:t>
      </w:r>
      <w:r>
        <w:rPr>
          <w:color w:val="231F20"/>
          <w:spacing w:val="-11"/>
        </w:rPr>
        <w:t> </w:t>
      </w:r>
      <w:r>
        <w:rPr>
          <w:color w:val="231F20"/>
        </w:rPr>
        <w:t>реализации</w:t>
      </w:r>
      <w:r>
        <w:rPr>
          <w:color w:val="231F20"/>
          <w:spacing w:val="-12"/>
        </w:rPr>
        <w:t> </w:t>
      </w:r>
      <w:r>
        <w:rPr>
          <w:color w:val="231F20"/>
        </w:rPr>
        <w:t>объектов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комплексного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благоустройства,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опыт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победы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3"/>
        </w:rPr>
        <w:t>федеральном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конкурсе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«Малые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города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исто-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рические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поселения»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2018</w:t>
      </w:r>
      <w:r>
        <w:rPr>
          <w:color w:val="231F20"/>
          <w:spacing w:val="-14"/>
        </w:rPr>
        <w:t> </w:t>
      </w:r>
      <w:r>
        <w:rPr>
          <w:color w:val="231F20"/>
        </w:rPr>
        <w:t>г.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-14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-14"/>
        </w:rPr>
        <w:t> </w:t>
      </w:r>
      <w:r>
        <w:rPr>
          <w:color w:val="231F20"/>
        </w:rPr>
        <w:t>Смоляного</w:t>
      </w:r>
      <w:r>
        <w:rPr>
          <w:color w:val="231F20"/>
          <w:spacing w:val="-14"/>
        </w:rPr>
        <w:t> </w:t>
      </w:r>
      <w:r>
        <w:rPr>
          <w:color w:val="231F20"/>
        </w:rPr>
        <w:t>Мыса,</w:t>
      </w:r>
      <w:r>
        <w:rPr>
          <w:color w:val="231F20"/>
          <w:spacing w:val="34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</w:rPr>
        <w:t>сов-</w:t>
      </w:r>
      <w:r>
        <w:rPr>
          <w:color w:val="231F20"/>
          <w:spacing w:val="-57"/>
        </w:rPr>
        <w:t> </w:t>
      </w:r>
      <w:r>
        <w:rPr>
          <w:color w:val="231F20"/>
        </w:rPr>
        <w:t>ременные</w:t>
      </w:r>
      <w:r>
        <w:rPr>
          <w:color w:val="231F20"/>
          <w:spacing w:val="-8"/>
        </w:rPr>
        <w:t> </w:t>
      </w:r>
      <w:r>
        <w:rPr>
          <w:color w:val="231F20"/>
        </w:rPr>
        <w:t>тенденции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сфере</w:t>
      </w:r>
      <w:r>
        <w:rPr>
          <w:color w:val="231F20"/>
          <w:spacing w:val="-8"/>
        </w:rPr>
        <w:t> </w:t>
      </w:r>
      <w:r>
        <w:rPr>
          <w:color w:val="231F20"/>
        </w:rPr>
        <w:t>преобразования</w:t>
      </w:r>
      <w:r>
        <w:rPr>
          <w:color w:val="231F20"/>
          <w:spacing w:val="-7"/>
        </w:rPr>
        <w:t> </w:t>
      </w:r>
      <w:r>
        <w:rPr>
          <w:color w:val="231F20"/>
        </w:rPr>
        <w:t>городской</w:t>
      </w:r>
      <w:r>
        <w:rPr>
          <w:color w:val="231F20"/>
          <w:spacing w:val="-7"/>
        </w:rPr>
        <w:t> </w:t>
      </w:r>
      <w:r>
        <w:rPr>
          <w:color w:val="231F20"/>
        </w:rPr>
        <w:t>среды.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62">
            <wp:simplePos x="0" y="0"/>
            <wp:positionH relativeFrom="page">
              <wp:posOffset>1427784</wp:posOffset>
            </wp:positionH>
            <wp:positionV relativeFrom="paragraph">
              <wp:posOffset>208385</wp:posOffset>
            </wp:positionV>
            <wp:extent cx="4838518" cy="3291840"/>
            <wp:effectExtent l="0" t="0" r="0" b="0"/>
            <wp:wrapTopAndBottom/>
            <wp:docPr id="397" name="image2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13.jpe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38518" cy="3291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3">
            <wp:simplePos x="0" y="0"/>
            <wp:positionH relativeFrom="page">
              <wp:posOffset>1429054</wp:posOffset>
            </wp:positionH>
            <wp:positionV relativeFrom="paragraph">
              <wp:posOffset>3705954</wp:posOffset>
            </wp:positionV>
            <wp:extent cx="4892695" cy="3668458"/>
            <wp:effectExtent l="0" t="0" r="0" b="0"/>
            <wp:wrapTopAndBottom/>
            <wp:docPr id="399" name="image2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14.jpe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2695" cy="36684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6"/>
        </w:rPr>
      </w:pPr>
    </w:p>
    <w:p>
      <w:pPr>
        <w:pStyle w:val="BodyText"/>
        <w:spacing w:before="2"/>
        <w:rPr>
          <w:sz w:val="23"/>
        </w:rPr>
      </w:pPr>
    </w:p>
    <w:p>
      <w:pPr>
        <w:spacing w:line="249" w:lineRule="auto" w:before="1"/>
        <w:ind w:left="1314" w:right="1048" w:hanging="3"/>
        <w:jc w:val="center"/>
        <w:rPr>
          <w:sz w:val="20"/>
        </w:rPr>
      </w:pPr>
      <w:r>
        <w:rPr>
          <w:color w:val="231F20"/>
          <w:sz w:val="20"/>
        </w:rPr>
        <w:t>Рис. 13. Открытый конкурс и выставка в Доме Правительства эскизных проектов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благоустройства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пешеходных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зон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населенных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пунктах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Ленинградской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области,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2018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47"/>
          <w:sz w:val="20"/>
        </w:rPr>
        <w:t> </w:t>
      </w:r>
      <w:hyperlink r:id="rId461">
        <w:r>
          <w:rPr>
            <w:color w:val="231F20"/>
            <w:sz w:val="20"/>
          </w:rPr>
          <w:t>https://www.spbgasu.ru/Novosti/3873/</w:t>
        </w:r>
      </w:hyperlink>
    </w:p>
    <w:p>
      <w:pPr>
        <w:spacing w:after="0" w:line="249" w:lineRule="auto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pStyle w:val="BodyText"/>
        <w:ind w:left="598"/>
        <w:rPr>
          <w:sz w:val="20"/>
        </w:rPr>
      </w:pPr>
      <w:r>
        <w:rPr>
          <w:sz w:val="20"/>
        </w:rPr>
        <w:drawing>
          <wp:inline distT="0" distB="0" distL="0" distR="0">
            <wp:extent cx="5299900" cy="5299900"/>
            <wp:effectExtent l="0" t="0" r="0" b="0"/>
            <wp:docPr id="401" name="image2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15.jpe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9900" cy="529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64">
            <wp:simplePos x="0" y="0"/>
            <wp:positionH relativeFrom="page">
              <wp:posOffset>968072</wp:posOffset>
            </wp:positionH>
            <wp:positionV relativeFrom="paragraph">
              <wp:posOffset>198610</wp:posOffset>
            </wp:positionV>
            <wp:extent cx="5415579" cy="2569654"/>
            <wp:effectExtent l="0" t="0" r="0" b="0"/>
            <wp:wrapTopAndBottom/>
            <wp:docPr id="403" name="image2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16.jpe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5579" cy="2569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5"/>
        </w:rPr>
      </w:pPr>
    </w:p>
    <w:p>
      <w:pPr>
        <w:spacing w:line="249" w:lineRule="auto" w:before="92"/>
        <w:ind w:left="2775" w:right="462" w:hanging="2260"/>
        <w:jc w:val="left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14.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конкурсной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работы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открытого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конкурса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Правительства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Ленинградской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области,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2018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Авторы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Данилова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Ладиган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</w:p>
    <w:p>
      <w:pPr>
        <w:spacing w:after="0" w:line="249" w:lineRule="auto"/>
        <w:jc w:val="left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pStyle w:val="BodyText"/>
        <w:ind w:left="373"/>
        <w:rPr>
          <w:sz w:val="20"/>
        </w:rPr>
      </w:pPr>
      <w:r>
        <w:rPr>
          <w:sz w:val="20"/>
        </w:rPr>
        <w:drawing>
          <wp:inline distT="0" distB="0" distL="0" distR="0">
            <wp:extent cx="5974082" cy="3360420"/>
            <wp:effectExtent l="0" t="0" r="0" b="0"/>
            <wp:docPr id="405" name="image2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17.jpe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4082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16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Реализованное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2018–2019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гг.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благоустройство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Смоляного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Мыса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Выборге</w:t>
      </w:r>
    </w:p>
    <w:p>
      <w:pPr>
        <w:spacing w:line="249" w:lineRule="auto" w:before="10"/>
        <w:ind w:left="555" w:right="289" w:firstLine="0"/>
        <w:jc w:val="center"/>
        <w:rPr>
          <w:sz w:val="20"/>
        </w:rPr>
      </w:pP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федеральному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гранту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конкурса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«Малые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исторические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поселения»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многофункциональность,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дифференциация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мощения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типу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цвету,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применение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деревянного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настила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смотровых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площадок</w:t>
      </w:r>
    </w:p>
    <w:p>
      <w:pPr>
        <w:spacing w:line="249" w:lineRule="auto" w:before="2"/>
        <w:ind w:left="555" w:right="289" w:firstLine="0"/>
        <w:jc w:val="center"/>
        <w:rPr>
          <w:sz w:val="20"/>
        </w:rPr>
      </w:pPr>
      <w:r>
        <w:rPr>
          <w:color w:val="231F20"/>
          <w:sz w:val="20"/>
        </w:rPr>
        <w:t>и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площадок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для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отдыха,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цельность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аутентичность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достигается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комплексным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подходом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 дизайну предметного наполнения и малых архитектурных форм – элементы освещения,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велопарковки,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урны, скамейки, указатели, ограждение выполнены в чугунном литье и металле в единой стилистике,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колористике и традиционных исторических формах, разработка концепции – ИП Данилова С. Б.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(архитекторы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Данилова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Дёмин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Беляева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Ладиган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фото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г.)</w:t>
      </w:r>
    </w:p>
    <w:p>
      <w:pPr>
        <w:pStyle w:val="BodyText"/>
        <w:rPr>
          <w:sz w:val="22"/>
        </w:rPr>
      </w:pPr>
    </w:p>
    <w:p>
      <w:pPr>
        <w:pStyle w:val="BodyText"/>
        <w:spacing w:before="1"/>
        <w:rPr>
          <w:sz w:val="26"/>
        </w:rPr>
      </w:pPr>
    </w:p>
    <w:p>
      <w:pPr>
        <w:pStyle w:val="BodyText"/>
        <w:spacing w:line="249" w:lineRule="auto"/>
        <w:ind w:left="397" w:right="127" w:firstLine="708"/>
        <w:jc w:val="both"/>
      </w:pPr>
      <w:r>
        <w:rPr>
          <w:color w:val="231F20"/>
        </w:rPr>
        <w:t>Проектное предложение по благоустройству на основе историко-культурного обо-</w:t>
      </w:r>
      <w:r>
        <w:rPr>
          <w:color w:val="231F20"/>
          <w:spacing w:val="1"/>
        </w:rPr>
        <w:t> </w:t>
      </w:r>
      <w:r>
        <w:rPr>
          <w:color w:val="231F20"/>
        </w:rPr>
        <w:t>снования (рис. 16) направлено на комплексное и целесообразное решение по преобразова-</w:t>
      </w:r>
      <w:r>
        <w:rPr>
          <w:color w:val="231F20"/>
          <w:spacing w:val="1"/>
        </w:rPr>
        <w:t> </w:t>
      </w:r>
      <w:r>
        <w:rPr>
          <w:color w:val="231F20"/>
        </w:rPr>
        <w:t>нию территории Садового сквера в привлекательное общественное пространство с учетом</w:t>
      </w:r>
      <w:r>
        <w:rPr>
          <w:color w:val="231F20"/>
          <w:spacing w:val="1"/>
        </w:rPr>
        <w:t> </w:t>
      </w:r>
      <w:r>
        <w:rPr>
          <w:color w:val="231F20"/>
        </w:rPr>
        <w:t>всех ее особенностей, исторической уникальности, местоположения, перспектив развития</w:t>
      </w:r>
      <w:r>
        <w:rPr>
          <w:color w:val="231F20"/>
          <w:spacing w:val="1"/>
        </w:rPr>
        <w:t> </w:t>
      </w:r>
      <w:r>
        <w:rPr>
          <w:color w:val="231F20"/>
        </w:rPr>
        <w:t>города Выборга и важности реализации федеральной программы «Формирование ком-</w:t>
      </w:r>
      <w:r>
        <w:rPr>
          <w:color w:val="231F20"/>
          <w:spacing w:val="1"/>
        </w:rPr>
        <w:t> </w:t>
      </w:r>
      <w:r>
        <w:rPr>
          <w:color w:val="231F20"/>
        </w:rPr>
        <w:t>фортной городской среды» в рамках национального проекта «Жилье и городская среда».</w:t>
      </w:r>
      <w:r>
        <w:rPr>
          <w:color w:val="231F20"/>
          <w:spacing w:val="1"/>
        </w:rPr>
        <w:t> </w:t>
      </w:r>
      <w:r>
        <w:rPr>
          <w:color w:val="231F20"/>
        </w:rPr>
        <w:t>Последовательная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качественная</w:t>
      </w:r>
      <w:r>
        <w:rPr>
          <w:color w:val="231F20"/>
          <w:spacing w:val="1"/>
        </w:rPr>
        <w:t> </w:t>
      </w:r>
      <w:r>
        <w:rPr>
          <w:color w:val="231F20"/>
        </w:rPr>
        <w:t>реализация</w:t>
      </w:r>
      <w:r>
        <w:rPr>
          <w:color w:val="231F20"/>
          <w:spacing w:val="1"/>
        </w:rPr>
        <w:t> </w:t>
      </w:r>
      <w:r>
        <w:rPr>
          <w:color w:val="231F20"/>
        </w:rPr>
        <w:t>комплексного</w:t>
      </w:r>
      <w:r>
        <w:rPr>
          <w:color w:val="231F20"/>
          <w:spacing w:val="1"/>
        </w:rPr>
        <w:t> </w:t>
      </w:r>
      <w:r>
        <w:rPr>
          <w:color w:val="231F20"/>
        </w:rPr>
        <w:t>благоустройства</w:t>
      </w:r>
      <w:r>
        <w:rPr>
          <w:color w:val="231F20"/>
          <w:spacing w:val="1"/>
        </w:rPr>
        <w:t> </w:t>
      </w:r>
      <w:r>
        <w:rPr>
          <w:color w:val="231F20"/>
        </w:rPr>
        <w:t>Садового</w:t>
      </w:r>
      <w:r>
        <w:rPr>
          <w:color w:val="231F20"/>
          <w:spacing w:val="-57"/>
        </w:rPr>
        <w:t> </w:t>
      </w:r>
      <w:r>
        <w:rPr>
          <w:color w:val="231F20"/>
        </w:rPr>
        <w:t>сквера создаст условия для дальнейшей эксплуатации и эффективности использования</w:t>
      </w:r>
      <w:r>
        <w:rPr>
          <w:color w:val="231F20"/>
          <w:spacing w:val="1"/>
        </w:rPr>
        <w:t> </w:t>
      </w:r>
      <w:r>
        <w:rPr>
          <w:color w:val="231F20"/>
        </w:rPr>
        <w:t>территорий города для прогулок, отдыха, передвижения жителей и гостей, повысит ка-</w:t>
      </w:r>
      <w:r>
        <w:rPr>
          <w:color w:val="231F20"/>
          <w:spacing w:val="1"/>
        </w:rPr>
        <w:t> </w:t>
      </w:r>
      <w:r>
        <w:rPr>
          <w:color w:val="231F20"/>
        </w:rPr>
        <w:t>чество городской среды, повлияет на формирование</w:t>
      </w:r>
      <w:r>
        <w:rPr>
          <w:color w:val="231F20"/>
          <w:spacing w:val="60"/>
        </w:rPr>
        <w:t> </w:t>
      </w:r>
      <w:r>
        <w:rPr>
          <w:color w:val="231F20"/>
        </w:rPr>
        <w:t>привлекательного облика и имиджа</w:t>
      </w:r>
      <w:r>
        <w:rPr>
          <w:color w:val="231F20"/>
          <w:spacing w:val="1"/>
        </w:rPr>
        <w:t> </w:t>
      </w:r>
      <w:r>
        <w:rPr>
          <w:color w:val="231F20"/>
        </w:rPr>
        <w:t>не</w:t>
      </w:r>
      <w:r>
        <w:rPr>
          <w:color w:val="231F20"/>
          <w:spacing w:val="6"/>
        </w:rPr>
        <w:t> </w:t>
      </w:r>
      <w:r>
        <w:rPr>
          <w:color w:val="231F20"/>
        </w:rPr>
        <w:t>только</w:t>
      </w:r>
      <w:r>
        <w:rPr>
          <w:color w:val="231F20"/>
          <w:spacing w:val="7"/>
        </w:rPr>
        <w:t> </w:t>
      </w:r>
      <w:r>
        <w:rPr>
          <w:color w:val="231F20"/>
        </w:rPr>
        <w:t>города,</w:t>
      </w:r>
      <w:r>
        <w:rPr>
          <w:color w:val="231F20"/>
          <w:spacing w:val="7"/>
        </w:rPr>
        <w:t> </w:t>
      </w:r>
      <w:r>
        <w:rPr>
          <w:color w:val="231F20"/>
        </w:rPr>
        <w:t>но</w:t>
      </w:r>
      <w:r>
        <w:rPr>
          <w:color w:val="231F20"/>
          <w:spacing w:val="6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Российской</w:t>
      </w:r>
      <w:r>
        <w:rPr>
          <w:color w:val="231F20"/>
          <w:spacing w:val="7"/>
        </w:rPr>
        <w:t> </w:t>
      </w:r>
      <w:r>
        <w:rPr>
          <w:color w:val="231F20"/>
        </w:rPr>
        <w:t>Федерации</w:t>
      </w:r>
      <w:r>
        <w:rPr>
          <w:color w:val="231F20"/>
          <w:spacing w:val="6"/>
        </w:rPr>
        <w:t> </w:t>
      </w:r>
      <w:r>
        <w:rPr>
          <w:color w:val="231F20"/>
        </w:rPr>
        <w:t>для</w:t>
      </w:r>
      <w:r>
        <w:rPr>
          <w:color w:val="231F20"/>
          <w:spacing w:val="7"/>
        </w:rPr>
        <w:t> </w:t>
      </w:r>
      <w:r>
        <w:rPr>
          <w:color w:val="231F20"/>
        </w:rPr>
        <w:t>инвестиций</w:t>
      </w:r>
      <w:r>
        <w:rPr>
          <w:color w:val="231F20"/>
          <w:spacing w:val="7"/>
        </w:rPr>
        <w:t> </w:t>
      </w:r>
      <w:r>
        <w:rPr>
          <w:color w:val="231F20"/>
        </w:rPr>
        <w:t>и</w:t>
      </w:r>
      <w:r>
        <w:rPr>
          <w:color w:val="231F20"/>
          <w:spacing w:val="7"/>
        </w:rPr>
        <w:t> </w:t>
      </w:r>
      <w:r>
        <w:rPr>
          <w:color w:val="231F20"/>
        </w:rPr>
        <w:t>туризма.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1"/>
        </w:rPr>
      </w:pPr>
    </w:p>
    <w:p>
      <w:pPr>
        <w:pStyle w:val="BodyText"/>
        <w:ind w:left="296"/>
        <w:rPr>
          <w:sz w:val="20"/>
        </w:rPr>
      </w:pPr>
      <w:r>
        <w:rPr>
          <w:sz w:val="20"/>
        </w:rPr>
        <w:drawing>
          <wp:inline distT="0" distB="0" distL="0" distR="0">
            <wp:extent cx="5668238" cy="2860357"/>
            <wp:effectExtent l="0" t="0" r="0" b="0"/>
            <wp:docPr id="407" name="image2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18.jpe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238" cy="286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6"/>
        </w:rPr>
      </w:pPr>
      <w:r>
        <w:rPr/>
        <w:drawing>
          <wp:anchor distT="0" distB="0" distL="0" distR="0" allowOverlap="1" layoutInCell="1" locked="0" behindDoc="0" simplePos="0" relativeHeight="165">
            <wp:simplePos x="0" y="0"/>
            <wp:positionH relativeFrom="page">
              <wp:posOffset>877462</wp:posOffset>
            </wp:positionH>
            <wp:positionV relativeFrom="paragraph">
              <wp:posOffset>137141</wp:posOffset>
            </wp:positionV>
            <wp:extent cx="5616351" cy="1281588"/>
            <wp:effectExtent l="0" t="0" r="0" b="0"/>
            <wp:wrapTopAndBottom/>
            <wp:docPr id="409" name="image2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19.jpe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51" cy="12815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0"/>
        <w:rPr>
          <w:sz w:val="19"/>
        </w:rPr>
      </w:pPr>
    </w:p>
    <w:p>
      <w:pPr>
        <w:spacing w:line="249" w:lineRule="auto" w:before="92"/>
        <w:ind w:left="555" w:right="85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16.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Материалы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проектной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документации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\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«Архитектурные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решения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проекта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благоустройства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общественной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территории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адресу: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Выборг,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Садовый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сквер»,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разработанных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основании</w:t>
      </w:r>
    </w:p>
    <w:p>
      <w:pPr>
        <w:spacing w:before="1"/>
        <w:ind w:left="253" w:right="554" w:firstLine="0"/>
        <w:jc w:val="center"/>
        <w:rPr>
          <w:sz w:val="20"/>
        </w:rPr>
      </w:pPr>
      <w:r>
        <w:rPr>
          <w:color w:val="231F20"/>
          <w:sz w:val="20"/>
        </w:rPr>
        <w:t>историко-культурных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обоснований,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архитекторы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Данилова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Вольф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Дворникова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Е.,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2020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г.</w:t>
      </w:r>
    </w:p>
    <w:p>
      <w:pPr>
        <w:spacing w:line="249" w:lineRule="auto" w:before="10"/>
        <w:ind w:left="459" w:right="759" w:hanging="1"/>
        <w:jc w:val="center"/>
        <w:rPr>
          <w:sz w:val="20"/>
        </w:rPr>
      </w:pPr>
      <w:r>
        <w:rPr>
          <w:color w:val="231F20"/>
          <w:sz w:val="20"/>
        </w:rPr>
        <w:t>Сверху </w:t>
      </w:r>
      <w:r>
        <w:rPr>
          <w:b/>
          <w:color w:val="231F20"/>
          <w:sz w:val="20"/>
        </w:rPr>
        <w:t>– </w:t>
      </w:r>
      <w:r>
        <w:rPr>
          <w:color w:val="231F20"/>
          <w:sz w:val="20"/>
        </w:rPr>
        <w:t>общий вид, снизу – линейка малых архитектурных форм (информационный указатель,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информационная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витрина,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информационная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табличка,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скамья,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велопарковка,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скамья-кресло,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пергола)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2"/>
        </w:rPr>
      </w:pPr>
    </w:p>
    <w:p>
      <w:pPr>
        <w:spacing w:before="196"/>
        <w:ind w:left="82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58" w:after="0"/>
        <w:ind w:left="1073" w:right="0" w:hanging="252"/>
        <w:jc w:val="left"/>
        <w:rPr>
          <w:sz w:val="20"/>
        </w:rPr>
      </w:pPr>
      <w:r>
        <w:rPr>
          <w:color w:val="231F20"/>
          <w:sz w:val="20"/>
        </w:rPr>
        <w:t>Глазычев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Городская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среда.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Технология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развития,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М.: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Ладья,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1995.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240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58" w:after="0"/>
        <w:ind w:left="1073" w:right="0" w:hanging="252"/>
        <w:jc w:val="left"/>
        <w:rPr>
          <w:sz w:val="20"/>
        </w:rPr>
      </w:pPr>
      <w:r>
        <w:rPr>
          <w:color w:val="231F20"/>
          <w:sz w:val="20"/>
        </w:rPr>
        <w:t>Нефедов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В.А.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Городской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ландшафтный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дизайн.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СПб.: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«Любавич»,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2012.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320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300" w:lineRule="auto" w:before="58" w:after="0"/>
        <w:ind w:left="113" w:right="413" w:firstLine="708"/>
        <w:jc w:val="left"/>
        <w:rPr>
          <w:sz w:val="20"/>
        </w:rPr>
      </w:pPr>
      <w:r>
        <w:rPr>
          <w:color w:val="231F20"/>
          <w:spacing w:val="-1"/>
          <w:sz w:val="20"/>
        </w:rPr>
        <w:t>Шимко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В.Т.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Комплексное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формирование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среды.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Кн.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Основы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теории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/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В.Т.</w:t>
      </w:r>
      <w:r>
        <w:rPr>
          <w:color w:val="231F20"/>
          <w:spacing w:val="-18"/>
          <w:sz w:val="20"/>
        </w:rPr>
        <w:t> </w:t>
      </w:r>
      <w:r>
        <w:rPr>
          <w:color w:val="231F20"/>
          <w:sz w:val="20"/>
        </w:rPr>
        <w:t>Шимко;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Моск.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архитектурн. ин-т.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Кафедра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«Дизайн архитектурной среды».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М.: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СПЦ-принт,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2000. – 108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1" w:after="0"/>
        <w:ind w:left="1073" w:right="0" w:hanging="252"/>
        <w:jc w:val="left"/>
        <w:rPr>
          <w:sz w:val="20"/>
        </w:rPr>
      </w:pPr>
      <w:r>
        <w:rPr>
          <w:color w:val="231F20"/>
          <w:spacing w:val="-2"/>
          <w:sz w:val="20"/>
        </w:rPr>
        <w:t>Ян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Гейл,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Города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для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2"/>
          <w:sz w:val="20"/>
        </w:rPr>
        <w:t>людей.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2"/>
          <w:sz w:val="20"/>
        </w:rPr>
        <w:t>Концерн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«КРОСТ».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Пер.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англ.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М.: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Альпина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Паблишер,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2012.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–</w:t>
      </w:r>
      <w:r>
        <w:rPr>
          <w:color w:val="231F20"/>
          <w:spacing w:val="-11"/>
          <w:sz w:val="20"/>
        </w:rPr>
        <w:t> </w:t>
      </w:r>
      <w:r>
        <w:rPr>
          <w:color w:val="231F20"/>
          <w:spacing w:val="-1"/>
          <w:sz w:val="20"/>
        </w:rPr>
        <w:t>276</w:t>
      </w:r>
      <w:r>
        <w:rPr>
          <w:color w:val="231F20"/>
          <w:spacing w:val="-10"/>
          <w:sz w:val="20"/>
        </w:rPr>
        <w:t> </w:t>
      </w:r>
      <w:r>
        <w:rPr>
          <w:color w:val="231F20"/>
          <w:spacing w:val="-1"/>
          <w:sz w:val="20"/>
        </w:rPr>
        <w:t>с.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300" w:lineRule="auto" w:before="58" w:after="0"/>
        <w:ind w:left="113" w:right="416" w:firstLine="708"/>
        <w:jc w:val="left"/>
        <w:rPr>
          <w:sz w:val="20"/>
        </w:rPr>
      </w:pPr>
      <w:r>
        <w:rPr>
          <w:color w:val="231F20"/>
          <w:sz w:val="20"/>
        </w:rPr>
        <w:t>РМД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32-18-2012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Санкт-Петербург.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Рекомендации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применению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мощения</w:t>
      </w:r>
      <w:r>
        <w:rPr>
          <w:color w:val="231F20"/>
          <w:spacing w:val="23"/>
          <w:sz w:val="20"/>
        </w:rPr>
        <w:t> </w:t>
      </w:r>
      <w:r>
        <w:rPr>
          <w:color w:val="231F20"/>
          <w:sz w:val="20"/>
        </w:rPr>
        <w:t>при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устройстве</w:t>
      </w:r>
      <w:r>
        <w:rPr>
          <w:color w:val="231F20"/>
          <w:spacing w:val="22"/>
          <w:sz w:val="20"/>
        </w:rPr>
        <w:t> </w:t>
      </w:r>
      <w:r>
        <w:rPr>
          <w:color w:val="231F20"/>
          <w:sz w:val="20"/>
        </w:rPr>
        <w:t>по-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крытий территорий жилой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общественной застройки.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300" w:lineRule="auto" w:before="1" w:after="0"/>
        <w:ind w:left="113" w:right="419" w:firstLine="708"/>
        <w:jc w:val="left"/>
        <w:rPr>
          <w:sz w:val="20"/>
        </w:rPr>
      </w:pPr>
      <w:r>
        <w:rPr>
          <w:color w:val="231F20"/>
          <w:sz w:val="20"/>
        </w:rPr>
        <w:t>РМД 30-23-2014 Санкт-Петербург. Руководство по проектированию инженерной подготовки тер-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ритории,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инженерных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сетей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благоустройства кварталов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жилой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общественно-деловой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застройки.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2" w:after="0"/>
        <w:ind w:left="1073" w:right="0" w:hanging="252"/>
        <w:jc w:val="left"/>
        <w:rPr>
          <w:sz w:val="20"/>
        </w:rPr>
      </w:pPr>
      <w:r>
        <w:rPr>
          <w:color w:val="231F20"/>
          <w:sz w:val="20"/>
        </w:rPr>
        <w:t>ГОСТ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28329-89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«Озеленение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городов.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Термины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определения».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58" w:after="0"/>
        <w:ind w:left="1073" w:right="0" w:hanging="252"/>
        <w:jc w:val="left"/>
        <w:rPr>
          <w:sz w:val="20"/>
        </w:rPr>
      </w:pPr>
      <w:r>
        <w:rPr>
          <w:color w:val="231F20"/>
          <w:sz w:val="20"/>
        </w:rPr>
        <w:t>СНиП-III-10-75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Благоустройство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территорий.</w:t>
      </w:r>
    </w:p>
    <w:p>
      <w:pPr>
        <w:pStyle w:val="ListParagraph"/>
        <w:numPr>
          <w:ilvl w:val="0"/>
          <w:numId w:val="53"/>
        </w:numPr>
        <w:tabs>
          <w:tab w:pos="1074" w:val="left" w:leader="none"/>
        </w:tabs>
        <w:spacing w:line="240" w:lineRule="auto" w:before="58" w:after="0"/>
        <w:ind w:left="1073" w:right="0" w:hanging="252"/>
        <w:jc w:val="left"/>
        <w:rPr>
          <w:sz w:val="20"/>
        </w:rPr>
      </w:pPr>
      <w:r>
        <w:rPr>
          <w:color w:val="231F20"/>
          <w:sz w:val="20"/>
        </w:rPr>
        <w:t>Данилова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Беляева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Выборгский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район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айдентика,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стратегия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перспективы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//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Вестник</w:t>
      </w:r>
    </w:p>
    <w:p>
      <w:pPr>
        <w:spacing w:before="58"/>
        <w:ind w:left="113" w:right="0" w:firstLine="0"/>
        <w:jc w:val="left"/>
        <w:rPr>
          <w:sz w:val="20"/>
        </w:rPr>
      </w:pPr>
      <w:r>
        <w:rPr>
          <w:color w:val="231F20"/>
          <w:sz w:val="20"/>
        </w:rPr>
        <w:t>«Зодчий.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21 век»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№2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(71)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2019. С.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84–91.</w:t>
      </w:r>
    </w:p>
    <w:p>
      <w:pPr>
        <w:spacing w:after="0"/>
        <w:jc w:val="left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1"/>
        </w:rPr>
      </w:pP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300" w:lineRule="auto" w:before="92" w:after="0"/>
        <w:ind w:left="397" w:right="129" w:firstLine="708"/>
        <w:jc w:val="both"/>
        <w:rPr>
          <w:sz w:val="20"/>
        </w:rPr>
      </w:pPr>
      <w:r>
        <w:rPr>
          <w:color w:val="231F20"/>
          <w:sz w:val="20"/>
        </w:rPr>
        <w:t>Данилова С. Б., Ладиган А. А. Айдентика в дизайне архитектурной среды общественных про-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странств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Выборг//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Сборник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научных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трудов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студентов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магистратуры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кафедры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дизайна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архитектурной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среды, СПбГАСУ, – СПБ., 2019. С. 52–55.</w:t>
      </w: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240" w:lineRule="auto" w:before="1" w:after="0"/>
        <w:ind w:left="1437" w:right="0" w:hanging="333"/>
        <w:jc w:val="left"/>
        <w:rPr>
          <w:sz w:val="20"/>
        </w:rPr>
      </w:pPr>
      <w:r>
        <w:rPr>
          <w:color w:val="231F20"/>
          <w:sz w:val="20"/>
        </w:rPr>
        <w:t>Губинская</w:t>
      </w:r>
      <w:r>
        <w:rPr>
          <w:color w:val="231F20"/>
          <w:spacing w:val="80"/>
          <w:sz w:val="20"/>
        </w:rPr>
        <w:t> </w:t>
      </w:r>
      <w:r>
        <w:rPr>
          <w:color w:val="231F20"/>
          <w:sz w:val="20"/>
        </w:rPr>
        <w:t>К.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Ю.,  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Диссертации  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на  </w:t>
      </w:r>
      <w:r>
        <w:rPr>
          <w:color w:val="231F20"/>
          <w:spacing w:val="29"/>
          <w:sz w:val="20"/>
        </w:rPr>
        <w:t> </w:t>
      </w:r>
      <w:r>
        <w:rPr>
          <w:color w:val="231F20"/>
          <w:sz w:val="20"/>
        </w:rPr>
        <w:t>соискание  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ученой  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степени  </w:t>
      </w:r>
      <w:r>
        <w:rPr>
          <w:color w:val="231F20"/>
          <w:spacing w:val="31"/>
          <w:sz w:val="20"/>
        </w:rPr>
        <w:t> </w:t>
      </w:r>
      <w:r>
        <w:rPr>
          <w:color w:val="231F20"/>
          <w:sz w:val="20"/>
        </w:rPr>
        <w:t>кандидата  </w:t>
      </w:r>
      <w:r>
        <w:rPr>
          <w:color w:val="231F20"/>
          <w:spacing w:val="30"/>
          <w:sz w:val="20"/>
        </w:rPr>
        <w:t> </w:t>
      </w:r>
      <w:r>
        <w:rPr>
          <w:color w:val="231F20"/>
          <w:sz w:val="20"/>
        </w:rPr>
        <w:t>архитектуры</w:t>
      </w:r>
    </w:p>
    <w:p>
      <w:pPr>
        <w:spacing w:line="300" w:lineRule="auto" w:before="58"/>
        <w:ind w:left="397" w:right="0" w:firstLine="0"/>
        <w:jc w:val="left"/>
        <w:rPr>
          <w:sz w:val="20"/>
        </w:rPr>
      </w:pPr>
      <w:r>
        <w:rPr>
          <w:color w:val="231F20"/>
          <w:sz w:val="20"/>
        </w:rPr>
        <w:t>«Градостроительные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традиции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особенности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формирования</w:t>
      </w:r>
      <w:r>
        <w:rPr>
          <w:color w:val="231F20"/>
          <w:spacing w:val="34"/>
          <w:sz w:val="20"/>
        </w:rPr>
        <w:t> </w:t>
      </w:r>
      <w:r>
        <w:rPr>
          <w:color w:val="231F20"/>
          <w:sz w:val="20"/>
        </w:rPr>
        <w:t>историко-градостроительного</w:t>
      </w:r>
      <w:r>
        <w:rPr>
          <w:color w:val="231F20"/>
          <w:spacing w:val="33"/>
          <w:sz w:val="20"/>
        </w:rPr>
        <w:t> </w:t>
      </w:r>
      <w:r>
        <w:rPr>
          <w:color w:val="231F20"/>
          <w:sz w:val="20"/>
        </w:rPr>
        <w:t>генетического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кода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г.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Выборга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XIII–XX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столетиях», рук. Семенцов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С. В., СПбГАСУ. 2018 г.</w:t>
      </w: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240" w:lineRule="auto" w:before="1" w:after="0"/>
        <w:ind w:left="1437" w:right="0" w:hanging="333"/>
        <w:jc w:val="left"/>
        <w:rPr>
          <w:sz w:val="20"/>
        </w:rPr>
      </w:pPr>
      <w:r>
        <w:rPr>
          <w:color w:val="231F20"/>
          <w:sz w:val="20"/>
        </w:rPr>
        <w:t>Википедия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свободная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энциклопедия.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https://ru.wikipedia.org</w:t>
      </w: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300" w:lineRule="auto" w:before="58" w:after="0"/>
        <w:ind w:left="397" w:right="132" w:firstLine="708"/>
        <w:jc w:val="left"/>
        <w:rPr>
          <w:sz w:val="20"/>
        </w:rPr>
      </w:pPr>
      <w:r>
        <w:rPr>
          <w:color w:val="231F20"/>
          <w:sz w:val="20"/>
        </w:rPr>
        <w:t>Методические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рекомендации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реализации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проектов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повышения</w:t>
      </w:r>
      <w:r>
        <w:rPr>
          <w:color w:val="231F20"/>
          <w:spacing w:val="9"/>
          <w:sz w:val="20"/>
        </w:rPr>
        <w:t> </w:t>
      </w:r>
      <w:r>
        <w:rPr>
          <w:color w:val="231F20"/>
          <w:sz w:val="20"/>
        </w:rPr>
        <w:t>качества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среды</w:t>
      </w:r>
      <w:r>
        <w:rPr>
          <w:color w:val="231F20"/>
          <w:spacing w:val="10"/>
          <w:sz w:val="20"/>
        </w:rPr>
        <w:t> </w:t>
      </w:r>
      <w:r>
        <w:rPr>
          <w:color w:val="231F20"/>
          <w:sz w:val="20"/>
        </w:rPr>
        <w:t>моногородов.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2"/>
          <w:sz w:val="20"/>
        </w:rPr>
        <w:t> </w:t>
      </w:r>
      <w:hyperlink r:id="rId467">
        <w:r>
          <w:rPr>
            <w:color w:val="231F20"/>
            <w:sz w:val="20"/>
          </w:rPr>
          <w:t>http://моногорода.рф/knowledges</w:t>
        </w:r>
      </w:hyperlink>
      <w:r>
        <w:rPr>
          <w:color w:val="231F20"/>
          <w:sz w:val="20"/>
        </w:rPr>
        <w:t> (дата обращения: 01.10.2018).</w:t>
      </w: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240" w:lineRule="auto" w:before="1" w:after="0"/>
        <w:ind w:left="1437" w:right="0" w:hanging="333"/>
        <w:jc w:val="left"/>
        <w:rPr>
          <w:sz w:val="20"/>
        </w:rPr>
      </w:pPr>
      <w:r>
        <w:rPr>
          <w:color w:val="231F20"/>
          <w:sz w:val="20"/>
        </w:rPr>
        <w:t>Независимое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СМИ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Ильи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Варламова.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https://varlamov.ru</w:t>
      </w:r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300" w:lineRule="auto" w:before="58" w:after="0"/>
        <w:ind w:left="397" w:right="132" w:firstLine="708"/>
        <w:jc w:val="left"/>
        <w:rPr>
          <w:sz w:val="20"/>
        </w:rPr>
      </w:pPr>
      <w:r>
        <w:rPr>
          <w:color w:val="231F20"/>
          <w:sz w:val="20"/>
        </w:rPr>
        <w:t>Официальный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портал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муниципального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образования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«Выборгский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район»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Ленинградской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обла-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сти.</w:t>
      </w:r>
      <w:r>
        <w:rPr>
          <w:color w:val="231F20"/>
          <w:spacing w:val="49"/>
          <w:sz w:val="20"/>
        </w:rPr>
        <w:t> </w:t>
      </w:r>
      <w:r>
        <w:rPr>
          <w:color w:val="231F20"/>
          <w:sz w:val="20"/>
        </w:rPr>
        <w:t>URL:</w:t>
      </w:r>
      <w:r>
        <w:rPr>
          <w:color w:val="231F20"/>
          <w:spacing w:val="-1"/>
          <w:sz w:val="20"/>
        </w:rPr>
        <w:t> </w:t>
      </w:r>
      <w:hyperlink r:id="rId468">
        <w:r>
          <w:rPr>
            <w:color w:val="231F20"/>
            <w:sz w:val="20"/>
          </w:rPr>
          <w:t>http://vbglenobl.ru/</w:t>
        </w:r>
      </w:hyperlink>
    </w:p>
    <w:p>
      <w:pPr>
        <w:pStyle w:val="ListParagraph"/>
        <w:numPr>
          <w:ilvl w:val="0"/>
          <w:numId w:val="53"/>
        </w:numPr>
        <w:tabs>
          <w:tab w:pos="1438" w:val="left" w:leader="none"/>
        </w:tabs>
        <w:spacing w:line="300" w:lineRule="auto" w:before="1" w:after="0"/>
        <w:ind w:left="397" w:right="130" w:firstLine="708"/>
        <w:jc w:val="left"/>
        <w:rPr>
          <w:sz w:val="20"/>
        </w:rPr>
      </w:pPr>
      <w:r>
        <w:rPr>
          <w:color w:val="231F20"/>
          <w:sz w:val="20"/>
        </w:rPr>
        <w:t>Официальный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сайт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муниципального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образования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«город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Выборг»</w:t>
      </w:r>
      <w:r>
        <w:rPr>
          <w:color w:val="231F20"/>
          <w:spacing w:val="18"/>
          <w:sz w:val="20"/>
        </w:rPr>
        <w:t> </w:t>
      </w:r>
      <w:r>
        <w:rPr>
          <w:color w:val="231F20"/>
          <w:sz w:val="20"/>
        </w:rPr>
        <w:t>Выборгского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района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Ленинградской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области. URL:</w:t>
      </w:r>
      <w:r>
        <w:rPr>
          <w:color w:val="231F20"/>
          <w:spacing w:val="-1"/>
          <w:sz w:val="20"/>
        </w:rPr>
        <w:t> </w:t>
      </w:r>
      <w:hyperlink r:id="rId469">
        <w:r>
          <w:rPr>
            <w:color w:val="231F20"/>
            <w:sz w:val="20"/>
          </w:rPr>
          <w:t>http://www.city.vbg.ru/</w:t>
        </w:r>
      </w:hyperlink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spacing w:after="0"/>
        <w:sectPr>
          <w:pgSz w:w="11910" w:h="16840"/>
          <w:pgMar w:header="953" w:footer="1148" w:top="1300" w:bottom="1340" w:left="1020" w:right="1000"/>
        </w:sectPr>
      </w:pPr>
    </w:p>
    <w:p>
      <w:pPr>
        <w:pStyle w:val="Heading2"/>
        <w:ind w:left="397"/>
      </w:pPr>
      <w:r>
        <w:rPr>
          <w:color w:val="231F20"/>
        </w:rPr>
        <w:t>УДК 72.00</w:t>
      </w:r>
    </w:p>
    <w:p>
      <w:pPr>
        <w:spacing w:before="94"/>
        <w:ind w:left="510" w:right="0" w:firstLine="0"/>
        <w:jc w:val="left"/>
        <w:rPr>
          <w:sz w:val="20"/>
        </w:rPr>
      </w:pPr>
      <w:r>
        <w:rPr>
          <w:i/>
          <w:color w:val="231F20"/>
          <w:sz w:val="20"/>
        </w:rPr>
        <w:t>Галеб</w:t>
      </w:r>
      <w:r>
        <w:rPr>
          <w:i/>
          <w:color w:val="231F20"/>
          <w:spacing w:val="-1"/>
          <w:sz w:val="20"/>
        </w:rPr>
        <w:t> </w:t>
      </w:r>
      <w:r>
        <w:rPr>
          <w:i/>
          <w:color w:val="231F20"/>
          <w:sz w:val="20"/>
        </w:rPr>
        <w:t>Баннуд</w:t>
      </w:r>
      <w:r>
        <w:rPr>
          <w:color w:val="231F20"/>
          <w:sz w:val="20"/>
        </w:rPr>
        <w:t>,</w:t>
      </w:r>
    </w:p>
    <w:p>
      <w:pPr>
        <w:spacing w:before="10"/>
        <w:ind w:left="510" w:right="0" w:firstLine="0"/>
        <w:jc w:val="left"/>
        <w:rPr>
          <w:sz w:val="20"/>
        </w:rPr>
      </w:pPr>
      <w:r>
        <w:rPr>
          <w:color w:val="231F20"/>
          <w:sz w:val="20"/>
        </w:rPr>
        <w:t>аспирант</w:t>
      </w:r>
    </w:p>
    <w:p>
      <w:pPr>
        <w:spacing w:before="10"/>
        <w:ind w:left="510" w:right="0" w:firstLine="0"/>
        <w:jc w:val="left"/>
        <w:rPr>
          <w:i/>
          <w:sz w:val="20"/>
        </w:rPr>
      </w:pPr>
      <w:r>
        <w:rPr>
          <w:i/>
          <w:color w:val="231F20"/>
          <w:sz w:val="20"/>
        </w:rPr>
        <w:t>Милена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Владимировна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Золотарева</w:t>
      </w:r>
    </w:p>
    <w:p>
      <w:pPr>
        <w:spacing w:before="10"/>
        <w:ind w:left="510" w:right="0" w:firstLine="0"/>
        <w:jc w:val="left"/>
        <w:rPr>
          <w:sz w:val="20"/>
        </w:rPr>
      </w:pPr>
      <w:r>
        <w:rPr>
          <w:color w:val="231F20"/>
          <w:sz w:val="20"/>
        </w:rPr>
        <w:t>канд. архит., доцент</w:t>
      </w:r>
    </w:p>
    <w:p>
      <w:pPr>
        <w:spacing w:line="249" w:lineRule="auto" w:before="10"/>
        <w:ind w:left="510" w:right="38" w:firstLine="0"/>
        <w:jc w:val="left"/>
        <w:rPr>
          <w:sz w:val="20"/>
        </w:rPr>
      </w:pPr>
      <w:r>
        <w:rPr>
          <w:color w:val="231F20"/>
          <w:sz w:val="20"/>
        </w:rPr>
        <w:t>(Санкт-Петербургский государственный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12"/>
          <w:sz w:val="20"/>
        </w:rPr>
        <w:t> </w:t>
      </w:r>
      <w:r>
        <w:rPr>
          <w:color w:val="231F20"/>
          <w:sz w:val="20"/>
        </w:rPr>
        <w:t>университет)</w:t>
      </w:r>
    </w:p>
    <w:p>
      <w:pPr>
        <w:spacing w:line="240" w:lineRule="auto" w:before="0"/>
        <w:rPr>
          <w:sz w:val="22"/>
        </w:rPr>
      </w:pPr>
      <w:r>
        <w:rPr/>
        <w:br w:type="column"/>
      </w:r>
      <w:r>
        <w:rPr>
          <w:sz w:val="22"/>
        </w:rPr>
      </w:r>
    </w:p>
    <w:p>
      <w:pPr>
        <w:pStyle w:val="BodyText"/>
        <w:rPr>
          <w:sz w:val="18"/>
        </w:rPr>
      </w:pPr>
    </w:p>
    <w:p>
      <w:pPr>
        <w:spacing w:line="249" w:lineRule="auto" w:before="0"/>
        <w:ind w:left="2741" w:right="255" w:firstLine="238"/>
        <w:jc w:val="right"/>
        <w:rPr>
          <w:sz w:val="20"/>
        </w:rPr>
      </w:pPr>
      <w:r>
        <w:rPr>
          <w:i/>
          <w:color w:val="231F20"/>
          <w:sz w:val="20"/>
        </w:rPr>
        <w:t>Ghaleb Bannoud</w:t>
      </w:r>
      <w:r>
        <w:rPr>
          <w:color w:val="231F20"/>
          <w:sz w:val="20"/>
        </w:rPr>
        <w:t>,</w:t>
      </w:r>
      <w:r>
        <w:rPr>
          <w:color w:val="231F20"/>
          <w:spacing w:val="-47"/>
          <w:sz w:val="20"/>
        </w:rPr>
        <w:t> </w:t>
      </w:r>
      <w:r>
        <w:rPr>
          <w:color w:val="231F20"/>
          <w:spacing w:val="-1"/>
          <w:sz w:val="20"/>
        </w:rPr>
        <w:t>postgraduate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student</w:t>
      </w:r>
    </w:p>
    <w:p>
      <w:pPr>
        <w:spacing w:before="1"/>
        <w:ind w:left="0" w:right="255" w:firstLine="0"/>
        <w:jc w:val="right"/>
        <w:rPr>
          <w:sz w:val="20"/>
        </w:rPr>
      </w:pPr>
      <w:r>
        <w:rPr>
          <w:i/>
          <w:color w:val="231F20"/>
          <w:sz w:val="20"/>
        </w:rPr>
        <w:t>Milena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Vladimirovna</w:t>
      </w:r>
      <w:r>
        <w:rPr>
          <w:i/>
          <w:color w:val="231F20"/>
          <w:spacing w:val="-5"/>
          <w:sz w:val="20"/>
        </w:rPr>
        <w:t> </w:t>
      </w:r>
      <w:r>
        <w:rPr>
          <w:i/>
          <w:color w:val="231F20"/>
          <w:sz w:val="20"/>
        </w:rPr>
        <w:t>Zolotareva</w:t>
      </w:r>
      <w:r>
        <w:rPr>
          <w:color w:val="231F20"/>
          <w:sz w:val="20"/>
        </w:rPr>
        <w:t>,</w:t>
      </w:r>
    </w:p>
    <w:p>
      <w:pPr>
        <w:spacing w:before="10"/>
        <w:ind w:left="0" w:right="256" w:firstLine="0"/>
        <w:jc w:val="right"/>
        <w:rPr>
          <w:sz w:val="20"/>
        </w:rPr>
      </w:pPr>
      <w:r>
        <w:rPr>
          <w:color w:val="231F20"/>
          <w:sz w:val="20"/>
        </w:rPr>
        <w:t>PhD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Arch.,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Associate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Professor</w:t>
      </w:r>
    </w:p>
    <w:p>
      <w:pPr>
        <w:spacing w:before="10"/>
        <w:ind w:left="0" w:right="257" w:firstLine="0"/>
        <w:jc w:val="right"/>
        <w:rPr>
          <w:sz w:val="20"/>
        </w:rPr>
      </w:pPr>
      <w:r>
        <w:rPr>
          <w:color w:val="231F20"/>
          <w:sz w:val="20"/>
        </w:rPr>
        <w:t>(Saint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Petersburg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State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Architecture</w:t>
      </w:r>
    </w:p>
    <w:p>
      <w:pPr>
        <w:spacing w:before="10"/>
        <w:ind w:left="0" w:right="254" w:firstLine="0"/>
        <w:jc w:val="right"/>
        <w:rPr>
          <w:sz w:val="20"/>
        </w:rPr>
      </w:pPr>
      <w:r>
        <w:rPr>
          <w:color w:val="231F20"/>
          <w:sz w:val="20"/>
        </w:rPr>
        <w:t>and Civil Engineering)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header="953" w:footer="1143" w:top="940" w:bottom="280" w:left="1020" w:right="1000"/>
          <w:cols w:num="2" w:equalWidth="0">
            <w:col w:w="4155" w:space="1083"/>
            <w:col w:w="4652"/>
          </w:cols>
        </w:sectPr>
      </w:pPr>
    </w:p>
    <w:p>
      <w:pPr>
        <w:tabs>
          <w:tab w:pos="6221" w:val="left" w:leader="none"/>
        </w:tabs>
        <w:spacing w:before="127"/>
        <w:ind w:left="253" w:right="0" w:firstLine="0"/>
        <w:jc w:val="center"/>
        <w:rPr>
          <w:i/>
          <w:sz w:val="20"/>
        </w:rPr>
      </w:pPr>
      <w:r>
        <w:rPr>
          <w:i/>
          <w:color w:val="231F20"/>
          <w:sz w:val="20"/>
        </w:rPr>
        <w:t>E-mail: </w:t>
      </w:r>
      <w:hyperlink r:id="rId470">
        <w:r>
          <w:rPr>
            <w:i/>
            <w:color w:val="231F20"/>
            <w:sz w:val="20"/>
          </w:rPr>
          <w:t>ghaleb-bannoud@hotmail.com</w:t>
        </w:r>
      </w:hyperlink>
      <w:r>
        <w:rPr>
          <w:i/>
          <w:color w:val="231F20"/>
          <w:sz w:val="20"/>
        </w:rPr>
        <w:tab/>
        <w:t>E-mail: </w:t>
      </w:r>
      <w:hyperlink r:id="rId470">
        <w:r>
          <w:rPr>
            <w:i/>
            <w:color w:val="231F20"/>
            <w:sz w:val="20"/>
          </w:rPr>
          <w:t>ghaleb-bannoud@hotmail.com</w:t>
        </w:r>
      </w:hyperlink>
    </w:p>
    <w:p>
      <w:pPr>
        <w:pStyle w:val="BodyText"/>
        <w:rPr>
          <w:i/>
          <w:sz w:val="22"/>
        </w:rPr>
      </w:pPr>
    </w:p>
    <w:p>
      <w:pPr>
        <w:pStyle w:val="BodyText"/>
        <w:spacing w:before="2"/>
        <w:rPr>
          <w:i/>
          <w:sz w:val="17"/>
        </w:rPr>
      </w:pPr>
    </w:p>
    <w:p>
      <w:pPr>
        <w:pStyle w:val="Heading2"/>
        <w:spacing w:before="1"/>
        <w:ind w:left="262"/>
        <w:jc w:val="center"/>
      </w:pPr>
      <w:r>
        <w:rPr>
          <w:color w:val="231F20"/>
        </w:rPr>
        <w:t>РАЗВИТИЕ</w:t>
      </w:r>
      <w:r>
        <w:rPr>
          <w:color w:val="231F20"/>
          <w:spacing w:val="-14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ХРИСТИАНСКИХ</w:t>
      </w:r>
      <w:r>
        <w:rPr>
          <w:color w:val="231F20"/>
          <w:spacing w:val="-14"/>
        </w:rPr>
        <w:t> </w:t>
      </w:r>
      <w:r>
        <w:rPr>
          <w:color w:val="231F20"/>
        </w:rPr>
        <w:t>ЦЕРКВЕЙ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ГОРОДЕ</w:t>
      </w:r>
      <w:r>
        <w:rPr>
          <w:color w:val="231F20"/>
          <w:spacing w:val="-14"/>
        </w:rPr>
        <w:t> </w:t>
      </w:r>
      <w:r>
        <w:rPr>
          <w:color w:val="231F20"/>
        </w:rPr>
        <w:t>АЛЕППО</w:t>
      </w:r>
    </w:p>
    <w:p>
      <w:pPr>
        <w:pStyle w:val="BodyText"/>
        <w:spacing w:before="182"/>
        <w:ind w:left="1259" w:right="998"/>
        <w:jc w:val="center"/>
      </w:pPr>
      <w:r>
        <w:rPr>
          <w:color w:val="231F20"/>
          <w:spacing w:val="-1"/>
        </w:rPr>
        <w:t>DEVELOPMENT</w:t>
      </w:r>
      <w:r>
        <w:rPr>
          <w:color w:val="231F20"/>
          <w:spacing w:val="-5"/>
        </w:rPr>
        <w:t> </w:t>
      </w:r>
      <w:r>
        <w:rPr>
          <w:color w:val="231F20"/>
          <w:spacing w:val="-1"/>
        </w:rPr>
        <w:t>OF</w:t>
      </w:r>
      <w:r>
        <w:rPr>
          <w:color w:val="231F20"/>
          <w:spacing w:val="-4"/>
        </w:rPr>
        <w:t> </w:t>
      </w:r>
      <w:r>
        <w:rPr>
          <w:color w:val="231F20"/>
          <w:spacing w:val="-1"/>
        </w:rPr>
        <w:t>THE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ARCHITECTURE</w:t>
      </w:r>
      <w:r>
        <w:rPr>
          <w:color w:val="231F20"/>
        </w:rPr>
        <w:t> OF CHRISTIAN</w:t>
      </w:r>
      <w:r>
        <w:rPr>
          <w:color w:val="231F20"/>
          <w:spacing w:val="1"/>
        </w:rPr>
        <w:t> </w:t>
      </w:r>
      <w:r>
        <w:rPr>
          <w:color w:val="231F20"/>
        </w:rPr>
        <w:t>CHURCHES</w:t>
      </w:r>
    </w:p>
    <w:p>
      <w:pPr>
        <w:pStyle w:val="BodyText"/>
        <w:spacing w:before="12"/>
        <w:ind w:left="1259" w:right="996"/>
        <w:jc w:val="center"/>
      </w:pPr>
      <w:r>
        <w:rPr>
          <w:color w:val="231F20"/>
          <w:spacing w:val="-1"/>
        </w:rPr>
        <w:t>IN</w:t>
      </w:r>
      <w:r>
        <w:rPr>
          <w:color w:val="231F20"/>
          <w:spacing w:val="-6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CITY</w:t>
      </w:r>
      <w:r>
        <w:rPr>
          <w:color w:val="231F20"/>
          <w:spacing w:val="-10"/>
        </w:rPr>
        <w:t> </w:t>
      </w:r>
      <w:r>
        <w:rPr>
          <w:color w:val="231F20"/>
        </w:rPr>
        <w:t>OF</w:t>
      </w:r>
      <w:r>
        <w:rPr>
          <w:color w:val="231F20"/>
          <w:spacing w:val="-15"/>
        </w:rPr>
        <w:t> </w:t>
      </w:r>
      <w:r>
        <w:rPr>
          <w:color w:val="231F20"/>
        </w:rPr>
        <w:t>ALEPPO</w:t>
      </w:r>
    </w:p>
    <w:p>
      <w:pPr>
        <w:pStyle w:val="BodyText"/>
        <w:spacing w:before="5"/>
        <w:rPr>
          <w:sz w:val="37"/>
        </w:rPr>
      </w:pPr>
    </w:p>
    <w:p>
      <w:pPr>
        <w:spacing w:line="300" w:lineRule="auto" w:before="0"/>
        <w:ind w:left="397" w:right="129" w:firstLine="708"/>
        <w:jc w:val="right"/>
        <w:rPr>
          <w:sz w:val="20"/>
        </w:rPr>
      </w:pPr>
      <w:r>
        <w:rPr>
          <w:color w:val="231F20"/>
          <w:sz w:val="20"/>
        </w:rPr>
        <w:t>Сирия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считается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истинной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колыбелью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христианства.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Апостол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Павел</w:t>
      </w:r>
      <w:r>
        <w:rPr>
          <w:color w:val="231F20"/>
          <w:spacing w:val="42"/>
          <w:sz w:val="20"/>
        </w:rPr>
        <w:t> </w:t>
      </w:r>
      <w:r>
        <w:rPr>
          <w:color w:val="231F20"/>
          <w:sz w:val="20"/>
        </w:rPr>
        <w:t>после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крещения</w:t>
      </w:r>
      <w:r>
        <w:rPr>
          <w:color w:val="231F20"/>
          <w:spacing w:val="41"/>
          <w:sz w:val="20"/>
        </w:rPr>
        <w:t> </w:t>
      </w:r>
      <w:r>
        <w:rPr>
          <w:color w:val="231F20"/>
          <w:sz w:val="20"/>
        </w:rPr>
        <w:t>апостолом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Ананией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отправился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из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Дамаск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Антиохию,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а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оттуда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Европу.</w:t>
      </w:r>
      <w:r>
        <w:rPr>
          <w:color w:val="231F20"/>
          <w:spacing w:val="6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Алеппо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было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большое</w:t>
      </w:r>
      <w:r>
        <w:rPr>
          <w:color w:val="231F20"/>
          <w:spacing w:val="5"/>
          <w:sz w:val="20"/>
        </w:rPr>
        <w:t> </w:t>
      </w:r>
      <w:r>
        <w:rPr>
          <w:color w:val="231F20"/>
          <w:sz w:val="20"/>
        </w:rPr>
        <w:t>количество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ранних</w:t>
      </w:r>
      <w:r>
        <w:rPr>
          <w:color w:val="231F20"/>
          <w:spacing w:val="16"/>
          <w:sz w:val="20"/>
        </w:rPr>
        <w:t> </w:t>
      </w:r>
      <w:r>
        <w:rPr>
          <w:color w:val="231F20"/>
          <w:sz w:val="20"/>
        </w:rPr>
        <w:t>христиан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различных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конфессий,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что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способствовало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активному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строительству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церквей.</w:t>
      </w:r>
      <w:r>
        <w:rPr>
          <w:color w:val="231F20"/>
          <w:spacing w:val="17"/>
          <w:sz w:val="20"/>
        </w:rPr>
        <w:t> </w:t>
      </w:r>
      <w:r>
        <w:rPr>
          <w:color w:val="231F20"/>
          <w:sz w:val="20"/>
        </w:rPr>
        <w:t>Комплексы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христианских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церквей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основном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расположены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севере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города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Алеппо,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где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основном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селились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хрестиане.</w:t>
      </w:r>
    </w:p>
    <w:p>
      <w:pPr>
        <w:spacing w:line="300" w:lineRule="auto" w:before="2"/>
        <w:ind w:left="397" w:right="131" w:firstLine="708"/>
        <w:jc w:val="both"/>
        <w:rPr>
          <w:sz w:val="20"/>
        </w:rPr>
      </w:pPr>
      <w:r>
        <w:rPr>
          <w:color w:val="231F20"/>
          <w:sz w:val="20"/>
        </w:rPr>
        <w:t>И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по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сей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день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христиане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продолжают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заниматься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строительством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церквей.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Даже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во</w:t>
      </w:r>
      <w:r>
        <w:rPr>
          <w:color w:val="231F20"/>
          <w:spacing w:val="25"/>
          <w:sz w:val="20"/>
        </w:rPr>
        <w:t> </w:t>
      </w:r>
      <w:r>
        <w:rPr>
          <w:color w:val="231F20"/>
          <w:sz w:val="20"/>
        </w:rPr>
        <w:t>время</w:t>
      </w:r>
      <w:r>
        <w:rPr>
          <w:color w:val="231F20"/>
          <w:spacing w:val="26"/>
          <w:sz w:val="20"/>
        </w:rPr>
        <w:t> </w:t>
      </w:r>
      <w:r>
        <w:rPr>
          <w:color w:val="231F20"/>
          <w:sz w:val="20"/>
        </w:rPr>
        <w:t>войны</w:t>
      </w:r>
      <w:r>
        <w:rPr>
          <w:color w:val="231F20"/>
          <w:spacing w:val="-48"/>
          <w:sz w:val="20"/>
        </w:rPr>
        <w:t> </w:t>
      </w:r>
      <w:r>
        <w:rPr>
          <w:color w:val="231F20"/>
          <w:sz w:val="20"/>
        </w:rPr>
        <w:t>для евангелической деноминации была построена новая церковь. Многие из церквей, разрушенных террори-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стами,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были отремонтированы и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вновь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открыты.</w:t>
      </w:r>
    </w:p>
    <w:p>
      <w:pPr>
        <w:spacing w:line="300" w:lineRule="auto" w:before="2"/>
        <w:ind w:left="397" w:right="132" w:firstLine="708"/>
        <w:jc w:val="both"/>
        <w:rPr>
          <w:sz w:val="20"/>
        </w:rPr>
      </w:pPr>
      <w:r>
        <w:rPr>
          <w:i/>
          <w:color w:val="231F20"/>
          <w:sz w:val="20"/>
        </w:rPr>
        <w:t>Ключевые слова</w:t>
      </w:r>
      <w:r>
        <w:rPr>
          <w:color w:val="231F20"/>
          <w:sz w:val="20"/>
        </w:rPr>
        <w:t>: архитектура, город Алеппо, христианские церкви, строительство и восстановление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зданий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церквей.</w:t>
      </w:r>
    </w:p>
    <w:p>
      <w:pPr>
        <w:pStyle w:val="BodyText"/>
        <w:spacing w:before="1"/>
        <w:rPr>
          <w:sz w:val="25"/>
        </w:rPr>
      </w:pPr>
    </w:p>
    <w:p>
      <w:pPr>
        <w:spacing w:line="300" w:lineRule="auto" w:before="1"/>
        <w:ind w:left="397" w:right="129" w:firstLine="708"/>
        <w:jc w:val="both"/>
        <w:rPr>
          <w:sz w:val="20"/>
        </w:rPr>
      </w:pPr>
      <w:r>
        <w:rPr>
          <w:color w:val="231F20"/>
          <w:sz w:val="20"/>
        </w:rPr>
        <w:t>Syria is considered the true cradle of Christianity. After being baptized by the Apostle Ananias, the Apostle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Paul went from the city of Damascus to Antioch, and from there to Europe. Aleppo had a large number of early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Christians of various denominations, which contributed to the active construction of churches. The complexes of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Christian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churches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are mainly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located in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north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 city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Aleppo,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where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the Chrestians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mainly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settled.</w:t>
      </w:r>
    </w:p>
    <w:p>
      <w:pPr>
        <w:spacing w:line="300" w:lineRule="auto" w:before="2"/>
        <w:ind w:left="397" w:right="130" w:firstLine="708"/>
        <w:jc w:val="both"/>
        <w:rPr>
          <w:sz w:val="20"/>
        </w:rPr>
      </w:pPr>
      <w:r>
        <w:rPr>
          <w:color w:val="231F20"/>
          <w:sz w:val="20"/>
        </w:rPr>
        <w:t>To this day, Christians continue to build churches. Even during the war, a new church was built for the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evangelical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denomination. Many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of the churches destroyed by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the terrorists have been renovated and reopened.</w:t>
      </w:r>
    </w:p>
    <w:p>
      <w:pPr>
        <w:spacing w:before="1"/>
        <w:ind w:left="1105" w:right="0" w:firstLine="0"/>
        <w:jc w:val="both"/>
        <w:rPr>
          <w:sz w:val="20"/>
        </w:rPr>
      </w:pPr>
      <w:r>
        <w:rPr>
          <w:i/>
          <w:color w:val="231F20"/>
          <w:sz w:val="20"/>
        </w:rPr>
        <w:t>Keywords</w:t>
      </w:r>
      <w:r>
        <w:rPr>
          <w:color w:val="231F20"/>
          <w:sz w:val="20"/>
        </w:rPr>
        <w:t>: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аrchitecture, Aleppo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city, Christian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churches, construction and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restoration of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church buildings.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header="953" w:footer="1143" w:top="940" w:bottom="280" w:left="1020" w:right="1000"/>
        </w:sectPr>
      </w:pPr>
    </w:p>
    <w:p>
      <w:pPr>
        <w:pStyle w:val="Heading3"/>
        <w:spacing w:before="180"/>
        <w:jc w:val="left"/>
      </w:pPr>
      <w:r>
        <w:rPr>
          <w:color w:val="231F20"/>
        </w:rPr>
        <w:t>Введение</w:t>
      </w:r>
    </w:p>
    <w:p>
      <w:pPr>
        <w:pStyle w:val="BodyText"/>
        <w:spacing w:line="249" w:lineRule="auto" w:before="12"/>
        <w:ind w:left="113" w:right="414" w:firstLine="708"/>
        <w:jc w:val="both"/>
      </w:pPr>
      <w:r>
        <w:rPr>
          <w:color w:val="231F20"/>
          <w:spacing w:val="-1"/>
        </w:rPr>
        <w:t>Свобода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вероисповедания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Римской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империи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провозглашена</w:t>
      </w:r>
      <w:r>
        <w:rPr>
          <w:color w:val="231F20"/>
          <w:spacing w:val="-20"/>
        </w:rPr>
        <w:t> </w:t>
      </w:r>
      <w:r>
        <w:rPr>
          <w:color w:val="231F20"/>
        </w:rPr>
        <w:t>Миланским</w:t>
      </w:r>
      <w:r>
        <w:rPr>
          <w:color w:val="231F20"/>
          <w:spacing w:val="-19"/>
        </w:rPr>
        <w:t> </w:t>
      </w:r>
      <w:r>
        <w:rPr>
          <w:color w:val="231F20"/>
        </w:rPr>
        <w:t>эдик-</w:t>
      </w:r>
      <w:r>
        <w:rPr>
          <w:color w:val="231F20"/>
          <w:spacing w:val="1"/>
        </w:rPr>
        <w:t> </w:t>
      </w:r>
      <w:r>
        <w:rPr>
          <w:color w:val="231F20"/>
        </w:rPr>
        <w:t>том</w:t>
      </w:r>
      <w:r>
        <w:rPr>
          <w:color w:val="231F20"/>
          <w:spacing w:val="-9"/>
        </w:rPr>
        <w:t> </w:t>
      </w:r>
      <w:r>
        <w:rPr>
          <w:color w:val="231F20"/>
        </w:rPr>
        <w:t>313</w:t>
      </w:r>
      <w:r>
        <w:rPr>
          <w:color w:val="231F20"/>
          <w:spacing w:val="-8"/>
        </w:rPr>
        <w:t> </w:t>
      </w:r>
      <w:r>
        <w:rPr>
          <w:color w:val="231F20"/>
        </w:rPr>
        <w:t>г.,</w:t>
      </w:r>
      <w:r>
        <w:rPr>
          <w:color w:val="231F20"/>
          <w:spacing w:val="-9"/>
        </w:rPr>
        <w:t> </w:t>
      </w:r>
      <w:r>
        <w:rPr>
          <w:color w:val="231F20"/>
        </w:rPr>
        <w:t>изданным</w:t>
      </w:r>
      <w:r>
        <w:rPr>
          <w:color w:val="231F20"/>
          <w:spacing w:val="-8"/>
        </w:rPr>
        <w:t> </w:t>
      </w:r>
      <w:r>
        <w:rPr>
          <w:color w:val="231F20"/>
        </w:rPr>
        <w:t>Константином</w:t>
      </w:r>
      <w:r>
        <w:rPr>
          <w:color w:val="231F20"/>
          <w:spacing w:val="-8"/>
        </w:rPr>
        <w:t> </w:t>
      </w:r>
      <w:r>
        <w:rPr>
          <w:color w:val="231F20"/>
        </w:rPr>
        <w:t>Великим.</w:t>
      </w:r>
      <w:r>
        <w:rPr>
          <w:color w:val="231F20"/>
          <w:spacing w:val="-9"/>
        </w:rPr>
        <w:t> </w:t>
      </w:r>
      <w:r>
        <w:rPr>
          <w:color w:val="231F20"/>
        </w:rPr>
        <w:t>Это</w:t>
      </w:r>
      <w:r>
        <w:rPr>
          <w:color w:val="231F20"/>
          <w:spacing w:val="-8"/>
        </w:rPr>
        <w:t> </w:t>
      </w:r>
      <w:r>
        <w:rPr>
          <w:color w:val="231F20"/>
        </w:rPr>
        <w:t>явилось</w:t>
      </w:r>
      <w:r>
        <w:rPr>
          <w:color w:val="231F20"/>
          <w:spacing w:val="-9"/>
        </w:rPr>
        <w:t> </w:t>
      </w:r>
      <w:r>
        <w:rPr>
          <w:color w:val="231F20"/>
        </w:rPr>
        <w:t>значительным</w:t>
      </w:r>
      <w:r>
        <w:rPr>
          <w:color w:val="231F20"/>
          <w:spacing w:val="-8"/>
        </w:rPr>
        <w:t> </w:t>
      </w:r>
      <w:r>
        <w:rPr>
          <w:color w:val="231F20"/>
        </w:rPr>
        <w:t>шагом</w:t>
      </w:r>
      <w:r>
        <w:rPr>
          <w:color w:val="231F20"/>
          <w:spacing w:val="-8"/>
        </w:rPr>
        <w:t> </w:t>
      </w:r>
      <w:r>
        <w:rPr>
          <w:color w:val="231F20"/>
        </w:rPr>
        <w:t>для</w:t>
      </w:r>
      <w:r>
        <w:rPr>
          <w:color w:val="231F20"/>
          <w:spacing w:val="-9"/>
        </w:rPr>
        <w:t> </w:t>
      </w:r>
      <w:r>
        <w:rPr>
          <w:color w:val="231F20"/>
        </w:rPr>
        <w:t>преда-</w:t>
      </w:r>
      <w:r>
        <w:rPr>
          <w:color w:val="231F20"/>
          <w:spacing w:val="-57"/>
        </w:rPr>
        <w:t> </w:t>
      </w:r>
      <w:r>
        <w:rPr>
          <w:color w:val="231F20"/>
        </w:rPr>
        <w:t>ния</w:t>
      </w:r>
      <w:r>
        <w:rPr>
          <w:color w:val="231F20"/>
          <w:spacing w:val="-6"/>
        </w:rPr>
        <w:t> </w:t>
      </w:r>
      <w:r>
        <w:rPr>
          <w:color w:val="231F20"/>
        </w:rPr>
        <w:t>христианству</w:t>
      </w:r>
      <w:r>
        <w:rPr>
          <w:color w:val="231F20"/>
          <w:spacing w:val="-5"/>
        </w:rPr>
        <w:t> </w:t>
      </w:r>
      <w:r>
        <w:rPr>
          <w:color w:val="231F20"/>
        </w:rPr>
        <w:t>статуса</w:t>
      </w:r>
      <w:r>
        <w:rPr>
          <w:color w:val="231F20"/>
          <w:spacing w:val="-6"/>
        </w:rPr>
        <w:t> </w:t>
      </w:r>
      <w:r>
        <w:rPr>
          <w:color w:val="231F20"/>
        </w:rPr>
        <w:t>официальной</w:t>
      </w:r>
      <w:r>
        <w:rPr>
          <w:color w:val="231F20"/>
          <w:spacing w:val="-5"/>
        </w:rPr>
        <w:t> </w:t>
      </w:r>
      <w:r>
        <w:rPr>
          <w:color w:val="231F20"/>
        </w:rPr>
        <w:t>религии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окончания</w:t>
      </w:r>
      <w:r>
        <w:rPr>
          <w:color w:val="231F20"/>
          <w:spacing w:val="-6"/>
        </w:rPr>
        <w:t> </w:t>
      </w:r>
      <w:r>
        <w:rPr>
          <w:color w:val="231F20"/>
        </w:rPr>
        <w:t>периода</w:t>
      </w:r>
      <w:r>
        <w:rPr>
          <w:color w:val="231F20"/>
          <w:spacing w:val="-5"/>
        </w:rPr>
        <w:t> </w:t>
      </w:r>
      <w:r>
        <w:rPr>
          <w:color w:val="231F20"/>
        </w:rPr>
        <w:t>религиозных</w:t>
      </w:r>
      <w:r>
        <w:rPr>
          <w:color w:val="231F20"/>
          <w:spacing w:val="-6"/>
        </w:rPr>
        <w:t> </w:t>
      </w:r>
      <w:r>
        <w:rPr>
          <w:color w:val="231F20"/>
        </w:rPr>
        <w:t>пресле-</w:t>
      </w:r>
      <w:r>
        <w:rPr>
          <w:color w:val="231F20"/>
          <w:spacing w:val="-57"/>
        </w:rPr>
        <w:t> </w:t>
      </w:r>
      <w:r>
        <w:rPr>
          <w:color w:val="231F20"/>
        </w:rPr>
        <w:t>дований,</w:t>
      </w:r>
      <w:r>
        <w:rPr>
          <w:color w:val="231F20"/>
          <w:spacing w:val="-11"/>
        </w:rPr>
        <w:t> </w:t>
      </w:r>
      <w:r>
        <w:rPr>
          <w:color w:val="231F20"/>
        </w:rPr>
        <w:t>который</w:t>
      </w:r>
      <w:r>
        <w:rPr>
          <w:color w:val="231F20"/>
          <w:spacing w:val="-11"/>
        </w:rPr>
        <w:t> </w:t>
      </w:r>
      <w:r>
        <w:rPr>
          <w:color w:val="231F20"/>
        </w:rPr>
        <w:t>длился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течение</w:t>
      </w:r>
      <w:r>
        <w:rPr>
          <w:color w:val="231F20"/>
          <w:spacing w:val="-10"/>
        </w:rPr>
        <w:t> </w:t>
      </w:r>
      <w:r>
        <w:rPr>
          <w:color w:val="231F20"/>
        </w:rPr>
        <w:t>первых</w:t>
      </w:r>
      <w:r>
        <w:rPr>
          <w:color w:val="231F20"/>
          <w:spacing w:val="-11"/>
        </w:rPr>
        <w:t> </w:t>
      </w:r>
      <w:r>
        <w:rPr>
          <w:color w:val="231F20"/>
        </w:rPr>
        <w:t>веков</w:t>
      </w:r>
      <w:r>
        <w:rPr>
          <w:color w:val="231F20"/>
          <w:spacing w:val="-11"/>
        </w:rPr>
        <w:t> </w:t>
      </w:r>
      <w:r>
        <w:rPr>
          <w:color w:val="231F20"/>
        </w:rPr>
        <w:t>нашей</w:t>
      </w:r>
      <w:r>
        <w:rPr>
          <w:color w:val="231F20"/>
          <w:spacing w:val="-10"/>
        </w:rPr>
        <w:t> </w:t>
      </w:r>
      <w:r>
        <w:rPr>
          <w:color w:val="231F20"/>
        </w:rPr>
        <w:t>эры.</w:t>
      </w:r>
      <w:r>
        <w:rPr>
          <w:color w:val="231F20"/>
          <w:spacing w:val="-11"/>
        </w:rPr>
        <w:t> </w:t>
      </w:r>
      <w:r>
        <w:rPr>
          <w:color w:val="231F20"/>
        </w:rPr>
        <w:t>С</w:t>
      </w:r>
      <w:r>
        <w:rPr>
          <w:color w:val="231F20"/>
          <w:spacing w:val="-10"/>
        </w:rPr>
        <w:t> </w:t>
      </w:r>
      <w:r>
        <w:rPr>
          <w:color w:val="231F20"/>
        </w:rPr>
        <w:t>этого</w:t>
      </w:r>
      <w:r>
        <w:rPr>
          <w:color w:val="231F20"/>
          <w:spacing w:val="-11"/>
        </w:rPr>
        <w:t> </w:t>
      </w:r>
      <w:r>
        <w:rPr>
          <w:color w:val="231F20"/>
        </w:rPr>
        <w:t>момента</w:t>
      </w:r>
      <w:r>
        <w:rPr>
          <w:color w:val="231F20"/>
          <w:spacing w:val="-11"/>
        </w:rPr>
        <w:t> </w:t>
      </w:r>
      <w:r>
        <w:rPr>
          <w:color w:val="231F20"/>
        </w:rPr>
        <w:t>формируется</w:t>
      </w:r>
      <w:r>
        <w:rPr>
          <w:color w:val="231F20"/>
          <w:spacing w:val="-57"/>
        </w:rPr>
        <w:t> </w:t>
      </w:r>
      <w:r>
        <w:rPr>
          <w:color w:val="231F20"/>
        </w:rPr>
        <w:t>архитектура культовых христианских зданий. Начался поиск и выработка новой организа-</w:t>
      </w:r>
      <w:r>
        <w:rPr>
          <w:color w:val="231F20"/>
          <w:spacing w:val="1"/>
        </w:rPr>
        <w:t> </w:t>
      </w:r>
      <w:r>
        <w:rPr>
          <w:color w:val="231F20"/>
        </w:rPr>
        <w:t>ции</w:t>
      </w:r>
      <w:r>
        <w:rPr>
          <w:color w:val="231F20"/>
          <w:spacing w:val="-2"/>
        </w:rPr>
        <w:t> </w:t>
      </w:r>
      <w:r>
        <w:rPr>
          <w:color w:val="231F20"/>
        </w:rPr>
        <w:t>церковных</w:t>
      </w:r>
      <w:r>
        <w:rPr>
          <w:color w:val="231F20"/>
          <w:spacing w:val="-1"/>
        </w:rPr>
        <w:t> </w:t>
      </w:r>
      <w:r>
        <w:rPr>
          <w:color w:val="231F20"/>
        </w:rPr>
        <w:t>зданий, их</w:t>
      </w:r>
      <w:r>
        <w:rPr>
          <w:color w:val="231F20"/>
          <w:spacing w:val="-2"/>
        </w:rPr>
        <w:t> </w:t>
      </w:r>
      <w:r>
        <w:rPr>
          <w:color w:val="231F20"/>
        </w:rPr>
        <w:t>формы, отличной от</w:t>
      </w:r>
      <w:r>
        <w:rPr>
          <w:color w:val="231F20"/>
          <w:spacing w:val="-1"/>
        </w:rPr>
        <w:t> </w:t>
      </w:r>
      <w:r>
        <w:rPr>
          <w:color w:val="231F20"/>
        </w:rPr>
        <w:t>зданий других религий.</w:t>
      </w:r>
    </w:p>
    <w:p>
      <w:pPr>
        <w:pStyle w:val="BodyText"/>
        <w:spacing w:line="249" w:lineRule="auto" w:before="6"/>
        <w:ind w:left="113" w:right="414" w:firstLine="708"/>
        <w:jc w:val="both"/>
      </w:pPr>
      <w:r>
        <w:rPr>
          <w:color w:val="231F20"/>
        </w:rPr>
        <w:t>Церковная архитектура и ритуал составляют единое целое, поэтому проектирова-</w:t>
      </w:r>
      <w:r>
        <w:rPr>
          <w:color w:val="231F20"/>
          <w:spacing w:val="1"/>
        </w:rPr>
        <w:t> </w:t>
      </w:r>
      <w:r>
        <w:rPr>
          <w:color w:val="231F20"/>
        </w:rPr>
        <w:t>ние должно было осуществляться с учетом потребностей ритуалов, а также требований</w:t>
      </w:r>
      <w:r>
        <w:rPr>
          <w:color w:val="231F20"/>
          <w:spacing w:val="1"/>
        </w:rPr>
        <w:t> </w:t>
      </w:r>
      <w:r>
        <w:rPr>
          <w:color w:val="231F20"/>
        </w:rPr>
        <w:t>религиозных христианских конфессий. В церковной архитектуре Сирии религиозные ин-</w:t>
      </w:r>
      <w:r>
        <w:rPr>
          <w:color w:val="231F20"/>
          <w:spacing w:val="1"/>
        </w:rPr>
        <w:t> </w:t>
      </w:r>
      <w:r>
        <w:rPr>
          <w:color w:val="231F20"/>
        </w:rPr>
        <w:t>тересы различных церквей отличались друг от друга. Отличались и типы церквей по своей</w:t>
      </w:r>
      <w:r>
        <w:rPr>
          <w:color w:val="231F20"/>
          <w:spacing w:val="-57"/>
        </w:rPr>
        <w:t> </w:t>
      </w:r>
      <w:r>
        <w:rPr>
          <w:color w:val="231F20"/>
        </w:rPr>
        <w:t>функции: приходская церковь отличается от монастырской церкви, паломнической церкви</w:t>
      </w:r>
      <w:r>
        <w:rPr>
          <w:color w:val="231F20"/>
          <w:spacing w:val="-57"/>
        </w:rPr>
        <w:t> </w:t>
      </w:r>
      <w:r>
        <w:rPr>
          <w:color w:val="231F20"/>
        </w:rPr>
        <w:t>от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Дома</w:t>
      </w:r>
      <w:r>
        <w:rPr>
          <w:color w:val="231F20"/>
          <w:spacing w:val="-2"/>
        </w:rPr>
        <w:t> </w:t>
      </w:r>
      <w:r>
        <w:rPr>
          <w:color w:val="231F20"/>
        </w:rPr>
        <w:t>мучеников,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Мартириона,</w:t>
      </w:r>
      <w:r>
        <w:rPr>
          <w:color w:val="231F20"/>
          <w:spacing w:val="-2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Крещения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других.</w:t>
      </w:r>
    </w:p>
    <w:p>
      <w:pPr>
        <w:pStyle w:val="BodyText"/>
        <w:spacing w:line="249" w:lineRule="auto" w:before="6"/>
        <w:ind w:left="113" w:right="415" w:firstLine="708"/>
        <w:jc w:val="both"/>
      </w:pPr>
      <w:r>
        <w:rPr>
          <w:color w:val="231F20"/>
        </w:rPr>
        <w:t>Сирия является уникальной страной, где не только зародилась христианская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тектура,</w:t>
      </w:r>
      <w:r>
        <w:rPr>
          <w:color w:val="231F20"/>
          <w:spacing w:val="-7"/>
        </w:rPr>
        <w:t> </w:t>
      </w:r>
      <w:r>
        <w:rPr>
          <w:color w:val="231F20"/>
        </w:rPr>
        <w:t>но</w:t>
      </w:r>
      <w:r>
        <w:rPr>
          <w:color w:val="231F20"/>
          <w:spacing w:val="-6"/>
        </w:rPr>
        <w:t> </w:t>
      </w:r>
      <w:r>
        <w:rPr>
          <w:color w:val="231F20"/>
        </w:rPr>
        <w:t>она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представлена</w:t>
      </w:r>
      <w:r>
        <w:rPr>
          <w:color w:val="231F20"/>
          <w:spacing w:val="-6"/>
        </w:rPr>
        <w:t> </w:t>
      </w:r>
      <w:r>
        <w:rPr>
          <w:color w:val="231F20"/>
        </w:rPr>
        <w:t>культурным</w:t>
      </w:r>
      <w:r>
        <w:rPr>
          <w:color w:val="231F20"/>
          <w:spacing w:val="-6"/>
        </w:rPr>
        <w:t> </w:t>
      </w:r>
      <w:r>
        <w:rPr>
          <w:color w:val="231F20"/>
        </w:rPr>
        <w:t>наследием,</w:t>
      </w:r>
      <w:r>
        <w:rPr>
          <w:color w:val="231F20"/>
          <w:spacing w:val="-7"/>
        </w:rPr>
        <w:t> </w:t>
      </w:r>
      <w:r>
        <w:rPr>
          <w:color w:val="231F20"/>
        </w:rPr>
        <w:t>относящимся</w:t>
      </w:r>
      <w:r>
        <w:rPr>
          <w:color w:val="231F20"/>
          <w:spacing w:val="-6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различным</w:t>
      </w:r>
      <w:r>
        <w:rPr>
          <w:color w:val="231F20"/>
          <w:spacing w:val="-6"/>
        </w:rPr>
        <w:t> </w:t>
      </w:r>
      <w:r>
        <w:rPr>
          <w:color w:val="231F20"/>
        </w:rPr>
        <w:t>христиан-</w:t>
      </w:r>
      <w:r>
        <w:rPr>
          <w:color w:val="231F20"/>
          <w:spacing w:val="-58"/>
        </w:rPr>
        <w:t> </w:t>
      </w:r>
      <w:r>
        <w:rPr>
          <w:color w:val="231F20"/>
        </w:rPr>
        <w:t>ским конфессиям.</w:t>
      </w:r>
    </w:p>
    <w:p>
      <w:pPr>
        <w:pStyle w:val="BodyText"/>
        <w:spacing w:line="249" w:lineRule="auto" w:before="2"/>
        <w:ind w:left="113" w:right="414" w:firstLine="708"/>
        <w:jc w:val="both"/>
      </w:pPr>
      <w:r>
        <w:rPr>
          <w:color w:val="231F20"/>
        </w:rPr>
        <w:t>Одни из ценнейшие христианских памятников, признанных ЮНЕСКО мировым на-</w:t>
      </w:r>
      <w:r>
        <w:rPr>
          <w:color w:val="231F20"/>
          <w:spacing w:val="-58"/>
        </w:rPr>
        <w:t> </w:t>
      </w:r>
      <w:r>
        <w:rPr>
          <w:color w:val="231F20"/>
        </w:rPr>
        <w:t>следием, расположены на северо-западе страны в одном из регионов Сирии «среди извест-</w:t>
      </w:r>
      <w:r>
        <w:rPr>
          <w:color w:val="231F20"/>
          <w:spacing w:val="-57"/>
        </w:rPr>
        <w:t> </w:t>
      </w:r>
      <w:r>
        <w:rPr>
          <w:color w:val="231F20"/>
        </w:rPr>
        <w:t>няковых гор». Город Алеппо, также полон старейших, богатейших и красивейших христи-</w:t>
      </w:r>
      <w:r>
        <w:rPr>
          <w:color w:val="231F20"/>
          <w:spacing w:val="-57"/>
        </w:rPr>
        <w:t> </w:t>
      </w:r>
      <w:r>
        <w:rPr>
          <w:color w:val="231F20"/>
        </w:rPr>
        <w:t>анских</w:t>
      </w:r>
      <w:r>
        <w:rPr>
          <w:color w:val="231F20"/>
          <w:spacing w:val="-1"/>
        </w:rPr>
        <w:t> </w:t>
      </w:r>
      <w:r>
        <w:rPr>
          <w:color w:val="231F20"/>
        </w:rPr>
        <w:t>религиозных зданий – объектов культурного наследия.</w:t>
      </w:r>
    </w:p>
    <w:p>
      <w:pPr>
        <w:pStyle w:val="BodyText"/>
        <w:spacing w:before="5"/>
        <w:rPr>
          <w:sz w:val="25"/>
        </w:rPr>
      </w:pPr>
    </w:p>
    <w:p>
      <w:pPr>
        <w:pStyle w:val="Heading3"/>
      </w:pPr>
      <w:r>
        <w:rPr>
          <w:color w:val="231F20"/>
        </w:rPr>
        <w:t>Периодизация</w:t>
      </w:r>
      <w:r>
        <w:rPr>
          <w:color w:val="231F20"/>
          <w:spacing w:val="-3"/>
        </w:rPr>
        <w:t> </w:t>
      </w:r>
      <w:r>
        <w:rPr>
          <w:color w:val="231F20"/>
        </w:rPr>
        <w:t>развития</w:t>
      </w:r>
      <w:r>
        <w:rPr>
          <w:color w:val="231F20"/>
          <w:spacing w:val="-3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</w:t>
      </w:r>
    </w:p>
    <w:p>
      <w:pPr>
        <w:pStyle w:val="BodyText"/>
        <w:spacing w:line="249" w:lineRule="auto" w:before="12"/>
        <w:ind w:left="113" w:right="413" w:firstLine="708"/>
        <w:jc w:val="both"/>
      </w:pPr>
      <w:r>
        <w:rPr>
          <w:color w:val="231F20"/>
        </w:rPr>
        <w:t>На периодизацию развития христианской архитектуры оказываю влияние военно-</w:t>
      </w:r>
      <w:r>
        <w:rPr>
          <w:color w:val="231F20"/>
          <w:spacing w:val="1"/>
        </w:rPr>
        <w:t> </w:t>
      </w:r>
      <w:r>
        <w:rPr>
          <w:color w:val="231F20"/>
        </w:rPr>
        <w:t>политические,</w:t>
      </w:r>
      <w:r>
        <w:rPr>
          <w:color w:val="231F20"/>
          <w:spacing w:val="-9"/>
        </w:rPr>
        <w:t> </w:t>
      </w:r>
      <w:r>
        <w:rPr>
          <w:color w:val="231F20"/>
        </w:rPr>
        <w:t>культурно-исторические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общественно-экономические</w:t>
      </w:r>
      <w:r>
        <w:rPr>
          <w:color w:val="231F20"/>
          <w:spacing w:val="-8"/>
        </w:rPr>
        <w:t> </w:t>
      </w:r>
      <w:r>
        <w:rPr>
          <w:color w:val="231F20"/>
        </w:rPr>
        <w:t>процессы,</w:t>
      </w:r>
      <w:r>
        <w:rPr>
          <w:color w:val="231F20"/>
          <w:spacing w:val="-9"/>
        </w:rPr>
        <w:t> </w:t>
      </w:r>
      <w:r>
        <w:rPr>
          <w:color w:val="231F20"/>
        </w:rPr>
        <w:t>происхо-</w:t>
      </w:r>
      <w:r>
        <w:rPr>
          <w:color w:val="231F20"/>
          <w:spacing w:val="-58"/>
        </w:rPr>
        <w:t> </w:t>
      </w:r>
      <w:r>
        <w:rPr>
          <w:color w:val="231F20"/>
        </w:rPr>
        <w:t>дящие в Сирии. В соответствии с этим общую историю страны и, в частности, историю</w:t>
      </w:r>
      <w:r>
        <w:rPr>
          <w:color w:val="231F20"/>
          <w:spacing w:val="1"/>
        </w:rPr>
        <w:t> </w:t>
      </w:r>
      <w:r>
        <w:rPr>
          <w:color w:val="231F20"/>
        </w:rPr>
        <w:t>развития</w:t>
      </w:r>
      <w:r>
        <w:rPr>
          <w:color w:val="231F20"/>
          <w:spacing w:val="29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30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29"/>
        </w:rPr>
        <w:t> </w:t>
      </w:r>
      <w:r>
        <w:rPr>
          <w:color w:val="231F20"/>
        </w:rPr>
        <w:t>как</w:t>
      </w:r>
      <w:r>
        <w:rPr>
          <w:color w:val="231F20"/>
          <w:spacing w:val="30"/>
        </w:rPr>
        <w:t> </w:t>
      </w:r>
      <w:r>
        <w:rPr>
          <w:color w:val="231F20"/>
        </w:rPr>
        <w:t>части</w:t>
      </w:r>
      <w:r>
        <w:rPr>
          <w:color w:val="231F20"/>
          <w:spacing w:val="29"/>
        </w:rPr>
        <w:t> </w:t>
      </w:r>
      <w:r>
        <w:rPr>
          <w:color w:val="231F20"/>
        </w:rPr>
        <w:t>художественной</w:t>
      </w:r>
      <w:r>
        <w:rPr>
          <w:color w:val="231F20"/>
          <w:spacing w:val="30"/>
        </w:rPr>
        <w:t> </w:t>
      </w:r>
      <w:r>
        <w:rPr>
          <w:color w:val="231F20"/>
        </w:rPr>
        <w:t>жизни</w:t>
      </w:r>
      <w:r>
        <w:rPr>
          <w:color w:val="231F20"/>
          <w:spacing w:val="29"/>
        </w:rPr>
        <w:t> </w:t>
      </w:r>
      <w:r>
        <w:rPr>
          <w:color w:val="231F20"/>
        </w:rPr>
        <w:t>можно</w:t>
      </w:r>
      <w:r>
        <w:rPr>
          <w:color w:val="231F20"/>
          <w:spacing w:val="30"/>
        </w:rPr>
        <w:t> </w:t>
      </w:r>
      <w:r>
        <w:rPr>
          <w:color w:val="231F20"/>
        </w:rPr>
        <w:t>разделить</w:t>
      </w:r>
      <w:r>
        <w:rPr>
          <w:color w:val="231F20"/>
          <w:spacing w:val="-58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следующие этапы: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79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классический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византийской</w:t>
      </w:r>
      <w:r>
        <w:rPr>
          <w:color w:val="231F20"/>
          <w:spacing w:val="-6"/>
          <w:sz w:val="24"/>
        </w:rPr>
        <w:t> </w:t>
      </w:r>
      <w:r>
        <w:rPr>
          <w:color w:val="231F20"/>
          <w:sz w:val="24"/>
        </w:rPr>
        <w:t>периоды;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период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исламского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влияния;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османская оккупация;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88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время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французского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мандата;</w:t>
      </w:r>
    </w:p>
    <w:p>
      <w:pPr>
        <w:pStyle w:val="ListParagraph"/>
        <w:numPr>
          <w:ilvl w:val="0"/>
          <w:numId w:val="50"/>
        </w:numPr>
        <w:tabs>
          <w:tab w:pos="1050" w:val="left" w:leader="none"/>
        </w:tabs>
        <w:spacing w:line="291" w:lineRule="exact" w:before="0" w:after="0"/>
        <w:ind w:left="1049" w:right="0" w:hanging="228"/>
        <w:jc w:val="left"/>
        <w:rPr>
          <w:sz w:val="24"/>
        </w:rPr>
      </w:pPr>
      <w:r>
        <w:rPr>
          <w:color w:val="231F20"/>
          <w:sz w:val="24"/>
        </w:rPr>
        <w:t>современный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период.</w:t>
      </w:r>
    </w:p>
    <w:p>
      <w:pPr>
        <w:pStyle w:val="BodyText"/>
        <w:spacing w:line="249" w:lineRule="auto" w:before="11"/>
        <w:ind w:left="113" w:right="412" w:firstLine="708"/>
        <w:jc w:val="both"/>
      </w:pPr>
      <w:r>
        <w:rPr>
          <w:color w:val="231F20"/>
        </w:rPr>
        <w:t>Первый период связан с влиянием эллинизма, Рима и Византии на политическую,</w:t>
      </w:r>
      <w:r>
        <w:rPr>
          <w:color w:val="231F20"/>
          <w:spacing w:val="1"/>
        </w:rPr>
        <w:t> </w:t>
      </w:r>
      <w:r>
        <w:rPr>
          <w:color w:val="231F20"/>
        </w:rPr>
        <w:t>общественно-культурную и в конечном итоге религиозную жизнь Сирии. Это время сов-</w:t>
      </w:r>
      <w:r>
        <w:rPr>
          <w:color w:val="231F20"/>
          <w:spacing w:val="1"/>
        </w:rPr>
        <w:t> </w:t>
      </w:r>
      <w:r>
        <w:rPr>
          <w:color w:val="231F20"/>
        </w:rPr>
        <w:t>пало с эпохой Селевкидов. Говоря о архитектурной и художественной составляющей дан-</w:t>
      </w:r>
      <w:r>
        <w:rPr>
          <w:color w:val="231F20"/>
          <w:spacing w:val="1"/>
        </w:rPr>
        <w:t> </w:t>
      </w:r>
      <w:r>
        <w:rPr>
          <w:color w:val="231F20"/>
        </w:rPr>
        <w:t>ного периоды необходимо отметить, что он подарил оригинальные инженерные решения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37"/>
        </w:rPr>
        <w:t> </w:t>
      </w:r>
      <w:r>
        <w:rPr>
          <w:color w:val="231F20"/>
        </w:rPr>
        <w:t>архитектуры,</w:t>
      </w:r>
      <w:r>
        <w:rPr>
          <w:color w:val="231F20"/>
          <w:spacing w:val="37"/>
        </w:rPr>
        <w:t> </w:t>
      </w:r>
      <w:r>
        <w:rPr>
          <w:color w:val="231F20"/>
        </w:rPr>
        <w:t>которые</w:t>
      </w:r>
      <w:r>
        <w:rPr>
          <w:color w:val="231F20"/>
          <w:spacing w:val="37"/>
        </w:rPr>
        <w:t> </w:t>
      </w:r>
      <w:r>
        <w:rPr>
          <w:color w:val="231F20"/>
        </w:rPr>
        <w:t>подняли</w:t>
      </w:r>
      <w:r>
        <w:rPr>
          <w:color w:val="231F20"/>
          <w:spacing w:val="37"/>
        </w:rPr>
        <w:t> </w:t>
      </w:r>
      <w:r>
        <w:rPr>
          <w:color w:val="231F20"/>
        </w:rPr>
        <w:t>зодчество,</w:t>
      </w:r>
      <w:r>
        <w:rPr>
          <w:color w:val="231F20"/>
          <w:spacing w:val="37"/>
        </w:rPr>
        <w:t> </w:t>
      </w:r>
      <w:r>
        <w:rPr>
          <w:color w:val="231F20"/>
        </w:rPr>
        <w:t>инженерную</w:t>
      </w:r>
      <w:r>
        <w:rPr>
          <w:color w:val="231F20"/>
          <w:spacing w:val="37"/>
        </w:rPr>
        <w:t> </w:t>
      </w:r>
      <w:r>
        <w:rPr>
          <w:color w:val="231F20"/>
        </w:rPr>
        <w:t>мысль</w:t>
      </w:r>
      <w:r>
        <w:rPr>
          <w:color w:val="231F20"/>
          <w:spacing w:val="37"/>
        </w:rPr>
        <w:t> </w:t>
      </w:r>
      <w:r>
        <w:rPr>
          <w:color w:val="231F20"/>
        </w:rPr>
        <w:t>на</w:t>
      </w:r>
      <w:r>
        <w:rPr>
          <w:color w:val="231F20"/>
          <w:spacing w:val="37"/>
        </w:rPr>
        <w:t> </w:t>
      </w:r>
      <w:r>
        <w:rPr>
          <w:color w:val="231F20"/>
        </w:rPr>
        <w:t>высокий</w:t>
      </w:r>
      <w:r>
        <w:rPr>
          <w:color w:val="231F20"/>
          <w:spacing w:val="37"/>
        </w:rPr>
        <w:t> </w:t>
      </w:r>
      <w:r>
        <w:rPr>
          <w:color w:val="231F20"/>
        </w:rPr>
        <w:t>уровень,</w:t>
      </w:r>
      <w:r>
        <w:rPr>
          <w:color w:val="231F20"/>
          <w:spacing w:val="-57"/>
        </w:rPr>
        <w:t> </w:t>
      </w:r>
      <w:r>
        <w:rPr>
          <w:color w:val="231F20"/>
        </w:rPr>
        <w:t>по сравнению с прошлым. Кроме этого, нельзя не отметить высокую степень художест-</w:t>
      </w:r>
      <w:r>
        <w:rPr>
          <w:color w:val="231F20"/>
          <w:spacing w:val="1"/>
        </w:rPr>
        <w:t> </w:t>
      </w:r>
      <w:r>
        <w:rPr>
          <w:color w:val="231F20"/>
        </w:rPr>
        <w:t>венной культуры, которая также достигла своих вершин. В качестве примера можно при-</w:t>
      </w:r>
      <w:r>
        <w:rPr>
          <w:color w:val="231F20"/>
          <w:spacing w:val="1"/>
        </w:rPr>
        <w:t> </w:t>
      </w:r>
      <w:r>
        <w:rPr>
          <w:color w:val="231F20"/>
        </w:rPr>
        <w:t>вести</w:t>
      </w:r>
      <w:r>
        <w:rPr>
          <w:color w:val="231F20"/>
          <w:spacing w:val="22"/>
        </w:rPr>
        <w:t> </w:t>
      </w:r>
      <w:r>
        <w:rPr>
          <w:color w:val="231F20"/>
        </w:rPr>
        <w:t>большое</w:t>
      </w:r>
      <w:r>
        <w:rPr>
          <w:color w:val="231F20"/>
          <w:spacing w:val="2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23"/>
        </w:rPr>
        <w:t> </w:t>
      </w:r>
      <w:r>
        <w:rPr>
          <w:color w:val="231F20"/>
        </w:rPr>
        <w:t>объектов</w:t>
      </w:r>
      <w:r>
        <w:rPr>
          <w:color w:val="231F20"/>
          <w:spacing w:val="23"/>
        </w:rPr>
        <w:t> </w:t>
      </w:r>
      <w:r>
        <w:rPr>
          <w:color w:val="231F20"/>
        </w:rPr>
        <w:t>культурного</w:t>
      </w:r>
      <w:r>
        <w:rPr>
          <w:color w:val="231F20"/>
          <w:spacing w:val="23"/>
        </w:rPr>
        <w:t> </w:t>
      </w:r>
      <w:r>
        <w:rPr>
          <w:color w:val="231F20"/>
        </w:rPr>
        <w:t>наследия</w:t>
      </w:r>
      <w:r>
        <w:rPr>
          <w:color w:val="231F20"/>
          <w:spacing w:val="23"/>
        </w:rPr>
        <w:t> </w:t>
      </w:r>
      <w:r>
        <w:rPr>
          <w:color w:val="231F20"/>
        </w:rPr>
        <w:t>Большой</w:t>
      </w:r>
      <w:r>
        <w:rPr>
          <w:color w:val="231F20"/>
          <w:spacing w:val="23"/>
        </w:rPr>
        <w:t> </w:t>
      </w:r>
      <w:r>
        <w:rPr>
          <w:color w:val="231F20"/>
        </w:rPr>
        <w:t>Сирии</w:t>
      </w:r>
      <w:r>
        <w:rPr>
          <w:color w:val="231F20"/>
          <w:spacing w:val="23"/>
        </w:rPr>
        <w:t> </w:t>
      </w:r>
      <w:r>
        <w:rPr>
          <w:color w:val="231F20"/>
        </w:rPr>
        <w:t>от</w:t>
      </w:r>
      <w:r>
        <w:rPr>
          <w:color w:val="231F20"/>
          <w:spacing w:val="23"/>
        </w:rPr>
        <w:t> </w:t>
      </w:r>
      <w:r>
        <w:rPr>
          <w:color w:val="231F20"/>
        </w:rPr>
        <w:t>Баальбека</w:t>
      </w:r>
      <w:r>
        <w:rPr>
          <w:color w:val="231F20"/>
          <w:spacing w:val="-58"/>
        </w:rPr>
        <w:t> </w:t>
      </w:r>
      <w:r>
        <w:rPr>
          <w:color w:val="231F20"/>
        </w:rPr>
        <w:t>до</w:t>
      </w:r>
      <w:r>
        <w:rPr>
          <w:color w:val="231F20"/>
          <w:spacing w:val="11"/>
        </w:rPr>
        <w:t> </w:t>
      </w:r>
      <w:r>
        <w:rPr>
          <w:color w:val="231F20"/>
        </w:rPr>
        <w:t>Пальмиры,</w:t>
      </w:r>
      <w:r>
        <w:rPr>
          <w:color w:val="231F20"/>
          <w:spacing w:val="11"/>
        </w:rPr>
        <w:t> </w:t>
      </w:r>
      <w:r>
        <w:rPr>
          <w:color w:val="231F20"/>
        </w:rPr>
        <w:t>а</w:t>
      </w:r>
      <w:r>
        <w:rPr>
          <w:color w:val="231F20"/>
          <w:spacing w:val="11"/>
        </w:rPr>
        <w:t> </w:t>
      </w:r>
      <w:r>
        <w:rPr>
          <w:color w:val="231F20"/>
        </w:rPr>
        <w:t>также</w:t>
      </w:r>
      <w:r>
        <w:rPr>
          <w:color w:val="231F20"/>
          <w:spacing w:val="12"/>
        </w:rPr>
        <w:t> </w:t>
      </w:r>
      <w:r>
        <w:rPr>
          <w:color w:val="231F20"/>
        </w:rPr>
        <w:t>Аль-Бараха,</w:t>
      </w:r>
      <w:r>
        <w:rPr>
          <w:color w:val="231F20"/>
          <w:spacing w:val="11"/>
        </w:rPr>
        <w:t> </w:t>
      </w:r>
      <w:r>
        <w:rPr>
          <w:color w:val="231F20"/>
        </w:rPr>
        <w:t>Симона</w:t>
      </w:r>
      <w:r>
        <w:rPr>
          <w:color w:val="231F20"/>
          <w:spacing w:val="11"/>
        </w:rPr>
        <w:t> </w:t>
      </w:r>
      <w:r>
        <w:rPr>
          <w:color w:val="231F20"/>
        </w:rPr>
        <w:t>Аль-Амуди,</w:t>
      </w:r>
      <w:r>
        <w:rPr>
          <w:color w:val="231F20"/>
          <w:spacing w:val="11"/>
        </w:rPr>
        <w:t> </w:t>
      </w:r>
      <w:r>
        <w:rPr>
          <w:color w:val="231F20"/>
        </w:rPr>
        <w:t>Калба</w:t>
      </w:r>
      <w:r>
        <w:rPr>
          <w:color w:val="231F20"/>
          <w:spacing w:val="12"/>
        </w:rPr>
        <w:t> </w:t>
      </w:r>
      <w:r>
        <w:rPr>
          <w:color w:val="231F20"/>
        </w:rPr>
        <w:t>Лозы,</w:t>
      </w:r>
      <w:r>
        <w:rPr>
          <w:color w:val="231F20"/>
          <w:spacing w:val="11"/>
        </w:rPr>
        <w:t> </w:t>
      </w:r>
      <w:r>
        <w:rPr>
          <w:color w:val="231F20"/>
        </w:rPr>
        <w:t>Русафы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других.</w:t>
      </w:r>
    </w:p>
    <w:p>
      <w:pPr>
        <w:pStyle w:val="BodyText"/>
        <w:spacing w:line="249" w:lineRule="auto" w:before="9"/>
        <w:ind w:left="113" w:right="415" w:firstLine="708"/>
        <w:jc w:val="both"/>
      </w:pPr>
      <w:r>
        <w:rPr>
          <w:color w:val="231F20"/>
        </w:rPr>
        <w:t>Христианскую архитектуру первых веков в Алеппо можно описать следующим</w:t>
      </w:r>
      <w:r>
        <w:rPr>
          <w:color w:val="231F20"/>
          <w:spacing w:val="1"/>
        </w:rPr>
        <w:t> </w:t>
      </w:r>
      <w:r>
        <w:rPr>
          <w:color w:val="231F20"/>
        </w:rPr>
        <w:t>образом:</w:t>
      </w:r>
    </w:p>
    <w:p>
      <w:pPr>
        <w:pStyle w:val="ListParagraph"/>
        <w:numPr>
          <w:ilvl w:val="0"/>
          <w:numId w:val="54"/>
        </w:numPr>
        <w:tabs>
          <w:tab w:pos="1078" w:val="left" w:leader="none"/>
        </w:tabs>
        <w:spacing w:line="249" w:lineRule="auto" w:before="2" w:after="0"/>
        <w:ind w:left="113" w:right="415" w:firstLine="708"/>
        <w:jc w:val="both"/>
        <w:rPr>
          <w:sz w:val="24"/>
        </w:rPr>
      </w:pPr>
      <w:r>
        <w:rPr>
          <w:color w:val="231F20"/>
          <w:sz w:val="24"/>
        </w:rPr>
        <w:t>Греческое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/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эллинистическое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(языческое)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искусство: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это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искусство</w:t>
      </w:r>
      <w:r>
        <w:rPr>
          <w:color w:val="231F20"/>
          <w:spacing w:val="60"/>
          <w:sz w:val="24"/>
        </w:rPr>
        <w:t> </w:t>
      </w:r>
      <w:r>
        <w:rPr>
          <w:color w:val="231F20"/>
          <w:sz w:val="24"/>
        </w:rPr>
        <w:t>прошло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через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весь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Восток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после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завоеваний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Александра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Македонского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III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до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нашей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эры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1"/>
          <w:sz w:val="24"/>
        </w:rPr>
        <w:t> </w:t>
      </w:r>
      <w:r>
        <w:rPr>
          <w:color w:val="231F20"/>
          <w:sz w:val="24"/>
        </w:rPr>
        <w:t>III</w:t>
      </w:r>
      <w:r>
        <w:rPr>
          <w:color w:val="231F20"/>
          <w:spacing w:val="-8"/>
          <w:sz w:val="24"/>
        </w:rPr>
        <w:t> </w:t>
      </w:r>
      <w:r>
        <w:rPr>
          <w:color w:val="231F20"/>
          <w:sz w:val="24"/>
        </w:rPr>
        <w:t>в.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нашей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эры.</w:t>
      </w:r>
    </w:p>
    <w:p>
      <w:pPr>
        <w:pStyle w:val="ListParagraph"/>
        <w:numPr>
          <w:ilvl w:val="0"/>
          <w:numId w:val="54"/>
        </w:numPr>
        <w:tabs>
          <w:tab w:pos="1078" w:val="left" w:leader="none"/>
        </w:tabs>
        <w:spacing w:line="249" w:lineRule="auto" w:before="3" w:after="0"/>
        <w:ind w:left="113" w:right="413" w:firstLine="708"/>
        <w:jc w:val="both"/>
        <w:rPr>
          <w:sz w:val="24"/>
        </w:rPr>
      </w:pPr>
      <w:r>
        <w:rPr>
          <w:color w:val="231F20"/>
          <w:sz w:val="24"/>
        </w:rPr>
        <w:t>Византийская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архитектура: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это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смесь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греческой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более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современной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римской</w:t>
      </w:r>
      <w:r>
        <w:rPr>
          <w:color w:val="231F20"/>
          <w:spacing w:val="-7"/>
          <w:sz w:val="24"/>
        </w:rPr>
        <w:t> </w:t>
      </w:r>
      <w:r>
        <w:rPr>
          <w:color w:val="231F20"/>
          <w:sz w:val="24"/>
        </w:rPr>
        <w:t>ар-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хитектуры,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которые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включали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использование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кирпичей,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мелких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камней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7"/>
          <w:sz w:val="24"/>
        </w:rPr>
        <w:t> </w:t>
      </w:r>
      <w:r>
        <w:rPr>
          <w:color w:val="231F20"/>
          <w:sz w:val="24"/>
        </w:rPr>
        <w:t>глины,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а</w:t>
      </w:r>
      <w:r>
        <w:rPr>
          <w:color w:val="231F20"/>
          <w:spacing w:val="16"/>
          <w:sz w:val="24"/>
        </w:rPr>
        <w:t> </w:t>
      </w:r>
      <w:r>
        <w:rPr>
          <w:color w:val="231F20"/>
          <w:sz w:val="24"/>
        </w:rPr>
        <w:t>также</w:t>
      </w:r>
    </w:p>
    <w:p>
      <w:pPr>
        <w:spacing w:after="0" w:line="249" w:lineRule="auto"/>
        <w:jc w:val="both"/>
        <w:rPr>
          <w:sz w:val="24"/>
        </w:rPr>
        <w:sectPr>
          <w:headerReference w:type="even" r:id="rId471"/>
          <w:headerReference w:type="default" r:id="rId472"/>
          <w:footerReference w:type="even" r:id="rId473"/>
          <w:footerReference w:type="default" r:id="rId474"/>
          <w:pgSz w:w="11910" w:h="16840"/>
          <w:pgMar w:header="953" w:footer="1143" w:top="1320" w:bottom="1340" w:left="1020" w:right="1000"/>
          <w:pgNumType w:start="242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119" w:right="131"/>
        <w:jc w:val="right"/>
      </w:pPr>
      <w:r>
        <w:rPr>
          <w:color w:val="231F20"/>
          <w:spacing w:val="-1"/>
        </w:rPr>
        <w:t>привнесение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восточной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персидско-сасанидской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строительной</w:t>
      </w:r>
      <w:r>
        <w:rPr>
          <w:color w:val="231F20"/>
          <w:spacing w:val="-12"/>
        </w:rPr>
        <w:t> </w:t>
      </w:r>
      <w:r>
        <w:rPr>
          <w:color w:val="231F20"/>
        </w:rPr>
        <w:t>традиции,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которой</w:t>
      </w:r>
      <w:r>
        <w:rPr>
          <w:color w:val="231F20"/>
          <w:spacing w:val="-12"/>
        </w:rPr>
        <w:t> </w:t>
      </w:r>
      <w:r>
        <w:rPr>
          <w:color w:val="231F20"/>
        </w:rPr>
        <w:t>преобла-</w:t>
      </w:r>
      <w:r>
        <w:rPr>
          <w:color w:val="231F20"/>
          <w:spacing w:val="-57"/>
        </w:rPr>
        <w:t> </w:t>
      </w:r>
      <w:r>
        <w:rPr>
          <w:color w:val="231F20"/>
        </w:rPr>
        <w:t>дали</w:t>
      </w:r>
      <w:r>
        <w:rPr>
          <w:color w:val="231F20"/>
          <w:spacing w:val="15"/>
        </w:rPr>
        <w:t> </w:t>
      </w:r>
      <w:r>
        <w:rPr>
          <w:color w:val="231F20"/>
        </w:rPr>
        <w:t>купола,</w:t>
      </w:r>
      <w:r>
        <w:rPr>
          <w:color w:val="231F20"/>
          <w:spacing w:val="16"/>
        </w:rPr>
        <w:t> </w:t>
      </w:r>
      <w:r>
        <w:rPr>
          <w:color w:val="231F20"/>
        </w:rPr>
        <w:t>особенно</w:t>
      </w:r>
      <w:r>
        <w:rPr>
          <w:color w:val="231F20"/>
          <w:spacing w:val="16"/>
        </w:rPr>
        <w:t> </w:t>
      </w:r>
      <w:r>
        <w:rPr>
          <w:color w:val="231F20"/>
        </w:rPr>
        <w:t>те,</w:t>
      </w:r>
      <w:r>
        <w:rPr>
          <w:color w:val="231F20"/>
          <w:spacing w:val="16"/>
        </w:rPr>
        <w:t> </w:t>
      </w:r>
      <w:r>
        <w:rPr>
          <w:color w:val="231F20"/>
        </w:rPr>
        <w:t>которые</w:t>
      </w:r>
      <w:r>
        <w:rPr>
          <w:color w:val="231F20"/>
          <w:spacing w:val="16"/>
        </w:rPr>
        <w:t> </w:t>
      </w:r>
      <w:r>
        <w:rPr>
          <w:color w:val="231F20"/>
        </w:rPr>
        <w:t>возводились</w:t>
      </w:r>
      <w:r>
        <w:rPr>
          <w:color w:val="231F20"/>
          <w:spacing w:val="16"/>
        </w:rPr>
        <w:t> </w:t>
      </w:r>
      <w:r>
        <w:rPr>
          <w:color w:val="231F20"/>
        </w:rPr>
        <w:t>на</w:t>
      </w:r>
      <w:r>
        <w:rPr>
          <w:color w:val="231F20"/>
          <w:spacing w:val="16"/>
        </w:rPr>
        <w:t> </w:t>
      </w:r>
      <w:r>
        <w:rPr>
          <w:color w:val="231F20"/>
        </w:rPr>
        <w:t>квадратных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6"/>
        </w:rPr>
        <w:t> </w:t>
      </w:r>
      <w:r>
        <w:rPr>
          <w:color w:val="231F20"/>
        </w:rPr>
        <w:t>плане</w:t>
      </w:r>
      <w:r>
        <w:rPr>
          <w:color w:val="231F20"/>
          <w:spacing w:val="16"/>
        </w:rPr>
        <w:t> </w:t>
      </w:r>
      <w:r>
        <w:rPr>
          <w:color w:val="231F20"/>
        </w:rPr>
        <w:t>зданиях.</w:t>
      </w:r>
      <w:r>
        <w:rPr>
          <w:color w:val="231F20"/>
          <w:spacing w:val="16"/>
        </w:rPr>
        <w:t> </w:t>
      </w:r>
      <w:r>
        <w:rPr>
          <w:color w:val="231F20"/>
        </w:rPr>
        <w:t>Влияние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Византийской</w:t>
      </w:r>
      <w:r>
        <w:rPr>
          <w:color w:val="231F20"/>
          <w:spacing w:val="-16"/>
        </w:rPr>
        <w:t> </w:t>
      </w:r>
      <w:r>
        <w:rPr>
          <w:color w:val="231F20"/>
          <w:spacing w:val="-3"/>
        </w:rPr>
        <w:t>архитектуры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продлилось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до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падения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Константинополя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от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рук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османов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1453</w:t>
      </w:r>
      <w:r>
        <w:rPr>
          <w:color w:val="231F20"/>
          <w:spacing w:val="-16"/>
        </w:rPr>
        <w:t> </w:t>
      </w:r>
      <w:r>
        <w:rPr>
          <w:color w:val="231F20"/>
          <w:spacing w:val="-2"/>
        </w:rPr>
        <w:t>г.</w:t>
      </w:r>
      <w:r>
        <w:rPr>
          <w:color w:val="231F20"/>
          <w:spacing w:val="-57"/>
        </w:rPr>
        <w:t> </w:t>
      </w:r>
      <w:r>
        <w:rPr>
          <w:color w:val="231F20"/>
        </w:rPr>
        <w:t>Ученые</w:t>
      </w:r>
      <w:r>
        <w:rPr>
          <w:color w:val="231F20"/>
          <w:spacing w:val="1"/>
        </w:rPr>
        <w:t> </w:t>
      </w:r>
      <w:r>
        <w:rPr>
          <w:color w:val="231F20"/>
        </w:rPr>
        <w:t>единогласно</w:t>
      </w:r>
      <w:r>
        <w:rPr>
          <w:color w:val="231F20"/>
          <w:spacing w:val="1"/>
        </w:rPr>
        <w:t> </w:t>
      </w:r>
      <w:r>
        <w:rPr>
          <w:color w:val="231F20"/>
        </w:rPr>
        <w:t>считали</w:t>
      </w:r>
      <w:r>
        <w:rPr>
          <w:color w:val="231F20"/>
          <w:spacing w:val="1"/>
        </w:rPr>
        <w:t> </w:t>
      </w:r>
      <w:r>
        <w:rPr>
          <w:color w:val="231F20"/>
        </w:rPr>
        <w:t>период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1"/>
        </w:rPr>
        <w:t> </w:t>
      </w:r>
      <w:r>
        <w:rPr>
          <w:color w:val="231F20"/>
        </w:rPr>
        <w:t>истории,</w:t>
      </w:r>
      <w:r>
        <w:rPr>
          <w:color w:val="231F20"/>
          <w:spacing w:val="1"/>
        </w:rPr>
        <w:t> </w:t>
      </w:r>
      <w:r>
        <w:rPr>
          <w:color w:val="231F20"/>
        </w:rPr>
        <w:t>который</w:t>
      </w:r>
      <w:r>
        <w:rPr>
          <w:color w:val="231F20"/>
          <w:spacing w:val="1"/>
        </w:rPr>
        <w:t> </w:t>
      </w:r>
      <w:r>
        <w:rPr>
          <w:color w:val="231F20"/>
        </w:rPr>
        <w:t>включал</w:t>
      </w:r>
      <w:r>
        <w:rPr>
          <w:color w:val="231F20"/>
          <w:spacing w:val="1"/>
        </w:rPr>
        <w:t> </w:t>
      </w:r>
      <w:r>
        <w:rPr>
          <w:color w:val="231F20"/>
        </w:rPr>
        <w:t>ви-</w:t>
      </w:r>
      <w:r>
        <w:rPr>
          <w:color w:val="231F20"/>
          <w:spacing w:val="1"/>
        </w:rPr>
        <w:t> </w:t>
      </w:r>
      <w:r>
        <w:rPr>
          <w:color w:val="231F20"/>
        </w:rPr>
        <w:t>зантийский</w:t>
      </w:r>
      <w:r>
        <w:rPr>
          <w:color w:val="231F20"/>
          <w:spacing w:val="-9"/>
        </w:rPr>
        <w:t> </w:t>
      </w:r>
      <w:r>
        <w:rPr>
          <w:color w:val="231F20"/>
        </w:rPr>
        <w:t>период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IV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4"/>
        </w:rPr>
        <w:t> </w:t>
      </w:r>
      <w:r>
        <w:rPr>
          <w:color w:val="231F20"/>
        </w:rPr>
        <w:t>VII</w:t>
      </w:r>
      <w:r>
        <w:rPr>
          <w:color w:val="231F20"/>
          <w:spacing w:val="-8"/>
        </w:rPr>
        <w:t> </w:t>
      </w:r>
      <w:r>
        <w:rPr>
          <w:color w:val="231F20"/>
        </w:rPr>
        <w:t>вв.,</w:t>
      </w:r>
      <w:r>
        <w:rPr>
          <w:color w:val="231F20"/>
          <w:spacing w:val="-9"/>
        </w:rPr>
        <w:t> </w:t>
      </w:r>
      <w:r>
        <w:rPr>
          <w:color w:val="231F20"/>
        </w:rPr>
        <w:t>«кульминацией</w:t>
      </w:r>
      <w:r>
        <w:rPr>
          <w:color w:val="231F20"/>
          <w:spacing w:val="-9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революцией,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ходе</w:t>
      </w:r>
      <w:r>
        <w:rPr>
          <w:color w:val="231F20"/>
          <w:spacing w:val="-9"/>
        </w:rPr>
        <w:t> </w:t>
      </w:r>
      <w:r>
        <w:rPr>
          <w:color w:val="231F20"/>
        </w:rPr>
        <w:t>которой</w:t>
      </w:r>
      <w:r>
        <w:rPr>
          <w:color w:val="231F20"/>
          <w:spacing w:val="-9"/>
        </w:rPr>
        <w:t> </w:t>
      </w:r>
      <w:r>
        <w:rPr>
          <w:color w:val="231F20"/>
        </w:rPr>
        <w:t>христиане</w:t>
      </w:r>
      <w:r>
        <w:rPr>
          <w:color w:val="231F20"/>
          <w:spacing w:val="-57"/>
        </w:rPr>
        <w:t> </w:t>
      </w:r>
      <w:r>
        <w:rPr>
          <w:color w:val="231F20"/>
        </w:rPr>
        <w:t>породили</w:t>
      </w:r>
      <w:r>
        <w:rPr>
          <w:color w:val="231F20"/>
          <w:spacing w:val="16"/>
        </w:rPr>
        <w:t> </w:t>
      </w:r>
      <w:r>
        <w:rPr>
          <w:color w:val="231F20"/>
        </w:rPr>
        <w:t>человеческую</w:t>
      </w:r>
      <w:r>
        <w:rPr>
          <w:color w:val="231F20"/>
          <w:spacing w:val="16"/>
        </w:rPr>
        <w:t> </w:t>
      </w:r>
      <w:r>
        <w:rPr>
          <w:color w:val="231F20"/>
        </w:rPr>
        <w:t>цивилизацию,</w:t>
      </w:r>
      <w:r>
        <w:rPr>
          <w:color w:val="231F20"/>
          <w:spacing w:val="16"/>
        </w:rPr>
        <w:t> </w:t>
      </w:r>
      <w:r>
        <w:rPr>
          <w:color w:val="231F20"/>
        </w:rPr>
        <w:t>являющуюся</w:t>
      </w:r>
      <w:r>
        <w:rPr>
          <w:color w:val="231F20"/>
          <w:spacing w:val="16"/>
        </w:rPr>
        <w:t> </w:t>
      </w:r>
      <w:r>
        <w:rPr>
          <w:color w:val="231F20"/>
        </w:rPr>
        <w:t>вершиной</w:t>
      </w:r>
      <w:r>
        <w:rPr>
          <w:color w:val="231F20"/>
          <w:spacing w:val="16"/>
        </w:rPr>
        <w:t> </w:t>
      </w:r>
      <w:r>
        <w:rPr>
          <w:color w:val="231F20"/>
        </w:rPr>
        <w:t>лестницы</w:t>
      </w:r>
      <w:r>
        <w:rPr>
          <w:color w:val="231F20"/>
          <w:spacing w:val="16"/>
        </w:rPr>
        <w:t> </w:t>
      </w:r>
      <w:r>
        <w:rPr>
          <w:color w:val="231F20"/>
        </w:rPr>
        <w:t>ценностей</w:t>
      </w:r>
      <w:r>
        <w:rPr>
          <w:color w:val="231F20"/>
          <w:spacing w:val="17"/>
        </w:rPr>
        <w:t> </w:t>
      </w:r>
      <w:r>
        <w:rPr>
          <w:color w:val="231F20"/>
        </w:rPr>
        <w:t>...</w:t>
      </w:r>
      <w:r>
        <w:rPr>
          <w:color w:val="231F20"/>
          <w:spacing w:val="16"/>
        </w:rPr>
        <w:t> </w:t>
      </w:r>
      <w:r>
        <w:rPr>
          <w:color w:val="231F20"/>
        </w:rPr>
        <w:t>их</w:t>
      </w:r>
    </w:p>
    <w:p>
      <w:pPr>
        <w:pStyle w:val="BodyText"/>
        <w:spacing w:before="6"/>
        <w:ind w:left="397"/>
        <w:jc w:val="both"/>
      </w:pPr>
      <w:r>
        <w:rPr>
          <w:color w:val="231F20"/>
        </w:rPr>
        <w:t>архитектуры,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особенности</w:t>
      </w:r>
      <w:r>
        <w:rPr>
          <w:color w:val="231F20"/>
          <w:spacing w:val="-2"/>
        </w:rPr>
        <w:t> </w:t>
      </w:r>
      <w:r>
        <w:rPr>
          <w:color w:val="231F20"/>
        </w:rPr>
        <w:t>церковной,</w:t>
      </w:r>
      <w:r>
        <w:rPr>
          <w:color w:val="231F20"/>
          <w:spacing w:val="-2"/>
        </w:rPr>
        <w:t> </w:t>
      </w:r>
      <w:r>
        <w:rPr>
          <w:color w:val="231F20"/>
        </w:rPr>
        <w:t>которая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то</w:t>
      </w:r>
      <w:r>
        <w:rPr>
          <w:color w:val="231F20"/>
          <w:spacing w:val="-2"/>
        </w:rPr>
        <w:t> </w:t>
      </w:r>
      <w:r>
        <w:rPr>
          <w:color w:val="231F20"/>
        </w:rPr>
        <w:t>время</w:t>
      </w:r>
      <w:r>
        <w:rPr>
          <w:color w:val="231F20"/>
          <w:spacing w:val="-2"/>
        </w:rPr>
        <w:t> </w:t>
      </w:r>
      <w:r>
        <w:rPr>
          <w:color w:val="231F20"/>
        </w:rPr>
        <w:t>достигла</w:t>
      </w:r>
      <w:r>
        <w:rPr>
          <w:color w:val="231F20"/>
          <w:spacing w:val="-2"/>
        </w:rPr>
        <w:t> </w:t>
      </w:r>
      <w:r>
        <w:rPr>
          <w:color w:val="231F20"/>
        </w:rPr>
        <w:t>особого</w:t>
      </w:r>
      <w:r>
        <w:rPr>
          <w:color w:val="231F20"/>
          <w:spacing w:val="-1"/>
        </w:rPr>
        <w:t> </w:t>
      </w:r>
      <w:r>
        <w:rPr>
          <w:color w:val="231F20"/>
        </w:rPr>
        <w:t>значения».</w:t>
      </w:r>
    </w:p>
    <w:p>
      <w:pPr>
        <w:pStyle w:val="BodyText"/>
        <w:spacing w:line="249" w:lineRule="auto" w:before="12"/>
        <w:ind w:left="397" w:right="129" w:firstLine="708"/>
        <w:jc w:val="both"/>
      </w:pPr>
      <w:r>
        <w:rPr>
          <w:color w:val="231F20"/>
        </w:rPr>
        <w:t>Сирийская</w:t>
      </w:r>
      <w:r>
        <w:rPr>
          <w:color w:val="231F20"/>
          <w:spacing w:val="-4"/>
        </w:rPr>
        <w:t> </w:t>
      </w:r>
      <w:r>
        <w:rPr>
          <w:color w:val="231F20"/>
        </w:rPr>
        <w:t>христианская</w:t>
      </w:r>
      <w:r>
        <w:rPr>
          <w:color w:val="231F20"/>
          <w:spacing w:val="-3"/>
        </w:rPr>
        <w:t> </w:t>
      </w:r>
      <w:r>
        <w:rPr>
          <w:color w:val="231F20"/>
        </w:rPr>
        <w:t>архитектура:</w:t>
      </w:r>
      <w:r>
        <w:rPr>
          <w:color w:val="231F20"/>
          <w:spacing w:val="-4"/>
        </w:rPr>
        <w:t> </w:t>
      </w:r>
      <w:r>
        <w:rPr>
          <w:color w:val="231F20"/>
        </w:rPr>
        <w:t>это</w:t>
      </w:r>
      <w:r>
        <w:rPr>
          <w:color w:val="231F20"/>
          <w:spacing w:val="-3"/>
        </w:rPr>
        <w:t> </w:t>
      </w:r>
      <w:r>
        <w:rPr>
          <w:color w:val="231F20"/>
        </w:rPr>
        <w:t>самостоятельное</w:t>
      </w:r>
      <w:r>
        <w:rPr>
          <w:color w:val="231F20"/>
          <w:spacing w:val="-4"/>
        </w:rPr>
        <w:t> </w:t>
      </w:r>
      <w:r>
        <w:rPr>
          <w:color w:val="231F20"/>
        </w:rPr>
        <w:t>искусство,</w:t>
      </w:r>
      <w:r>
        <w:rPr>
          <w:color w:val="231F20"/>
          <w:spacing w:val="-3"/>
        </w:rPr>
        <w:t> </w:t>
      </w:r>
      <w:r>
        <w:rPr>
          <w:color w:val="231F20"/>
        </w:rPr>
        <w:t>которому</w:t>
      </w:r>
      <w:r>
        <w:rPr>
          <w:color w:val="231F20"/>
          <w:spacing w:val="-4"/>
        </w:rPr>
        <w:t> </w:t>
      </w:r>
      <w:r>
        <w:rPr>
          <w:color w:val="231F20"/>
        </w:rPr>
        <w:t>до-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бавили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совершенства,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великолепия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изысканности</w:t>
      </w:r>
      <w:r>
        <w:rPr>
          <w:color w:val="231F20"/>
          <w:spacing w:val="-14"/>
        </w:rPr>
        <w:t> </w:t>
      </w:r>
      <w:r>
        <w:rPr>
          <w:color w:val="231F20"/>
        </w:rPr>
        <w:t>элементы</w:t>
      </w:r>
      <w:r>
        <w:rPr>
          <w:color w:val="231F20"/>
          <w:spacing w:val="-14"/>
        </w:rPr>
        <w:t> </w:t>
      </w:r>
      <w:r>
        <w:rPr>
          <w:color w:val="231F20"/>
        </w:rPr>
        <w:t>греческой</w:t>
      </w:r>
      <w:r>
        <w:rPr>
          <w:color w:val="231F20"/>
          <w:spacing w:val="-15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14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ори-</w:t>
      </w:r>
      <w:r>
        <w:rPr>
          <w:color w:val="231F20"/>
          <w:spacing w:val="-58"/>
        </w:rPr>
        <w:t> </w:t>
      </w:r>
      <w:r>
        <w:rPr>
          <w:color w:val="231F20"/>
        </w:rPr>
        <w:t>гинальные сирийские художественные элементы стиля римской базилики. Это искусство</w:t>
      </w:r>
      <w:r>
        <w:rPr>
          <w:color w:val="231F20"/>
          <w:spacing w:val="1"/>
        </w:rPr>
        <w:t> </w:t>
      </w:r>
      <w:r>
        <w:rPr>
          <w:color w:val="231F20"/>
        </w:rPr>
        <w:t>охватило</w:t>
      </w:r>
      <w:r>
        <w:rPr>
          <w:color w:val="231F20"/>
          <w:spacing w:val="-5"/>
        </w:rPr>
        <w:t> </w:t>
      </w:r>
      <w:r>
        <w:rPr>
          <w:color w:val="231F20"/>
        </w:rPr>
        <w:t>византийскую</w:t>
      </w:r>
      <w:r>
        <w:rPr>
          <w:color w:val="231F20"/>
          <w:spacing w:val="-4"/>
        </w:rPr>
        <w:t> </w:t>
      </w:r>
      <w:r>
        <w:rPr>
          <w:color w:val="231F20"/>
        </w:rPr>
        <w:t>эпоху,</w:t>
      </w:r>
      <w:r>
        <w:rPr>
          <w:color w:val="231F20"/>
          <w:spacing w:val="-4"/>
        </w:rPr>
        <w:t> </w:t>
      </w:r>
      <w:r>
        <w:rPr>
          <w:color w:val="231F20"/>
        </w:rPr>
        <w:t>то</w:t>
      </w:r>
      <w:r>
        <w:rPr>
          <w:color w:val="231F20"/>
          <w:spacing w:val="-4"/>
        </w:rPr>
        <w:t> </w:t>
      </w:r>
      <w:r>
        <w:rPr>
          <w:color w:val="231F20"/>
        </w:rPr>
        <w:t>есть</w:t>
      </w:r>
      <w:r>
        <w:rPr>
          <w:color w:val="231F20"/>
          <w:spacing w:val="-4"/>
        </w:rPr>
        <w:t> </w:t>
      </w:r>
      <w:r>
        <w:rPr>
          <w:color w:val="231F20"/>
        </w:rPr>
        <w:t>с</w:t>
      </w:r>
      <w:r>
        <w:rPr>
          <w:color w:val="231F20"/>
          <w:spacing w:val="-4"/>
        </w:rPr>
        <w:t> </w:t>
      </w:r>
      <w:r>
        <w:rPr>
          <w:color w:val="231F20"/>
        </w:rPr>
        <w:t>IV</w:t>
      </w:r>
      <w:r>
        <w:rPr>
          <w:color w:val="231F20"/>
          <w:spacing w:val="-4"/>
        </w:rPr>
        <w:t> </w:t>
      </w:r>
      <w:r>
        <w:rPr>
          <w:color w:val="231F20"/>
        </w:rPr>
        <w:t>по</w:t>
      </w:r>
      <w:r>
        <w:rPr>
          <w:color w:val="231F20"/>
          <w:spacing w:val="-9"/>
        </w:rPr>
        <w:t> </w:t>
      </w:r>
      <w:r>
        <w:rPr>
          <w:color w:val="231F20"/>
        </w:rPr>
        <w:t>VII</w:t>
      </w:r>
      <w:r>
        <w:rPr>
          <w:color w:val="231F20"/>
          <w:spacing w:val="-4"/>
        </w:rPr>
        <w:t> </w:t>
      </w:r>
      <w:r>
        <w:rPr>
          <w:color w:val="231F20"/>
        </w:rPr>
        <w:t>вв.</w:t>
      </w:r>
      <w:r>
        <w:rPr>
          <w:color w:val="231F20"/>
          <w:spacing w:val="-4"/>
        </w:rPr>
        <w:t> </w:t>
      </w:r>
      <w:r>
        <w:rPr>
          <w:color w:val="231F20"/>
        </w:rPr>
        <w:t>Его</w:t>
      </w:r>
      <w:r>
        <w:rPr>
          <w:color w:val="231F20"/>
          <w:spacing w:val="-4"/>
        </w:rPr>
        <w:t> </w:t>
      </w:r>
      <w:r>
        <w:rPr>
          <w:color w:val="231F20"/>
        </w:rPr>
        <w:t>кульминацией</w:t>
      </w:r>
      <w:r>
        <w:rPr>
          <w:color w:val="231F20"/>
          <w:spacing w:val="-4"/>
        </w:rPr>
        <w:t> </w:t>
      </w:r>
      <w:r>
        <w:rPr>
          <w:color w:val="231F20"/>
        </w:rPr>
        <w:t>стали</w:t>
      </w:r>
      <w:r>
        <w:rPr>
          <w:color w:val="231F20"/>
          <w:spacing w:val="-4"/>
        </w:rPr>
        <w:t> </w:t>
      </w:r>
      <w:r>
        <w:rPr>
          <w:color w:val="231F20"/>
        </w:rPr>
        <w:t>церкви</w:t>
      </w:r>
      <w:r>
        <w:rPr>
          <w:color w:val="231F20"/>
          <w:spacing w:val="-4"/>
        </w:rPr>
        <w:t> </w:t>
      </w:r>
      <w:r>
        <w:rPr>
          <w:color w:val="231F20"/>
        </w:rPr>
        <w:t>Калб</w:t>
      </w:r>
      <w:r>
        <w:rPr>
          <w:color w:val="231F20"/>
          <w:spacing w:val="-58"/>
        </w:rPr>
        <w:t> </w:t>
      </w:r>
      <w:r>
        <w:rPr>
          <w:color w:val="231F20"/>
        </w:rPr>
        <w:t>Лоза, Саман аль-Амуди и Рувайха на севере Сирии. При строительстве церковных и мона-</w:t>
      </w:r>
      <w:r>
        <w:rPr>
          <w:color w:val="231F20"/>
          <w:spacing w:val="-57"/>
        </w:rPr>
        <w:t> </w:t>
      </w:r>
      <w:r>
        <w:rPr>
          <w:color w:val="231F20"/>
        </w:rPr>
        <w:t>стырских зданий использовали два различных подхода. Строительство зданий из камней</w:t>
      </w:r>
      <w:r>
        <w:rPr>
          <w:color w:val="231F20"/>
          <w:spacing w:val="1"/>
        </w:rPr>
        <w:t> </w:t>
      </w:r>
      <w:r>
        <w:rPr>
          <w:color w:val="231F20"/>
        </w:rPr>
        <w:t>больших размеров (мегалит). В этом случае каменные блоки были отполированы, огра-</w:t>
      </w:r>
      <w:r>
        <w:rPr>
          <w:color w:val="231F20"/>
          <w:spacing w:val="1"/>
        </w:rPr>
        <w:t> </w:t>
      </w:r>
      <w:r>
        <w:rPr>
          <w:color w:val="231F20"/>
        </w:rPr>
        <w:t>нены</w:t>
      </w:r>
      <w:r>
        <w:rPr>
          <w:color w:val="231F20"/>
          <w:spacing w:val="-6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соединены</w:t>
      </w:r>
      <w:r>
        <w:rPr>
          <w:color w:val="231F20"/>
          <w:spacing w:val="-5"/>
        </w:rPr>
        <w:t> </w:t>
      </w:r>
      <w:r>
        <w:rPr>
          <w:color w:val="231F20"/>
        </w:rPr>
        <w:t>между</w:t>
      </w:r>
      <w:r>
        <w:rPr>
          <w:color w:val="231F20"/>
          <w:spacing w:val="-6"/>
        </w:rPr>
        <w:t> </w:t>
      </w:r>
      <w:r>
        <w:rPr>
          <w:color w:val="231F20"/>
        </w:rPr>
        <w:t>собой</w:t>
      </w:r>
      <w:r>
        <w:rPr>
          <w:color w:val="231F20"/>
          <w:spacing w:val="-5"/>
        </w:rPr>
        <w:t> </w:t>
      </w:r>
      <w:r>
        <w:rPr>
          <w:color w:val="231F20"/>
        </w:rPr>
        <w:t>без</w:t>
      </w:r>
      <w:r>
        <w:rPr>
          <w:color w:val="231F20"/>
          <w:spacing w:val="-6"/>
        </w:rPr>
        <w:t> </w:t>
      </w:r>
      <w:r>
        <w:rPr>
          <w:color w:val="231F20"/>
        </w:rPr>
        <w:t>глиняного</w:t>
      </w:r>
      <w:r>
        <w:rPr>
          <w:color w:val="231F20"/>
          <w:spacing w:val="-5"/>
        </w:rPr>
        <w:t> </w:t>
      </w:r>
      <w:r>
        <w:rPr>
          <w:color w:val="231F20"/>
        </w:rPr>
        <w:t>раствора.</w:t>
      </w:r>
      <w:r>
        <w:rPr>
          <w:color w:val="231F20"/>
          <w:spacing w:val="-6"/>
        </w:rPr>
        <w:t> </w:t>
      </w:r>
      <w:r>
        <w:rPr>
          <w:color w:val="231F20"/>
        </w:rPr>
        <w:t>Одной</w:t>
      </w:r>
      <w:r>
        <w:rPr>
          <w:color w:val="231F20"/>
          <w:spacing w:val="-6"/>
        </w:rPr>
        <w:t> </w:t>
      </w: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основных</w:t>
      </w:r>
      <w:r>
        <w:rPr>
          <w:color w:val="231F20"/>
          <w:spacing w:val="-6"/>
        </w:rPr>
        <w:t> </w:t>
      </w:r>
      <w:r>
        <w:rPr>
          <w:color w:val="231F20"/>
        </w:rPr>
        <w:t>характеристик</w:t>
      </w:r>
      <w:r>
        <w:rPr>
          <w:color w:val="231F20"/>
          <w:spacing w:val="-57"/>
        </w:rPr>
        <w:t> </w:t>
      </w:r>
      <w:r>
        <w:rPr>
          <w:color w:val="231F20"/>
        </w:rPr>
        <w:t>сирийской архитектуры является использование арочной формы, состоящей из цельного</w:t>
      </w:r>
      <w:r>
        <w:rPr>
          <w:color w:val="231F20"/>
          <w:spacing w:val="1"/>
        </w:rPr>
        <w:t> </w:t>
      </w:r>
      <w:r>
        <w:rPr>
          <w:color w:val="231F20"/>
        </w:rPr>
        <w:t>камня, полукруглого очертания. Данная форма применялась во всех окнах церквей и ста-</w:t>
      </w:r>
      <w:r>
        <w:rPr>
          <w:color w:val="231F20"/>
          <w:spacing w:val="1"/>
        </w:rPr>
        <w:t> </w:t>
      </w:r>
      <w:r>
        <w:rPr>
          <w:color w:val="231F20"/>
        </w:rPr>
        <w:t>рых домов, а иногда и над дверями, начиная с V в. Было и монолитное, традиционное сое-</w:t>
      </w:r>
      <w:r>
        <w:rPr>
          <w:color w:val="231F20"/>
          <w:spacing w:val="1"/>
        </w:rPr>
        <w:t> </w:t>
      </w:r>
      <w:r>
        <w:rPr>
          <w:color w:val="231F20"/>
        </w:rPr>
        <w:t>динение,</w:t>
      </w:r>
      <w:r>
        <w:rPr>
          <w:color w:val="231F20"/>
          <w:spacing w:val="-1"/>
        </w:rPr>
        <w:t> </w:t>
      </w:r>
      <w:r>
        <w:rPr>
          <w:color w:val="231F20"/>
        </w:rPr>
        <w:t>камней с</w:t>
      </w:r>
      <w:r>
        <w:rPr>
          <w:color w:val="231F20"/>
          <w:spacing w:val="-1"/>
        </w:rPr>
        <w:t> </w:t>
      </w:r>
      <w:r>
        <w:rPr>
          <w:color w:val="231F20"/>
        </w:rPr>
        <w:t>присутствием</w:t>
      </w:r>
      <w:r>
        <w:rPr>
          <w:color w:val="231F20"/>
          <w:spacing w:val="-1"/>
        </w:rPr>
        <w:t> </w:t>
      </w:r>
      <w:r>
        <w:rPr>
          <w:color w:val="231F20"/>
        </w:rPr>
        <w:t>раствора,</w:t>
      </w:r>
      <w:r>
        <w:rPr>
          <w:color w:val="231F20"/>
          <w:spacing w:val="-1"/>
        </w:rPr>
        <w:t> </w:t>
      </w:r>
      <w:r>
        <w:rPr>
          <w:color w:val="231F20"/>
        </w:rPr>
        <w:t>характерного для римской</w:t>
      </w:r>
      <w:r>
        <w:rPr>
          <w:color w:val="231F20"/>
          <w:spacing w:val="-1"/>
        </w:rPr>
        <w:t> </w:t>
      </w:r>
      <w:r>
        <w:rPr>
          <w:color w:val="231F20"/>
        </w:rPr>
        <w:t>традиции.</w:t>
      </w:r>
    </w:p>
    <w:p>
      <w:pPr>
        <w:pStyle w:val="BodyText"/>
        <w:spacing w:line="249" w:lineRule="auto" w:before="11"/>
        <w:ind w:left="397" w:right="131" w:firstLine="708"/>
        <w:jc w:val="both"/>
      </w:pPr>
      <w:r>
        <w:rPr>
          <w:color w:val="231F20"/>
        </w:rPr>
        <w:t>Сирийские церкви в целом и в частности города Алеппо воплощают христианскую</w:t>
      </w:r>
      <w:r>
        <w:rPr>
          <w:color w:val="231F20"/>
          <w:spacing w:val="1"/>
        </w:rPr>
        <w:t> </w:t>
      </w:r>
      <w:r>
        <w:rPr>
          <w:color w:val="231F20"/>
        </w:rPr>
        <w:t>цивилизацию в период ее расцвета, золотого века и пика процветания в первые века при-</w:t>
      </w:r>
      <w:r>
        <w:rPr>
          <w:color w:val="231F20"/>
          <w:spacing w:val="1"/>
        </w:rPr>
        <w:t> </w:t>
      </w:r>
      <w:r>
        <w:rPr>
          <w:color w:val="231F20"/>
        </w:rPr>
        <w:t>знания</w:t>
      </w:r>
      <w:r>
        <w:rPr>
          <w:color w:val="231F20"/>
          <w:spacing w:val="31"/>
        </w:rPr>
        <w:t> </w:t>
      </w:r>
      <w:r>
        <w:rPr>
          <w:color w:val="231F20"/>
        </w:rPr>
        <w:t>христианства.</w:t>
      </w:r>
      <w:r>
        <w:rPr>
          <w:color w:val="231F20"/>
          <w:spacing w:val="31"/>
        </w:rPr>
        <w:t> </w:t>
      </w:r>
      <w:r>
        <w:rPr>
          <w:color w:val="231F20"/>
        </w:rPr>
        <w:t>Форма</w:t>
      </w:r>
      <w:r>
        <w:rPr>
          <w:color w:val="231F20"/>
          <w:spacing w:val="31"/>
        </w:rPr>
        <w:t> </w:t>
      </w:r>
      <w:r>
        <w:rPr>
          <w:color w:val="231F20"/>
        </w:rPr>
        <w:t>этих</w:t>
      </w:r>
      <w:r>
        <w:rPr>
          <w:color w:val="231F20"/>
          <w:spacing w:val="31"/>
        </w:rPr>
        <w:t> </w:t>
      </w:r>
      <w:r>
        <w:rPr>
          <w:color w:val="231F20"/>
        </w:rPr>
        <w:t>церквей</w:t>
      </w:r>
      <w:r>
        <w:rPr>
          <w:color w:val="231F20"/>
          <w:spacing w:val="31"/>
        </w:rPr>
        <w:t> </w:t>
      </w:r>
      <w:r>
        <w:rPr>
          <w:color w:val="231F20"/>
        </w:rPr>
        <w:t>менялась</w:t>
      </w:r>
      <w:r>
        <w:rPr>
          <w:color w:val="231F20"/>
          <w:spacing w:val="31"/>
        </w:rPr>
        <w:t> </w:t>
      </w:r>
      <w:r>
        <w:rPr>
          <w:color w:val="231F20"/>
        </w:rPr>
        <w:t>с</w:t>
      </w:r>
      <w:r>
        <w:rPr>
          <w:color w:val="231F20"/>
          <w:spacing w:val="32"/>
        </w:rPr>
        <w:t> </w:t>
      </w:r>
      <w:r>
        <w:rPr>
          <w:color w:val="231F20"/>
        </w:rPr>
        <w:t>течением</w:t>
      </w:r>
      <w:r>
        <w:rPr>
          <w:color w:val="231F20"/>
          <w:spacing w:val="31"/>
        </w:rPr>
        <w:t> </w:t>
      </w:r>
      <w:r>
        <w:rPr>
          <w:color w:val="231F20"/>
        </w:rPr>
        <w:t>времени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1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58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периодами</w:t>
      </w:r>
      <w:r>
        <w:rPr>
          <w:color w:val="231F20"/>
          <w:spacing w:val="-1"/>
        </w:rPr>
        <w:t> </w:t>
      </w:r>
      <w:r>
        <w:rPr>
          <w:color w:val="231F20"/>
        </w:rPr>
        <w:t>[1].</w:t>
      </w:r>
    </w:p>
    <w:p>
      <w:pPr>
        <w:pStyle w:val="BodyText"/>
        <w:spacing w:before="4"/>
        <w:ind w:left="1106"/>
        <w:jc w:val="both"/>
      </w:pP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период</w:t>
      </w:r>
      <w:r>
        <w:rPr>
          <w:color w:val="231F20"/>
          <w:spacing w:val="-4"/>
        </w:rPr>
        <w:t> </w:t>
      </w:r>
      <w:r>
        <w:rPr>
          <w:color w:val="231F20"/>
        </w:rPr>
        <w:t>ислама</w:t>
      </w:r>
      <w:r>
        <w:rPr>
          <w:color w:val="231F20"/>
          <w:spacing w:val="-5"/>
        </w:rPr>
        <w:t> </w:t>
      </w:r>
      <w:r>
        <w:rPr>
          <w:color w:val="231F20"/>
        </w:rPr>
        <w:t>церковная</w:t>
      </w:r>
      <w:r>
        <w:rPr>
          <w:color w:val="231F20"/>
          <w:spacing w:val="-4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Сирии</w:t>
      </w:r>
      <w:r>
        <w:rPr>
          <w:color w:val="231F20"/>
          <w:spacing w:val="-3"/>
        </w:rPr>
        <w:t> </w:t>
      </w:r>
      <w:r>
        <w:rPr>
          <w:color w:val="231F20"/>
        </w:rPr>
        <w:t>начала</w:t>
      </w:r>
      <w:r>
        <w:rPr>
          <w:color w:val="231F20"/>
          <w:spacing w:val="-5"/>
        </w:rPr>
        <w:t> </w:t>
      </w:r>
      <w:r>
        <w:rPr>
          <w:color w:val="231F20"/>
        </w:rPr>
        <w:t>исчезать.</w:t>
      </w:r>
    </w:p>
    <w:p>
      <w:pPr>
        <w:pStyle w:val="BodyText"/>
        <w:spacing w:line="249" w:lineRule="auto" w:before="12"/>
        <w:ind w:left="397" w:right="130" w:firstLine="708"/>
        <w:jc w:val="both"/>
      </w:pPr>
      <w:r>
        <w:rPr>
          <w:color w:val="231F20"/>
        </w:rPr>
        <w:t>Новая</w:t>
      </w:r>
      <w:r>
        <w:rPr>
          <w:color w:val="231F20"/>
          <w:spacing w:val="-6"/>
        </w:rPr>
        <w:t> </w:t>
      </w:r>
      <w:r>
        <w:rPr>
          <w:color w:val="231F20"/>
        </w:rPr>
        <w:t>история</w:t>
      </w:r>
      <w:r>
        <w:rPr>
          <w:color w:val="231F20"/>
          <w:spacing w:val="-6"/>
        </w:rPr>
        <w:t> </w:t>
      </w:r>
      <w:r>
        <w:rPr>
          <w:color w:val="231F20"/>
        </w:rPr>
        <w:t>сирийской</w:t>
      </w:r>
      <w:r>
        <w:rPr>
          <w:color w:val="231F20"/>
          <w:spacing w:val="-5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-6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6"/>
        </w:rPr>
        <w:t> </w:t>
      </w:r>
      <w:r>
        <w:rPr>
          <w:color w:val="231F20"/>
        </w:rPr>
        <w:t>наступает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период</w:t>
      </w:r>
      <w:r>
        <w:rPr>
          <w:color w:val="231F20"/>
          <w:spacing w:val="-6"/>
        </w:rPr>
        <w:t> </w:t>
      </w:r>
      <w:r>
        <w:rPr>
          <w:color w:val="231F20"/>
        </w:rPr>
        <w:t>османской</w:t>
      </w:r>
      <w:r>
        <w:rPr>
          <w:color w:val="231F20"/>
          <w:spacing w:val="-57"/>
        </w:rPr>
        <w:t> </w:t>
      </w:r>
      <w:r>
        <w:rPr>
          <w:color w:val="231F20"/>
        </w:rPr>
        <w:t>оккупации. Церкви строятся в новых районах преимущественного проживания христиан</w:t>
      </w:r>
      <w:r>
        <w:rPr>
          <w:color w:val="231F20"/>
          <w:spacing w:val="1"/>
        </w:rPr>
        <w:t> </w:t>
      </w:r>
      <w:r>
        <w:rPr>
          <w:color w:val="231F20"/>
        </w:rPr>
        <w:t>Церковь в жилых районах была центром притяжения для верующих, жизнь которых была</w:t>
      </w:r>
      <w:r>
        <w:rPr>
          <w:color w:val="231F20"/>
          <w:spacing w:val="1"/>
        </w:rPr>
        <w:t> </w:t>
      </w:r>
      <w:r>
        <w:rPr>
          <w:color w:val="231F20"/>
        </w:rPr>
        <w:t>наполнена</w:t>
      </w:r>
      <w:r>
        <w:rPr>
          <w:color w:val="231F20"/>
          <w:spacing w:val="-8"/>
        </w:rPr>
        <w:t> </w:t>
      </w:r>
      <w:r>
        <w:rPr>
          <w:color w:val="231F20"/>
        </w:rPr>
        <w:t>надеждой,</w:t>
      </w:r>
      <w:r>
        <w:rPr>
          <w:color w:val="231F20"/>
          <w:spacing w:val="-9"/>
        </w:rPr>
        <w:t> </w:t>
      </w:r>
      <w:r>
        <w:rPr>
          <w:color w:val="231F20"/>
        </w:rPr>
        <w:t>любовью</w:t>
      </w:r>
      <w:r>
        <w:rPr>
          <w:color w:val="231F20"/>
          <w:spacing w:val="-8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единством.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период</w:t>
      </w:r>
      <w:r>
        <w:rPr>
          <w:color w:val="231F20"/>
          <w:spacing w:val="-8"/>
        </w:rPr>
        <w:t> </w:t>
      </w:r>
      <w:r>
        <w:rPr>
          <w:color w:val="231F20"/>
        </w:rPr>
        <w:t>действия</w:t>
      </w:r>
      <w:r>
        <w:rPr>
          <w:color w:val="231F20"/>
          <w:spacing w:val="-8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-8"/>
        </w:rPr>
        <w:t> </w:t>
      </w:r>
      <w:r>
        <w:rPr>
          <w:color w:val="231F20"/>
        </w:rPr>
        <w:t>мандата</w:t>
      </w:r>
      <w:r>
        <w:rPr>
          <w:color w:val="231F20"/>
          <w:spacing w:val="-7"/>
        </w:rPr>
        <w:t> </w:t>
      </w:r>
      <w:r>
        <w:rPr>
          <w:color w:val="231F20"/>
        </w:rPr>
        <w:t>воз-</w:t>
      </w:r>
      <w:r>
        <w:rPr>
          <w:color w:val="231F20"/>
          <w:spacing w:val="-58"/>
        </w:rPr>
        <w:t> </w:t>
      </w:r>
      <w:r>
        <w:rPr>
          <w:color w:val="231F20"/>
        </w:rPr>
        <w:t>обновилась деятельность по строительству церквей и христианских районов, тенденция</w:t>
      </w:r>
      <w:r>
        <w:rPr>
          <w:color w:val="231F20"/>
          <w:spacing w:val="1"/>
        </w:rPr>
        <w:t> </w:t>
      </w:r>
      <w:r>
        <w:rPr>
          <w:color w:val="231F20"/>
        </w:rPr>
        <w:t>продолжилась во время обретения независимости. В ХХI веке в Алеппо были построены</w:t>
      </w:r>
      <w:r>
        <w:rPr>
          <w:color w:val="231F20"/>
          <w:spacing w:val="1"/>
        </w:rPr>
        <w:t> </w:t>
      </w:r>
      <w:r>
        <w:rPr>
          <w:color w:val="231F20"/>
        </w:rPr>
        <w:t>две</w:t>
      </w:r>
      <w:r>
        <w:rPr>
          <w:color w:val="231F20"/>
          <w:spacing w:val="-1"/>
        </w:rPr>
        <w:t> </w:t>
      </w:r>
      <w:r>
        <w:rPr>
          <w:color w:val="231F20"/>
        </w:rPr>
        <w:t>церкви.</w:t>
      </w:r>
      <w:r>
        <w:rPr>
          <w:color w:val="231F20"/>
          <w:spacing w:val="-2"/>
        </w:rPr>
        <w:t> </w:t>
      </w:r>
      <w:r>
        <w:rPr>
          <w:color w:val="231F20"/>
        </w:rPr>
        <w:t>Помимо</w:t>
      </w:r>
      <w:r>
        <w:rPr>
          <w:color w:val="231F20"/>
          <w:spacing w:val="-1"/>
        </w:rPr>
        <w:t> </w:t>
      </w:r>
      <w:r>
        <w:rPr>
          <w:color w:val="231F20"/>
        </w:rPr>
        <w:t>этого,</w:t>
      </w:r>
      <w:r>
        <w:rPr>
          <w:color w:val="231F20"/>
          <w:spacing w:val="-2"/>
        </w:rPr>
        <w:t> </w:t>
      </w:r>
      <w:r>
        <w:rPr>
          <w:color w:val="231F20"/>
        </w:rPr>
        <w:t>отреставрированы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реконструированы</w:t>
      </w:r>
      <w:r>
        <w:rPr>
          <w:color w:val="231F20"/>
          <w:spacing w:val="-1"/>
        </w:rPr>
        <w:t> </w:t>
      </w:r>
      <w:r>
        <w:rPr>
          <w:color w:val="231F20"/>
        </w:rPr>
        <w:t>более десяти.</w:t>
      </w:r>
    </w:p>
    <w:p>
      <w:pPr>
        <w:pStyle w:val="BodyText"/>
        <w:spacing w:before="8"/>
        <w:rPr>
          <w:sz w:val="25"/>
        </w:rPr>
      </w:pPr>
    </w:p>
    <w:p>
      <w:pPr>
        <w:pStyle w:val="Heading3"/>
        <w:ind w:left="1106"/>
      </w:pPr>
      <w:r>
        <w:rPr>
          <w:color w:val="231F20"/>
        </w:rPr>
        <w:t>Примеры</w:t>
      </w:r>
      <w:r>
        <w:rPr>
          <w:color w:val="231F20"/>
          <w:spacing w:val="-2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архитектуры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соответствии</w:t>
      </w:r>
      <w:r>
        <w:rPr>
          <w:color w:val="231F20"/>
          <w:spacing w:val="-1"/>
        </w:rPr>
        <w:t> </w:t>
      </w:r>
      <w:r>
        <w:rPr>
          <w:color w:val="231F20"/>
        </w:rPr>
        <w:t>с</w:t>
      </w:r>
      <w:r>
        <w:rPr>
          <w:color w:val="231F20"/>
          <w:spacing w:val="-2"/>
        </w:rPr>
        <w:t> </w:t>
      </w:r>
      <w:r>
        <w:rPr>
          <w:color w:val="231F20"/>
        </w:rPr>
        <w:t>периодизацией</w:t>
      </w:r>
    </w:p>
    <w:p>
      <w:pPr>
        <w:pStyle w:val="BodyText"/>
        <w:spacing w:line="249" w:lineRule="auto" w:before="12"/>
        <w:ind w:left="397" w:right="132" w:firstLine="708"/>
        <w:jc w:val="both"/>
      </w:pPr>
      <w:r>
        <w:rPr>
          <w:color w:val="231F20"/>
        </w:rPr>
        <w:t>Нет никаких сомнений в том, что христианство, как религиозное направление, ут-</w:t>
      </w:r>
      <w:r>
        <w:rPr>
          <w:color w:val="231F20"/>
          <w:spacing w:val="1"/>
        </w:rPr>
        <w:t> </w:t>
      </w:r>
      <w:r>
        <w:rPr>
          <w:color w:val="231F20"/>
        </w:rPr>
        <w:t>вердилось</w:t>
      </w:r>
      <w:r>
        <w:rPr>
          <w:color w:val="231F20"/>
          <w:spacing w:val="34"/>
        </w:rPr>
        <w:t> </w:t>
      </w:r>
      <w:r>
        <w:rPr>
          <w:color w:val="231F20"/>
        </w:rPr>
        <w:t>в</w:t>
      </w:r>
      <w:r>
        <w:rPr>
          <w:color w:val="231F20"/>
          <w:spacing w:val="34"/>
        </w:rPr>
        <w:t> </w:t>
      </w:r>
      <w:r>
        <w:rPr>
          <w:color w:val="231F20"/>
        </w:rPr>
        <w:t>Алеппо</w:t>
      </w:r>
      <w:r>
        <w:rPr>
          <w:color w:val="231F20"/>
          <w:spacing w:val="35"/>
        </w:rPr>
        <w:t> </w:t>
      </w:r>
      <w:r>
        <w:rPr>
          <w:color w:val="231F20"/>
        </w:rPr>
        <w:t>с</w:t>
      </w:r>
      <w:r>
        <w:rPr>
          <w:color w:val="231F20"/>
          <w:spacing w:val="34"/>
        </w:rPr>
        <w:t> </w:t>
      </w:r>
      <w:r>
        <w:rPr>
          <w:color w:val="231F20"/>
        </w:rPr>
        <w:t>первого</w:t>
      </w:r>
      <w:r>
        <w:rPr>
          <w:color w:val="231F20"/>
          <w:spacing w:val="35"/>
        </w:rPr>
        <w:t> </w:t>
      </w:r>
      <w:r>
        <w:rPr>
          <w:color w:val="231F20"/>
        </w:rPr>
        <w:t>века</w:t>
      </w:r>
      <w:r>
        <w:rPr>
          <w:color w:val="231F20"/>
          <w:spacing w:val="34"/>
        </w:rPr>
        <w:t> </w:t>
      </w:r>
      <w:r>
        <w:rPr>
          <w:color w:val="231F20"/>
        </w:rPr>
        <w:t>нашей</w:t>
      </w:r>
      <w:r>
        <w:rPr>
          <w:color w:val="231F20"/>
          <w:spacing w:val="35"/>
        </w:rPr>
        <w:t> </w:t>
      </w:r>
      <w:r>
        <w:rPr>
          <w:color w:val="231F20"/>
        </w:rPr>
        <w:t>эры.</w:t>
      </w:r>
      <w:r>
        <w:rPr>
          <w:color w:val="231F20"/>
          <w:spacing w:val="34"/>
        </w:rPr>
        <w:t> </w:t>
      </w:r>
      <w:r>
        <w:rPr>
          <w:color w:val="231F20"/>
        </w:rPr>
        <w:t>Отсюда</w:t>
      </w:r>
      <w:r>
        <w:rPr>
          <w:color w:val="231F20"/>
          <w:spacing w:val="35"/>
        </w:rPr>
        <w:t> </w:t>
      </w:r>
      <w:r>
        <w:rPr>
          <w:color w:val="231F20"/>
        </w:rPr>
        <w:t>оно</w:t>
      </w:r>
      <w:r>
        <w:rPr>
          <w:color w:val="231F20"/>
          <w:spacing w:val="34"/>
        </w:rPr>
        <w:t> </w:t>
      </w:r>
      <w:r>
        <w:rPr>
          <w:color w:val="231F20"/>
        </w:rPr>
        <w:t>получило</w:t>
      </w:r>
      <w:r>
        <w:rPr>
          <w:color w:val="231F20"/>
          <w:spacing w:val="35"/>
        </w:rPr>
        <w:t> </w:t>
      </w:r>
      <w:r>
        <w:rPr>
          <w:color w:val="231F20"/>
        </w:rPr>
        <w:t>распространение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другие прилегающие</w:t>
      </w:r>
      <w:r>
        <w:rPr>
          <w:color w:val="231F20"/>
          <w:spacing w:val="-1"/>
        </w:rPr>
        <w:t> </w:t>
      </w:r>
      <w:r>
        <w:rPr>
          <w:color w:val="231F20"/>
        </w:rPr>
        <w:t>территории.</w:t>
      </w:r>
    </w:p>
    <w:p>
      <w:pPr>
        <w:pStyle w:val="BodyText"/>
        <w:spacing w:line="249" w:lineRule="auto" w:before="3"/>
        <w:ind w:left="397" w:right="131" w:firstLine="708"/>
        <w:jc w:val="both"/>
      </w:pPr>
      <w:r>
        <w:rPr>
          <w:color w:val="231F20"/>
        </w:rPr>
        <w:t>В свою очередь в Алеппо христианское учение пришло из Антиохии – колыбели</w:t>
      </w:r>
      <w:r>
        <w:rPr>
          <w:color w:val="231F20"/>
          <w:spacing w:val="1"/>
        </w:rPr>
        <w:t> </w:t>
      </w:r>
      <w:r>
        <w:rPr>
          <w:color w:val="231F20"/>
        </w:rPr>
        <w:t>раннего христианства. В книге «Деяния Апостолов» было сказано, что в Антиохии уче-</w:t>
      </w:r>
      <w:r>
        <w:rPr>
          <w:color w:val="231F20"/>
          <w:spacing w:val="1"/>
        </w:rPr>
        <w:t> </w:t>
      </w:r>
      <w:r>
        <w:rPr>
          <w:color w:val="231F20"/>
        </w:rPr>
        <w:t>ники Христа впервые были названы христианами. В первые века укрепления христианства</w:t>
      </w:r>
      <w:r>
        <w:rPr>
          <w:color w:val="231F20"/>
          <w:spacing w:val="-57"/>
        </w:rPr>
        <w:t> </w:t>
      </w:r>
      <w:r>
        <w:rPr>
          <w:color w:val="231F20"/>
        </w:rPr>
        <w:t>именно Антиохия являлась культурно-религиозным центром всего римско-византийского</w:t>
      </w:r>
      <w:r>
        <w:rPr>
          <w:color w:val="231F20"/>
          <w:spacing w:val="1"/>
        </w:rPr>
        <w:t> </w:t>
      </w:r>
      <w:r>
        <w:rPr>
          <w:color w:val="231F20"/>
        </w:rPr>
        <w:t>востока. Отсюда Евангелия приходит и в Алеппо. Этому способствовала территориальная</w:t>
      </w:r>
      <w:r>
        <w:rPr>
          <w:color w:val="231F20"/>
          <w:spacing w:val="1"/>
        </w:rPr>
        <w:t> </w:t>
      </w:r>
      <w:r>
        <w:rPr>
          <w:color w:val="231F20"/>
        </w:rPr>
        <w:t>близость</w:t>
      </w:r>
      <w:r>
        <w:rPr>
          <w:color w:val="231F20"/>
          <w:spacing w:val="-1"/>
        </w:rPr>
        <w:t> </w:t>
      </w:r>
      <w:r>
        <w:rPr>
          <w:color w:val="231F20"/>
        </w:rPr>
        <w:t>этих</w:t>
      </w:r>
      <w:r>
        <w:rPr>
          <w:color w:val="231F20"/>
          <w:spacing w:val="-1"/>
        </w:rPr>
        <w:t> </w:t>
      </w:r>
      <w:r>
        <w:rPr>
          <w:color w:val="231F20"/>
        </w:rPr>
        <w:t>городов.</w:t>
      </w:r>
    </w:p>
    <w:p>
      <w:pPr>
        <w:pStyle w:val="BodyText"/>
        <w:spacing w:line="249" w:lineRule="auto" w:before="6"/>
        <w:ind w:left="397" w:right="128" w:firstLine="708"/>
        <w:jc w:val="both"/>
      </w:pPr>
      <w:r>
        <w:rPr>
          <w:color w:val="231F20"/>
        </w:rPr>
        <w:t>Что</w:t>
      </w:r>
      <w:r>
        <w:rPr>
          <w:color w:val="231F20"/>
          <w:spacing w:val="-5"/>
        </w:rPr>
        <w:t> </w:t>
      </w:r>
      <w:r>
        <w:rPr>
          <w:color w:val="231F20"/>
        </w:rPr>
        <w:t>касается</w:t>
      </w:r>
      <w:r>
        <w:rPr>
          <w:color w:val="231F20"/>
          <w:spacing w:val="-4"/>
        </w:rPr>
        <w:t> </w:t>
      </w:r>
      <w:r>
        <w:rPr>
          <w:color w:val="231F20"/>
        </w:rPr>
        <w:t>других</w:t>
      </w:r>
      <w:r>
        <w:rPr>
          <w:color w:val="231F20"/>
          <w:spacing w:val="-4"/>
        </w:rPr>
        <w:t> </w:t>
      </w:r>
      <w:r>
        <w:rPr>
          <w:color w:val="231F20"/>
        </w:rPr>
        <w:t>данных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пришествии</w:t>
      </w:r>
      <w:r>
        <w:rPr>
          <w:color w:val="231F20"/>
          <w:spacing w:val="-4"/>
        </w:rPr>
        <w:t> </w:t>
      </w:r>
      <w:r>
        <w:rPr>
          <w:color w:val="231F20"/>
        </w:rPr>
        <w:t>апостолов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Алеппо</w:t>
      </w:r>
      <w:r>
        <w:rPr>
          <w:color w:val="231F20"/>
          <w:spacing w:val="-4"/>
        </w:rPr>
        <w:t> </w:t>
      </w:r>
      <w:r>
        <w:rPr>
          <w:color w:val="231F20"/>
        </w:rPr>
        <w:t>или</w:t>
      </w:r>
      <w:r>
        <w:rPr>
          <w:color w:val="231F20"/>
          <w:spacing w:val="-4"/>
        </w:rPr>
        <w:t> </w:t>
      </w:r>
      <w:r>
        <w:rPr>
          <w:color w:val="231F20"/>
        </w:rPr>
        <w:t>о</w:t>
      </w:r>
      <w:r>
        <w:rPr>
          <w:color w:val="231F20"/>
          <w:spacing w:val="-4"/>
        </w:rPr>
        <w:t> </w:t>
      </w:r>
      <w:r>
        <w:rPr>
          <w:color w:val="231F20"/>
        </w:rPr>
        <w:t>Самом</w:t>
      </w:r>
      <w:r>
        <w:rPr>
          <w:color w:val="231F20"/>
          <w:spacing w:val="-4"/>
        </w:rPr>
        <w:t> </w:t>
      </w:r>
      <w:r>
        <w:rPr>
          <w:color w:val="231F20"/>
        </w:rPr>
        <w:t>Иисусе</w:t>
      </w:r>
      <w:r>
        <w:rPr>
          <w:color w:val="231F20"/>
          <w:spacing w:val="-58"/>
        </w:rPr>
        <w:t> </w:t>
      </w:r>
      <w:r>
        <w:rPr>
          <w:color w:val="231F20"/>
        </w:rPr>
        <w:t>Христе, в документах достоверных сведений нет. Это считается мифом о благочестии, ко-</w:t>
      </w:r>
      <w:r>
        <w:rPr>
          <w:color w:val="231F20"/>
          <w:spacing w:val="1"/>
        </w:rPr>
        <w:t> </w:t>
      </w:r>
      <w:r>
        <w:rPr>
          <w:color w:val="231F20"/>
        </w:rPr>
        <w:t>торыми хвастались жители Алеппо, как христиане, так и мусульмане. Например, Патриарх</w:t>
      </w:r>
      <w:r>
        <w:rPr>
          <w:color w:val="231F20"/>
          <w:spacing w:val="-57"/>
        </w:rPr>
        <w:t> </w:t>
      </w:r>
      <w:r>
        <w:rPr>
          <w:color w:val="231F20"/>
        </w:rPr>
        <w:t>Михаил Великий упомянул в своей книге по истории, что в Алеппо первым проповедовал</w:t>
      </w:r>
      <w:r>
        <w:rPr>
          <w:color w:val="231F20"/>
          <w:spacing w:val="1"/>
        </w:rPr>
        <w:t> </w:t>
      </w:r>
      <w:r>
        <w:rPr>
          <w:color w:val="231F20"/>
        </w:rPr>
        <w:t>Евангелие апостол Симон Великолепный (известный, как Ревнивец). Ибн Шарара ан-На-</w:t>
      </w:r>
      <w:r>
        <w:rPr>
          <w:color w:val="231F20"/>
          <w:spacing w:val="1"/>
        </w:rPr>
        <w:t> </w:t>
      </w:r>
      <w:r>
        <w:rPr>
          <w:color w:val="231F20"/>
        </w:rPr>
        <w:t>срани</w:t>
      </w:r>
      <w:r>
        <w:rPr>
          <w:color w:val="231F20"/>
          <w:spacing w:val="1"/>
        </w:rPr>
        <w:t> </w:t>
      </w:r>
      <w:r>
        <w:rPr>
          <w:color w:val="231F20"/>
        </w:rPr>
        <w:t>писал,</w:t>
      </w:r>
      <w:r>
        <w:rPr>
          <w:color w:val="231F20"/>
          <w:spacing w:val="2"/>
        </w:rPr>
        <w:t> </w:t>
      </w:r>
      <w:r>
        <w:rPr>
          <w:color w:val="231F20"/>
        </w:rPr>
        <w:t>что</w:t>
      </w:r>
      <w:r>
        <w:rPr>
          <w:color w:val="231F20"/>
          <w:spacing w:val="2"/>
        </w:rPr>
        <w:t> </w:t>
      </w:r>
      <w:r>
        <w:rPr>
          <w:color w:val="231F20"/>
        </w:rPr>
        <w:t>группа</w:t>
      </w:r>
      <w:r>
        <w:rPr>
          <w:color w:val="231F20"/>
          <w:spacing w:val="2"/>
        </w:rPr>
        <w:t> </w:t>
      </w:r>
      <w:r>
        <w:rPr>
          <w:color w:val="231F20"/>
        </w:rPr>
        <w:t>Апостолов</w:t>
      </w:r>
      <w:r>
        <w:rPr>
          <w:color w:val="231F20"/>
          <w:spacing w:val="2"/>
        </w:rPr>
        <w:t> </w:t>
      </w:r>
      <w:r>
        <w:rPr>
          <w:color w:val="231F20"/>
        </w:rPr>
        <w:t>и</w:t>
      </w:r>
      <w:r>
        <w:rPr>
          <w:color w:val="231F20"/>
          <w:spacing w:val="2"/>
        </w:rPr>
        <w:t> </w:t>
      </w:r>
      <w:r>
        <w:rPr>
          <w:color w:val="231F20"/>
        </w:rPr>
        <w:t>Иисус</w:t>
      </w:r>
      <w:r>
        <w:rPr>
          <w:color w:val="231F20"/>
          <w:spacing w:val="2"/>
        </w:rPr>
        <w:t> </w:t>
      </w:r>
      <w:r>
        <w:rPr>
          <w:color w:val="231F20"/>
        </w:rPr>
        <w:t>сидел</w:t>
      </w:r>
      <w:r>
        <w:rPr>
          <w:color w:val="231F20"/>
          <w:spacing w:val="2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«стуле</w:t>
      </w:r>
      <w:r>
        <w:rPr>
          <w:color w:val="231F20"/>
          <w:spacing w:val="1"/>
        </w:rPr>
        <w:t> </w:t>
      </w:r>
      <w:r>
        <w:rPr>
          <w:color w:val="231F20"/>
        </w:rPr>
        <w:t>высотой</w:t>
      </w:r>
      <w:r>
        <w:rPr>
          <w:color w:val="231F20"/>
          <w:spacing w:val="2"/>
        </w:rPr>
        <w:t> </w:t>
      </w:r>
      <w:r>
        <w:rPr>
          <w:color w:val="231F20"/>
        </w:rPr>
        <w:t>одиннадцать</w:t>
      </w:r>
      <w:r>
        <w:rPr>
          <w:color w:val="231F20"/>
          <w:spacing w:val="2"/>
        </w:rPr>
        <w:t> </w:t>
      </w:r>
      <w:r>
        <w:rPr>
          <w:color w:val="231F20"/>
        </w:rPr>
        <w:t>локтей,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4"/>
        <w:jc w:val="both"/>
      </w:pPr>
      <w:r>
        <w:rPr>
          <w:color w:val="231F20"/>
        </w:rPr>
        <w:t>сделанный из белого королевского мрамора» посреди алтаря Великой церкви в Алеппо.</w:t>
      </w:r>
      <w:r>
        <w:rPr>
          <w:color w:val="231F20"/>
          <w:spacing w:val="1"/>
        </w:rPr>
        <w:t> </w:t>
      </w:r>
      <w:r>
        <w:rPr>
          <w:color w:val="231F20"/>
        </w:rPr>
        <w:t>Однако,</w:t>
      </w:r>
      <w:r>
        <w:rPr>
          <w:color w:val="231F20"/>
          <w:spacing w:val="-2"/>
        </w:rPr>
        <w:t> </w:t>
      </w:r>
      <w:r>
        <w:rPr>
          <w:color w:val="231F20"/>
        </w:rPr>
        <w:t>это</w:t>
      </w:r>
      <w:r>
        <w:rPr>
          <w:color w:val="231F20"/>
          <w:spacing w:val="-1"/>
        </w:rPr>
        <w:t> </w:t>
      </w:r>
      <w:r>
        <w:rPr>
          <w:color w:val="231F20"/>
        </w:rPr>
        <w:t>только легенда.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</w:pPr>
      <w:r>
        <w:rPr>
          <w:color w:val="231F20"/>
        </w:rPr>
        <w:t>Византийский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с</w:t>
      </w:r>
      <w:r>
        <w:rPr>
          <w:color w:val="231F20"/>
          <w:spacing w:val="-1"/>
        </w:rPr>
        <w:t> </w:t>
      </w:r>
      <w:r>
        <w:rPr>
          <w:color w:val="231F20"/>
        </w:rPr>
        <w:t>IV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6"/>
        </w:rPr>
        <w:t> </w:t>
      </w:r>
      <w:r>
        <w:rPr>
          <w:color w:val="231F20"/>
        </w:rPr>
        <w:t>VII</w:t>
      </w:r>
      <w:r>
        <w:rPr>
          <w:color w:val="231F20"/>
          <w:spacing w:val="-2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Церкви</w:t>
      </w:r>
      <w:r>
        <w:rPr>
          <w:color w:val="231F20"/>
          <w:spacing w:val="-1"/>
        </w:rPr>
        <w:t> </w:t>
      </w:r>
      <w:r>
        <w:rPr>
          <w:color w:val="231F20"/>
        </w:rPr>
        <w:t>Цитадели</w:t>
      </w:r>
    </w:p>
    <w:p>
      <w:pPr>
        <w:pStyle w:val="BodyText"/>
        <w:spacing w:line="249" w:lineRule="auto" w:before="12"/>
        <w:ind w:left="113" w:right="415" w:firstLine="708"/>
        <w:jc w:val="both"/>
      </w:pPr>
      <w:r>
        <w:rPr>
          <w:color w:val="231F20"/>
          <w:spacing w:val="-1"/>
        </w:rPr>
        <w:t>Между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301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281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гг.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нашей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эры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Селевк</w:t>
      </w:r>
      <w:r>
        <w:rPr>
          <w:color w:val="231F20"/>
          <w:spacing w:val="-16"/>
        </w:rPr>
        <w:t> </w:t>
      </w:r>
      <w:r>
        <w:rPr>
          <w:color w:val="231F20"/>
          <w:spacing w:val="-1"/>
        </w:rPr>
        <w:t>Никатор</w:t>
      </w:r>
      <w:r>
        <w:rPr>
          <w:color w:val="231F20"/>
          <w:spacing w:val="-17"/>
        </w:rPr>
        <w:t> </w:t>
      </w:r>
      <w:r>
        <w:rPr>
          <w:color w:val="231F20"/>
        </w:rPr>
        <w:t>построил</w:t>
      </w:r>
      <w:r>
        <w:rPr>
          <w:color w:val="231F20"/>
          <w:spacing w:val="-16"/>
        </w:rPr>
        <w:t> </w:t>
      </w:r>
      <w:r>
        <w:rPr>
          <w:color w:val="231F20"/>
        </w:rPr>
        <w:t>рядом</w:t>
      </w:r>
      <w:r>
        <w:rPr>
          <w:color w:val="231F20"/>
          <w:spacing w:val="-17"/>
        </w:rPr>
        <w:t> </w:t>
      </w:r>
      <w:r>
        <w:rPr>
          <w:color w:val="231F20"/>
        </w:rPr>
        <w:t>со</w:t>
      </w:r>
      <w:r>
        <w:rPr>
          <w:color w:val="231F20"/>
          <w:spacing w:val="-16"/>
        </w:rPr>
        <w:t> </w:t>
      </w:r>
      <w:r>
        <w:rPr>
          <w:color w:val="231F20"/>
        </w:rPr>
        <w:t>старым</w:t>
      </w:r>
      <w:r>
        <w:rPr>
          <w:color w:val="231F20"/>
          <w:spacing w:val="-17"/>
        </w:rPr>
        <w:t> </w:t>
      </w:r>
      <w:r>
        <w:rPr>
          <w:color w:val="231F20"/>
        </w:rPr>
        <w:t>Алеппо</w:t>
      </w:r>
      <w:r>
        <w:rPr>
          <w:color w:val="231F20"/>
          <w:spacing w:val="-58"/>
        </w:rPr>
        <w:t> </w:t>
      </w:r>
      <w:r>
        <w:rPr>
          <w:color w:val="231F20"/>
        </w:rPr>
        <w:t>новый эллинистический город, который назвал «Пирей» по названию одного из городов</w:t>
      </w:r>
      <w:r>
        <w:rPr>
          <w:color w:val="231F20"/>
          <w:spacing w:val="1"/>
        </w:rPr>
        <w:t> </w:t>
      </w:r>
      <w:r>
        <w:rPr>
          <w:color w:val="231F20"/>
        </w:rPr>
        <w:t>Северной</w:t>
      </w:r>
      <w:r>
        <w:rPr>
          <w:color w:val="231F20"/>
          <w:spacing w:val="-9"/>
        </w:rPr>
        <w:t> </w:t>
      </w:r>
      <w:r>
        <w:rPr>
          <w:color w:val="231F20"/>
        </w:rPr>
        <w:t>Македонии.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8"/>
        </w:rPr>
        <w:t> </w:t>
      </w:r>
      <w:r>
        <w:rPr>
          <w:color w:val="231F20"/>
        </w:rPr>
        <w:t>касается</w:t>
      </w:r>
      <w:r>
        <w:rPr>
          <w:color w:val="231F20"/>
          <w:spacing w:val="-8"/>
        </w:rPr>
        <w:t> </w:t>
      </w:r>
      <w:r>
        <w:rPr>
          <w:color w:val="231F20"/>
        </w:rPr>
        <w:t>Старого</w:t>
      </w:r>
      <w:r>
        <w:rPr>
          <w:color w:val="231F20"/>
          <w:spacing w:val="-8"/>
        </w:rPr>
        <w:t> </w:t>
      </w:r>
      <w:r>
        <w:rPr>
          <w:color w:val="231F20"/>
        </w:rPr>
        <w:t>Алеппо,</w:t>
      </w:r>
      <w:r>
        <w:rPr>
          <w:color w:val="231F20"/>
          <w:spacing w:val="-8"/>
        </w:rPr>
        <w:t> </w:t>
      </w:r>
      <w:r>
        <w:rPr>
          <w:color w:val="231F20"/>
        </w:rPr>
        <w:t>то</w:t>
      </w:r>
      <w:r>
        <w:rPr>
          <w:color w:val="231F20"/>
          <w:spacing w:val="-8"/>
        </w:rPr>
        <w:t> </w:t>
      </w:r>
      <w:r>
        <w:rPr>
          <w:color w:val="231F20"/>
        </w:rPr>
        <w:t>он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основном</w:t>
      </w:r>
      <w:r>
        <w:rPr>
          <w:color w:val="231F20"/>
          <w:spacing w:val="-8"/>
        </w:rPr>
        <w:t> </w:t>
      </w:r>
      <w:r>
        <w:rPr>
          <w:color w:val="231F20"/>
        </w:rPr>
        <w:t>располагался</w:t>
      </w:r>
      <w:r>
        <w:rPr>
          <w:color w:val="231F20"/>
          <w:spacing w:val="-8"/>
        </w:rPr>
        <w:t> </w:t>
      </w:r>
      <w:r>
        <w:rPr>
          <w:color w:val="231F20"/>
        </w:rPr>
        <w:t>на</w:t>
      </w:r>
      <w:r>
        <w:rPr>
          <w:color w:val="231F20"/>
          <w:spacing w:val="-8"/>
        </w:rPr>
        <w:t> </w:t>
      </w:r>
      <w:r>
        <w:rPr>
          <w:color w:val="231F20"/>
        </w:rPr>
        <w:t>вос-</w:t>
      </w:r>
      <w:r>
        <w:rPr>
          <w:color w:val="231F20"/>
          <w:spacing w:val="-58"/>
        </w:rPr>
        <w:t> </w:t>
      </w:r>
      <w:r>
        <w:rPr>
          <w:color w:val="231F20"/>
        </w:rPr>
        <w:t>точном берегу реки Кувайк, в месте, позже известном как район «Акаба», который, по све-</w:t>
      </w:r>
      <w:r>
        <w:rPr>
          <w:color w:val="231F20"/>
          <w:spacing w:val="-57"/>
        </w:rPr>
        <w:t> </w:t>
      </w:r>
      <w:r>
        <w:rPr>
          <w:color w:val="231F20"/>
        </w:rPr>
        <w:t>дениям археологов, находится на первоначальном «Холме Алеппо». Однако археологи,</w:t>
      </w:r>
      <w:r>
        <w:rPr>
          <w:color w:val="231F20"/>
          <w:spacing w:val="1"/>
        </w:rPr>
        <w:t> </w:t>
      </w:r>
      <w:r>
        <w:rPr>
          <w:color w:val="231F20"/>
        </w:rPr>
        <w:t>проводившие раскопки в районе «Акаба», до сих пор не обнаружили там следов древнего</w:t>
      </w:r>
      <w:r>
        <w:rPr>
          <w:color w:val="231F20"/>
          <w:spacing w:val="1"/>
        </w:rPr>
        <w:t> </w:t>
      </w:r>
      <w:r>
        <w:rPr>
          <w:color w:val="231F20"/>
        </w:rPr>
        <w:t>религиозного храма. И большая часть того, что они обнаружили, было иероглифическим</w:t>
      </w:r>
      <w:r>
        <w:rPr>
          <w:color w:val="231F20"/>
          <w:spacing w:val="1"/>
        </w:rPr>
        <w:t> </w:t>
      </w:r>
      <w:r>
        <w:rPr>
          <w:color w:val="231F20"/>
        </w:rPr>
        <w:t>хеттскими</w:t>
      </w:r>
      <w:r>
        <w:rPr>
          <w:color w:val="231F20"/>
          <w:spacing w:val="-12"/>
        </w:rPr>
        <w:t> </w:t>
      </w:r>
      <w:r>
        <w:rPr>
          <w:color w:val="231F20"/>
        </w:rPr>
        <w:t>письменами,</w:t>
      </w:r>
      <w:r>
        <w:rPr>
          <w:color w:val="231F20"/>
          <w:spacing w:val="-11"/>
        </w:rPr>
        <w:t> </w:t>
      </w:r>
      <w:r>
        <w:rPr>
          <w:color w:val="231F20"/>
        </w:rPr>
        <w:t>на</w:t>
      </w:r>
      <w:r>
        <w:rPr>
          <w:color w:val="231F20"/>
          <w:spacing w:val="-11"/>
        </w:rPr>
        <w:t> </w:t>
      </w:r>
      <w:r>
        <w:rPr>
          <w:color w:val="231F20"/>
        </w:rPr>
        <w:t>камнях,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позже</w:t>
      </w:r>
      <w:r>
        <w:rPr>
          <w:color w:val="231F20"/>
          <w:spacing w:val="-12"/>
        </w:rPr>
        <w:t> </w:t>
      </w:r>
      <w:r>
        <w:rPr>
          <w:color w:val="231F20"/>
        </w:rPr>
        <w:t>были</w:t>
      </w:r>
      <w:r>
        <w:rPr>
          <w:color w:val="231F20"/>
          <w:spacing w:val="-11"/>
        </w:rPr>
        <w:t> </w:t>
      </w:r>
      <w:r>
        <w:rPr>
          <w:color w:val="231F20"/>
        </w:rPr>
        <w:t>повторно</w:t>
      </w:r>
      <w:r>
        <w:rPr>
          <w:color w:val="231F20"/>
          <w:spacing w:val="-11"/>
        </w:rPr>
        <w:t> </w:t>
      </w:r>
      <w:r>
        <w:rPr>
          <w:color w:val="231F20"/>
        </w:rPr>
        <w:t>использованы</w:t>
      </w:r>
      <w:r>
        <w:rPr>
          <w:color w:val="231F20"/>
          <w:spacing w:val="-11"/>
        </w:rPr>
        <w:t> </w:t>
      </w:r>
      <w:r>
        <w:rPr>
          <w:color w:val="231F20"/>
        </w:rPr>
        <w:t>при</w:t>
      </w:r>
      <w:r>
        <w:rPr>
          <w:color w:val="231F20"/>
          <w:spacing w:val="-12"/>
        </w:rPr>
        <w:t> </w:t>
      </w:r>
      <w:r>
        <w:rPr>
          <w:color w:val="231F20"/>
        </w:rPr>
        <w:t>строи-</w:t>
      </w:r>
      <w:r>
        <w:rPr>
          <w:color w:val="231F20"/>
          <w:spacing w:val="-57"/>
        </w:rPr>
        <w:t> </w:t>
      </w:r>
      <w:r>
        <w:rPr>
          <w:color w:val="231F20"/>
        </w:rPr>
        <w:t>тельстве</w:t>
      </w:r>
      <w:r>
        <w:rPr>
          <w:color w:val="231F20"/>
          <w:spacing w:val="-1"/>
        </w:rPr>
        <w:t> </w:t>
      </w:r>
      <w:r>
        <w:rPr>
          <w:color w:val="231F20"/>
        </w:rPr>
        <w:t>«стены Джаме</w:t>
      </w:r>
      <w:r>
        <w:rPr>
          <w:color w:val="231F20"/>
          <w:spacing w:val="-1"/>
        </w:rPr>
        <w:t> </w:t>
      </w:r>
      <w:r>
        <w:rPr>
          <w:color w:val="231F20"/>
        </w:rPr>
        <w:t>аль-Какан»,</w:t>
      </w:r>
      <w:r>
        <w:rPr>
          <w:color w:val="231F20"/>
          <w:spacing w:val="-1"/>
        </w:rPr>
        <w:t> </w:t>
      </w:r>
      <w:r>
        <w:rPr>
          <w:color w:val="231F20"/>
        </w:rPr>
        <w:t>а также памятника</w:t>
      </w:r>
      <w:r>
        <w:rPr>
          <w:color w:val="231F20"/>
          <w:spacing w:val="-2"/>
        </w:rPr>
        <w:t> </w:t>
      </w:r>
      <w:r>
        <w:rPr>
          <w:color w:val="231F20"/>
        </w:rPr>
        <w:t>«Черный камень».</w:t>
      </w:r>
    </w:p>
    <w:p>
      <w:pPr>
        <w:pStyle w:val="BodyText"/>
        <w:spacing w:line="249" w:lineRule="auto" w:before="9"/>
        <w:ind w:left="113" w:right="415" w:firstLine="708"/>
        <w:jc w:val="both"/>
      </w:pPr>
      <w:r>
        <w:rPr>
          <w:color w:val="231F20"/>
        </w:rPr>
        <w:t>Где же тогда был древний храм Алеппо? Вероятно, что он располагался не в самом</w:t>
      </w:r>
      <w:r>
        <w:rPr>
          <w:color w:val="231F20"/>
          <w:spacing w:val="1"/>
        </w:rPr>
        <w:t> </w:t>
      </w:r>
      <w:r>
        <w:rPr>
          <w:color w:val="231F20"/>
        </w:rPr>
        <w:t>центре жилого квартала, а на прилегающем природном плато, на котором позже был по-</w:t>
      </w:r>
      <w:r>
        <w:rPr>
          <w:color w:val="231F20"/>
          <w:spacing w:val="1"/>
        </w:rPr>
        <w:t> </w:t>
      </w:r>
      <w:r>
        <w:rPr>
          <w:color w:val="231F20"/>
        </w:rPr>
        <w:t>строена</w:t>
      </w:r>
      <w:r>
        <w:rPr>
          <w:color w:val="231F20"/>
          <w:spacing w:val="-1"/>
        </w:rPr>
        <w:t> </w:t>
      </w:r>
      <w:r>
        <w:rPr>
          <w:color w:val="231F20"/>
        </w:rPr>
        <w:t>знаменитая Цитадель</w:t>
      </w:r>
      <w:r>
        <w:rPr>
          <w:color w:val="231F20"/>
          <w:spacing w:val="-1"/>
        </w:rPr>
        <w:t> </w:t>
      </w:r>
      <w:r>
        <w:rPr>
          <w:color w:val="231F20"/>
        </w:rPr>
        <w:t>(рис. 1).</w:t>
      </w:r>
    </w:p>
    <w:p>
      <w:pPr>
        <w:pStyle w:val="BodyText"/>
        <w:spacing w:line="249" w:lineRule="auto" w:before="3"/>
        <w:ind w:left="113" w:right="413" w:firstLine="708"/>
        <w:jc w:val="both"/>
      </w:pPr>
      <w:r>
        <w:rPr>
          <w:color w:val="231F20"/>
        </w:rPr>
        <w:t>Известно, что большинство древних храмов в Сирии были возведены не внутри го-</w:t>
      </w:r>
      <w:r>
        <w:rPr>
          <w:color w:val="231F20"/>
          <w:spacing w:val="1"/>
        </w:rPr>
        <w:t> </w:t>
      </w:r>
      <w:r>
        <w:rPr>
          <w:color w:val="231F20"/>
        </w:rPr>
        <w:t>рода, а на прилегающих территориях, где есть холмы и плато. До сих пор вблизи Алеппо</w:t>
      </w:r>
      <w:r>
        <w:rPr>
          <w:color w:val="231F20"/>
          <w:spacing w:val="1"/>
        </w:rPr>
        <w:t> </w:t>
      </w:r>
      <w:r>
        <w:rPr>
          <w:color w:val="231F20"/>
        </w:rPr>
        <w:t>на естественных возвышенностях существуют многие христианские святыни. Они часто</w:t>
      </w:r>
      <w:r>
        <w:rPr>
          <w:color w:val="231F20"/>
          <w:spacing w:val="1"/>
        </w:rPr>
        <w:t> </w:t>
      </w:r>
      <w:r>
        <w:rPr>
          <w:color w:val="231F20"/>
        </w:rPr>
        <w:t>строились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1"/>
        </w:rPr>
        <w:t> </w:t>
      </w:r>
      <w:r>
        <w:rPr>
          <w:color w:val="231F20"/>
        </w:rPr>
        <w:t>местах старых языческих храмы.</w:t>
      </w:r>
    </w:p>
    <w:p>
      <w:pPr>
        <w:pStyle w:val="BodyText"/>
        <w:spacing w:before="4"/>
        <w:ind w:left="822"/>
        <w:jc w:val="both"/>
      </w:pPr>
      <w:r>
        <w:rPr>
          <w:color w:val="231F20"/>
          <w:spacing w:val="-2"/>
        </w:rPr>
        <w:t>Одним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таких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естественных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плато,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явилось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место,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где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3000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до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построен</w:t>
      </w:r>
    </w:p>
    <w:p>
      <w:pPr>
        <w:pStyle w:val="BodyText"/>
        <w:spacing w:line="249" w:lineRule="auto" w:before="12"/>
        <w:ind w:left="113" w:right="416"/>
        <w:jc w:val="both"/>
      </w:pPr>
      <w:r>
        <w:rPr>
          <w:color w:val="231F20"/>
        </w:rPr>
        <w:t>«замок»</w:t>
      </w:r>
      <w:r>
        <w:rPr>
          <w:color w:val="231F20"/>
          <w:spacing w:val="32"/>
        </w:rPr>
        <w:t> </w:t>
      </w:r>
      <w:r>
        <w:rPr>
          <w:color w:val="231F20"/>
        </w:rPr>
        <w:t>(однако,</w:t>
      </w:r>
      <w:r>
        <w:rPr>
          <w:color w:val="231F20"/>
          <w:spacing w:val="33"/>
        </w:rPr>
        <w:t> </w:t>
      </w:r>
      <w:r>
        <w:rPr>
          <w:color w:val="231F20"/>
        </w:rPr>
        <w:t>это</w:t>
      </w:r>
      <w:r>
        <w:rPr>
          <w:color w:val="231F20"/>
          <w:spacing w:val="33"/>
        </w:rPr>
        <w:t> </w:t>
      </w:r>
      <w:r>
        <w:rPr>
          <w:color w:val="231F20"/>
        </w:rPr>
        <w:t>еще</w:t>
      </w:r>
      <w:r>
        <w:rPr>
          <w:color w:val="231F20"/>
          <w:spacing w:val="33"/>
        </w:rPr>
        <w:t> </w:t>
      </w:r>
      <w:r>
        <w:rPr>
          <w:color w:val="231F20"/>
        </w:rPr>
        <w:t>не</w:t>
      </w:r>
      <w:r>
        <w:rPr>
          <w:color w:val="231F20"/>
          <w:spacing w:val="32"/>
        </w:rPr>
        <w:t> </w:t>
      </w:r>
      <w:r>
        <w:rPr>
          <w:color w:val="231F20"/>
        </w:rPr>
        <w:t>нынешняя</w:t>
      </w:r>
      <w:r>
        <w:rPr>
          <w:color w:val="231F20"/>
          <w:spacing w:val="33"/>
        </w:rPr>
        <w:t> </w:t>
      </w:r>
      <w:r>
        <w:rPr>
          <w:color w:val="231F20"/>
        </w:rPr>
        <w:t>Цитадель</w:t>
      </w:r>
      <w:r>
        <w:rPr>
          <w:color w:val="231F20"/>
          <w:spacing w:val="33"/>
        </w:rPr>
        <w:t> </w:t>
      </w:r>
      <w:r>
        <w:rPr>
          <w:color w:val="231F20"/>
        </w:rPr>
        <w:t>Алеппо)</w:t>
      </w:r>
      <w:r>
        <w:rPr>
          <w:color w:val="006FC0"/>
        </w:rPr>
        <w:t>,</w:t>
      </w:r>
      <w:r>
        <w:rPr>
          <w:color w:val="006FC0"/>
          <w:spacing w:val="35"/>
        </w:rPr>
        <w:t> </w:t>
      </w:r>
      <w:r>
        <w:rPr>
          <w:color w:val="231F20"/>
        </w:rPr>
        <w:t>положивший</w:t>
      </w:r>
      <w:r>
        <w:rPr>
          <w:color w:val="231F20"/>
          <w:spacing w:val="32"/>
        </w:rPr>
        <w:t> </w:t>
      </w:r>
      <w:r>
        <w:rPr>
          <w:color w:val="231F20"/>
        </w:rPr>
        <w:t>начало</w:t>
      </w:r>
      <w:r>
        <w:rPr>
          <w:color w:val="231F20"/>
          <w:spacing w:val="34"/>
        </w:rPr>
        <w:t> </w:t>
      </w:r>
      <w:r>
        <w:rPr>
          <w:color w:val="231F20"/>
        </w:rPr>
        <w:t>городу.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нему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применимо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определение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«высокого</w:t>
      </w:r>
      <w:r>
        <w:rPr>
          <w:color w:val="231F20"/>
          <w:spacing w:val="-13"/>
        </w:rPr>
        <w:t> </w:t>
      </w:r>
      <w:r>
        <w:rPr>
          <w:color w:val="231F20"/>
        </w:rPr>
        <w:t>города»,</w:t>
      </w:r>
      <w:r>
        <w:rPr>
          <w:color w:val="231F20"/>
          <w:spacing w:val="-14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по-гречески</w:t>
      </w:r>
      <w:r>
        <w:rPr>
          <w:color w:val="231F20"/>
          <w:spacing w:val="-14"/>
        </w:rPr>
        <w:t> </w:t>
      </w:r>
      <w:r>
        <w:rPr>
          <w:color w:val="231F20"/>
        </w:rPr>
        <w:t>«акрополя».</w:t>
      </w:r>
      <w:r>
        <w:rPr>
          <w:color w:val="231F20"/>
          <w:spacing w:val="-13"/>
        </w:rPr>
        <w:t> </w:t>
      </w:r>
      <w:r>
        <w:rPr>
          <w:color w:val="231F20"/>
        </w:rPr>
        <w:t>Здесь</w:t>
      </w:r>
      <w:r>
        <w:rPr>
          <w:color w:val="231F20"/>
          <w:spacing w:val="-14"/>
        </w:rPr>
        <w:t> </w:t>
      </w:r>
      <w:r>
        <w:rPr>
          <w:color w:val="231F20"/>
        </w:rPr>
        <w:t>воз-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ник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дворец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правителя,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построен</w:t>
      </w:r>
      <w:r>
        <w:rPr>
          <w:color w:val="231F20"/>
          <w:spacing w:val="-14"/>
        </w:rPr>
        <w:t> </w:t>
      </w:r>
      <w:r>
        <w:rPr>
          <w:color w:val="231F20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</w:rPr>
        <w:t>городских</w:t>
      </w:r>
      <w:r>
        <w:rPr>
          <w:color w:val="231F20"/>
          <w:spacing w:val="-14"/>
        </w:rPr>
        <w:t> </w:t>
      </w:r>
      <w:r>
        <w:rPr>
          <w:color w:val="231F20"/>
        </w:rPr>
        <w:t>богов,</w:t>
      </w:r>
      <w:r>
        <w:rPr>
          <w:color w:val="231F20"/>
          <w:spacing w:val="-14"/>
        </w:rPr>
        <w:t> </w:t>
      </w:r>
      <w:r>
        <w:rPr>
          <w:color w:val="231F20"/>
        </w:rPr>
        <w:t>резиденция</w:t>
      </w:r>
      <w:r>
        <w:rPr>
          <w:color w:val="231F20"/>
          <w:spacing w:val="-13"/>
        </w:rPr>
        <w:t> </w:t>
      </w:r>
      <w:r>
        <w:rPr>
          <w:color w:val="231F20"/>
        </w:rPr>
        <w:t>свиты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казармы</w:t>
      </w:r>
      <w:r>
        <w:rPr>
          <w:color w:val="231F20"/>
          <w:spacing w:val="-58"/>
        </w:rPr>
        <w:t> </w:t>
      </w:r>
      <w:r>
        <w:rPr>
          <w:color w:val="231F20"/>
        </w:rPr>
        <w:t>гарнизона.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</w:rPr>
        <w:t>период</w:t>
      </w:r>
      <w:r>
        <w:rPr>
          <w:color w:val="231F20"/>
          <w:spacing w:val="-12"/>
        </w:rPr>
        <w:t> </w:t>
      </w:r>
      <w:r>
        <w:rPr>
          <w:color w:val="231F20"/>
        </w:rPr>
        <w:t>многобожия,</w:t>
      </w:r>
      <w:r>
        <w:rPr>
          <w:color w:val="231F20"/>
          <w:spacing w:val="-12"/>
        </w:rPr>
        <w:t> </w:t>
      </w:r>
      <w:r>
        <w:rPr>
          <w:color w:val="231F20"/>
        </w:rPr>
        <w:t>храм,</w:t>
      </w:r>
      <w:r>
        <w:rPr>
          <w:color w:val="231F20"/>
          <w:spacing w:val="-12"/>
        </w:rPr>
        <w:t> </w:t>
      </w:r>
      <w:r>
        <w:rPr>
          <w:color w:val="231F20"/>
        </w:rPr>
        <w:t>располагающийся</w:t>
      </w:r>
      <w:r>
        <w:rPr>
          <w:color w:val="231F20"/>
          <w:spacing w:val="-12"/>
        </w:rPr>
        <w:t> </w:t>
      </w:r>
      <w:r>
        <w:rPr>
          <w:color w:val="231F20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</w:rPr>
        <w:t>вершине</w:t>
      </w:r>
      <w:r>
        <w:rPr>
          <w:color w:val="231F20"/>
          <w:spacing w:val="-12"/>
        </w:rPr>
        <w:t> </w:t>
      </w:r>
      <w:r>
        <w:rPr>
          <w:color w:val="231F20"/>
        </w:rPr>
        <w:t>плато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2"/>
        </w:rPr>
        <w:t> </w:t>
      </w:r>
      <w:r>
        <w:rPr>
          <w:color w:val="231F20"/>
        </w:rPr>
        <w:t>Алеппо,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был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посвящен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традиционному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семитскому,</w:t>
      </w:r>
      <w:r>
        <w:rPr>
          <w:color w:val="231F20"/>
          <w:spacing w:val="-19"/>
        </w:rPr>
        <w:t> </w:t>
      </w:r>
      <w:r>
        <w:rPr>
          <w:color w:val="231F20"/>
          <w:spacing w:val="-3"/>
        </w:rPr>
        <w:t>хеттскому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божеству,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известному</w:t>
      </w:r>
      <w:r>
        <w:rPr>
          <w:color w:val="231F20"/>
          <w:spacing w:val="-20"/>
        </w:rPr>
        <w:t> </w:t>
      </w:r>
      <w:r>
        <w:rPr>
          <w:color w:val="231F20"/>
          <w:spacing w:val="-2"/>
        </w:rPr>
        <w:t>как</w:t>
      </w:r>
      <w:r>
        <w:rPr>
          <w:color w:val="231F20"/>
          <w:spacing w:val="-19"/>
        </w:rPr>
        <w:t> </w:t>
      </w:r>
      <w:r>
        <w:rPr>
          <w:color w:val="231F20"/>
          <w:spacing w:val="-2"/>
        </w:rPr>
        <w:t>Тешуб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Алеппо.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Как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бы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то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ни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было,</w:t>
      </w:r>
      <w:r>
        <w:rPr>
          <w:color w:val="231F20"/>
          <w:spacing w:val="-10"/>
        </w:rPr>
        <w:t> </w:t>
      </w:r>
      <w:r>
        <w:rPr>
          <w:color w:val="231F20"/>
          <w:spacing w:val="-3"/>
        </w:rPr>
        <w:t>этот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языческий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храм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существовал</w:t>
      </w:r>
      <w:r>
        <w:rPr>
          <w:color w:val="231F20"/>
          <w:spacing w:val="-10"/>
        </w:rPr>
        <w:t> </w:t>
      </w:r>
      <w:r>
        <w:rPr>
          <w:color w:val="231F20"/>
          <w:spacing w:val="-2"/>
        </w:rPr>
        <w:t>еще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эллинистическую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эпоху,</w:t>
      </w:r>
      <w:r>
        <w:rPr>
          <w:color w:val="231F20"/>
          <w:spacing w:val="-58"/>
        </w:rPr>
        <w:t> </w:t>
      </w:r>
      <w:r>
        <w:rPr>
          <w:color w:val="231F20"/>
        </w:rPr>
        <w:t>затем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римскую</w:t>
      </w:r>
      <w:r>
        <w:rPr>
          <w:color w:val="231F20"/>
          <w:spacing w:val="-9"/>
        </w:rPr>
        <w:t> </w:t>
      </w:r>
      <w:r>
        <w:rPr>
          <w:color w:val="231F20"/>
        </w:rPr>
        <w:t>эпоху,</w:t>
      </w:r>
      <w:r>
        <w:rPr>
          <w:color w:val="231F20"/>
          <w:spacing w:val="-10"/>
        </w:rPr>
        <w:t> </w:t>
      </w:r>
      <w:r>
        <w:rPr>
          <w:color w:val="231F20"/>
        </w:rPr>
        <w:t>хотя</w:t>
      </w:r>
      <w:r>
        <w:rPr>
          <w:color w:val="231F20"/>
          <w:spacing w:val="-9"/>
        </w:rPr>
        <w:t> </w:t>
      </w:r>
      <w:r>
        <w:rPr>
          <w:color w:val="231F20"/>
        </w:rPr>
        <w:t>имя</w:t>
      </w:r>
      <w:r>
        <w:rPr>
          <w:color w:val="231F20"/>
          <w:spacing w:val="-9"/>
        </w:rPr>
        <w:t> </w:t>
      </w:r>
      <w:r>
        <w:rPr>
          <w:color w:val="231F20"/>
        </w:rPr>
        <w:t>божества</w:t>
      </w:r>
      <w:r>
        <w:rPr>
          <w:color w:val="231F20"/>
          <w:spacing w:val="-10"/>
        </w:rPr>
        <w:t> </w:t>
      </w:r>
      <w:r>
        <w:rPr>
          <w:color w:val="231F20"/>
        </w:rPr>
        <w:t>изменилось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результате</w:t>
      </w:r>
      <w:r>
        <w:rPr>
          <w:color w:val="231F20"/>
          <w:spacing w:val="-10"/>
        </w:rPr>
        <w:t> </w:t>
      </w:r>
      <w:r>
        <w:rPr>
          <w:color w:val="231F20"/>
        </w:rPr>
        <w:t>смены</w:t>
      </w:r>
      <w:r>
        <w:rPr>
          <w:color w:val="231F20"/>
          <w:spacing w:val="-9"/>
        </w:rPr>
        <w:t> </w:t>
      </w:r>
      <w:r>
        <w:rPr>
          <w:color w:val="231F20"/>
        </w:rPr>
        <w:t>правящего</w:t>
      </w:r>
      <w:r>
        <w:rPr>
          <w:color w:val="231F20"/>
          <w:spacing w:val="-9"/>
        </w:rPr>
        <w:t> </w:t>
      </w:r>
      <w:r>
        <w:rPr>
          <w:color w:val="231F20"/>
        </w:rPr>
        <w:t>госу-</w:t>
      </w:r>
      <w:r>
        <w:rPr>
          <w:color w:val="231F20"/>
          <w:spacing w:val="-58"/>
        </w:rPr>
        <w:t> </w:t>
      </w:r>
      <w:r>
        <w:rPr>
          <w:color w:val="231F20"/>
        </w:rPr>
        <w:t>дарства.</w:t>
      </w:r>
      <w:r>
        <w:rPr>
          <w:color w:val="231F20"/>
          <w:spacing w:val="-14"/>
        </w:rPr>
        <w:t> </w:t>
      </w:r>
      <w:r>
        <w:rPr>
          <w:color w:val="231F20"/>
        </w:rPr>
        <w:t>Римляне</w:t>
      </w:r>
      <w:r>
        <w:rPr>
          <w:color w:val="231F20"/>
          <w:spacing w:val="-13"/>
        </w:rPr>
        <w:t> </w:t>
      </w:r>
      <w:r>
        <w:rPr>
          <w:color w:val="231F20"/>
        </w:rPr>
        <w:t>поклонялись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нем</w:t>
      </w:r>
      <w:r>
        <w:rPr>
          <w:color w:val="231F20"/>
          <w:spacing w:val="-14"/>
        </w:rPr>
        <w:t> </w:t>
      </w:r>
      <w:r>
        <w:rPr>
          <w:color w:val="231F20"/>
        </w:rPr>
        <w:t>идолу</w:t>
      </w:r>
      <w:r>
        <w:rPr>
          <w:color w:val="231F20"/>
          <w:spacing w:val="-13"/>
        </w:rPr>
        <w:t> </w:t>
      </w:r>
      <w:r>
        <w:rPr>
          <w:color w:val="231F20"/>
        </w:rPr>
        <w:t>«Зевсу»</w:t>
      </w:r>
      <w:r>
        <w:rPr>
          <w:color w:val="231F20"/>
          <w:spacing w:val="-14"/>
        </w:rPr>
        <w:t> </w:t>
      </w:r>
      <w:r>
        <w:rPr>
          <w:color w:val="231F20"/>
        </w:rPr>
        <w:t>вместо</w:t>
      </w:r>
      <w:r>
        <w:rPr>
          <w:color w:val="231F20"/>
          <w:spacing w:val="-13"/>
        </w:rPr>
        <w:t> </w:t>
      </w:r>
      <w:r>
        <w:rPr>
          <w:color w:val="231F20"/>
        </w:rPr>
        <w:t>«Хадада»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4"/>
        </w:rPr>
        <w:t> </w:t>
      </w:r>
      <w:r>
        <w:rPr>
          <w:color w:val="231F20"/>
        </w:rPr>
        <w:t>«Тешуба»</w:t>
      </w:r>
      <w:r>
        <w:rPr>
          <w:color w:val="231F20"/>
          <w:spacing w:val="-13"/>
        </w:rPr>
        <w:t> </w:t>
      </w:r>
      <w:r>
        <w:rPr>
          <w:color w:val="231F20"/>
        </w:rPr>
        <w:t>[2].</w:t>
      </w:r>
    </w:p>
    <w:p>
      <w:pPr>
        <w:pStyle w:val="BodyText"/>
        <w:spacing w:before="6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66">
            <wp:simplePos x="0" y="0"/>
            <wp:positionH relativeFrom="page">
              <wp:posOffset>999820</wp:posOffset>
            </wp:positionH>
            <wp:positionV relativeFrom="paragraph">
              <wp:posOffset>231383</wp:posOffset>
            </wp:positionV>
            <wp:extent cx="2729318" cy="1908619"/>
            <wp:effectExtent l="0" t="0" r="0" b="0"/>
            <wp:wrapTopAndBottom/>
            <wp:docPr id="411" name="image2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20.jpe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9318" cy="19086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7">
            <wp:simplePos x="0" y="0"/>
            <wp:positionH relativeFrom="page">
              <wp:posOffset>3870337</wp:posOffset>
            </wp:positionH>
            <wp:positionV relativeFrom="paragraph">
              <wp:posOffset>231384</wp:posOffset>
            </wp:positionV>
            <wp:extent cx="2508107" cy="1845564"/>
            <wp:effectExtent l="0" t="0" r="0" b="0"/>
            <wp:wrapTopAndBottom/>
            <wp:docPr id="413" name="image2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21.jpe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8107" cy="1845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1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Современный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Цитадели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Алеппо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line="249" w:lineRule="auto"/>
        <w:ind w:left="113" w:right="416" w:firstLine="708"/>
        <w:jc w:val="both"/>
      </w:pPr>
      <w:r>
        <w:rPr>
          <w:color w:val="231F20"/>
        </w:rPr>
        <w:t>Храм, посвященный «Зевсу» просуществовал до конца IV в. нашей эры, пока в пе-</w:t>
      </w:r>
      <w:r>
        <w:rPr>
          <w:color w:val="231F20"/>
          <w:spacing w:val="1"/>
        </w:rPr>
        <w:t> </w:t>
      </w:r>
      <w:r>
        <w:rPr>
          <w:color w:val="231F20"/>
        </w:rPr>
        <w:t>риод правления императора Феодосия Великого, не был издан императорский указ унич-</w:t>
      </w:r>
      <w:r>
        <w:rPr>
          <w:color w:val="231F20"/>
          <w:spacing w:val="1"/>
        </w:rPr>
        <w:t> </w:t>
      </w:r>
      <w:r>
        <w:rPr>
          <w:color w:val="231F20"/>
        </w:rPr>
        <w:t>тожить</w:t>
      </w:r>
      <w:r>
        <w:rPr>
          <w:color w:val="231F20"/>
          <w:spacing w:val="20"/>
        </w:rPr>
        <w:t> </w:t>
      </w:r>
      <w:r>
        <w:rPr>
          <w:color w:val="231F20"/>
        </w:rPr>
        <w:t>всех</w:t>
      </w:r>
      <w:r>
        <w:rPr>
          <w:color w:val="231F20"/>
          <w:spacing w:val="21"/>
        </w:rPr>
        <w:t> </w:t>
      </w:r>
      <w:r>
        <w:rPr>
          <w:color w:val="231F20"/>
        </w:rPr>
        <w:t>идолов</w:t>
      </w:r>
      <w:r>
        <w:rPr>
          <w:color w:val="231F20"/>
          <w:spacing w:val="21"/>
        </w:rPr>
        <w:t> </w:t>
      </w:r>
      <w:r>
        <w:rPr>
          <w:color w:val="231F20"/>
        </w:rPr>
        <w:t>и</w:t>
      </w:r>
      <w:r>
        <w:rPr>
          <w:color w:val="231F20"/>
          <w:spacing w:val="21"/>
        </w:rPr>
        <w:t> </w:t>
      </w:r>
      <w:r>
        <w:rPr>
          <w:color w:val="231F20"/>
        </w:rPr>
        <w:t>снести</w:t>
      </w:r>
      <w:r>
        <w:rPr>
          <w:color w:val="231F20"/>
          <w:spacing w:val="21"/>
        </w:rPr>
        <w:t> </w:t>
      </w:r>
      <w:r>
        <w:rPr>
          <w:color w:val="231F20"/>
        </w:rPr>
        <w:t>языческие</w:t>
      </w:r>
      <w:r>
        <w:rPr>
          <w:color w:val="231F20"/>
          <w:spacing w:val="21"/>
        </w:rPr>
        <w:t> </w:t>
      </w:r>
      <w:r>
        <w:rPr>
          <w:color w:val="231F20"/>
        </w:rPr>
        <w:t>храмы</w:t>
      </w:r>
      <w:r>
        <w:rPr>
          <w:color w:val="231F20"/>
          <w:spacing w:val="20"/>
        </w:rPr>
        <w:t> </w:t>
      </w:r>
      <w:r>
        <w:rPr>
          <w:color w:val="231F20"/>
        </w:rPr>
        <w:t>по</w:t>
      </w:r>
      <w:r>
        <w:rPr>
          <w:color w:val="231F20"/>
          <w:spacing w:val="21"/>
        </w:rPr>
        <w:t> </w:t>
      </w:r>
      <w:r>
        <w:rPr>
          <w:color w:val="231F20"/>
        </w:rPr>
        <w:t>всей</w:t>
      </w:r>
      <w:r>
        <w:rPr>
          <w:color w:val="231F20"/>
          <w:spacing w:val="21"/>
        </w:rPr>
        <w:t> </w:t>
      </w:r>
      <w:r>
        <w:rPr>
          <w:color w:val="231F20"/>
        </w:rPr>
        <w:t>Римской</w:t>
      </w:r>
      <w:r>
        <w:rPr>
          <w:color w:val="231F20"/>
          <w:spacing w:val="21"/>
        </w:rPr>
        <w:t> </w:t>
      </w:r>
      <w:r>
        <w:rPr>
          <w:color w:val="231F20"/>
        </w:rPr>
        <w:t>империи.</w:t>
      </w:r>
      <w:r>
        <w:rPr>
          <w:color w:val="231F20"/>
          <w:spacing w:val="21"/>
        </w:rPr>
        <w:t> </w:t>
      </w:r>
      <w:r>
        <w:rPr>
          <w:color w:val="231F20"/>
        </w:rPr>
        <w:t>Нет</w:t>
      </w:r>
      <w:r>
        <w:rPr>
          <w:color w:val="231F20"/>
          <w:spacing w:val="21"/>
        </w:rPr>
        <w:t> </w:t>
      </w:r>
      <w:r>
        <w:rPr>
          <w:color w:val="231F20"/>
        </w:rPr>
        <w:t>сомнений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том,</w:t>
      </w:r>
      <w:r>
        <w:rPr>
          <w:color w:val="231F20"/>
          <w:spacing w:val="-13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замке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</w:rPr>
        <w:t>снесен,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4"/>
        </w:rPr>
        <w:t> </w:t>
      </w:r>
      <w:r>
        <w:rPr>
          <w:color w:val="231F20"/>
        </w:rPr>
        <w:t>перестроен,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христианский</w:t>
      </w:r>
      <w:r>
        <w:rPr>
          <w:color w:val="231F20"/>
          <w:spacing w:val="-13"/>
        </w:rPr>
        <w:t> </w:t>
      </w:r>
      <w:r>
        <w:rPr>
          <w:color w:val="231F20"/>
        </w:rPr>
        <w:t>храм.</w:t>
      </w:r>
      <w:r>
        <w:rPr>
          <w:color w:val="231F20"/>
          <w:spacing w:val="-14"/>
        </w:rPr>
        <w:t> </w:t>
      </w:r>
      <w:r>
        <w:rPr>
          <w:color w:val="231F20"/>
        </w:rPr>
        <w:t>Он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выполнен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0"/>
        <w:jc w:val="both"/>
      </w:pPr>
      <w:r>
        <w:rPr>
          <w:color w:val="231F20"/>
        </w:rPr>
        <w:t>в соответствии со сложившимися правилами организации христианского храма. События</w:t>
      </w:r>
      <w:r>
        <w:rPr>
          <w:color w:val="231F20"/>
          <w:spacing w:val="1"/>
        </w:rPr>
        <w:t> </w:t>
      </w:r>
      <w:r>
        <w:rPr>
          <w:color w:val="231F20"/>
        </w:rPr>
        <w:t>такого рода происходили в истории древних культовых сооружений в Дамаске, Хаме,</w:t>
      </w:r>
      <w:r>
        <w:rPr>
          <w:color w:val="231F20"/>
          <w:spacing w:val="1"/>
        </w:rPr>
        <w:t> </w:t>
      </w:r>
      <w:r>
        <w:rPr>
          <w:color w:val="231F20"/>
        </w:rPr>
        <w:t>Пальмире,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других</w:t>
      </w:r>
      <w:r>
        <w:rPr>
          <w:color w:val="231F20"/>
          <w:spacing w:val="-1"/>
        </w:rPr>
        <w:t> </w:t>
      </w:r>
      <w:r>
        <w:rPr>
          <w:color w:val="231F20"/>
        </w:rPr>
        <w:t>сирийских городах.</w:t>
      </w:r>
    </w:p>
    <w:p>
      <w:pPr>
        <w:pStyle w:val="BodyText"/>
        <w:spacing w:line="249" w:lineRule="auto" w:before="3"/>
        <w:ind w:left="397" w:right="131" w:firstLine="708"/>
        <w:jc w:val="both"/>
      </w:pPr>
      <w:r>
        <w:rPr>
          <w:color w:val="231F20"/>
        </w:rPr>
        <w:t>Из</w:t>
      </w:r>
      <w:r>
        <w:rPr>
          <w:color w:val="231F20"/>
          <w:spacing w:val="-9"/>
        </w:rPr>
        <w:t> </w:t>
      </w:r>
      <w:r>
        <w:rPr>
          <w:color w:val="231F20"/>
        </w:rPr>
        <w:t>вышеизложенного</w:t>
      </w:r>
      <w:r>
        <w:rPr>
          <w:color w:val="231F20"/>
          <w:spacing w:val="-9"/>
        </w:rPr>
        <w:t> </w:t>
      </w:r>
      <w:r>
        <w:rPr>
          <w:color w:val="231F20"/>
        </w:rPr>
        <w:t>можно</w:t>
      </w:r>
      <w:r>
        <w:rPr>
          <w:color w:val="231F20"/>
          <w:spacing w:val="-9"/>
        </w:rPr>
        <w:t> </w:t>
      </w:r>
      <w:r>
        <w:rPr>
          <w:color w:val="231F20"/>
        </w:rPr>
        <w:t>сделать</w:t>
      </w:r>
      <w:r>
        <w:rPr>
          <w:color w:val="231F20"/>
          <w:spacing w:val="-9"/>
        </w:rPr>
        <w:t> </w:t>
      </w:r>
      <w:r>
        <w:rPr>
          <w:color w:val="231F20"/>
        </w:rPr>
        <w:t>вывод,</w:t>
      </w:r>
      <w:r>
        <w:rPr>
          <w:color w:val="231F20"/>
          <w:spacing w:val="-8"/>
        </w:rPr>
        <w:t> </w:t>
      </w:r>
      <w:r>
        <w:rPr>
          <w:color w:val="231F20"/>
        </w:rPr>
        <w:t>что</w:t>
      </w:r>
      <w:r>
        <w:rPr>
          <w:color w:val="231F20"/>
          <w:spacing w:val="-9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конца</w:t>
      </w:r>
      <w:r>
        <w:rPr>
          <w:color w:val="231F20"/>
          <w:spacing w:val="-9"/>
        </w:rPr>
        <w:t> </w:t>
      </w:r>
      <w:r>
        <w:rPr>
          <w:color w:val="231F20"/>
        </w:rPr>
        <w:t>IV</w:t>
      </w:r>
      <w:r>
        <w:rPr>
          <w:color w:val="231F20"/>
          <w:spacing w:val="-9"/>
        </w:rPr>
        <w:t> </w:t>
      </w:r>
      <w:r>
        <w:rPr>
          <w:color w:val="231F20"/>
        </w:rPr>
        <w:t>в.</w:t>
      </w:r>
      <w:r>
        <w:rPr>
          <w:color w:val="231F20"/>
          <w:spacing w:val="-8"/>
        </w:rPr>
        <w:t> </w:t>
      </w:r>
      <w:r>
        <w:rPr>
          <w:color w:val="231F20"/>
        </w:rPr>
        <w:t>нашей</w:t>
      </w:r>
      <w:r>
        <w:rPr>
          <w:color w:val="231F20"/>
          <w:spacing w:val="-9"/>
        </w:rPr>
        <w:t> </w:t>
      </w:r>
      <w:r>
        <w:rPr>
          <w:color w:val="231F20"/>
        </w:rPr>
        <w:t>эры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Цитадели</w:t>
      </w:r>
      <w:r>
        <w:rPr>
          <w:color w:val="231F20"/>
          <w:spacing w:val="-57"/>
        </w:rPr>
        <w:t> </w:t>
      </w:r>
      <w:r>
        <w:rPr>
          <w:color w:val="231F20"/>
        </w:rPr>
        <w:t>Алеппо</w:t>
      </w:r>
      <w:r>
        <w:rPr>
          <w:color w:val="231F20"/>
          <w:spacing w:val="16"/>
        </w:rPr>
        <w:t> </w:t>
      </w:r>
      <w:r>
        <w:rPr>
          <w:color w:val="231F20"/>
        </w:rPr>
        <w:t>строился</w:t>
      </w:r>
      <w:r>
        <w:rPr>
          <w:color w:val="231F20"/>
          <w:spacing w:val="16"/>
        </w:rPr>
        <w:t> </w:t>
      </w:r>
      <w:r>
        <w:rPr>
          <w:color w:val="231F20"/>
        </w:rPr>
        <w:t>христианский</w:t>
      </w:r>
      <w:r>
        <w:rPr>
          <w:color w:val="231F20"/>
          <w:spacing w:val="17"/>
        </w:rPr>
        <w:t> </w:t>
      </w:r>
      <w:r>
        <w:rPr>
          <w:color w:val="231F20"/>
        </w:rPr>
        <w:t>храм,</w:t>
      </w:r>
      <w:r>
        <w:rPr>
          <w:color w:val="231F20"/>
          <w:spacing w:val="16"/>
        </w:rPr>
        <w:t> </w:t>
      </w:r>
      <w:r>
        <w:rPr>
          <w:color w:val="231F20"/>
        </w:rPr>
        <w:t>заменив</w:t>
      </w:r>
      <w:r>
        <w:rPr>
          <w:color w:val="231F20"/>
          <w:spacing w:val="17"/>
        </w:rPr>
        <w:t> </w:t>
      </w:r>
      <w:r>
        <w:rPr>
          <w:color w:val="231F20"/>
        </w:rPr>
        <w:t>старый</w:t>
      </w:r>
      <w:r>
        <w:rPr>
          <w:color w:val="231F20"/>
          <w:spacing w:val="16"/>
        </w:rPr>
        <w:t> </w:t>
      </w:r>
      <w:r>
        <w:rPr>
          <w:color w:val="231F20"/>
        </w:rPr>
        <w:t>языческий.</w:t>
      </w:r>
      <w:r>
        <w:rPr>
          <w:color w:val="231F20"/>
          <w:spacing w:val="17"/>
        </w:rPr>
        <w:t> </w:t>
      </w:r>
      <w:r>
        <w:rPr>
          <w:color w:val="231F20"/>
        </w:rPr>
        <w:t>Возможно,</w:t>
      </w:r>
      <w:r>
        <w:rPr>
          <w:color w:val="231F20"/>
          <w:spacing w:val="16"/>
        </w:rPr>
        <w:t> </w:t>
      </w:r>
      <w:r>
        <w:rPr>
          <w:color w:val="231F20"/>
        </w:rPr>
        <w:t>он</w:t>
      </w:r>
      <w:r>
        <w:rPr>
          <w:color w:val="231F20"/>
          <w:spacing w:val="17"/>
        </w:rPr>
        <w:t> </w:t>
      </w:r>
      <w:r>
        <w:rPr>
          <w:color w:val="231F20"/>
        </w:rPr>
        <w:t>заместил</w:t>
      </w:r>
      <w:r>
        <w:rPr>
          <w:color w:val="231F20"/>
          <w:spacing w:val="-58"/>
        </w:rPr>
        <w:t> </w:t>
      </w:r>
      <w:r>
        <w:rPr>
          <w:color w:val="231F20"/>
        </w:rPr>
        <w:t>и не один языческий храм, а два и более. Исторические документы, которые мы процити-</w:t>
      </w:r>
      <w:r>
        <w:rPr>
          <w:color w:val="231F20"/>
          <w:spacing w:val="1"/>
        </w:rPr>
        <w:t> </w:t>
      </w:r>
      <w:r>
        <w:rPr>
          <w:color w:val="231F20"/>
        </w:rPr>
        <w:t>руем, доказывают, что с византийского периода в замке были построены две церкви, по-</w:t>
      </w:r>
      <w:r>
        <w:rPr>
          <w:color w:val="231F20"/>
          <w:spacing w:val="1"/>
        </w:rPr>
        <w:t> </w:t>
      </w:r>
      <w:r>
        <w:rPr>
          <w:color w:val="231F20"/>
        </w:rPr>
        <w:t>мимо</w:t>
      </w:r>
      <w:r>
        <w:rPr>
          <w:color w:val="231F20"/>
          <w:spacing w:val="-11"/>
        </w:rPr>
        <w:t> </w:t>
      </w:r>
      <w:r>
        <w:rPr>
          <w:color w:val="231F20"/>
        </w:rPr>
        <w:t>существующей</w:t>
      </w:r>
      <w:r>
        <w:rPr>
          <w:color w:val="231F20"/>
          <w:spacing w:val="-11"/>
        </w:rPr>
        <w:t> </w:t>
      </w:r>
      <w:r>
        <w:rPr>
          <w:color w:val="231F20"/>
        </w:rPr>
        <w:t>религиозной</w:t>
      </w:r>
      <w:r>
        <w:rPr>
          <w:color w:val="231F20"/>
          <w:spacing w:val="-11"/>
        </w:rPr>
        <w:t> </w:t>
      </w:r>
      <w:r>
        <w:rPr>
          <w:color w:val="231F20"/>
        </w:rPr>
        <w:t>святыни.</w:t>
      </w:r>
      <w:r>
        <w:rPr>
          <w:color w:val="231F20"/>
          <w:spacing w:val="-10"/>
        </w:rPr>
        <w:t> </w:t>
      </w:r>
      <w:r>
        <w:rPr>
          <w:color w:val="231F20"/>
        </w:rPr>
        <w:t>Эти</w:t>
      </w:r>
      <w:r>
        <w:rPr>
          <w:color w:val="231F20"/>
          <w:spacing w:val="-11"/>
        </w:rPr>
        <w:t> </w:t>
      </w:r>
      <w:r>
        <w:rPr>
          <w:color w:val="231F20"/>
        </w:rPr>
        <w:t>две</w:t>
      </w:r>
      <w:r>
        <w:rPr>
          <w:color w:val="231F20"/>
          <w:spacing w:val="-11"/>
        </w:rPr>
        <w:t> </w:t>
      </w:r>
      <w:r>
        <w:rPr>
          <w:color w:val="231F20"/>
        </w:rPr>
        <w:t>церкви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настоящее</w:t>
      </w:r>
      <w:r>
        <w:rPr>
          <w:color w:val="231F20"/>
          <w:spacing w:val="-12"/>
        </w:rPr>
        <w:t> </w:t>
      </w:r>
      <w:r>
        <w:rPr>
          <w:color w:val="231F20"/>
        </w:rPr>
        <w:t>время</w:t>
      </w:r>
      <w:r>
        <w:rPr>
          <w:color w:val="231F20"/>
          <w:spacing w:val="-11"/>
        </w:rPr>
        <w:t> </w:t>
      </w:r>
      <w:r>
        <w:rPr>
          <w:color w:val="231F20"/>
        </w:rPr>
        <w:t>превращены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мечети (рис. 2–5).</w:t>
      </w:r>
    </w:p>
    <w:p>
      <w:pPr>
        <w:pStyle w:val="BodyText"/>
        <w:spacing w:before="4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68">
            <wp:simplePos x="0" y="0"/>
            <wp:positionH relativeFrom="page">
              <wp:posOffset>1319623</wp:posOffset>
            </wp:positionH>
            <wp:positionV relativeFrom="paragraph">
              <wp:posOffset>229925</wp:posOffset>
            </wp:positionV>
            <wp:extent cx="3828492" cy="2910363"/>
            <wp:effectExtent l="0" t="0" r="0" b="0"/>
            <wp:wrapTopAndBottom/>
            <wp:docPr id="415" name="image2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22.jpe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28492" cy="29103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69">
            <wp:simplePos x="0" y="0"/>
            <wp:positionH relativeFrom="page">
              <wp:posOffset>5382197</wp:posOffset>
            </wp:positionH>
            <wp:positionV relativeFrom="paragraph">
              <wp:posOffset>229925</wp:posOffset>
            </wp:positionV>
            <wp:extent cx="1083330" cy="2890361"/>
            <wp:effectExtent l="0" t="0" r="0" b="0"/>
            <wp:wrapTopAndBottom/>
            <wp:docPr id="417" name="image2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23.jpe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3330" cy="28903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26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схема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расположения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христианских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церквей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Цитаделе:</w:t>
      </w:r>
    </w:p>
    <w:p>
      <w:pPr>
        <w:spacing w:before="10"/>
        <w:ind w:left="1259" w:right="997" w:firstLine="0"/>
        <w:jc w:val="center"/>
        <w:rPr>
          <w:sz w:val="20"/>
        </w:rPr>
      </w:pPr>
      <w:r>
        <w:rPr>
          <w:i/>
          <w:color w:val="231F20"/>
          <w:sz w:val="20"/>
        </w:rPr>
        <w:t>1</w:t>
      </w:r>
      <w:r>
        <w:rPr>
          <w:i/>
          <w:color w:val="231F20"/>
          <w:spacing w:val="-6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Георгия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(согласно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Исламу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аль-Хадеру)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у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входа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Цитадель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Алеппо;</w:t>
      </w:r>
    </w:p>
    <w:p>
      <w:pPr>
        <w:spacing w:before="10"/>
        <w:ind w:left="1259" w:right="996" w:firstLine="0"/>
        <w:jc w:val="center"/>
        <w:rPr>
          <w:sz w:val="20"/>
        </w:rPr>
      </w:pPr>
      <w:r>
        <w:rPr>
          <w:i/>
          <w:color w:val="231F20"/>
          <w:sz w:val="20"/>
        </w:rPr>
        <w:t>2</w:t>
      </w:r>
      <w:r>
        <w:rPr>
          <w:i/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Малый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храм; </w:t>
      </w:r>
      <w:r>
        <w:rPr>
          <w:i/>
          <w:color w:val="231F20"/>
          <w:sz w:val="20"/>
        </w:rPr>
        <w:t>3</w:t>
      </w:r>
      <w:r>
        <w:rPr>
          <w:i/>
          <w:color w:val="231F20"/>
          <w:spacing w:val="-1"/>
          <w:sz w:val="20"/>
        </w:rPr>
        <w:t> </w:t>
      </w:r>
      <w:r>
        <w:rPr>
          <w:color w:val="231F20"/>
          <w:sz w:val="20"/>
        </w:rPr>
        <w:t>– Большой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храм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170">
            <wp:simplePos x="0" y="0"/>
            <wp:positionH relativeFrom="page">
              <wp:posOffset>1232725</wp:posOffset>
            </wp:positionH>
            <wp:positionV relativeFrom="paragraph">
              <wp:posOffset>129190</wp:posOffset>
            </wp:positionV>
            <wp:extent cx="1494825" cy="2695003"/>
            <wp:effectExtent l="0" t="0" r="0" b="0"/>
            <wp:wrapTopAndBottom/>
            <wp:docPr id="419" name="image2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24.jpe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4825" cy="2695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1">
            <wp:simplePos x="0" y="0"/>
            <wp:positionH relativeFrom="page">
              <wp:posOffset>2870123</wp:posOffset>
            </wp:positionH>
            <wp:positionV relativeFrom="paragraph">
              <wp:posOffset>129190</wp:posOffset>
            </wp:positionV>
            <wp:extent cx="3619624" cy="2694336"/>
            <wp:effectExtent l="0" t="0" r="0" b="0"/>
            <wp:wrapTopAndBottom/>
            <wp:docPr id="421" name="image2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25.jpe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19624" cy="2694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21"/>
        </w:rPr>
      </w:pPr>
    </w:p>
    <w:p>
      <w:pPr>
        <w:spacing w:before="92"/>
        <w:ind w:left="1259" w:right="995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Оставшиеся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фрагменты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храма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Гергия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(ее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старое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название)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tabs>
          <w:tab w:pos="4945" w:val="left" w:leader="none"/>
        </w:tabs>
        <w:spacing w:line="240" w:lineRule="auto"/>
        <w:ind w:left="587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562779" cy="1962245"/>
            <wp:effectExtent l="0" t="0" r="0" b="0"/>
            <wp:docPr id="423" name="image2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26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2779" cy="196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533234" cy="1980247"/>
            <wp:effectExtent l="0" t="0" r="0" b="0"/>
            <wp:docPr id="425" name="image2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27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3234" cy="1980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10"/>
        </w:rPr>
      </w:pPr>
    </w:p>
    <w:p>
      <w:pPr>
        <w:spacing w:before="92"/>
        <w:ind w:left="1257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4.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Малый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или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Нижнее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Авраамово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место</w:t>
      </w:r>
    </w:p>
    <w:p>
      <w:pPr>
        <w:spacing w:before="10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(по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рассказам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пророк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Авраам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сидел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доил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скот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этом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месте)</w:t>
      </w:r>
    </w:p>
    <w:p>
      <w:pPr>
        <w:pStyle w:val="BodyText"/>
        <w:spacing w:before="8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72">
            <wp:simplePos x="0" y="0"/>
            <wp:positionH relativeFrom="page">
              <wp:posOffset>1028319</wp:posOffset>
            </wp:positionH>
            <wp:positionV relativeFrom="paragraph">
              <wp:posOffset>203345</wp:posOffset>
            </wp:positionV>
            <wp:extent cx="3248975" cy="2486215"/>
            <wp:effectExtent l="0" t="0" r="0" b="0"/>
            <wp:wrapTopAndBottom/>
            <wp:docPr id="427" name="image2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28.jpe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8975" cy="2486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3">
            <wp:simplePos x="0" y="0"/>
            <wp:positionH relativeFrom="page">
              <wp:posOffset>4455579</wp:posOffset>
            </wp:positionH>
            <wp:positionV relativeFrom="paragraph">
              <wp:posOffset>203332</wp:posOffset>
            </wp:positionV>
            <wp:extent cx="1830315" cy="2492597"/>
            <wp:effectExtent l="0" t="0" r="0" b="0"/>
            <wp:wrapTopAndBottom/>
            <wp:docPr id="429" name="image2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29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0315" cy="24925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5"/>
        <w:rPr>
          <w:sz w:val="17"/>
        </w:rPr>
      </w:pPr>
    </w:p>
    <w:p>
      <w:pPr>
        <w:spacing w:line="249" w:lineRule="auto" w:before="0"/>
        <w:ind w:left="689" w:right="991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Великой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Северной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(Высокое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Авраамическое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место).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литературных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источниках говорится, что глава Святого Иоанна Крестителя находилась на этом месте до того,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как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была перенесена 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Дамаск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Великую мечеть Амави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3"/>
      </w:pPr>
      <w:r>
        <w:rPr>
          <w:color w:val="231F20"/>
        </w:rPr>
        <w:t>«Великая</w:t>
      </w:r>
      <w:r>
        <w:rPr>
          <w:color w:val="231F20"/>
          <w:spacing w:val="-1"/>
        </w:rPr>
        <w:t> </w:t>
      </w:r>
      <w:r>
        <w:rPr>
          <w:color w:val="231F20"/>
        </w:rPr>
        <w:t>Церковь».</w:t>
      </w:r>
      <w:r>
        <w:rPr>
          <w:color w:val="231F20"/>
          <w:spacing w:val="-1"/>
        </w:rPr>
        <w:t> </w:t>
      </w:r>
      <w:r>
        <w:rPr>
          <w:color w:val="231F20"/>
        </w:rPr>
        <w:t>Собор</w:t>
      </w:r>
      <w:r>
        <w:rPr>
          <w:color w:val="231F20"/>
          <w:spacing w:val="-2"/>
        </w:rPr>
        <w:t> </w:t>
      </w:r>
      <w:r>
        <w:rPr>
          <w:color w:val="231F20"/>
        </w:rPr>
        <w:t>Святой</w:t>
      </w:r>
      <w:r>
        <w:rPr>
          <w:color w:val="231F20"/>
          <w:spacing w:val="-2"/>
        </w:rPr>
        <w:t> </w:t>
      </w:r>
      <w:r>
        <w:rPr>
          <w:color w:val="231F20"/>
        </w:rPr>
        <w:t>Елены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Церковь</w:t>
      </w:r>
      <w:r>
        <w:rPr>
          <w:color w:val="231F20"/>
          <w:spacing w:val="-1"/>
        </w:rPr>
        <w:t> </w:t>
      </w:r>
      <w:r>
        <w:rPr>
          <w:color w:val="231F20"/>
        </w:rPr>
        <w:t>Девы</w:t>
      </w:r>
      <w:r>
        <w:rPr>
          <w:color w:val="231F20"/>
          <w:spacing w:val="-1"/>
        </w:rPr>
        <w:t> </w:t>
      </w:r>
      <w:r>
        <w:rPr>
          <w:color w:val="231F20"/>
        </w:rPr>
        <w:t>Марии</w:t>
      </w:r>
    </w:p>
    <w:p>
      <w:pPr>
        <w:pStyle w:val="BodyText"/>
        <w:spacing w:line="249" w:lineRule="auto" w:before="12"/>
        <w:ind w:left="113" w:right="411" w:firstLine="708"/>
        <w:jc w:val="both"/>
      </w:pPr>
      <w:r>
        <w:rPr>
          <w:color w:val="231F20"/>
        </w:rPr>
        <w:t>Ибн Шаддад и Ибн Шина писали, что в Алеппо до арабского вторжения и рас-</w:t>
      </w:r>
      <w:r>
        <w:rPr>
          <w:color w:val="231F20"/>
          <w:spacing w:val="1"/>
        </w:rPr>
        <w:t> </w:t>
      </w:r>
      <w:r>
        <w:rPr>
          <w:color w:val="231F20"/>
        </w:rPr>
        <w:t>пространения</w:t>
      </w:r>
      <w:r>
        <w:rPr>
          <w:color w:val="231F20"/>
          <w:spacing w:val="56"/>
        </w:rPr>
        <w:t> </w:t>
      </w:r>
      <w:r>
        <w:rPr>
          <w:color w:val="231F20"/>
        </w:rPr>
        <w:t>ислама</w:t>
      </w:r>
      <w:r>
        <w:rPr>
          <w:color w:val="231F20"/>
          <w:spacing w:val="57"/>
        </w:rPr>
        <w:t> </w:t>
      </w:r>
      <w:r>
        <w:rPr>
          <w:color w:val="231F20"/>
        </w:rPr>
        <w:t>было</w:t>
      </w:r>
      <w:r>
        <w:rPr>
          <w:color w:val="231F20"/>
          <w:spacing w:val="57"/>
        </w:rPr>
        <w:t> </w:t>
      </w:r>
      <w:r>
        <w:rPr>
          <w:color w:val="231F20"/>
        </w:rPr>
        <w:t>не</w:t>
      </w:r>
      <w:r>
        <w:rPr>
          <w:color w:val="231F20"/>
          <w:spacing w:val="56"/>
        </w:rPr>
        <w:t> </w:t>
      </w:r>
      <w:r>
        <w:rPr>
          <w:color w:val="231F20"/>
        </w:rPr>
        <w:t>менее</w:t>
      </w:r>
      <w:r>
        <w:rPr>
          <w:color w:val="231F20"/>
          <w:spacing w:val="57"/>
        </w:rPr>
        <w:t> </w:t>
      </w:r>
      <w:r>
        <w:rPr>
          <w:color w:val="231F20"/>
        </w:rPr>
        <w:t>70</w:t>
      </w:r>
      <w:r>
        <w:rPr>
          <w:color w:val="231F20"/>
          <w:spacing w:val="57"/>
        </w:rPr>
        <w:t> </w:t>
      </w:r>
      <w:r>
        <w:rPr>
          <w:color w:val="231F20"/>
        </w:rPr>
        <w:t>церквей.</w:t>
      </w:r>
      <w:r>
        <w:rPr>
          <w:color w:val="231F20"/>
          <w:spacing w:val="57"/>
        </w:rPr>
        <w:t> </w:t>
      </w:r>
      <w:r>
        <w:rPr>
          <w:color w:val="231F20"/>
        </w:rPr>
        <w:t>Нет</w:t>
      </w:r>
      <w:r>
        <w:rPr>
          <w:color w:val="231F20"/>
          <w:spacing w:val="56"/>
        </w:rPr>
        <w:t> </w:t>
      </w:r>
      <w:r>
        <w:rPr>
          <w:color w:val="231F20"/>
        </w:rPr>
        <w:t>сомнений</w:t>
      </w:r>
      <w:r>
        <w:rPr>
          <w:color w:val="231F20"/>
          <w:spacing w:val="57"/>
        </w:rPr>
        <w:t> </w:t>
      </w:r>
      <w:r>
        <w:rPr>
          <w:color w:val="231F20"/>
        </w:rPr>
        <w:t>в</w:t>
      </w:r>
      <w:r>
        <w:rPr>
          <w:color w:val="231F20"/>
          <w:spacing w:val="57"/>
        </w:rPr>
        <w:t> </w:t>
      </w:r>
      <w:r>
        <w:rPr>
          <w:color w:val="231F20"/>
        </w:rPr>
        <w:t>том,</w:t>
      </w:r>
      <w:r>
        <w:rPr>
          <w:color w:val="231F20"/>
          <w:spacing w:val="56"/>
        </w:rPr>
        <w:t> </w:t>
      </w:r>
      <w:r>
        <w:rPr>
          <w:color w:val="231F20"/>
        </w:rPr>
        <w:t>что</w:t>
      </w:r>
      <w:r>
        <w:rPr>
          <w:color w:val="231F20"/>
          <w:spacing w:val="57"/>
        </w:rPr>
        <w:t> </w:t>
      </w:r>
      <w:r>
        <w:rPr>
          <w:color w:val="231F20"/>
        </w:rPr>
        <w:t>это</w:t>
      </w:r>
      <w:r>
        <w:rPr>
          <w:color w:val="231F20"/>
          <w:spacing w:val="57"/>
        </w:rPr>
        <w:t> </w:t>
      </w:r>
      <w:r>
        <w:rPr>
          <w:color w:val="231F20"/>
        </w:rPr>
        <w:t>число</w:t>
      </w:r>
      <w:r>
        <w:rPr>
          <w:color w:val="231F20"/>
          <w:spacing w:val="-58"/>
        </w:rPr>
        <w:t> </w:t>
      </w:r>
      <w:r>
        <w:rPr>
          <w:color w:val="231F20"/>
        </w:rPr>
        <w:t>преувеличено, если принять во внимание положение города в византийскую эпоху, где</w:t>
      </w:r>
      <w:r>
        <w:rPr>
          <w:color w:val="231F20"/>
          <w:spacing w:val="1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37"/>
        </w:rPr>
        <w:t> </w:t>
      </w:r>
      <w:r>
        <w:rPr>
          <w:color w:val="231F20"/>
        </w:rPr>
        <w:t>жителей</w:t>
      </w:r>
      <w:r>
        <w:rPr>
          <w:color w:val="231F20"/>
          <w:spacing w:val="38"/>
        </w:rPr>
        <w:t> </w:t>
      </w:r>
      <w:r>
        <w:rPr>
          <w:color w:val="231F20"/>
        </w:rPr>
        <w:t>по</w:t>
      </w:r>
      <w:r>
        <w:rPr>
          <w:color w:val="231F20"/>
          <w:spacing w:val="38"/>
        </w:rPr>
        <w:t> </w:t>
      </w:r>
      <w:r>
        <w:rPr>
          <w:color w:val="231F20"/>
        </w:rPr>
        <w:t>самым</w:t>
      </w:r>
      <w:r>
        <w:rPr>
          <w:color w:val="231F20"/>
          <w:spacing w:val="38"/>
        </w:rPr>
        <w:t> </w:t>
      </w:r>
      <w:r>
        <w:rPr>
          <w:color w:val="231F20"/>
        </w:rPr>
        <w:t>большим</w:t>
      </w:r>
      <w:r>
        <w:rPr>
          <w:color w:val="231F20"/>
          <w:spacing w:val="37"/>
        </w:rPr>
        <w:t> </w:t>
      </w:r>
      <w:r>
        <w:rPr>
          <w:color w:val="231F20"/>
        </w:rPr>
        <w:t>оценкам</w:t>
      </w:r>
      <w:r>
        <w:rPr>
          <w:color w:val="231F20"/>
          <w:spacing w:val="38"/>
        </w:rPr>
        <w:t> </w:t>
      </w:r>
      <w:r>
        <w:rPr>
          <w:color w:val="231F20"/>
        </w:rPr>
        <w:t>не</w:t>
      </w:r>
      <w:r>
        <w:rPr>
          <w:color w:val="231F20"/>
          <w:spacing w:val="38"/>
        </w:rPr>
        <w:t> </w:t>
      </w:r>
      <w:r>
        <w:rPr>
          <w:color w:val="231F20"/>
        </w:rPr>
        <w:t>превышало</w:t>
      </w:r>
      <w:r>
        <w:rPr>
          <w:color w:val="231F20"/>
          <w:spacing w:val="38"/>
        </w:rPr>
        <w:t> </w:t>
      </w:r>
      <w:r>
        <w:rPr>
          <w:color w:val="231F20"/>
        </w:rPr>
        <w:t>30</w:t>
      </w:r>
      <w:r>
        <w:rPr>
          <w:color w:val="231F20"/>
          <w:spacing w:val="38"/>
        </w:rPr>
        <w:t> </w:t>
      </w:r>
      <w:r>
        <w:rPr>
          <w:color w:val="231F20"/>
        </w:rPr>
        <w:t>тысяч</w:t>
      </w:r>
      <w:r>
        <w:rPr>
          <w:color w:val="231F20"/>
          <w:spacing w:val="37"/>
        </w:rPr>
        <w:t> </w:t>
      </w:r>
      <w:r>
        <w:rPr>
          <w:color w:val="231F20"/>
        </w:rPr>
        <w:t>человек.</w:t>
      </w:r>
      <w:r>
        <w:rPr>
          <w:color w:val="231F20"/>
          <w:spacing w:val="38"/>
        </w:rPr>
        <w:t> </w:t>
      </w:r>
      <w:r>
        <w:rPr>
          <w:color w:val="231F20"/>
        </w:rPr>
        <w:t>Тем</w:t>
      </w:r>
      <w:r>
        <w:rPr>
          <w:color w:val="231F20"/>
          <w:spacing w:val="-58"/>
        </w:rPr>
        <w:t> </w:t>
      </w:r>
      <w:r>
        <w:rPr>
          <w:color w:val="231F20"/>
        </w:rPr>
        <w:t>не менее, следует признать, что помимо церквей Цитадели, внутри города, также нахо-</w:t>
      </w:r>
      <w:r>
        <w:rPr>
          <w:color w:val="231F20"/>
          <w:spacing w:val="1"/>
        </w:rPr>
        <w:t> </w:t>
      </w:r>
      <w:r>
        <w:rPr>
          <w:color w:val="231F20"/>
        </w:rPr>
        <w:t>дилось большое количество христианских храмов. Это было вызвано тем, что во второй</w:t>
      </w:r>
      <w:r>
        <w:rPr>
          <w:color w:val="231F20"/>
          <w:spacing w:val="1"/>
        </w:rPr>
        <w:t> </w:t>
      </w:r>
      <w:r>
        <w:rPr>
          <w:color w:val="231F20"/>
        </w:rPr>
        <w:t>половине IV в. епархия Алеппо имела уникальный статус, она непосредственно подчи-</w:t>
      </w:r>
      <w:r>
        <w:rPr>
          <w:color w:val="231F20"/>
          <w:spacing w:val="1"/>
        </w:rPr>
        <w:t> </w:t>
      </w:r>
      <w:r>
        <w:rPr>
          <w:color w:val="231F20"/>
        </w:rPr>
        <w:t>нялась Патриаршему престолу Антиохии, и было естественным, что почти все жители</w:t>
      </w:r>
      <w:r>
        <w:rPr>
          <w:color w:val="231F20"/>
          <w:spacing w:val="1"/>
        </w:rPr>
        <w:t> </w:t>
      </w:r>
      <w:r>
        <w:rPr>
          <w:color w:val="231F20"/>
        </w:rPr>
        <w:t>приняли</w:t>
      </w:r>
      <w:r>
        <w:rPr>
          <w:color w:val="231F20"/>
          <w:spacing w:val="4"/>
        </w:rPr>
        <w:t> </w:t>
      </w:r>
      <w:r>
        <w:rPr>
          <w:color w:val="231F20"/>
        </w:rPr>
        <w:t>христианство.</w:t>
      </w:r>
    </w:p>
    <w:p>
      <w:pPr>
        <w:pStyle w:val="BodyText"/>
        <w:spacing w:line="249" w:lineRule="auto" w:before="9"/>
        <w:ind w:left="113" w:right="415" w:firstLine="708"/>
        <w:jc w:val="both"/>
      </w:pPr>
      <w:r>
        <w:rPr>
          <w:color w:val="231F20"/>
        </w:rPr>
        <w:t>Еще одной святыней, находящейся на территории Алеппо, является Собор Святой</w:t>
      </w:r>
      <w:r>
        <w:rPr>
          <w:color w:val="231F20"/>
          <w:spacing w:val="1"/>
        </w:rPr>
        <w:t> </w:t>
      </w:r>
      <w:r>
        <w:rPr>
          <w:color w:val="231F20"/>
        </w:rPr>
        <w:t>Елены</w:t>
      </w:r>
      <w:r>
        <w:rPr>
          <w:color w:val="231F20"/>
          <w:spacing w:val="-1"/>
        </w:rPr>
        <w:t> </w:t>
      </w:r>
      <w:r>
        <w:rPr>
          <w:color w:val="231F20"/>
        </w:rPr>
        <w:t>или</w:t>
      </w:r>
      <w:r>
        <w:rPr>
          <w:color w:val="231F20"/>
          <w:spacing w:val="-1"/>
        </w:rPr>
        <w:t> </w:t>
      </w:r>
      <w:r>
        <w:rPr>
          <w:color w:val="231F20"/>
        </w:rPr>
        <w:t>Церковь</w:t>
      </w:r>
      <w:r>
        <w:rPr>
          <w:color w:val="231F20"/>
          <w:spacing w:val="-1"/>
        </w:rPr>
        <w:t> </w:t>
      </w:r>
      <w:r>
        <w:rPr>
          <w:color w:val="231F20"/>
        </w:rPr>
        <w:t>Девы</w:t>
      </w:r>
      <w:r>
        <w:rPr>
          <w:color w:val="231F20"/>
          <w:spacing w:val="-1"/>
        </w:rPr>
        <w:t> </w:t>
      </w:r>
      <w:r>
        <w:rPr>
          <w:color w:val="231F20"/>
        </w:rPr>
        <w:t>Марии.</w:t>
      </w:r>
    </w:p>
    <w:p>
      <w:pPr>
        <w:pStyle w:val="BodyText"/>
        <w:spacing w:line="249" w:lineRule="auto" w:before="2"/>
        <w:ind w:left="113" w:right="411" w:firstLine="708"/>
        <w:jc w:val="both"/>
      </w:pPr>
      <w:r>
        <w:rPr>
          <w:color w:val="231F20"/>
        </w:rPr>
        <w:t>Большинство</w:t>
      </w:r>
      <w:r>
        <w:rPr>
          <w:color w:val="231F20"/>
          <w:spacing w:val="1"/>
        </w:rPr>
        <w:t> </w:t>
      </w:r>
      <w:r>
        <w:rPr>
          <w:color w:val="231F20"/>
        </w:rPr>
        <w:t>арабских</w:t>
      </w:r>
      <w:r>
        <w:rPr>
          <w:color w:val="231F20"/>
          <w:spacing w:val="1"/>
        </w:rPr>
        <w:t> </w:t>
      </w:r>
      <w:r>
        <w:rPr>
          <w:color w:val="231F20"/>
        </w:rPr>
        <w:t>историков</w:t>
      </w:r>
      <w:r>
        <w:rPr>
          <w:color w:val="231F20"/>
          <w:spacing w:val="1"/>
        </w:rPr>
        <w:t> </w:t>
      </w:r>
      <w:r>
        <w:rPr>
          <w:color w:val="231F20"/>
        </w:rPr>
        <w:t>приписывают</w:t>
      </w:r>
      <w:r>
        <w:rPr>
          <w:color w:val="231F20"/>
          <w:spacing w:val="61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61"/>
        </w:rPr>
        <w:t> </w:t>
      </w:r>
      <w:r>
        <w:rPr>
          <w:color w:val="231F20"/>
        </w:rPr>
        <w:t>этого</w:t>
      </w:r>
      <w:r>
        <w:rPr>
          <w:color w:val="231F20"/>
          <w:spacing w:val="61"/>
        </w:rPr>
        <w:t> </w:t>
      </w:r>
      <w:r>
        <w:rPr>
          <w:color w:val="231F20"/>
        </w:rPr>
        <w:t>храма</w:t>
      </w:r>
      <w:r>
        <w:rPr>
          <w:color w:val="231F20"/>
          <w:spacing w:val="1"/>
        </w:rPr>
        <w:t> </w:t>
      </w:r>
      <w:r>
        <w:rPr>
          <w:color w:val="231F20"/>
        </w:rPr>
        <w:t>Святой Елене, матери Константина Великого. Однако ничто не указывает на посещение</w:t>
      </w:r>
      <w:r>
        <w:rPr>
          <w:color w:val="231F20"/>
          <w:spacing w:val="1"/>
        </w:rPr>
        <w:t> </w:t>
      </w:r>
      <w:r>
        <w:rPr>
          <w:color w:val="231F20"/>
        </w:rPr>
        <w:t>Святой</w:t>
      </w:r>
      <w:r>
        <w:rPr>
          <w:color w:val="231F20"/>
          <w:spacing w:val="11"/>
        </w:rPr>
        <w:t> </w:t>
      </w:r>
      <w:r>
        <w:rPr>
          <w:color w:val="231F20"/>
        </w:rPr>
        <w:t>Еленой</w:t>
      </w:r>
      <w:r>
        <w:rPr>
          <w:color w:val="231F20"/>
          <w:spacing w:val="11"/>
        </w:rPr>
        <w:t> </w:t>
      </w:r>
      <w:r>
        <w:rPr>
          <w:color w:val="231F20"/>
        </w:rPr>
        <w:t>Алеппо</w:t>
      </w:r>
      <w:r>
        <w:rPr>
          <w:color w:val="231F20"/>
          <w:spacing w:val="11"/>
        </w:rPr>
        <w:t> </w:t>
      </w:r>
      <w:r>
        <w:rPr>
          <w:color w:val="231F20"/>
        </w:rPr>
        <w:t>и</w:t>
      </w:r>
      <w:r>
        <w:rPr>
          <w:color w:val="231F20"/>
          <w:spacing w:val="11"/>
        </w:rPr>
        <w:t> </w:t>
      </w:r>
      <w:r>
        <w:rPr>
          <w:color w:val="231F20"/>
        </w:rPr>
        <w:t>на</w:t>
      </w:r>
      <w:r>
        <w:rPr>
          <w:color w:val="231F20"/>
          <w:spacing w:val="12"/>
        </w:rPr>
        <w:t> </w:t>
      </w:r>
      <w:r>
        <w:rPr>
          <w:color w:val="231F20"/>
        </w:rPr>
        <w:t>закладку</w:t>
      </w:r>
      <w:r>
        <w:rPr>
          <w:color w:val="231F20"/>
          <w:spacing w:val="11"/>
        </w:rPr>
        <w:t> </w:t>
      </w:r>
      <w:r>
        <w:rPr>
          <w:color w:val="231F20"/>
        </w:rPr>
        <w:t>ею</w:t>
      </w:r>
      <w:r>
        <w:rPr>
          <w:color w:val="231F20"/>
          <w:spacing w:val="11"/>
        </w:rPr>
        <w:t> </w:t>
      </w:r>
      <w:r>
        <w:rPr>
          <w:color w:val="231F20"/>
        </w:rPr>
        <w:t>этого</w:t>
      </w:r>
      <w:r>
        <w:rPr>
          <w:color w:val="231F20"/>
          <w:spacing w:val="11"/>
        </w:rPr>
        <w:t> </w:t>
      </w:r>
      <w:r>
        <w:rPr>
          <w:color w:val="231F20"/>
        </w:rPr>
        <w:t>собора.</w:t>
      </w:r>
      <w:r>
        <w:rPr>
          <w:color w:val="231F20"/>
          <w:spacing w:val="12"/>
        </w:rPr>
        <w:t> </w:t>
      </w:r>
      <w:r>
        <w:rPr>
          <w:color w:val="231F20"/>
        </w:rPr>
        <w:t>Что</w:t>
      </w:r>
      <w:r>
        <w:rPr>
          <w:color w:val="231F20"/>
          <w:spacing w:val="11"/>
        </w:rPr>
        <w:t> </w:t>
      </w:r>
      <w:r>
        <w:rPr>
          <w:color w:val="231F20"/>
        </w:rPr>
        <w:t>касается</w:t>
      </w:r>
      <w:r>
        <w:rPr>
          <w:color w:val="231F20"/>
          <w:spacing w:val="11"/>
        </w:rPr>
        <w:t> </w:t>
      </w:r>
      <w:r>
        <w:rPr>
          <w:color w:val="231F20"/>
        </w:rPr>
        <w:t>старой</w:t>
      </w:r>
      <w:r>
        <w:rPr>
          <w:color w:val="231F20"/>
          <w:spacing w:val="11"/>
        </w:rPr>
        <w:t> </w:t>
      </w:r>
      <w:r>
        <w:rPr>
          <w:color w:val="231F20"/>
        </w:rPr>
        <w:t>христианской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27"/>
        <w:jc w:val="both"/>
      </w:pPr>
      <w:r>
        <w:rPr>
          <w:color w:val="231F20"/>
        </w:rPr>
        <w:t>традиции, то она приписывает строительство этой церкви Акакию, епископу Алеппо, на-</w:t>
      </w:r>
      <w:r>
        <w:rPr>
          <w:color w:val="231F20"/>
          <w:spacing w:val="1"/>
        </w:rPr>
        <w:t> </w:t>
      </w:r>
      <w:r>
        <w:rPr>
          <w:color w:val="231F20"/>
        </w:rPr>
        <w:t>ходящемуся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этой</w:t>
      </w:r>
      <w:r>
        <w:rPr>
          <w:color w:val="231F20"/>
          <w:spacing w:val="18"/>
        </w:rPr>
        <w:t> </w:t>
      </w:r>
      <w:r>
        <w:rPr>
          <w:color w:val="231F20"/>
        </w:rPr>
        <w:t>должности</w:t>
      </w:r>
      <w:r>
        <w:rPr>
          <w:color w:val="231F20"/>
          <w:spacing w:val="18"/>
        </w:rPr>
        <w:t> </w:t>
      </w:r>
      <w:r>
        <w:rPr>
          <w:color w:val="231F20"/>
        </w:rPr>
        <w:t>более</w:t>
      </w:r>
      <w:r>
        <w:rPr>
          <w:color w:val="231F20"/>
          <w:spacing w:val="18"/>
        </w:rPr>
        <w:t> </w:t>
      </w:r>
      <w:r>
        <w:rPr>
          <w:color w:val="231F20"/>
        </w:rPr>
        <w:t>50</w:t>
      </w:r>
      <w:r>
        <w:rPr>
          <w:color w:val="231F20"/>
          <w:spacing w:val="18"/>
        </w:rPr>
        <w:t> </w:t>
      </w:r>
      <w:r>
        <w:rPr>
          <w:color w:val="231F20"/>
        </w:rPr>
        <w:t>лет</w:t>
      </w:r>
      <w:r>
        <w:rPr>
          <w:color w:val="231F20"/>
          <w:spacing w:val="19"/>
        </w:rPr>
        <w:t> </w:t>
      </w:r>
      <w:r>
        <w:rPr>
          <w:color w:val="231F20"/>
        </w:rPr>
        <w:t>–</w:t>
      </w:r>
      <w:r>
        <w:rPr>
          <w:color w:val="231F20"/>
          <w:spacing w:val="18"/>
        </w:rPr>
        <w:t> </w:t>
      </w:r>
      <w:r>
        <w:rPr>
          <w:color w:val="231F20"/>
        </w:rPr>
        <w:t>и</w:t>
      </w:r>
      <w:r>
        <w:rPr>
          <w:color w:val="231F20"/>
          <w:spacing w:val="18"/>
        </w:rPr>
        <w:t> </w:t>
      </w:r>
      <w:r>
        <w:rPr>
          <w:color w:val="231F20"/>
        </w:rPr>
        <w:t>дожившему</w:t>
      </w:r>
      <w:r>
        <w:rPr>
          <w:color w:val="231F20"/>
          <w:spacing w:val="18"/>
        </w:rPr>
        <w:t> </w:t>
      </w:r>
      <w:r>
        <w:rPr>
          <w:color w:val="231F20"/>
        </w:rPr>
        <w:t>до</w:t>
      </w:r>
      <w:r>
        <w:rPr>
          <w:color w:val="231F20"/>
          <w:spacing w:val="18"/>
        </w:rPr>
        <w:t> </w:t>
      </w:r>
      <w:r>
        <w:rPr>
          <w:color w:val="231F20"/>
        </w:rPr>
        <w:t>110</w:t>
      </w:r>
      <w:r>
        <w:rPr>
          <w:color w:val="231F20"/>
          <w:spacing w:val="18"/>
        </w:rPr>
        <w:t> </w:t>
      </w:r>
      <w:r>
        <w:rPr>
          <w:color w:val="231F20"/>
        </w:rPr>
        <w:t>лет.</w:t>
      </w:r>
      <w:r>
        <w:rPr>
          <w:color w:val="231F20"/>
          <w:spacing w:val="19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этом</w:t>
      </w:r>
      <w:r>
        <w:rPr>
          <w:color w:val="231F20"/>
          <w:spacing w:val="18"/>
        </w:rPr>
        <w:t> </w:t>
      </w:r>
      <w:r>
        <w:rPr>
          <w:color w:val="231F20"/>
        </w:rPr>
        <w:t>случае</w:t>
      </w:r>
      <w:r>
        <w:rPr>
          <w:color w:val="231F20"/>
          <w:spacing w:val="18"/>
        </w:rPr>
        <w:t> </w:t>
      </w:r>
      <w:r>
        <w:rPr>
          <w:color w:val="231F20"/>
        </w:rPr>
        <w:t>ее</w:t>
      </w:r>
      <w:r>
        <w:rPr>
          <w:color w:val="231F20"/>
          <w:spacing w:val="-58"/>
        </w:rPr>
        <w:t> </w:t>
      </w:r>
      <w:r>
        <w:rPr>
          <w:color w:val="231F20"/>
        </w:rPr>
        <w:t>бы</w:t>
      </w:r>
      <w:r>
        <w:rPr>
          <w:color w:val="231F20"/>
          <w:spacing w:val="4"/>
        </w:rPr>
        <w:t> </w:t>
      </w:r>
      <w:r>
        <w:rPr>
          <w:color w:val="231F20"/>
        </w:rPr>
        <w:t>дотировали</w:t>
      </w:r>
      <w:r>
        <w:rPr>
          <w:color w:val="231F20"/>
          <w:spacing w:val="4"/>
        </w:rPr>
        <w:t> </w:t>
      </w:r>
      <w:r>
        <w:rPr>
          <w:color w:val="231F20"/>
        </w:rPr>
        <w:t>V в.</w:t>
      </w:r>
    </w:p>
    <w:p>
      <w:pPr>
        <w:pStyle w:val="BodyText"/>
        <w:spacing w:line="249" w:lineRule="auto" w:before="3"/>
        <w:ind w:left="397" w:right="130" w:firstLine="708"/>
        <w:jc w:val="both"/>
      </w:pPr>
      <w:r>
        <w:rPr>
          <w:color w:val="231F20"/>
          <w:spacing w:val="-1"/>
        </w:rPr>
        <w:t>Поверхностные</w:t>
      </w:r>
      <w:r>
        <w:rPr>
          <w:color w:val="231F20"/>
          <w:spacing w:val="-17"/>
        </w:rPr>
        <w:t> </w:t>
      </w:r>
      <w:r>
        <w:rPr>
          <w:color w:val="231F20"/>
          <w:spacing w:val="-1"/>
        </w:rPr>
        <w:t>археологические</w:t>
      </w:r>
      <w:r>
        <w:rPr>
          <w:color w:val="231F20"/>
          <w:spacing w:val="-17"/>
        </w:rPr>
        <w:t> </w:t>
      </w:r>
      <w:r>
        <w:rPr>
          <w:color w:val="231F20"/>
        </w:rPr>
        <w:t>раскопки,</w:t>
      </w:r>
      <w:r>
        <w:rPr>
          <w:color w:val="231F20"/>
          <w:spacing w:val="-17"/>
        </w:rPr>
        <w:t> </w:t>
      </w:r>
      <w:r>
        <w:rPr>
          <w:color w:val="231F20"/>
        </w:rPr>
        <w:t>проведенные</w:t>
      </w:r>
      <w:r>
        <w:rPr>
          <w:color w:val="231F20"/>
          <w:spacing w:val="-17"/>
        </w:rPr>
        <w:t> </w:t>
      </w:r>
      <w:r>
        <w:rPr>
          <w:color w:val="231F20"/>
        </w:rPr>
        <w:t>в</w:t>
      </w:r>
      <w:r>
        <w:rPr>
          <w:color w:val="231F20"/>
          <w:spacing w:val="-17"/>
        </w:rPr>
        <w:t> </w:t>
      </w:r>
      <w:r>
        <w:rPr>
          <w:color w:val="231F20"/>
        </w:rPr>
        <w:t>том</w:t>
      </w:r>
      <w:r>
        <w:rPr>
          <w:color w:val="231F20"/>
          <w:spacing w:val="-17"/>
        </w:rPr>
        <w:t> </w:t>
      </w:r>
      <w:r>
        <w:rPr>
          <w:color w:val="231F20"/>
        </w:rPr>
        <w:t>месте,</w:t>
      </w:r>
      <w:r>
        <w:rPr>
          <w:color w:val="231F20"/>
          <w:spacing w:val="-17"/>
        </w:rPr>
        <w:t> </w:t>
      </w:r>
      <w:r>
        <w:rPr>
          <w:color w:val="231F20"/>
        </w:rPr>
        <w:t>где</w:t>
      </w:r>
      <w:r>
        <w:rPr>
          <w:color w:val="231F20"/>
          <w:spacing w:val="-17"/>
        </w:rPr>
        <w:t> </w:t>
      </w:r>
      <w:r>
        <w:rPr>
          <w:color w:val="231F20"/>
        </w:rPr>
        <w:t>ранее</w:t>
      </w:r>
      <w:r>
        <w:rPr>
          <w:color w:val="231F20"/>
          <w:spacing w:val="-17"/>
        </w:rPr>
        <w:t> </w:t>
      </w:r>
      <w:r>
        <w:rPr>
          <w:color w:val="231F20"/>
        </w:rPr>
        <w:t>нахо-</w:t>
      </w:r>
      <w:r>
        <w:rPr>
          <w:color w:val="231F20"/>
          <w:spacing w:val="-58"/>
        </w:rPr>
        <w:t> </w:t>
      </w:r>
      <w:r>
        <w:rPr>
          <w:color w:val="231F20"/>
        </w:rPr>
        <w:t>дился собор, не доказали существования каких-либо следов здания, которые бы указывали</w:t>
      </w:r>
      <w:r>
        <w:rPr>
          <w:color w:val="231F20"/>
          <w:spacing w:val="-57"/>
        </w:rPr>
        <w:t> </w:t>
      </w:r>
      <w:r>
        <w:rPr>
          <w:color w:val="231F20"/>
        </w:rPr>
        <w:t>на строительство здесь здания до середины VI в. Следовательно собор был восстановлен</w:t>
      </w:r>
      <w:r>
        <w:rPr>
          <w:color w:val="231F20"/>
          <w:spacing w:val="1"/>
        </w:rPr>
        <w:t> </w:t>
      </w:r>
      <w:r>
        <w:rPr>
          <w:color w:val="231F20"/>
          <w:spacing w:val="-2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перестроен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середине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VI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в.,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правления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императора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Юстиниана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Великого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58"/>
        </w:rPr>
        <w:t> </w:t>
      </w:r>
      <w:r>
        <w:rPr>
          <w:color w:val="231F20"/>
        </w:rPr>
        <w:t>того, как храм был сожжен персами в 540 г. Возможно, сообщение сирийского патриарха</w:t>
      </w:r>
      <w:r>
        <w:rPr>
          <w:color w:val="231F20"/>
          <w:spacing w:val="1"/>
        </w:rPr>
        <w:t> </w:t>
      </w:r>
      <w:r>
        <w:rPr>
          <w:color w:val="231F20"/>
        </w:rPr>
        <w:t>Михаила</w:t>
      </w:r>
      <w:r>
        <w:rPr>
          <w:color w:val="231F20"/>
          <w:spacing w:val="-7"/>
        </w:rPr>
        <w:t> </w:t>
      </w:r>
      <w:r>
        <w:rPr>
          <w:color w:val="231F20"/>
        </w:rPr>
        <w:t>Великого</w:t>
      </w:r>
      <w:r>
        <w:rPr>
          <w:color w:val="231F20"/>
          <w:spacing w:val="-6"/>
        </w:rPr>
        <w:t> </w:t>
      </w:r>
      <w:r>
        <w:rPr>
          <w:color w:val="231F20"/>
        </w:rPr>
        <w:t>о</w:t>
      </w:r>
      <w:r>
        <w:rPr>
          <w:color w:val="231F20"/>
          <w:spacing w:val="-6"/>
        </w:rPr>
        <w:t> </w:t>
      </w:r>
      <w:r>
        <w:rPr>
          <w:color w:val="231F20"/>
        </w:rPr>
        <w:t>том,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его</w:t>
      </w:r>
      <w:r>
        <w:rPr>
          <w:color w:val="231F20"/>
          <w:spacing w:val="-6"/>
        </w:rPr>
        <w:t> </w:t>
      </w:r>
      <w:r>
        <w:rPr>
          <w:color w:val="231F20"/>
        </w:rPr>
        <w:t>строителем</w:t>
      </w:r>
      <w:r>
        <w:rPr>
          <w:color w:val="231F20"/>
          <w:spacing w:val="-6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сам</w:t>
      </w:r>
      <w:r>
        <w:rPr>
          <w:color w:val="231F20"/>
          <w:spacing w:val="-6"/>
        </w:rPr>
        <w:t> </w:t>
      </w:r>
      <w:r>
        <w:rPr>
          <w:color w:val="231F20"/>
        </w:rPr>
        <w:t>Акакий,</w:t>
      </w:r>
      <w:r>
        <w:rPr>
          <w:color w:val="231F20"/>
          <w:spacing w:val="-6"/>
        </w:rPr>
        <w:t> </w:t>
      </w:r>
      <w:r>
        <w:rPr>
          <w:color w:val="231F20"/>
        </w:rPr>
        <w:t>лишь</w:t>
      </w:r>
      <w:r>
        <w:rPr>
          <w:color w:val="231F20"/>
          <w:spacing w:val="-6"/>
        </w:rPr>
        <w:t> </w:t>
      </w:r>
      <w:r>
        <w:rPr>
          <w:color w:val="231F20"/>
        </w:rPr>
        <w:t>указывает</w:t>
      </w:r>
      <w:r>
        <w:rPr>
          <w:color w:val="231F20"/>
          <w:spacing w:val="-6"/>
        </w:rPr>
        <w:t> </w:t>
      </w:r>
      <w:r>
        <w:rPr>
          <w:color w:val="231F20"/>
        </w:rPr>
        <w:t>на</w:t>
      </w:r>
      <w:r>
        <w:rPr>
          <w:color w:val="231F20"/>
          <w:spacing w:val="-6"/>
        </w:rPr>
        <w:t> </w:t>
      </w:r>
      <w:r>
        <w:rPr>
          <w:color w:val="231F20"/>
        </w:rPr>
        <w:t>тот</w:t>
      </w:r>
      <w:r>
        <w:rPr>
          <w:color w:val="231F20"/>
          <w:spacing w:val="-6"/>
        </w:rPr>
        <w:t> </w:t>
      </w:r>
      <w:r>
        <w:rPr>
          <w:color w:val="231F20"/>
        </w:rPr>
        <w:t>факт,</w:t>
      </w:r>
      <w:r>
        <w:rPr>
          <w:color w:val="231F20"/>
          <w:spacing w:val="-57"/>
        </w:rPr>
        <w:t> </w:t>
      </w:r>
      <w:r>
        <w:rPr>
          <w:color w:val="231F20"/>
        </w:rPr>
        <w:t>что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3"/>
        </w:rPr>
        <w:t> </w:t>
      </w:r>
      <w:r>
        <w:rPr>
          <w:color w:val="231F20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</w:rPr>
        <w:t>храм</w:t>
      </w:r>
      <w:r>
        <w:rPr>
          <w:color w:val="231F20"/>
          <w:spacing w:val="-13"/>
        </w:rPr>
        <w:t> </w:t>
      </w:r>
      <w:r>
        <w:rPr>
          <w:color w:val="231F20"/>
        </w:rPr>
        <w:t>был</w:t>
      </w:r>
      <w:r>
        <w:rPr>
          <w:color w:val="231F20"/>
          <w:spacing w:val="-13"/>
        </w:rPr>
        <w:t> </w:t>
      </w:r>
      <w:r>
        <w:rPr>
          <w:color w:val="231F20"/>
        </w:rPr>
        <w:t>перестроен</w:t>
      </w:r>
      <w:r>
        <w:rPr>
          <w:color w:val="231F20"/>
          <w:spacing w:val="-13"/>
        </w:rPr>
        <w:t> </w:t>
      </w:r>
      <w:r>
        <w:rPr>
          <w:color w:val="231F20"/>
        </w:rPr>
        <w:t>из</w:t>
      </w:r>
      <w:r>
        <w:rPr>
          <w:color w:val="231F20"/>
          <w:spacing w:val="-13"/>
        </w:rPr>
        <w:t> </w:t>
      </w:r>
      <w:r>
        <w:rPr>
          <w:color w:val="231F20"/>
        </w:rPr>
        <w:t>языческой</w:t>
      </w:r>
      <w:r>
        <w:rPr>
          <w:color w:val="231F20"/>
          <w:spacing w:val="-13"/>
        </w:rPr>
        <w:t> </w:t>
      </w:r>
      <w:r>
        <w:rPr>
          <w:color w:val="231F20"/>
        </w:rPr>
        <w:t>церковь</w:t>
      </w:r>
      <w:r>
        <w:rPr>
          <w:color w:val="231F20"/>
          <w:spacing w:val="-14"/>
        </w:rPr>
        <w:t> </w:t>
      </w:r>
      <w:r>
        <w:rPr>
          <w:color w:val="231F20"/>
        </w:rPr>
        <w:t>без</w:t>
      </w:r>
      <w:r>
        <w:rPr>
          <w:color w:val="231F20"/>
          <w:spacing w:val="-13"/>
        </w:rPr>
        <w:t> </w:t>
      </w:r>
      <w:r>
        <w:rPr>
          <w:color w:val="231F20"/>
        </w:rPr>
        <w:t>реконструкции</w:t>
      </w:r>
      <w:r>
        <w:rPr>
          <w:color w:val="231F20"/>
          <w:spacing w:val="-13"/>
        </w:rPr>
        <w:t> </w:t>
      </w:r>
      <w:r>
        <w:rPr>
          <w:color w:val="231F20"/>
        </w:rPr>
        <w:t>или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3"/>
        </w:rPr>
        <w:t> </w:t>
      </w:r>
      <w:r>
        <w:rPr>
          <w:color w:val="231F20"/>
        </w:rPr>
        <w:t>некото-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рыми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незначительные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изменения.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Полностью</w:t>
      </w:r>
      <w:r>
        <w:rPr>
          <w:color w:val="231F20"/>
          <w:spacing w:val="-23"/>
        </w:rPr>
        <w:t> </w:t>
      </w:r>
      <w:r>
        <w:rPr>
          <w:color w:val="231F20"/>
          <w:spacing w:val="-3"/>
        </w:rPr>
        <w:t>восстановлен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перестроен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храм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был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во</w:t>
      </w:r>
      <w:r>
        <w:rPr>
          <w:color w:val="231F20"/>
          <w:spacing w:val="-23"/>
        </w:rPr>
        <w:t> </w:t>
      </w:r>
      <w:r>
        <w:rPr>
          <w:color w:val="231F20"/>
          <w:spacing w:val="-2"/>
        </w:rPr>
        <w:t>времена</w:t>
      </w:r>
      <w:r>
        <w:rPr>
          <w:color w:val="231F20"/>
          <w:spacing w:val="-57"/>
        </w:rPr>
        <w:t> </w:t>
      </w:r>
      <w:r>
        <w:rPr>
          <w:color w:val="231F20"/>
        </w:rPr>
        <w:t>Юстиниана</w:t>
      </w:r>
      <w:r>
        <w:rPr>
          <w:color w:val="231F20"/>
          <w:spacing w:val="-7"/>
        </w:rPr>
        <w:t> </w:t>
      </w:r>
      <w:r>
        <w:rPr>
          <w:color w:val="231F20"/>
        </w:rPr>
        <w:t>Великого,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середине</w:t>
      </w:r>
      <w:r>
        <w:rPr>
          <w:color w:val="231F20"/>
          <w:spacing w:val="-7"/>
        </w:rPr>
        <w:t> </w:t>
      </w:r>
      <w:r>
        <w:rPr>
          <w:color w:val="231F20"/>
        </w:rPr>
        <w:t>VI</w:t>
      </w:r>
      <w:r>
        <w:rPr>
          <w:color w:val="231F20"/>
          <w:spacing w:val="-6"/>
        </w:rPr>
        <w:t> </w:t>
      </w:r>
      <w:r>
        <w:rPr>
          <w:color w:val="231F20"/>
        </w:rPr>
        <w:t>в.,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6"/>
        </w:rPr>
        <w:t> </w:t>
      </w:r>
      <w:r>
        <w:rPr>
          <w:color w:val="231F20"/>
        </w:rPr>
        <w:t>точное</w:t>
      </w:r>
      <w:r>
        <w:rPr>
          <w:color w:val="231F20"/>
          <w:spacing w:val="-7"/>
        </w:rPr>
        <w:t> </w:t>
      </w:r>
      <w:r>
        <w:rPr>
          <w:color w:val="231F20"/>
        </w:rPr>
        <w:t>название</w:t>
      </w:r>
      <w:r>
        <w:rPr>
          <w:color w:val="231F20"/>
          <w:spacing w:val="-6"/>
        </w:rPr>
        <w:t> </w:t>
      </w:r>
      <w:r>
        <w:rPr>
          <w:color w:val="231F20"/>
        </w:rPr>
        <w:t>этого</w:t>
      </w:r>
      <w:r>
        <w:rPr>
          <w:color w:val="231F20"/>
          <w:spacing w:val="-7"/>
        </w:rPr>
        <w:t> </w:t>
      </w:r>
      <w:r>
        <w:rPr>
          <w:color w:val="231F20"/>
        </w:rPr>
        <w:t>собора</w:t>
      </w:r>
      <w:r>
        <w:rPr>
          <w:color w:val="231F20"/>
          <w:spacing w:val="-7"/>
        </w:rPr>
        <w:t> </w:t>
      </w:r>
      <w:r>
        <w:rPr>
          <w:color w:val="231F20"/>
        </w:rPr>
        <w:t>–Собор</w:t>
      </w:r>
      <w:r>
        <w:rPr>
          <w:color w:val="231F20"/>
          <w:spacing w:val="-6"/>
        </w:rPr>
        <w:t> </w:t>
      </w:r>
      <w:r>
        <w:rPr>
          <w:color w:val="231F20"/>
        </w:rPr>
        <w:t>Богоматери</w:t>
      </w:r>
      <w:r>
        <w:rPr>
          <w:color w:val="231F20"/>
          <w:spacing w:val="-58"/>
        </w:rPr>
        <w:t> </w:t>
      </w:r>
      <w:r>
        <w:rPr>
          <w:color w:val="231F20"/>
        </w:rPr>
        <w:t>Марии</w:t>
      </w:r>
      <w:r>
        <w:rPr>
          <w:color w:val="231F20"/>
          <w:spacing w:val="-6"/>
        </w:rPr>
        <w:t> </w:t>
      </w:r>
      <w:r>
        <w:rPr>
          <w:color w:val="231F20"/>
        </w:rPr>
        <w:t>(рис.</w:t>
      </w:r>
      <w:r>
        <w:rPr>
          <w:color w:val="231F20"/>
          <w:spacing w:val="-5"/>
        </w:rPr>
        <w:t> </w:t>
      </w:r>
      <w:r>
        <w:rPr>
          <w:color w:val="231F20"/>
        </w:rPr>
        <w:t>6)</w:t>
      </w:r>
      <w:r>
        <w:rPr>
          <w:color w:val="231F20"/>
          <w:spacing w:val="-6"/>
        </w:rPr>
        <w:t> </w:t>
      </w:r>
      <w:r>
        <w:rPr>
          <w:color w:val="231F20"/>
        </w:rPr>
        <w:t>[2],</w:t>
      </w:r>
      <w:r>
        <w:rPr>
          <w:color w:val="231F20"/>
          <w:spacing w:val="-5"/>
        </w:rPr>
        <w:t> </w:t>
      </w:r>
      <w:r>
        <w:rPr>
          <w:color w:val="231F20"/>
        </w:rPr>
        <w:t>[3].</w:t>
      </w:r>
    </w:p>
    <w:p>
      <w:pPr>
        <w:pStyle w:val="BodyText"/>
        <w:spacing w:before="8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74">
            <wp:simplePos x="0" y="0"/>
            <wp:positionH relativeFrom="page">
              <wp:posOffset>998893</wp:posOffset>
            </wp:positionH>
            <wp:positionV relativeFrom="paragraph">
              <wp:posOffset>232425</wp:posOffset>
            </wp:positionV>
            <wp:extent cx="2448453" cy="2168842"/>
            <wp:effectExtent l="0" t="0" r="0" b="0"/>
            <wp:wrapTopAndBottom/>
            <wp:docPr id="431" name="image2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30.jpe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48453" cy="21688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5">
            <wp:simplePos x="0" y="0"/>
            <wp:positionH relativeFrom="page">
              <wp:posOffset>3636607</wp:posOffset>
            </wp:positionH>
            <wp:positionV relativeFrom="paragraph">
              <wp:posOffset>232425</wp:posOffset>
            </wp:positionV>
            <wp:extent cx="3083171" cy="2176176"/>
            <wp:effectExtent l="0" t="0" r="0" b="0"/>
            <wp:wrapTopAndBottom/>
            <wp:docPr id="433" name="image23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31.jpe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3171" cy="2176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31"/>
        </w:rPr>
      </w:pPr>
    </w:p>
    <w:p>
      <w:pPr>
        <w:spacing w:before="0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6.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Место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расположения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«Великой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церкви»</w:t>
      </w:r>
    </w:p>
    <w:p>
      <w:pPr>
        <w:pStyle w:val="BodyText"/>
        <w:rPr>
          <w:sz w:val="22"/>
        </w:rPr>
      </w:pPr>
    </w:p>
    <w:p>
      <w:pPr>
        <w:pStyle w:val="BodyText"/>
        <w:spacing w:before="7"/>
        <w:rPr>
          <w:sz w:val="23"/>
        </w:rPr>
      </w:pPr>
    </w:p>
    <w:p>
      <w:pPr>
        <w:pStyle w:val="BodyText"/>
        <w:spacing w:line="249" w:lineRule="auto" w:before="1"/>
        <w:ind w:left="397" w:right="131" w:firstLine="708"/>
        <w:jc w:val="both"/>
      </w:pP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бы</w:t>
      </w:r>
      <w:r>
        <w:rPr>
          <w:color w:val="231F20"/>
          <w:spacing w:val="-6"/>
        </w:rPr>
        <w:t> </w:t>
      </w:r>
      <w:r>
        <w:rPr>
          <w:color w:val="231F20"/>
        </w:rPr>
        <w:t>то</w:t>
      </w:r>
      <w:r>
        <w:rPr>
          <w:color w:val="231F20"/>
          <w:spacing w:val="-6"/>
        </w:rPr>
        <w:t> </w:t>
      </w:r>
      <w:r>
        <w:rPr>
          <w:color w:val="231F20"/>
        </w:rPr>
        <w:t>ни</w:t>
      </w:r>
      <w:r>
        <w:rPr>
          <w:color w:val="231F20"/>
          <w:spacing w:val="-6"/>
        </w:rPr>
        <w:t> </w:t>
      </w:r>
      <w:r>
        <w:rPr>
          <w:color w:val="231F20"/>
        </w:rPr>
        <w:t>было,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настоящий</w:t>
      </w:r>
      <w:r>
        <w:rPr>
          <w:color w:val="231F20"/>
          <w:spacing w:val="-6"/>
        </w:rPr>
        <w:t> </w:t>
      </w:r>
      <w:r>
        <w:rPr>
          <w:color w:val="231F20"/>
        </w:rPr>
        <w:t>момент</w:t>
      </w:r>
      <w:r>
        <w:rPr>
          <w:color w:val="231F20"/>
          <w:spacing w:val="-6"/>
        </w:rPr>
        <w:t> </w:t>
      </w:r>
      <w:r>
        <w:rPr>
          <w:color w:val="231F20"/>
        </w:rPr>
        <w:t>доказано,</w:t>
      </w:r>
      <w:r>
        <w:rPr>
          <w:color w:val="231F20"/>
          <w:spacing w:val="-6"/>
        </w:rPr>
        <w:t> </w:t>
      </w:r>
      <w:r>
        <w:rPr>
          <w:color w:val="231F20"/>
        </w:rPr>
        <w:t>что</w:t>
      </w:r>
      <w:r>
        <w:rPr>
          <w:color w:val="231F20"/>
          <w:spacing w:val="-6"/>
        </w:rPr>
        <w:t> </w:t>
      </w:r>
      <w:r>
        <w:rPr>
          <w:color w:val="231F20"/>
        </w:rPr>
        <w:t>«Великая</w:t>
      </w:r>
      <w:r>
        <w:rPr>
          <w:color w:val="231F20"/>
          <w:spacing w:val="-7"/>
        </w:rPr>
        <w:t> </w:t>
      </w:r>
      <w:r>
        <w:rPr>
          <w:color w:val="231F20"/>
        </w:rPr>
        <w:t>церковь»</w:t>
      </w:r>
      <w:r>
        <w:rPr>
          <w:color w:val="231F20"/>
          <w:spacing w:val="-6"/>
        </w:rPr>
        <w:t> </w:t>
      </w:r>
      <w:r>
        <w:rPr>
          <w:color w:val="231F20"/>
        </w:rPr>
        <w:t>или</w:t>
      </w:r>
      <w:r>
        <w:rPr>
          <w:color w:val="231F20"/>
          <w:spacing w:val="-6"/>
        </w:rPr>
        <w:t> </w:t>
      </w:r>
      <w:r>
        <w:rPr>
          <w:color w:val="231F20"/>
        </w:rPr>
        <w:t>собор</w:t>
      </w:r>
      <w:r>
        <w:rPr>
          <w:color w:val="231F20"/>
          <w:spacing w:val="-58"/>
        </w:rPr>
        <w:t> </w:t>
      </w:r>
      <w:r>
        <w:rPr>
          <w:color w:val="231F20"/>
        </w:rPr>
        <w:t>заменили языческий храм, существовавший в эллинистическую эпоху, к западу от город-</w:t>
      </w:r>
      <w:r>
        <w:rPr>
          <w:color w:val="231F20"/>
          <w:spacing w:val="1"/>
        </w:rPr>
        <w:t> </w:t>
      </w:r>
      <w:r>
        <w:rPr>
          <w:color w:val="231F20"/>
        </w:rPr>
        <w:t>ской</w:t>
      </w:r>
      <w:r>
        <w:rPr>
          <w:color w:val="231F20"/>
          <w:spacing w:val="-1"/>
        </w:rPr>
        <w:t> </w:t>
      </w:r>
      <w:r>
        <w:rPr>
          <w:color w:val="231F20"/>
        </w:rPr>
        <w:t>площади,</w:t>
      </w:r>
      <w:r>
        <w:rPr>
          <w:color w:val="231F20"/>
          <w:spacing w:val="-2"/>
        </w:rPr>
        <w:t> </w:t>
      </w:r>
      <w:r>
        <w:rPr>
          <w:color w:val="231F20"/>
        </w:rPr>
        <w:t>известной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эллинистический</w:t>
      </w:r>
      <w:r>
        <w:rPr>
          <w:color w:val="231F20"/>
          <w:spacing w:val="-1"/>
        </w:rPr>
        <w:t> </w:t>
      </w:r>
      <w:r>
        <w:rPr>
          <w:color w:val="231F20"/>
        </w:rPr>
        <w:t>период,</w:t>
      </w:r>
      <w:r>
        <w:rPr>
          <w:color w:val="231F20"/>
          <w:spacing w:val="-2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«агора».</w:t>
      </w:r>
    </w:p>
    <w:p>
      <w:pPr>
        <w:pStyle w:val="BodyText"/>
        <w:spacing w:line="249" w:lineRule="auto" w:before="2"/>
        <w:ind w:left="397" w:right="132" w:firstLine="708"/>
        <w:jc w:val="both"/>
      </w:pPr>
      <w:r>
        <w:rPr>
          <w:color w:val="231F20"/>
        </w:rPr>
        <w:t>Арабские и сирийские историки подтверждают, что эта церковь в 1124 г. была пре-</w:t>
      </w:r>
      <w:r>
        <w:rPr>
          <w:color w:val="231F20"/>
          <w:spacing w:val="1"/>
        </w:rPr>
        <w:t> </w:t>
      </w:r>
      <w:r>
        <w:rPr>
          <w:color w:val="231F20"/>
        </w:rPr>
        <w:t>образована в мечеть, однако, позже правитель Нур ад-Дин Занги в 1149 г. повелел прев-</w:t>
      </w:r>
      <w:r>
        <w:rPr>
          <w:color w:val="231F20"/>
          <w:spacing w:val="1"/>
        </w:rPr>
        <w:t> </w:t>
      </w:r>
      <w:r>
        <w:rPr>
          <w:color w:val="231F20"/>
        </w:rPr>
        <w:t>ратить ее в школу для преподавания ханафитской юриспруденции, известной как школа</w:t>
      </w:r>
      <w:r>
        <w:rPr>
          <w:color w:val="231F20"/>
          <w:spacing w:val="1"/>
        </w:rPr>
        <w:t> </w:t>
      </w:r>
      <w:r>
        <w:rPr>
          <w:color w:val="231F20"/>
        </w:rPr>
        <w:t>Халавия. Нет сомнений в том, что школа Халавия в ее нынешнем состоянии содержит эле-</w:t>
      </w:r>
      <w:r>
        <w:rPr>
          <w:color w:val="231F20"/>
          <w:spacing w:val="-57"/>
        </w:rPr>
        <w:t> </w:t>
      </w:r>
      <w:r>
        <w:rPr>
          <w:color w:val="231F20"/>
        </w:rPr>
        <w:t>менты</w:t>
      </w:r>
      <w:r>
        <w:rPr>
          <w:color w:val="231F20"/>
          <w:spacing w:val="-5"/>
        </w:rPr>
        <w:t> </w:t>
      </w:r>
      <w:r>
        <w:rPr>
          <w:color w:val="231F20"/>
        </w:rPr>
        <w:t>«Великой</w:t>
      </w:r>
      <w:r>
        <w:rPr>
          <w:color w:val="231F20"/>
          <w:spacing w:val="-3"/>
        </w:rPr>
        <w:t> </w:t>
      </w:r>
      <w:r>
        <w:rPr>
          <w:color w:val="231F20"/>
        </w:rPr>
        <w:t>церкви»,</w:t>
      </w:r>
      <w:r>
        <w:rPr>
          <w:color w:val="231F20"/>
          <w:spacing w:val="-5"/>
        </w:rPr>
        <w:t> </w:t>
      </w:r>
      <w:r>
        <w:rPr>
          <w:color w:val="231F20"/>
        </w:rPr>
        <w:t>то</w:t>
      </w:r>
      <w:r>
        <w:rPr>
          <w:color w:val="231F20"/>
          <w:spacing w:val="-3"/>
        </w:rPr>
        <w:t> </w:t>
      </w:r>
      <w:r>
        <w:rPr>
          <w:color w:val="231F20"/>
        </w:rPr>
        <w:t>есть</w:t>
      </w:r>
      <w:r>
        <w:rPr>
          <w:color w:val="231F20"/>
          <w:spacing w:val="-3"/>
        </w:rPr>
        <w:t> </w:t>
      </w:r>
      <w:r>
        <w:rPr>
          <w:color w:val="231F20"/>
        </w:rPr>
        <w:t>византийского</w:t>
      </w:r>
      <w:r>
        <w:rPr>
          <w:color w:val="231F20"/>
          <w:spacing w:val="-5"/>
        </w:rPr>
        <w:t> </w:t>
      </w:r>
      <w:r>
        <w:rPr>
          <w:color w:val="231F20"/>
        </w:rPr>
        <w:t>собора.</w:t>
      </w:r>
      <w:r>
        <w:rPr>
          <w:color w:val="231F20"/>
          <w:spacing w:val="-4"/>
        </w:rPr>
        <w:t> </w:t>
      </w:r>
      <w:r>
        <w:rPr>
          <w:color w:val="231F20"/>
        </w:rPr>
        <w:t>Правда,</w:t>
      </w:r>
      <w:r>
        <w:rPr>
          <w:color w:val="231F20"/>
          <w:spacing w:val="-4"/>
        </w:rPr>
        <w:t> </w:t>
      </w:r>
      <w:r>
        <w:rPr>
          <w:color w:val="231F20"/>
        </w:rPr>
        <w:t>то,</w:t>
      </w:r>
      <w:r>
        <w:rPr>
          <w:color w:val="231F20"/>
          <w:spacing w:val="-4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осталось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настоя-</w:t>
      </w:r>
      <w:r>
        <w:rPr>
          <w:color w:val="231F20"/>
          <w:spacing w:val="-57"/>
        </w:rPr>
        <w:t> </w:t>
      </w:r>
      <w:r>
        <w:rPr>
          <w:color w:val="231F20"/>
        </w:rPr>
        <w:t>щее</w:t>
      </w:r>
      <w:r>
        <w:rPr>
          <w:color w:val="231F20"/>
          <w:spacing w:val="-7"/>
        </w:rPr>
        <w:t> </w:t>
      </w:r>
      <w:r>
        <w:rPr>
          <w:color w:val="231F20"/>
        </w:rPr>
        <w:t>время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школе</w:t>
      </w:r>
      <w:r>
        <w:rPr>
          <w:color w:val="231F20"/>
          <w:spacing w:val="-7"/>
        </w:rPr>
        <w:t> </w:t>
      </w:r>
      <w:r>
        <w:rPr>
          <w:color w:val="231F20"/>
        </w:rPr>
        <w:t>Халавия</w:t>
      </w:r>
      <w:r>
        <w:rPr>
          <w:color w:val="231F20"/>
          <w:spacing w:val="-6"/>
        </w:rPr>
        <w:t> </w:t>
      </w:r>
      <w:r>
        <w:rPr>
          <w:color w:val="231F20"/>
        </w:rPr>
        <w:t>от</w:t>
      </w:r>
      <w:r>
        <w:rPr>
          <w:color w:val="231F20"/>
          <w:spacing w:val="-6"/>
        </w:rPr>
        <w:t> </w:t>
      </w:r>
      <w:r>
        <w:rPr>
          <w:color w:val="231F20"/>
        </w:rPr>
        <w:t>прежнего</w:t>
      </w:r>
      <w:r>
        <w:rPr>
          <w:color w:val="231F20"/>
          <w:spacing w:val="-6"/>
        </w:rPr>
        <w:t> </w:t>
      </w:r>
      <w:r>
        <w:rPr>
          <w:color w:val="231F20"/>
        </w:rPr>
        <w:t>Собора</w:t>
      </w:r>
      <w:r>
        <w:rPr>
          <w:color w:val="231F20"/>
          <w:spacing w:val="-7"/>
        </w:rPr>
        <w:t> </w:t>
      </w:r>
      <w:r>
        <w:rPr>
          <w:color w:val="231F20"/>
        </w:rPr>
        <w:t>Богоматери,</w:t>
      </w:r>
      <w:r>
        <w:rPr>
          <w:color w:val="231F20"/>
          <w:spacing w:val="-6"/>
        </w:rPr>
        <w:t> </w:t>
      </w:r>
      <w:r>
        <w:rPr>
          <w:color w:val="231F20"/>
        </w:rPr>
        <w:t>дает</w:t>
      </w:r>
      <w:r>
        <w:rPr>
          <w:color w:val="231F20"/>
          <w:spacing w:val="-6"/>
        </w:rPr>
        <w:t> </w:t>
      </w:r>
      <w:r>
        <w:rPr>
          <w:color w:val="231F20"/>
        </w:rPr>
        <w:t>неполное</w:t>
      </w:r>
      <w:r>
        <w:rPr>
          <w:color w:val="231F20"/>
          <w:spacing w:val="-6"/>
        </w:rPr>
        <w:t> </w:t>
      </w:r>
      <w:r>
        <w:rPr>
          <w:color w:val="231F20"/>
        </w:rPr>
        <w:t>представление</w:t>
      </w:r>
      <w:r>
        <w:rPr>
          <w:color w:val="231F20"/>
          <w:spacing w:val="-58"/>
        </w:rPr>
        <w:t> </w:t>
      </w:r>
      <w:r>
        <w:rPr>
          <w:color w:val="231F20"/>
        </w:rPr>
        <w:t>о</w:t>
      </w:r>
      <w:r>
        <w:rPr>
          <w:color w:val="231F20"/>
          <w:spacing w:val="-1"/>
        </w:rPr>
        <w:t> </w:t>
      </w:r>
      <w:r>
        <w:rPr>
          <w:color w:val="231F20"/>
        </w:rPr>
        <w:t>величине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величии</w:t>
      </w:r>
      <w:r>
        <w:rPr>
          <w:color w:val="231F20"/>
          <w:spacing w:val="-1"/>
        </w:rPr>
        <w:t> </w:t>
      </w:r>
      <w:r>
        <w:rPr>
          <w:color w:val="231F20"/>
        </w:rPr>
        <w:t>первоначальной</w:t>
      </w:r>
      <w:r>
        <w:rPr>
          <w:color w:val="231F20"/>
          <w:spacing w:val="-1"/>
        </w:rPr>
        <w:t> </w:t>
      </w:r>
      <w:r>
        <w:rPr>
          <w:color w:val="231F20"/>
        </w:rPr>
        <w:t>церкви.</w:t>
      </w:r>
    </w:p>
    <w:p>
      <w:pPr>
        <w:pStyle w:val="BodyText"/>
        <w:spacing w:line="249" w:lineRule="auto" w:before="7"/>
        <w:ind w:left="397" w:right="134" w:firstLine="708"/>
        <w:jc w:val="both"/>
      </w:pPr>
      <w:r>
        <w:rPr>
          <w:color w:val="231F20"/>
        </w:rPr>
        <w:t>Рассмотрим,</w:t>
      </w:r>
      <w:r>
        <w:rPr>
          <w:color w:val="231F20"/>
          <w:spacing w:val="45"/>
        </w:rPr>
        <w:t> </w:t>
      </w:r>
      <w:r>
        <w:rPr>
          <w:color w:val="231F20"/>
        </w:rPr>
        <w:t>планировку</w:t>
      </w:r>
      <w:r>
        <w:rPr>
          <w:color w:val="231F20"/>
          <w:spacing w:val="45"/>
        </w:rPr>
        <w:t> </w:t>
      </w:r>
      <w:r>
        <w:rPr>
          <w:color w:val="231F20"/>
        </w:rPr>
        <w:t>и</w:t>
      </w:r>
      <w:r>
        <w:rPr>
          <w:color w:val="231F20"/>
          <w:spacing w:val="45"/>
        </w:rPr>
        <w:t> </w:t>
      </w:r>
      <w:r>
        <w:rPr>
          <w:color w:val="231F20"/>
        </w:rPr>
        <w:t>элементы,</w:t>
      </w:r>
      <w:r>
        <w:rPr>
          <w:color w:val="231F20"/>
          <w:spacing w:val="45"/>
        </w:rPr>
        <w:t> </w:t>
      </w:r>
      <w:r>
        <w:rPr>
          <w:color w:val="231F20"/>
        </w:rPr>
        <w:t>которые</w:t>
      </w:r>
      <w:r>
        <w:rPr>
          <w:color w:val="231F20"/>
          <w:spacing w:val="45"/>
        </w:rPr>
        <w:t> </w:t>
      </w:r>
      <w:r>
        <w:rPr>
          <w:color w:val="231F20"/>
        </w:rPr>
        <w:t>относятся</w:t>
      </w:r>
      <w:r>
        <w:rPr>
          <w:color w:val="231F20"/>
          <w:spacing w:val="45"/>
        </w:rPr>
        <w:t> </w:t>
      </w:r>
      <w:r>
        <w:rPr>
          <w:color w:val="231F20"/>
        </w:rPr>
        <w:t>к</w:t>
      </w:r>
      <w:r>
        <w:rPr>
          <w:color w:val="231F20"/>
          <w:spacing w:val="45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45"/>
        </w:rPr>
        <w:t> </w:t>
      </w:r>
      <w:r>
        <w:rPr>
          <w:color w:val="231F20"/>
        </w:rPr>
        <w:t>церкви</w:t>
      </w:r>
      <w:r>
        <w:rPr>
          <w:color w:val="231F20"/>
          <w:spacing w:val="-58"/>
        </w:rPr>
        <w:t> </w:t>
      </w:r>
      <w:r>
        <w:rPr>
          <w:color w:val="231F20"/>
        </w:rPr>
        <w:t>VI</w:t>
      </w:r>
      <w:r>
        <w:rPr>
          <w:color w:val="231F20"/>
          <w:spacing w:val="8"/>
        </w:rPr>
        <w:t> </w:t>
      </w:r>
      <w:r>
        <w:rPr>
          <w:color w:val="231F20"/>
        </w:rPr>
        <w:t>в.</w:t>
      </w:r>
      <w:r>
        <w:rPr>
          <w:color w:val="231F20"/>
          <w:spacing w:val="9"/>
        </w:rPr>
        <w:t> </w:t>
      </w:r>
      <w:r>
        <w:rPr>
          <w:color w:val="231F20"/>
        </w:rPr>
        <w:t>Эти,</w:t>
      </w:r>
      <w:r>
        <w:rPr>
          <w:color w:val="231F20"/>
          <w:spacing w:val="9"/>
        </w:rPr>
        <w:t> </w:t>
      </w:r>
      <w:r>
        <w:rPr>
          <w:color w:val="231F20"/>
        </w:rPr>
        <w:t>оставшиеся</w:t>
      </w:r>
      <w:r>
        <w:rPr>
          <w:color w:val="231F20"/>
          <w:spacing w:val="8"/>
        </w:rPr>
        <w:t> </w:t>
      </w:r>
      <w:r>
        <w:rPr>
          <w:color w:val="231F20"/>
        </w:rPr>
        <w:t>объекты</w:t>
      </w:r>
      <w:r>
        <w:rPr>
          <w:color w:val="231F20"/>
          <w:spacing w:val="9"/>
        </w:rPr>
        <w:t> </w:t>
      </w:r>
      <w:r>
        <w:rPr>
          <w:color w:val="231F20"/>
        </w:rPr>
        <w:t>позволяют</w:t>
      </w:r>
      <w:r>
        <w:rPr>
          <w:color w:val="231F20"/>
          <w:spacing w:val="9"/>
        </w:rPr>
        <w:t> </w:t>
      </w:r>
      <w:r>
        <w:rPr>
          <w:color w:val="231F20"/>
        </w:rPr>
        <w:t>узнать,</w:t>
      </w:r>
      <w:r>
        <w:rPr>
          <w:color w:val="231F20"/>
          <w:spacing w:val="9"/>
        </w:rPr>
        <w:t> </w:t>
      </w:r>
      <w:r>
        <w:rPr>
          <w:color w:val="231F20"/>
        </w:rPr>
        <w:t>как</w:t>
      </w:r>
      <w:r>
        <w:rPr>
          <w:color w:val="231F20"/>
          <w:spacing w:val="8"/>
        </w:rPr>
        <w:t> </w:t>
      </w:r>
      <w:r>
        <w:rPr>
          <w:color w:val="231F20"/>
        </w:rPr>
        <w:t>выглядел</w:t>
      </w:r>
      <w:r>
        <w:rPr>
          <w:color w:val="231F20"/>
          <w:spacing w:val="9"/>
        </w:rPr>
        <w:t> </w:t>
      </w:r>
      <w:r>
        <w:rPr>
          <w:color w:val="231F20"/>
        </w:rPr>
        <w:t>Собор</w:t>
      </w:r>
      <w:r>
        <w:rPr>
          <w:color w:val="231F20"/>
          <w:spacing w:val="9"/>
        </w:rPr>
        <w:t> </w:t>
      </w:r>
      <w:r>
        <w:rPr>
          <w:color w:val="231F20"/>
        </w:rPr>
        <w:t>Богоматери</w:t>
      </w:r>
      <w:r>
        <w:rPr>
          <w:color w:val="231F20"/>
          <w:spacing w:val="8"/>
        </w:rPr>
        <w:t> </w:t>
      </w:r>
      <w:r>
        <w:rPr>
          <w:color w:val="231F20"/>
        </w:rPr>
        <w:t>Марии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прошлом,</w:t>
      </w:r>
      <w:r>
        <w:rPr>
          <w:color w:val="231F20"/>
          <w:spacing w:val="-2"/>
        </w:rPr>
        <w:t> </w:t>
      </w:r>
      <w:r>
        <w:rPr>
          <w:color w:val="231F20"/>
        </w:rPr>
        <w:t>восстановить</w:t>
      </w:r>
      <w:r>
        <w:rPr>
          <w:color w:val="231F20"/>
          <w:spacing w:val="-2"/>
        </w:rPr>
        <w:t> </w:t>
      </w:r>
      <w:r>
        <w:rPr>
          <w:color w:val="231F20"/>
        </w:rPr>
        <w:t>её</w:t>
      </w:r>
      <w:r>
        <w:rPr>
          <w:color w:val="231F20"/>
          <w:spacing w:val="-2"/>
        </w:rPr>
        <w:t> </w:t>
      </w:r>
      <w:r>
        <w:rPr>
          <w:color w:val="231F20"/>
        </w:rPr>
        <w:t>первоначальную</w:t>
      </w:r>
      <w:r>
        <w:rPr>
          <w:color w:val="231F20"/>
          <w:spacing w:val="-2"/>
        </w:rPr>
        <w:t> </w:t>
      </w:r>
      <w:r>
        <w:rPr>
          <w:color w:val="231F20"/>
        </w:rPr>
        <w:t>геометрию,</w:t>
      </w:r>
      <w:r>
        <w:rPr>
          <w:color w:val="231F20"/>
          <w:spacing w:val="-2"/>
        </w:rPr>
        <w:t> </w:t>
      </w:r>
      <w:r>
        <w:rPr>
          <w:color w:val="231F20"/>
        </w:rPr>
        <w:t>размеры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орнамент.</w:t>
      </w:r>
    </w:p>
    <w:p>
      <w:pPr>
        <w:pStyle w:val="BodyText"/>
        <w:spacing w:line="249" w:lineRule="auto" w:before="3"/>
        <w:ind w:left="397" w:right="129" w:firstLine="708"/>
        <w:jc w:val="both"/>
      </w:pPr>
      <w:r>
        <w:rPr>
          <w:color w:val="231F20"/>
        </w:rPr>
        <w:t>Вход в собор был организован с восточной стороны, в настоящее время он обра-</w:t>
      </w:r>
      <w:r>
        <w:rPr>
          <w:color w:val="231F20"/>
          <w:spacing w:val="1"/>
        </w:rPr>
        <w:t> </w:t>
      </w:r>
      <w:r>
        <w:rPr>
          <w:color w:val="231F20"/>
        </w:rPr>
        <w:t>щен ко входу в Большую мечеть Амавы (разрушена во время землетрясения в 1138 г.).</w:t>
      </w:r>
      <w:r>
        <w:rPr>
          <w:color w:val="231F20"/>
          <w:spacing w:val="1"/>
        </w:rPr>
        <w:t> </w:t>
      </w:r>
      <w:r>
        <w:rPr>
          <w:color w:val="231F20"/>
        </w:rPr>
        <w:t>Справа от входа можно видеть огромное основание из черного камня, являвшегося местом</w:t>
      </w:r>
      <w:r>
        <w:rPr>
          <w:color w:val="231F20"/>
          <w:spacing w:val="-57"/>
        </w:rPr>
        <w:t> </w:t>
      </w:r>
      <w:r>
        <w:rPr>
          <w:color w:val="231F20"/>
        </w:rPr>
        <w:t>купели</w:t>
      </w:r>
      <w:r>
        <w:rPr>
          <w:color w:val="231F20"/>
          <w:spacing w:val="-14"/>
        </w:rPr>
        <w:t> </w:t>
      </w:r>
      <w:r>
        <w:rPr>
          <w:color w:val="231F20"/>
        </w:rPr>
        <w:t>для</w:t>
      </w:r>
      <w:r>
        <w:rPr>
          <w:color w:val="231F20"/>
          <w:spacing w:val="-13"/>
        </w:rPr>
        <w:t> </w:t>
      </w:r>
      <w:r>
        <w:rPr>
          <w:color w:val="231F20"/>
        </w:rPr>
        <w:t>крещения,</w:t>
      </w:r>
      <w:r>
        <w:rPr>
          <w:color w:val="231F20"/>
          <w:spacing w:val="-13"/>
        </w:rPr>
        <w:t> </w:t>
      </w:r>
      <w:r>
        <w:rPr>
          <w:color w:val="231F20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</w:rPr>
        <w:t>нем</w:t>
      </w:r>
      <w:r>
        <w:rPr>
          <w:color w:val="231F20"/>
          <w:spacing w:val="-13"/>
        </w:rPr>
        <w:t> </w:t>
      </w:r>
      <w:r>
        <w:rPr>
          <w:color w:val="231F20"/>
        </w:rPr>
        <w:t>были</w:t>
      </w:r>
      <w:r>
        <w:rPr>
          <w:color w:val="231F20"/>
          <w:spacing w:val="-14"/>
        </w:rPr>
        <w:t> </w:t>
      </w:r>
      <w:r>
        <w:rPr>
          <w:color w:val="231F20"/>
        </w:rPr>
        <w:t>выгравированы</w:t>
      </w:r>
      <w:r>
        <w:rPr>
          <w:color w:val="231F20"/>
          <w:spacing w:val="-13"/>
        </w:rPr>
        <w:t> </w:t>
      </w:r>
      <w:r>
        <w:rPr>
          <w:color w:val="231F20"/>
        </w:rPr>
        <w:t>кресты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сирийские</w:t>
      </w:r>
      <w:r>
        <w:rPr>
          <w:color w:val="231F20"/>
          <w:spacing w:val="-13"/>
        </w:rPr>
        <w:t> </w:t>
      </w:r>
      <w:r>
        <w:rPr>
          <w:color w:val="231F20"/>
        </w:rPr>
        <w:t>фразы,</w:t>
      </w:r>
      <w:r>
        <w:rPr>
          <w:color w:val="231F20"/>
          <w:spacing w:val="-13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сожалению</w:t>
      </w:r>
      <w:r>
        <w:rPr>
          <w:color w:val="231F20"/>
          <w:spacing w:val="-57"/>
        </w:rPr>
        <w:t> </w:t>
      </w:r>
      <w:r>
        <w:rPr>
          <w:color w:val="231F20"/>
        </w:rPr>
        <w:t>они</w:t>
      </w:r>
      <w:r>
        <w:rPr>
          <w:color w:val="231F20"/>
          <w:spacing w:val="-1"/>
        </w:rPr>
        <w:t> </w:t>
      </w:r>
      <w:r>
        <w:rPr>
          <w:color w:val="231F20"/>
        </w:rPr>
        <w:t>значительно стерты, поэтому</w:t>
      </w:r>
      <w:r>
        <w:rPr>
          <w:color w:val="231F20"/>
          <w:spacing w:val="-1"/>
        </w:rPr>
        <w:t> </w:t>
      </w:r>
      <w:r>
        <w:rPr>
          <w:color w:val="231F20"/>
        </w:rPr>
        <w:t>их</w:t>
      </w:r>
      <w:r>
        <w:rPr>
          <w:color w:val="231F20"/>
          <w:spacing w:val="-1"/>
        </w:rPr>
        <w:t> </w:t>
      </w:r>
      <w:r>
        <w:rPr>
          <w:color w:val="231F20"/>
        </w:rPr>
        <w:t>трудно расшифровать.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tabs>
          <w:tab w:pos="5016" w:val="left" w:leader="none"/>
        </w:tabs>
        <w:spacing w:line="240" w:lineRule="auto"/>
        <w:ind w:left="297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2856308" cy="2326862"/>
            <wp:effectExtent l="0" t="0" r="0" b="0"/>
            <wp:docPr id="435" name="image23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32.jpe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08" cy="23268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2772686" cy="2331720"/>
            <wp:effectExtent l="0" t="0" r="0" b="0"/>
            <wp:docPr id="437" name="image23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33.jpe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2686" cy="2331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7"/>
        </w:rPr>
      </w:pPr>
    </w:p>
    <w:p>
      <w:pPr>
        <w:spacing w:before="9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7.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Столбы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ступени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купели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Собора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Богоматери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(VI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в.)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1"/>
        </w:rPr>
      </w:pPr>
    </w:p>
    <w:p>
      <w:pPr>
        <w:pStyle w:val="BodyText"/>
        <w:spacing w:line="249" w:lineRule="auto"/>
        <w:ind w:left="113" w:right="414" w:firstLine="708"/>
        <w:jc w:val="both"/>
      </w:pPr>
      <w:r>
        <w:rPr>
          <w:color w:val="231F20"/>
        </w:rPr>
        <w:t>Собор</w:t>
      </w:r>
      <w:r>
        <w:rPr>
          <w:color w:val="231F20"/>
          <w:spacing w:val="-15"/>
        </w:rPr>
        <w:t> </w:t>
      </w:r>
      <w:r>
        <w:rPr>
          <w:color w:val="231F20"/>
        </w:rPr>
        <w:t>был</w:t>
      </w:r>
      <w:r>
        <w:rPr>
          <w:color w:val="231F20"/>
          <w:spacing w:val="-14"/>
        </w:rPr>
        <w:t> </w:t>
      </w:r>
      <w:r>
        <w:rPr>
          <w:color w:val="231F20"/>
        </w:rPr>
        <w:t>квадратным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плане,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интерьере</w:t>
      </w:r>
      <w:r>
        <w:rPr>
          <w:color w:val="231F20"/>
          <w:spacing w:val="-14"/>
        </w:rPr>
        <w:t> </w:t>
      </w:r>
      <w:r>
        <w:rPr>
          <w:color w:val="231F20"/>
        </w:rPr>
        <w:t>находились</w:t>
      </w:r>
      <w:r>
        <w:rPr>
          <w:color w:val="231F20"/>
          <w:spacing w:val="-14"/>
        </w:rPr>
        <w:t> </w:t>
      </w:r>
      <w:r>
        <w:rPr>
          <w:color w:val="231F20"/>
        </w:rPr>
        <w:t>четыре</w:t>
      </w:r>
      <w:r>
        <w:rPr>
          <w:color w:val="231F20"/>
          <w:spacing w:val="-14"/>
        </w:rPr>
        <w:t> </w:t>
      </w:r>
      <w:r>
        <w:rPr>
          <w:color w:val="231F20"/>
        </w:rPr>
        <w:t>массивные</w:t>
      </w:r>
      <w:r>
        <w:rPr>
          <w:color w:val="231F20"/>
          <w:spacing w:val="-14"/>
        </w:rPr>
        <w:t> </w:t>
      </w:r>
      <w:r>
        <w:rPr>
          <w:color w:val="231F20"/>
        </w:rPr>
        <w:t>колонны,</w:t>
      </w:r>
      <w:r>
        <w:rPr>
          <w:color w:val="231F20"/>
          <w:spacing w:val="-57"/>
        </w:rPr>
        <w:t> </w:t>
      </w:r>
      <w:r>
        <w:rPr>
          <w:color w:val="231F20"/>
        </w:rPr>
        <w:t>поддерживающие купольную кровлю. В настоящее время, помещение перекрыто круглым</w:t>
      </w:r>
      <w:r>
        <w:rPr>
          <w:color w:val="231F20"/>
          <w:spacing w:val="-57"/>
        </w:rPr>
        <w:t> </w:t>
      </w:r>
      <w:r>
        <w:rPr>
          <w:color w:val="231F20"/>
        </w:rPr>
        <w:t>куполом,</w:t>
      </w:r>
      <w:r>
        <w:rPr>
          <w:color w:val="231F20"/>
          <w:spacing w:val="-7"/>
        </w:rPr>
        <w:t> </w:t>
      </w:r>
      <w:r>
        <w:rPr>
          <w:color w:val="231F20"/>
        </w:rPr>
        <w:t>по-видимому,</w:t>
      </w:r>
      <w:r>
        <w:rPr>
          <w:color w:val="231F20"/>
          <w:spacing w:val="-7"/>
        </w:rPr>
        <w:t> </w:t>
      </w:r>
      <w:r>
        <w:rPr>
          <w:color w:val="231F20"/>
        </w:rPr>
        <w:t>изготовленным</w:t>
      </w:r>
      <w:r>
        <w:rPr>
          <w:color w:val="231F20"/>
          <w:spacing w:val="-6"/>
        </w:rPr>
        <w:t> </w:t>
      </w:r>
      <w:r>
        <w:rPr>
          <w:color w:val="231F20"/>
        </w:rPr>
        <w:t>арабо-исламским</w:t>
      </w:r>
      <w:r>
        <w:rPr>
          <w:color w:val="231F20"/>
          <w:spacing w:val="-7"/>
        </w:rPr>
        <w:t> </w:t>
      </w:r>
      <w:r>
        <w:rPr>
          <w:color w:val="231F20"/>
        </w:rPr>
        <w:t>способом.</w:t>
      </w:r>
      <w:r>
        <w:rPr>
          <w:color w:val="231F20"/>
          <w:spacing w:val="-7"/>
        </w:rPr>
        <w:t> </w:t>
      </w:r>
      <w:r>
        <w:rPr>
          <w:color w:val="231F20"/>
        </w:rPr>
        <w:t>Однако</w:t>
      </w:r>
      <w:r>
        <w:rPr>
          <w:color w:val="231F20"/>
          <w:spacing w:val="-6"/>
        </w:rPr>
        <w:t> </w:t>
      </w:r>
      <w:r>
        <w:rPr>
          <w:color w:val="231F20"/>
        </w:rPr>
        <w:t>диаметр</w:t>
      </w:r>
      <w:r>
        <w:rPr>
          <w:color w:val="231F20"/>
          <w:spacing w:val="-7"/>
        </w:rPr>
        <w:t> </w:t>
      </w:r>
      <w:r>
        <w:rPr>
          <w:color w:val="231F20"/>
        </w:rPr>
        <w:t>суще-</w:t>
      </w:r>
      <w:r>
        <w:rPr>
          <w:color w:val="231F20"/>
          <w:spacing w:val="-57"/>
        </w:rPr>
        <w:t> </w:t>
      </w:r>
      <w:r>
        <w:rPr>
          <w:color w:val="231F20"/>
        </w:rPr>
        <w:t>ствующего перекрытия дает нам объективное представление о диаметре первоначального</w:t>
      </w:r>
      <w:r>
        <w:rPr>
          <w:color w:val="231F20"/>
          <w:spacing w:val="1"/>
        </w:rPr>
        <w:t> </w:t>
      </w:r>
      <w:r>
        <w:rPr>
          <w:color w:val="231F20"/>
        </w:rPr>
        <w:t>византийского купола, поскольку, можно с уверенностью сказать, что четыре колонны,</w:t>
      </w:r>
      <w:r>
        <w:rPr>
          <w:color w:val="231F20"/>
          <w:spacing w:val="1"/>
        </w:rPr>
        <w:t> </w:t>
      </w:r>
      <w:r>
        <w:rPr>
          <w:color w:val="231F20"/>
        </w:rPr>
        <w:t>поддерживающих его, остались прежними. В то же время, нельзя до конца быть уверен-</w:t>
      </w:r>
      <w:r>
        <w:rPr>
          <w:color w:val="231F20"/>
          <w:spacing w:val="1"/>
        </w:rPr>
        <w:t> </w:t>
      </w:r>
      <w:r>
        <w:rPr>
          <w:color w:val="231F20"/>
        </w:rPr>
        <w:t>ным</w:t>
      </w:r>
      <w:r>
        <w:rPr>
          <w:color w:val="231F20"/>
          <w:spacing w:val="-14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3"/>
        </w:rPr>
        <w:t> </w:t>
      </w:r>
      <w:r>
        <w:rPr>
          <w:color w:val="231F20"/>
        </w:rPr>
        <w:t>высоты</w:t>
      </w:r>
      <w:r>
        <w:rPr>
          <w:color w:val="231F20"/>
          <w:spacing w:val="-13"/>
        </w:rPr>
        <w:t> </w:t>
      </w:r>
      <w:r>
        <w:rPr>
          <w:color w:val="231F20"/>
        </w:rPr>
        <w:t>и</w:t>
      </w:r>
      <w:r>
        <w:rPr>
          <w:color w:val="231F20"/>
          <w:spacing w:val="-13"/>
        </w:rPr>
        <w:t> </w:t>
      </w:r>
      <w:r>
        <w:rPr>
          <w:color w:val="231F20"/>
        </w:rPr>
        <w:t>размеров</w:t>
      </w:r>
      <w:r>
        <w:rPr>
          <w:color w:val="231F20"/>
          <w:spacing w:val="-14"/>
        </w:rPr>
        <w:t> </w:t>
      </w:r>
      <w:r>
        <w:rPr>
          <w:color w:val="231F20"/>
        </w:rPr>
        <w:t>первоначального</w:t>
      </w:r>
      <w:r>
        <w:rPr>
          <w:color w:val="231F20"/>
          <w:spacing w:val="-13"/>
        </w:rPr>
        <w:t> </w:t>
      </w:r>
      <w:r>
        <w:rPr>
          <w:color w:val="231F20"/>
        </w:rPr>
        <w:t>купола,</w:t>
      </w:r>
      <w:r>
        <w:rPr>
          <w:color w:val="231F20"/>
          <w:spacing w:val="-13"/>
        </w:rPr>
        <w:t> </w:t>
      </w:r>
      <w:r>
        <w:rPr>
          <w:color w:val="231F20"/>
        </w:rPr>
        <w:t>а</w:t>
      </w:r>
      <w:r>
        <w:rPr>
          <w:color w:val="231F20"/>
          <w:spacing w:val="-13"/>
        </w:rPr>
        <w:t> </w:t>
      </w:r>
      <w:r>
        <w:rPr>
          <w:color w:val="231F20"/>
        </w:rPr>
        <w:t>также</w:t>
      </w:r>
      <w:r>
        <w:rPr>
          <w:color w:val="231F20"/>
          <w:spacing w:val="-13"/>
        </w:rPr>
        <w:t> </w:t>
      </w:r>
      <w:r>
        <w:rPr>
          <w:color w:val="231F20"/>
        </w:rPr>
        <w:t>его</w:t>
      </w:r>
      <w:r>
        <w:rPr>
          <w:color w:val="231F20"/>
          <w:spacing w:val="-14"/>
        </w:rPr>
        <w:t> </w:t>
      </w:r>
      <w:r>
        <w:rPr>
          <w:color w:val="231F20"/>
        </w:rPr>
        <w:t>геометрической</w:t>
      </w:r>
      <w:r>
        <w:rPr>
          <w:color w:val="231F20"/>
          <w:spacing w:val="-57"/>
        </w:rPr>
        <w:t> </w:t>
      </w:r>
      <w:r>
        <w:rPr>
          <w:color w:val="231F20"/>
        </w:rPr>
        <w:t>формы (рис. 8).</w:t>
      </w:r>
    </w:p>
    <w:p>
      <w:pPr>
        <w:pStyle w:val="BodyText"/>
        <w:spacing w:before="6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76">
            <wp:simplePos x="0" y="0"/>
            <wp:positionH relativeFrom="page">
              <wp:posOffset>904163</wp:posOffset>
            </wp:positionH>
            <wp:positionV relativeFrom="paragraph">
              <wp:posOffset>231397</wp:posOffset>
            </wp:positionV>
            <wp:extent cx="2399524" cy="2246376"/>
            <wp:effectExtent l="0" t="0" r="0" b="0"/>
            <wp:wrapTopAndBottom/>
            <wp:docPr id="439" name="image2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34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9524" cy="2246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7">
            <wp:simplePos x="0" y="0"/>
            <wp:positionH relativeFrom="page">
              <wp:posOffset>3607061</wp:posOffset>
            </wp:positionH>
            <wp:positionV relativeFrom="paragraph">
              <wp:posOffset>258792</wp:posOffset>
            </wp:positionV>
            <wp:extent cx="3002532" cy="2176272"/>
            <wp:effectExtent l="0" t="0" r="0" b="0"/>
            <wp:wrapTopAndBottom/>
            <wp:docPr id="441" name="image2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35.jpe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2532" cy="21762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33"/>
        </w:rPr>
      </w:pPr>
    </w:p>
    <w:p>
      <w:pPr>
        <w:spacing w:before="0"/>
        <w:ind w:left="1257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8.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разрезы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школы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Хаоавия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(в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прошлом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«Великой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церкви»)</w:t>
      </w:r>
    </w:p>
    <w:p>
      <w:pPr>
        <w:pStyle w:val="BodyText"/>
        <w:rPr>
          <w:sz w:val="22"/>
        </w:rPr>
      </w:pPr>
    </w:p>
    <w:p>
      <w:pPr>
        <w:pStyle w:val="BodyText"/>
        <w:spacing w:line="249" w:lineRule="auto" w:before="135"/>
        <w:ind w:left="113" w:right="414" w:firstLine="708"/>
        <w:jc w:val="both"/>
      </w:pPr>
      <w:r>
        <w:rPr>
          <w:color w:val="231F20"/>
        </w:rPr>
        <w:t>Для подтверждения версии о возведении в VI в. столбов, поддерживающих кровлю,</w:t>
      </w:r>
      <w:r>
        <w:rPr>
          <w:color w:val="231F20"/>
          <w:spacing w:val="-57"/>
        </w:rPr>
        <w:t> </w:t>
      </w:r>
      <w:r>
        <w:rPr>
          <w:color w:val="231F20"/>
        </w:rPr>
        <w:t>обратимся</w:t>
      </w:r>
      <w:r>
        <w:rPr>
          <w:color w:val="231F20"/>
          <w:spacing w:val="1"/>
        </w:rPr>
        <w:t> </w:t>
      </w:r>
      <w:r>
        <w:rPr>
          <w:color w:val="231F20"/>
        </w:rPr>
        <w:t>к</w:t>
      </w:r>
      <w:r>
        <w:rPr>
          <w:color w:val="231F20"/>
          <w:spacing w:val="1"/>
        </w:rPr>
        <w:t> </w:t>
      </w:r>
      <w:r>
        <w:rPr>
          <w:color w:val="231F20"/>
        </w:rPr>
        <w:t>конструктивным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декоративным</w:t>
      </w:r>
      <w:r>
        <w:rPr>
          <w:color w:val="231F20"/>
          <w:spacing w:val="60"/>
        </w:rPr>
        <w:t> </w:t>
      </w:r>
      <w:r>
        <w:rPr>
          <w:color w:val="231F20"/>
        </w:rPr>
        <w:t>элементам</w:t>
      </w:r>
      <w:r>
        <w:rPr>
          <w:color w:val="231F20"/>
          <w:spacing w:val="60"/>
        </w:rPr>
        <w:t> </w:t>
      </w:r>
      <w:r>
        <w:rPr>
          <w:color w:val="231F20"/>
        </w:rPr>
        <w:t>двора</w:t>
      </w:r>
      <w:r>
        <w:rPr>
          <w:color w:val="231F20"/>
          <w:spacing w:val="60"/>
        </w:rPr>
        <w:t> </w:t>
      </w:r>
      <w:r>
        <w:rPr>
          <w:color w:val="231F20"/>
        </w:rPr>
        <w:t>Вертикальной</w:t>
      </w:r>
      <w:r>
        <w:rPr>
          <w:color w:val="231F20"/>
          <w:spacing w:val="60"/>
        </w:rPr>
        <w:t> </w:t>
      </w:r>
      <w:r>
        <w:rPr>
          <w:color w:val="231F20"/>
        </w:rPr>
        <w:t>церкви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Св.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Семиона.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Эта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церковь</w:t>
      </w:r>
      <w:r>
        <w:rPr>
          <w:color w:val="231F20"/>
          <w:spacing w:val="-13"/>
        </w:rPr>
        <w:t> </w:t>
      </w:r>
      <w:r>
        <w:rPr>
          <w:color w:val="231F20"/>
        </w:rPr>
        <w:t>возникла</w:t>
      </w:r>
      <w:r>
        <w:rPr>
          <w:color w:val="231F20"/>
          <w:spacing w:val="-14"/>
        </w:rPr>
        <w:t> </w:t>
      </w:r>
      <w:r>
        <w:rPr>
          <w:color w:val="231F20"/>
        </w:rPr>
        <w:t>примерно</w:t>
      </w:r>
      <w:r>
        <w:rPr>
          <w:color w:val="231F20"/>
          <w:spacing w:val="-13"/>
        </w:rPr>
        <w:t> </w:t>
      </w:r>
      <w:r>
        <w:rPr>
          <w:color w:val="231F20"/>
        </w:rPr>
        <w:t>с</w:t>
      </w:r>
      <w:r>
        <w:rPr>
          <w:color w:val="231F20"/>
          <w:spacing w:val="-14"/>
        </w:rPr>
        <w:t> </w:t>
      </w:r>
      <w:r>
        <w:rPr>
          <w:color w:val="231F20"/>
        </w:rPr>
        <w:t>разницей</w:t>
      </w:r>
      <w:r>
        <w:rPr>
          <w:color w:val="231F20"/>
          <w:spacing w:val="-13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пол</w:t>
      </w:r>
      <w:r>
        <w:rPr>
          <w:color w:val="231F20"/>
          <w:spacing w:val="-13"/>
        </w:rPr>
        <w:t> </w:t>
      </w:r>
      <w:r>
        <w:rPr>
          <w:color w:val="231F20"/>
        </w:rPr>
        <w:t>века</w:t>
      </w:r>
      <w:r>
        <w:rPr>
          <w:color w:val="231F20"/>
          <w:spacing w:val="-14"/>
        </w:rPr>
        <w:t> </w:t>
      </w:r>
      <w:r>
        <w:rPr>
          <w:color w:val="231F20"/>
        </w:rPr>
        <w:t>относительно</w:t>
      </w:r>
      <w:r>
        <w:rPr>
          <w:color w:val="231F20"/>
          <w:spacing w:val="-13"/>
        </w:rPr>
        <w:t> </w:t>
      </w:r>
      <w:r>
        <w:rPr>
          <w:color w:val="231F20"/>
        </w:rPr>
        <w:t>«Великой</w:t>
      </w:r>
      <w:r>
        <w:rPr>
          <w:color w:val="231F20"/>
          <w:spacing w:val="-58"/>
        </w:rPr>
        <w:t> </w:t>
      </w:r>
      <w:r>
        <w:rPr>
          <w:color w:val="231F20"/>
        </w:rPr>
        <w:t>церкви».</w:t>
      </w:r>
      <w:r>
        <w:rPr>
          <w:color w:val="231F20"/>
          <w:spacing w:val="-10"/>
        </w:rPr>
        <w:t> </w:t>
      </w:r>
      <w:r>
        <w:rPr>
          <w:color w:val="231F20"/>
        </w:rPr>
        <w:t>Отчетливо</w:t>
      </w:r>
      <w:r>
        <w:rPr>
          <w:color w:val="231F20"/>
          <w:spacing w:val="-10"/>
        </w:rPr>
        <w:t> </w:t>
      </w:r>
      <w:r>
        <w:rPr>
          <w:color w:val="231F20"/>
        </w:rPr>
        <w:t>видно</w:t>
      </w:r>
      <w:r>
        <w:rPr>
          <w:color w:val="231F20"/>
          <w:spacing w:val="-10"/>
        </w:rPr>
        <w:t> </w:t>
      </w:r>
      <w:r>
        <w:rPr>
          <w:color w:val="231F20"/>
        </w:rPr>
        <w:t>сходство</w:t>
      </w:r>
      <w:r>
        <w:rPr>
          <w:color w:val="231F20"/>
          <w:spacing w:val="-9"/>
        </w:rPr>
        <w:t> </w:t>
      </w:r>
      <w:r>
        <w:rPr>
          <w:color w:val="231F20"/>
        </w:rPr>
        <w:t>между</w:t>
      </w:r>
      <w:r>
        <w:rPr>
          <w:color w:val="231F20"/>
          <w:spacing w:val="-10"/>
        </w:rPr>
        <w:t> </w:t>
      </w:r>
      <w:r>
        <w:rPr>
          <w:color w:val="231F20"/>
        </w:rPr>
        <w:t>колоннами</w:t>
      </w:r>
      <w:r>
        <w:rPr>
          <w:color w:val="231F20"/>
          <w:spacing w:val="-10"/>
        </w:rPr>
        <w:t> </w:t>
      </w:r>
      <w:r>
        <w:rPr>
          <w:color w:val="231F20"/>
        </w:rPr>
        <w:t>этих</w:t>
      </w:r>
      <w:r>
        <w:rPr>
          <w:color w:val="231F20"/>
          <w:spacing w:val="-9"/>
        </w:rPr>
        <w:t> </w:t>
      </w:r>
      <w:r>
        <w:rPr>
          <w:color w:val="231F20"/>
        </w:rPr>
        <w:t>храмов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венчающими</w:t>
      </w:r>
      <w:r>
        <w:rPr>
          <w:color w:val="231F20"/>
          <w:spacing w:val="-10"/>
        </w:rPr>
        <w:t> </w:t>
      </w:r>
      <w:r>
        <w:rPr>
          <w:color w:val="231F20"/>
        </w:rPr>
        <w:t>их</w:t>
      </w:r>
      <w:r>
        <w:rPr>
          <w:color w:val="231F20"/>
          <w:spacing w:val="-9"/>
        </w:rPr>
        <w:t> </w:t>
      </w:r>
      <w:r>
        <w:rPr>
          <w:color w:val="231F20"/>
        </w:rPr>
        <w:t>капи-</w:t>
      </w:r>
      <w:r>
        <w:rPr>
          <w:color w:val="231F20"/>
          <w:spacing w:val="-58"/>
        </w:rPr>
        <w:t> </w:t>
      </w:r>
      <w:r>
        <w:rPr>
          <w:color w:val="231F20"/>
        </w:rPr>
        <w:t>телями. Из этого можно сделать вывод, что сохранившиеся столбы в школе Халавия отно-</w:t>
      </w:r>
      <w:r>
        <w:rPr>
          <w:color w:val="231F20"/>
          <w:spacing w:val="1"/>
        </w:rPr>
        <w:t> </w:t>
      </w:r>
      <w:r>
        <w:rPr>
          <w:color w:val="231F20"/>
        </w:rPr>
        <w:t>сятся</w:t>
      </w:r>
      <w:r>
        <w:rPr>
          <w:color w:val="231F20"/>
          <w:spacing w:val="-1"/>
        </w:rPr>
        <w:t> </w:t>
      </w:r>
      <w:r>
        <w:rPr>
          <w:color w:val="231F20"/>
        </w:rPr>
        <w:t>к</w:t>
      </w:r>
      <w:r>
        <w:rPr>
          <w:color w:val="231F20"/>
          <w:spacing w:val="-6"/>
        </w:rPr>
        <w:t> </w:t>
      </w:r>
      <w:r>
        <w:rPr>
          <w:color w:val="231F20"/>
        </w:rPr>
        <w:t>VI</w:t>
      </w:r>
      <w:r>
        <w:rPr>
          <w:color w:val="231F20"/>
          <w:spacing w:val="-1"/>
        </w:rPr>
        <w:t> </w:t>
      </w:r>
      <w:r>
        <w:rPr>
          <w:color w:val="231F20"/>
        </w:rPr>
        <w:t>в.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ранее</w:t>
      </w:r>
      <w:r>
        <w:rPr>
          <w:color w:val="231F20"/>
          <w:spacing w:val="-1"/>
        </w:rPr>
        <w:t> </w:t>
      </w:r>
      <w:r>
        <w:rPr>
          <w:color w:val="231F20"/>
        </w:rPr>
        <w:t>принадлежали</w:t>
      </w:r>
      <w:r>
        <w:rPr>
          <w:color w:val="231F20"/>
          <w:spacing w:val="-1"/>
        </w:rPr>
        <w:t> </w:t>
      </w:r>
      <w:r>
        <w:rPr>
          <w:color w:val="231F20"/>
        </w:rPr>
        <w:t>Собору</w:t>
      </w:r>
      <w:r>
        <w:rPr>
          <w:color w:val="231F20"/>
          <w:spacing w:val="-1"/>
        </w:rPr>
        <w:t> </w:t>
      </w:r>
      <w:r>
        <w:rPr>
          <w:color w:val="231F20"/>
        </w:rPr>
        <w:t>Богоматери</w:t>
      </w:r>
      <w:r>
        <w:rPr>
          <w:color w:val="231F20"/>
          <w:spacing w:val="-2"/>
        </w:rPr>
        <w:t> </w:t>
      </w:r>
      <w:r>
        <w:rPr>
          <w:color w:val="231F20"/>
        </w:rPr>
        <w:t>Марии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9).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26" w:firstLine="708"/>
        <w:jc w:val="both"/>
      </w:pPr>
      <w:r>
        <w:rPr>
          <w:color w:val="231F20"/>
        </w:rPr>
        <w:t>Подтверждение</w:t>
      </w:r>
      <w:r>
        <w:rPr>
          <w:color w:val="231F20"/>
          <w:spacing w:val="1"/>
        </w:rPr>
        <w:t> </w:t>
      </w:r>
      <w:r>
        <w:rPr>
          <w:color w:val="231F20"/>
        </w:rPr>
        <w:t>сохранившейся</w:t>
      </w:r>
      <w:r>
        <w:rPr>
          <w:color w:val="231F20"/>
          <w:spacing w:val="1"/>
        </w:rPr>
        <w:t> </w:t>
      </w:r>
      <w:r>
        <w:rPr>
          <w:color w:val="231F20"/>
        </w:rPr>
        <w:t>геометрии</w:t>
      </w:r>
      <w:r>
        <w:rPr>
          <w:color w:val="231F20"/>
          <w:spacing w:val="1"/>
        </w:rPr>
        <w:t> </w:t>
      </w:r>
      <w:r>
        <w:rPr>
          <w:color w:val="231F20"/>
        </w:rPr>
        <w:t>плана</w:t>
      </w:r>
      <w:r>
        <w:rPr>
          <w:color w:val="231F20"/>
          <w:spacing w:val="1"/>
        </w:rPr>
        <w:t> </w:t>
      </w:r>
      <w:r>
        <w:rPr>
          <w:color w:val="231F20"/>
        </w:rPr>
        <w:t>«Великой</w:t>
      </w:r>
      <w:r>
        <w:rPr>
          <w:color w:val="231F20"/>
          <w:spacing w:val="1"/>
        </w:rPr>
        <w:t> </w:t>
      </w:r>
      <w:r>
        <w:rPr>
          <w:color w:val="231F20"/>
        </w:rPr>
        <w:t>церкви»</w:t>
      </w:r>
      <w:r>
        <w:rPr>
          <w:color w:val="231F20"/>
          <w:spacing w:val="1"/>
        </w:rPr>
        <w:t> </w:t>
      </w:r>
      <w:r>
        <w:rPr>
          <w:color w:val="231F20"/>
        </w:rPr>
        <w:t>дает</w:t>
      </w:r>
      <w:r>
        <w:rPr>
          <w:color w:val="231F20"/>
          <w:spacing w:val="1"/>
        </w:rPr>
        <w:t> </w:t>
      </w:r>
      <w:r>
        <w:rPr>
          <w:color w:val="231F20"/>
        </w:rPr>
        <w:t>иден-</w:t>
      </w:r>
      <w:r>
        <w:rPr>
          <w:color w:val="231F20"/>
          <w:spacing w:val="1"/>
        </w:rPr>
        <w:t> </w:t>
      </w:r>
      <w:r>
        <w:rPr>
          <w:color w:val="231F20"/>
        </w:rPr>
        <w:t>тичная</w:t>
      </w:r>
      <w:r>
        <w:rPr>
          <w:color w:val="231F20"/>
          <w:spacing w:val="1"/>
        </w:rPr>
        <w:t> </w:t>
      </w:r>
      <w:r>
        <w:rPr>
          <w:color w:val="231F20"/>
        </w:rPr>
        <w:t>форма</w:t>
      </w:r>
      <w:r>
        <w:rPr>
          <w:color w:val="231F20"/>
          <w:spacing w:val="1"/>
        </w:rPr>
        <w:t> </w:t>
      </w:r>
      <w:r>
        <w:rPr>
          <w:color w:val="231F20"/>
        </w:rPr>
        <w:t>плана</w:t>
      </w:r>
      <w:r>
        <w:rPr>
          <w:color w:val="231F20"/>
          <w:spacing w:val="1"/>
        </w:rPr>
        <w:t> </w:t>
      </w:r>
      <w:r>
        <w:rPr>
          <w:color w:val="231F20"/>
        </w:rPr>
        <w:t>(круг,</w:t>
      </w:r>
      <w:r>
        <w:rPr>
          <w:color w:val="231F20"/>
          <w:spacing w:val="1"/>
        </w:rPr>
        <w:t> </w:t>
      </w:r>
      <w:r>
        <w:rPr>
          <w:color w:val="231F20"/>
        </w:rPr>
        <w:t>вписанный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квадрат)</w:t>
      </w:r>
      <w:r>
        <w:rPr>
          <w:color w:val="231F20"/>
          <w:spacing w:val="1"/>
        </w:rPr>
        <w:t> </w:t>
      </w:r>
      <w:r>
        <w:rPr>
          <w:color w:val="231F20"/>
        </w:rPr>
        <w:t>собора</w:t>
      </w:r>
      <w:r>
        <w:rPr>
          <w:color w:val="231F20"/>
          <w:spacing w:val="1"/>
        </w:rPr>
        <w:t> </w:t>
      </w:r>
      <w:r>
        <w:rPr>
          <w:color w:val="231F20"/>
        </w:rPr>
        <w:t>Босра</w:t>
      </w:r>
      <w:r>
        <w:rPr>
          <w:color w:val="231F20"/>
          <w:spacing w:val="1"/>
        </w:rPr>
        <w:t> </w:t>
      </w:r>
      <w:r>
        <w:rPr>
          <w:color w:val="231F20"/>
        </w:rPr>
        <w:t>аш-Шам</w:t>
      </w:r>
      <w:r>
        <w:rPr>
          <w:color w:val="231F20"/>
          <w:spacing w:val="1"/>
        </w:rPr>
        <w:t> </w:t>
      </w:r>
      <w:r>
        <w:rPr>
          <w:color w:val="231F20"/>
        </w:rPr>
        <w:t>(обнаружен</w:t>
      </w:r>
      <w:r>
        <w:rPr>
          <w:color w:val="231F20"/>
          <w:spacing w:val="1"/>
        </w:rPr>
        <w:t> </w:t>
      </w:r>
      <w:r>
        <w:rPr>
          <w:color w:val="231F20"/>
        </w:rPr>
        <w:t>ученым</w:t>
      </w:r>
      <w:r>
        <w:rPr>
          <w:color w:val="231F20"/>
          <w:spacing w:val="1"/>
        </w:rPr>
        <w:t> </w:t>
      </w:r>
      <w:r>
        <w:rPr>
          <w:color w:val="231F20"/>
        </w:rPr>
        <w:t>Кроуфордом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1"/>
        </w:rPr>
        <w:t> </w:t>
      </w:r>
      <w:r>
        <w:rPr>
          <w:color w:val="231F20"/>
        </w:rPr>
        <w:t>юге</w:t>
      </w:r>
      <w:r>
        <w:rPr>
          <w:color w:val="231F20"/>
          <w:spacing w:val="1"/>
        </w:rPr>
        <w:t> </w:t>
      </w:r>
      <w:r>
        <w:rPr>
          <w:color w:val="231F20"/>
        </w:rPr>
        <w:t>Домаска)).</w:t>
      </w:r>
      <w:r>
        <w:rPr>
          <w:color w:val="231F20"/>
          <w:spacing w:val="1"/>
        </w:rPr>
        <w:t> </w:t>
      </w:r>
      <w:r>
        <w:rPr>
          <w:color w:val="231F20"/>
        </w:rPr>
        <w:t>Он</w:t>
      </w:r>
      <w:r>
        <w:rPr>
          <w:color w:val="231F20"/>
          <w:spacing w:val="1"/>
        </w:rPr>
        <w:t> </w:t>
      </w:r>
      <w:r>
        <w:rPr>
          <w:color w:val="231F20"/>
        </w:rPr>
        <w:t>был</w:t>
      </w:r>
      <w:r>
        <w:rPr>
          <w:color w:val="231F20"/>
          <w:spacing w:val="1"/>
        </w:rPr>
        <w:t> </w:t>
      </w:r>
      <w:r>
        <w:rPr>
          <w:color w:val="231F20"/>
        </w:rPr>
        <w:t>построен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ту</w:t>
      </w:r>
      <w:r>
        <w:rPr>
          <w:color w:val="231F20"/>
          <w:spacing w:val="1"/>
        </w:rPr>
        <w:t> </w:t>
      </w:r>
      <w:r>
        <w:rPr>
          <w:color w:val="231F20"/>
        </w:rPr>
        <w:t>же</w:t>
      </w:r>
      <w:r>
        <w:rPr>
          <w:color w:val="231F20"/>
          <w:spacing w:val="1"/>
        </w:rPr>
        <w:t> </w:t>
      </w:r>
      <w:r>
        <w:rPr>
          <w:color w:val="231F20"/>
        </w:rPr>
        <w:t>эпоху,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храм</w:t>
      </w:r>
      <w:r>
        <w:rPr>
          <w:color w:val="231F20"/>
          <w:spacing w:val="-57"/>
        </w:rPr>
        <w:t> </w:t>
      </w:r>
      <w:r>
        <w:rPr>
          <w:color w:val="231F20"/>
        </w:rPr>
        <w:t>Богоматери.</w:t>
      </w:r>
    </w:p>
    <w:p>
      <w:pPr>
        <w:pStyle w:val="BodyText"/>
        <w:spacing w:line="249" w:lineRule="auto" w:before="4"/>
        <w:ind w:left="397" w:right="131" w:firstLine="708"/>
        <w:jc w:val="both"/>
      </w:pPr>
      <w:r>
        <w:rPr>
          <w:color w:val="231F20"/>
        </w:rPr>
        <w:t>План собора Босра аш-Шам представлен на рис. 10 слева, справа – план Собора</w:t>
      </w:r>
      <w:r>
        <w:rPr>
          <w:color w:val="231F20"/>
          <w:spacing w:val="1"/>
        </w:rPr>
        <w:t> </w:t>
      </w:r>
      <w:r>
        <w:rPr>
          <w:color w:val="231F20"/>
        </w:rPr>
        <w:t>Богоматери Марии. Можно видеть похожий принцип построения плана и конструктивной</w:t>
      </w:r>
      <w:r>
        <w:rPr>
          <w:color w:val="231F20"/>
          <w:spacing w:val="1"/>
        </w:rPr>
        <w:t> </w:t>
      </w:r>
      <w:r>
        <w:rPr>
          <w:color w:val="231F20"/>
        </w:rPr>
        <w:t>схемы: четырьмя колонны (столбы), поддерживающие высокий купол в центре. Отметим,</w:t>
      </w:r>
      <w:r>
        <w:rPr>
          <w:color w:val="231F20"/>
          <w:spacing w:val="1"/>
        </w:rPr>
        <w:t> </w:t>
      </w:r>
      <w:r>
        <w:rPr>
          <w:color w:val="231F20"/>
        </w:rPr>
        <w:t>что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соборе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3"/>
        </w:rPr>
        <w:t> </w:t>
      </w:r>
      <w:r>
        <w:rPr>
          <w:color w:val="231F20"/>
        </w:rPr>
        <w:t>кроме</w:t>
      </w:r>
      <w:r>
        <w:rPr>
          <w:color w:val="231F20"/>
          <w:spacing w:val="-2"/>
        </w:rPr>
        <w:t> </w:t>
      </w:r>
      <w:r>
        <w:rPr>
          <w:color w:val="231F20"/>
        </w:rPr>
        <w:t>четрех</w:t>
      </w:r>
      <w:r>
        <w:rPr>
          <w:color w:val="231F20"/>
          <w:spacing w:val="-3"/>
        </w:rPr>
        <w:t> </w:t>
      </w:r>
      <w:r>
        <w:rPr>
          <w:color w:val="231F20"/>
        </w:rPr>
        <w:t>колонн</w:t>
      </w:r>
      <w:r>
        <w:rPr>
          <w:color w:val="231F20"/>
          <w:spacing w:val="-2"/>
        </w:rPr>
        <w:t> </w:t>
      </w:r>
      <w:r>
        <w:rPr>
          <w:color w:val="231F20"/>
        </w:rPr>
        <w:t>по</w:t>
      </w:r>
      <w:r>
        <w:rPr>
          <w:color w:val="231F20"/>
          <w:spacing w:val="-3"/>
        </w:rPr>
        <w:t> </w:t>
      </w:r>
      <w:r>
        <w:rPr>
          <w:color w:val="231F20"/>
        </w:rPr>
        <w:t>углам</w:t>
      </w:r>
      <w:r>
        <w:rPr>
          <w:color w:val="231F20"/>
          <w:spacing w:val="-2"/>
        </w:rPr>
        <w:t> </w:t>
      </w:r>
      <w:r>
        <w:rPr>
          <w:color w:val="231F20"/>
        </w:rPr>
        <w:t>квадрата,</w:t>
      </w:r>
      <w:r>
        <w:rPr>
          <w:color w:val="231F20"/>
          <w:spacing w:val="-3"/>
        </w:rPr>
        <w:t> </w:t>
      </w:r>
      <w:r>
        <w:rPr>
          <w:color w:val="231F20"/>
        </w:rPr>
        <w:t>присутствуют</w:t>
      </w:r>
      <w:r>
        <w:rPr>
          <w:color w:val="231F20"/>
          <w:spacing w:val="-3"/>
        </w:rPr>
        <w:t> </w:t>
      </w:r>
      <w:r>
        <w:rPr>
          <w:color w:val="231F20"/>
        </w:rPr>
        <w:t>еще</w:t>
      </w:r>
      <w:r>
        <w:rPr>
          <w:color w:val="231F20"/>
          <w:spacing w:val="-2"/>
        </w:rPr>
        <w:t> </w:t>
      </w:r>
      <w:r>
        <w:rPr>
          <w:color w:val="231F20"/>
        </w:rPr>
        <w:t>шесть,</w:t>
      </w:r>
      <w:r>
        <w:rPr>
          <w:color w:val="231F20"/>
          <w:spacing w:val="-3"/>
        </w:rPr>
        <w:t> </w:t>
      </w:r>
      <w:r>
        <w:rPr>
          <w:color w:val="231F20"/>
        </w:rPr>
        <w:t>ко-</w:t>
      </w:r>
      <w:r>
        <w:rPr>
          <w:color w:val="231F20"/>
          <w:spacing w:val="-57"/>
        </w:rPr>
        <w:t> </w:t>
      </w:r>
      <w:r>
        <w:rPr>
          <w:color w:val="231F20"/>
        </w:rPr>
        <w:t>торые составляли апсиду [4].</w:t>
      </w:r>
    </w:p>
    <w:p>
      <w:pPr>
        <w:pStyle w:val="BodyText"/>
        <w:spacing w:before="3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78">
            <wp:simplePos x="0" y="0"/>
            <wp:positionH relativeFrom="page">
              <wp:posOffset>1019441</wp:posOffset>
            </wp:positionH>
            <wp:positionV relativeFrom="paragraph">
              <wp:posOffset>229290</wp:posOffset>
            </wp:positionV>
            <wp:extent cx="2717124" cy="2208085"/>
            <wp:effectExtent l="0" t="0" r="0" b="0"/>
            <wp:wrapTopAndBottom/>
            <wp:docPr id="443" name="image23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36.jpe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17124" cy="220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79">
            <wp:simplePos x="0" y="0"/>
            <wp:positionH relativeFrom="page">
              <wp:posOffset>3875620</wp:posOffset>
            </wp:positionH>
            <wp:positionV relativeFrom="paragraph">
              <wp:posOffset>229301</wp:posOffset>
            </wp:positionV>
            <wp:extent cx="2841287" cy="2208085"/>
            <wp:effectExtent l="0" t="0" r="0" b="0"/>
            <wp:wrapTopAndBottom/>
            <wp:docPr id="445" name="image23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37.jpe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287" cy="2208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8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9.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Детали,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школы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Хаоавия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(в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прошлом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«Великой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церкви»)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80">
            <wp:simplePos x="0" y="0"/>
            <wp:positionH relativeFrom="page">
              <wp:posOffset>1007681</wp:posOffset>
            </wp:positionH>
            <wp:positionV relativeFrom="paragraph">
              <wp:posOffset>166510</wp:posOffset>
            </wp:positionV>
            <wp:extent cx="2639752" cy="1948814"/>
            <wp:effectExtent l="0" t="0" r="0" b="0"/>
            <wp:wrapTopAndBottom/>
            <wp:docPr id="447" name="image2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3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752" cy="19488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1">
            <wp:simplePos x="0" y="0"/>
            <wp:positionH relativeFrom="page">
              <wp:posOffset>3900944</wp:posOffset>
            </wp:positionH>
            <wp:positionV relativeFrom="paragraph">
              <wp:posOffset>165239</wp:posOffset>
            </wp:positionV>
            <wp:extent cx="2778414" cy="1973961"/>
            <wp:effectExtent l="0" t="0" r="0" b="0"/>
            <wp:wrapTopAndBottom/>
            <wp:docPr id="449" name="image23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39.jpe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8414" cy="19739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6"/>
        <w:rPr>
          <w:sz w:val="7"/>
        </w:rPr>
      </w:pPr>
    </w:p>
    <w:p>
      <w:pPr>
        <w:spacing w:before="92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10.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Храм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Босра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аш-Шам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«Великой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церкви»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Алеп</w:t>
      </w:r>
    </w:p>
    <w:p>
      <w:pPr>
        <w:pStyle w:val="BodyText"/>
        <w:rPr>
          <w:sz w:val="22"/>
        </w:rPr>
      </w:pPr>
    </w:p>
    <w:p>
      <w:pPr>
        <w:pStyle w:val="BodyText"/>
        <w:spacing w:line="273" w:lineRule="exact" w:before="128"/>
        <w:ind w:left="1105"/>
        <w:jc w:val="both"/>
      </w:pPr>
      <w:r>
        <w:rPr>
          <w:color w:val="231F20"/>
        </w:rPr>
        <w:t>Из</w:t>
      </w:r>
      <w:r>
        <w:rPr>
          <w:color w:val="231F20"/>
          <w:spacing w:val="-5"/>
        </w:rPr>
        <w:t> </w:t>
      </w:r>
      <w:r>
        <w:rPr>
          <w:color w:val="231F20"/>
        </w:rPr>
        <w:t>вышесказанного</w:t>
      </w:r>
      <w:r>
        <w:rPr>
          <w:color w:val="231F20"/>
          <w:spacing w:val="-4"/>
        </w:rPr>
        <w:t> </w:t>
      </w:r>
      <w:r>
        <w:rPr>
          <w:color w:val="231F20"/>
        </w:rPr>
        <w:t>можно</w:t>
      </w:r>
      <w:r>
        <w:rPr>
          <w:color w:val="231F20"/>
          <w:spacing w:val="-3"/>
        </w:rPr>
        <w:t> </w:t>
      </w:r>
      <w:r>
        <w:rPr>
          <w:color w:val="231F20"/>
        </w:rPr>
        <w:t>сделать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следующий</w:t>
      </w:r>
      <w:r>
        <w:rPr>
          <w:color w:val="231F20"/>
          <w:spacing w:val="-3"/>
        </w:rPr>
        <w:t> </w:t>
      </w:r>
      <w:r>
        <w:rPr>
          <w:color w:val="231F20"/>
        </w:rPr>
        <w:t>вывод:</w:t>
      </w:r>
    </w:p>
    <w:p>
      <w:pPr>
        <w:pStyle w:val="ListParagraph"/>
        <w:numPr>
          <w:ilvl w:val="0"/>
          <w:numId w:val="55"/>
        </w:numPr>
        <w:tabs>
          <w:tab w:pos="1333" w:val="left" w:leader="none"/>
        </w:tabs>
        <w:spacing w:line="249" w:lineRule="auto" w:before="0" w:after="0"/>
        <w:ind w:left="397" w:right="132" w:firstLine="708"/>
        <w:jc w:val="both"/>
        <w:rPr>
          <w:sz w:val="24"/>
        </w:rPr>
      </w:pPr>
      <w:r>
        <w:rPr>
          <w:color w:val="231F20"/>
          <w:sz w:val="24"/>
        </w:rPr>
        <w:t>из-за конструктивных и декоративных изменений первоначальный внешний вид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собора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до конца 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известен;</w:t>
      </w:r>
    </w:p>
    <w:p>
      <w:pPr>
        <w:pStyle w:val="ListParagraph"/>
        <w:numPr>
          <w:ilvl w:val="0"/>
          <w:numId w:val="55"/>
        </w:numPr>
        <w:tabs>
          <w:tab w:pos="1333" w:val="left" w:leader="none"/>
        </w:tabs>
        <w:spacing w:line="277" w:lineRule="exact" w:before="0" w:after="0"/>
        <w:ind w:left="1332" w:right="0" w:hanging="228"/>
        <w:jc w:val="both"/>
        <w:rPr>
          <w:sz w:val="24"/>
        </w:rPr>
      </w:pPr>
      <w:r>
        <w:rPr>
          <w:color w:val="231F20"/>
          <w:sz w:val="24"/>
        </w:rPr>
        <w:t>сохранившаяся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конфигурация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плана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византийские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колонны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дают</w:t>
      </w:r>
      <w:r>
        <w:rPr>
          <w:color w:val="231F20"/>
          <w:spacing w:val="30"/>
          <w:sz w:val="24"/>
        </w:rPr>
        <w:t> </w:t>
      </w:r>
      <w:r>
        <w:rPr>
          <w:color w:val="231F20"/>
          <w:sz w:val="24"/>
        </w:rPr>
        <w:t>ясное</w:t>
      </w:r>
      <w:r>
        <w:rPr>
          <w:color w:val="231F20"/>
          <w:spacing w:val="31"/>
          <w:sz w:val="24"/>
        </w:rPr>
        <w:t> </w:t>
      </w:r>
      <w:r>
        <w:rPr>
          <w:color w:val="231F20"/>
          <w:sz w:val="24"/>
        </w:rPr>
        <w:t>пред-</w:t>
      </w:r>
    </w:p>
    <w:p>
      <w:pPr>
        <w:pStyle w:val="BodyText"/>
        <w:spacing w:line="273" w:lineRule="exact" w:before="9"/>
        <w:ind w:left="397"/>
        <w:jc w:val="both"/>
      </w:pPr>
      <w:r>
        <w:rPr>
          <w:color w:val="231F20"/>
        </w:rPr>
        <w:t>ставление</w:t>
      </w:r>
      <w:r>
        <w:rPr>
          <w:color w:val="231F20"/>
          <w:spacing w:val="-3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масштабах</w:t>
      </w:r>
      <w:r>
        <w:rPr>
          <w:color w:val="231F20"/>
          <w:spacing w:val="-2"/>
        </w:rPr>
        <w:t> </w:t>
      </w:r>
      <w:r>
        <w:rPr>
          <w:color w:val="231F20"/>
        </w:rPr>
        <w:t>данного</w:t>
      </w:r>
      <w:r>
        <w:rPr>
          <w:color w:val="231F20"/>
          <w:spacing w:val="-2"/>
        </w:rPr>
        <w:t> </w:t>
      </w:r>
      <w:r>
        <w:rPr>
          <w:color w:val="231F20"/>
        </w:rPr>
        <w:t>Собора</w:t>
      </w:r>
      <w:r>
        <w:rPr>
          <w:color w:val="231F20"/>
          <w:spacing w:val="-2"/>
        </w:rPr>
        <w:t> </w:t>
      </w:r>
      <w:r>
        <w:rPr>
          <w:color w:val="231F20"/>
        </w:rPr>
        <w:t>Богоматери</w:t>
      </w:r>
      <w:r>
        <w:rPr>
          <w:color w:val="231F20"/>
          <w:spacing w:val="-3"/>
        </w:rPr>
        <w:t> </w:t>
      </w:r>
      <w:r>
        <w:rPr>
          <w:color w:val="231F20"/>
        </w:rPr>
        <w:t>Марии,</w:t>
      </w:r>
    </w:p>
    <w:p>
      <w:pPr>
        <w:pStyle w:val="ListParagraph"/>
        <w:numPr>
          <w:ilvl w:val="0"/>
          <w:numId w:val="55"/>
        </w:numPr>
        <w:tabs>
          <w:tab w:pos="1333" w:val="left" w:leader="none"/>
        </w:tabs>
        <w:spacing w:line="249" w:lineRule="auto" w:before="0" w:after="0"/>
        <w:ind w:left="397" w:right="131" w:firstLine="708"/>
        <w:jc w:val="both"/>
        <w:rPr>
          <w:sz w:val="24"/>
        </w:rPr>
      </w:pPr>
      <w:r>
        <w:rPr>
          <w:color w:val="231F20"/>
          <w:sz w:val="24"/>
        </w:rPr>
        <w:t>время постройки, наряду с литературными источниками, подтверждают строи-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тельные материалы. Они идентичны материалам мечети Амави в Алеппо, которая также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строилась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это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время.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Heading3"/>
        <w:spacing w:before="180"/>
      </w:pPr>
      <w:r>
        <w:rPr>
          <w:color w:val="231F20"/>
        </w:rPr>
        <w:t>Церкви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Алеппо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исламский</w:t>
      </w:r>
      <w:r>
        <w:rPr>
          <w:color w:val="231F20"/>
          <w:spacing w:val="-4"/>
        </w:rPr>
        <w:t> </w:t>
      </w:r>
      <w:r>
        <w:rPr>
          <w:color w:val="231F20"/>
        </w:rPr>
        <w:t>период</w:t>
      </w:r>
    </w:p>
    <w:p>
      <w:pPr>
        <w:pStyle w:val="BodyText"/>
        <w:spacing w:line="249" w:lineRule="auto" w:before="12"/>
        <w:ind w:left="113" w:right="423" w:firstLine="708"/>
        <w:jc w:val="both"/>
      </w:pPr>
      <w:r>
        <w:rPr>
          <w:color w:val="231F20"/>
          <w:spacing w:val="-6"/>
        </w:rPr>
        <w:t>Когда</w:t>
      </w:r>
      <w:r>
        <w:rPr>
          <w:color w:val="231F20"/>
          <w:spacing w:val="-15"/>
        </w:rPr>
        <w:t> </w:t>
      </w:r>
      <w:r>
        <w:rPr>
          <w:color w:val="231F20"/>
          <w:spacing w:val="-6"/>
        </w:rPr>
        <w:t>занкиты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пришли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к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власти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Алеппо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1128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г.,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христиан</w:t>
      </w:r>
      <w:r>
        <w:rPr>
          <w:color w:val="231F20"/>
          <w:spacing w:val="-14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городе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остались</w:t>
      </w:r>
      <w:r>
        <w:rPr>
          <w:color w:val="231F20"/>
          <w:spacing w:val="-15"/>
        </w:rPr>
        <w:t> </w:t>
      </w:r>
      <w:r>
        <w:rPr>
          <w:color w:val="231F20"/>
          <w:spacing w:val="-5"/>
        </w:rPr>
        <w:t>всего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две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церкви: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Сирийская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церковь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Церковь</w:t>
      </w:r>
      <w:r>
        <w:rPr>
          <w:color w:val="231F20"/>
          <w:spacing w:val="-24"/>
        </w:rPr>
        <w:t> </w:t>
      </w:r>
      <w:r>
        <w:rPr>
          <w:color w:val="231F20"/>
          <w:spacing w:val="-6"/>
        </w:rPr>
        <w:t>римских</w:t>
      </w:r>
      <w:r>
        <w:rPr>
          <w:color w:val="231F20"/>
          <w:spacing w:val="-23"/>
        </w:rPr>
        <w:t> </w:t>
      </w:r>
      <w:r>
        <w:rPr>
          <w:color w:val="231F20"/>
          <w:spacing w:val="-5"/>
        </w:rPr>
        <w:t>роялистов.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Кому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были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посвящены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эти</w:t>
      </w:r>
      <w:r>
        <w:rPr>
          <w:color w:val="231F20"/>
          <w:spacing w:val="-24"/>
        </w:rPr>
        <w:t> </w:t>
      </w:r>
      <w:r>
        <w:rPr>
          <w:color w:val="231F20"/>
          <w:spacing w:val="-5"/>
        </w:rPr>
        <w:t>церкви</w:t>
      </w:r>
      <w:r>
        <w:rPr>
          <w:color w:val="231F20"/>
          <w:spacing w:val="-57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настоящее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время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неизвестно.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Такая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ситуация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оставалась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на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протяжении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всей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эпохи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Айюбидов</w:t>
      </w:r>
      <w:r>
        <w:rPr>
          <w:color w:val="231F20"/>
          <w:spacing w:val="-4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эпохи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мамлюков,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до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начала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XV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в.,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пока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Тамерлан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завоевал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город.</w:t>
      </w:r>
    </w:p>
    <w:p>
      <w:pPr>
        <w:pStyle w:val="BodyText"/>
        <w:spacing w:before="4"/>
        <w:ind w:left="822"/>
        <w:jc w:val="both"/>
      </w:pPr>
      <w:r>
        <w:rPr>
          <w:color w:val="231F20"/>
        </w:rPr>
        <w:t>Упоминания</w:t>
      </w:r>
      <w:r>
        <w:rPr>
          <w:color w:val="231F20"/>
          <w:spacing w:val="-2"/>
        </w:rPr>
        <w:t> </w:t>
      </w:r>
      <w:r>
        <w:rPr>
          <w:color w:val="231F20"/>
        </w:rPr>
        <w:t>о</w:t>
      </w:r>
      <w:r>
        <w:rPr>
          <w:color w:val="231F20"/>
          <w:spacing w:val="-2"/>
        </w:rPr>
        <w:t> </w:t>
      </w:r>
      <w:r>
        <w:rPr>
          <w:color w:val="231F20"/>
        </w:rPr>
        <w:t>церквях</w:t>
      </w:r>
      <w:r>
        <w:rPr>
          <w:color w:val="231F20"/>
          <w:spacing w:val="-3"/>
        </w:rPr>
        <w:t> </w:t>
      </w:r>
      <w:r>
        <w:rPr>
          <w:color w:val="231F20"/>
        </w:rPr>
        <w:t>на</w:t>
      </w:r>
      <w:r>
        <w:rPr>
          <w:color w:val="231F20"/>
          <w:spacing w:val="-3"/>
        </w:rPr>
        <w:t> </w:t>
      </w:r>
      <w:r>
        <w:rPr>
          <w:color w:val="231F20"/>
        </w:rPr>
        <w:t>том</w:t>
      </w:r>
      <w:r>
        <w:rPr>
          <w:color w:val="231F20"/>
          <w:spacing w:val="-2"/>
        </w:rPr>
        <w:t> </w:t>
      </w:r>
      <w:r>
        <w:rPr>
          <w:color w:val="231F20"/>
        </w:rPr>
        <w:t>этапе</w:t>
      </w:r>
      <w:r>
        <w:rPr>
          <w:color w:val="231F20"/>
          <w:spacing w:val="-2"/>
        </w:rPr>
        <w:t> </w:t>
      </w:r>
      <w:r>
        <w:rPr>
          <w:color w:val="231F20"/>
        </w:rPr>
        <w:t>мы</w:t>
      </w:r>
      <w:r>
        <w:rPr>
          <w:color w:val="231F20"/>
          <w:spacing w:val="-2"/>
        </w:rPr>
        <w:t> </w:t>
      </w:r>
      <w:r>
        <w:rPr>
          <w:color w:val="231F20"/>
        </w:rPr>
        <w:t>находим</w:t>
      </w:r>
      <w:r>
        <w:rPr>
          <w:color w:val="231F20"/>
          <w:spacing w:val="-3"/>
        </w:rPr>
        <w:t> </w:t>
      </w:r>
      <w:r>
        <w:rPr>
          <w:color w:val="231F20"/>
        </w:rPr>
        <w:t>следующие.</w:t>
      </w:r>
    </w:p>
    <w:p>
      <w:pPr>
        <w:pStyle w:val="BodyText"/>
        <w:spacing w:line="249" w:lineRule="auto" w:before="12"/>
        <w:ind w:left="113" w:right="414" w:firstLine="708"/>
        <w:jc w:val="both"/>
      </w:pPr>
      <w:r>
        <w:rPr>
          <w:color w:val="231F20"/>
        </w:rPr>
        <w:t>Первое</w:t>
      </w:r>
      <w:r>
        <w:rPr>
          <w:color w:val="231F20"/>
          <w:spacing w:val="56"/>
        </w:rPr>
        <w:t> </w:t>
      </w:r>
      <w:r>
        <w:rPr>
          <w:color w:val="231F20"/>
        </w:rPr>
        <w:t>упоминание</w:t>
      </w:r>
      <w:r>
        <w:rPr>
          <w:color w:val="231F20"/>
          <w:spacing w:val="56"/>
        </w:rPr>
        <w:t> </w:t>
      </w:r>
      <w:r>
        <w:rPr>
          <w:color w:val="231F20"/>
        </w:rPr>
        <w:t>об</w:t>
      </w:r>
      <w:r>
        <w:rPr>
          <w:color w:val="231F20"/>
          <w:spacing w:val="56"/>
        </w:rPr>
        <w:t> </w:t>
      </w:r>
      <w:r>
        <w:rPr>
          <w:color w:val="231F20"/>
        </w:rPr>
        <w:t>этой</w:t>
      </w:r>
      <w:r>
        <w:rPr>
          <w:color w:val="231F20"/>
          <w:spacing w:val="56"/>
        </w:rPr>
        <w:t> </w:t>
      </w:r>
      <w:r>
        <w:rPr>
          <w:color w:val="231F20"/>
        </w:rPr>
        <w:t>единственной</w:t>
      </w:r>
      <w:r>
        <w:rPr>
          <w:color w:val="231F20"/>
          <w:spacing w:val="56"/>
        </w:rPr>
        <w:t> </w:t>
      </w:r>
      <w:r>
        <w:rPr>
          <w:color w:val="231F20"/>
        </w:rPr>
        <w:t>сохранившейся</w:t>
      </w:r>
      <w:r>
        <w:rPr>
          <w:color w:val="231F20"/>
          <w:spacing w:val="56"/>
        </w:rPr>
        <w:t> </w:t>
      </w:r>
      <w:r>
        <w:rPr>
          <w:color w:val="231F20"/>
        </w:rPr>
        <w:t>христианской</w:t>
      </w:r>
      <w:r>
        <w:rPr>
          <w:color w:val="231F20"/>
          <w:spacing w:val="56"/>
        </w:rPr>
        <w:t> </w:t>
      </w:r>
      <w:r>
        <w:rPr>
          <w:color w:val="231F20"/>
        </w:rPr>
        <w:t>церкви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15"/>
        </w:rPr>
        <w:t> </w:t>
      </w:r>
      <w:r>
        <w:rPr>
          <w:color w:val="231F20"/>
        </w:rPr>
        <w:t>Алеппо</w:t>
      </w:r>
      <w:r>
        <w:rPr>
          <w:color w:val="231F20"/>
          <w:spacing w:val="-14"/>
        </w:rPr>
        <w:t> </w:t>
      </w:r>
      <w:r>
        <w:rPr>
          <w:color w:val="231F20"/>
        </w:rPr>
        <w:t>было</w:t>
      </w:r>
      <w:r>
        <w:rPr>
          <w:color w:val="231F20"/>
          <w:spacing w:val="-14"/>
        </w:rPr>
        <w:t> </w:t>
      </w:r>
      <w:r>
        <w:rPr>
          <w:color w:val="231F20"/>
        </w:rPr>
        <w:t>обнаружено</w:t>
      </w:r>
      <w:r>
        <w:rPr>
          <w:color w:val="231F20"/>
          <w:spacing w:val="-14"/>
        </w:rPr>
        <w:t> </w:t>
      </w:r>
      <w:r>
        <w:rPr>
          <w:color w:val="231F20"/>
        </w:rPr>
        <w:t>в</w:t>
      </w:r>
      <w:r>
        <w:rPr>
          <w:color w:val="231F20"/>
          <w:spacing w:val="-14"/>
        </w:rPr>
        <w:t> </w:t>
      </w:r>
      <w:r>
        <w:rPr>
          <w:color w:val="231F20"/>
        </w:rPr>
        <w:t>истории</w:t>
      </w:r>
      <w:r>
        <w:rPr>
          <w:color w:val="231F20"/>
          <w:spacing w:val="-14"/>
        </w:rPr>
        <w:t> </w:t>
      </w:r>
      <w:r>
        <w:rPr>
          <w:color w:val="231F20"/>
        </w:rPr>
        <w:t>сирийского</w:t>
      </w:r>
      <w:r>
        <w:rPr>
          <w:color w:val="231F20"/>
          <w:spacing w:val="-14"/>
        </w:rPr>
        <w:t> </w:t>
      </w:r>
      <w:r>
        <w:rPr>
          <w:color w:val="231F20"/>
        </w:rPr>
        <w:t>патриарха</w:t>
      </w:r>
      <w:r>
        <w:rPr>
          <w:color w:val="231F20"/>
          <w:spacing w:val="-14"/>
        </w:rPr>
        <w:t> </w:t>
      </w:r>
      <w:r>
        <w:rPr>
          <w:color w:val="231F20"/>
        </w:rPr>
        <w:t>Михаила</w:t>
      </w:r>
      <w:r>
        <w:rPr>
          <w:color w:val="231F20"/>
          <w:spacing w:val="-14"/>
        </w:rPr>
        <w:t> </w:t>
      </w:r>
      <w:r>
        <w:rPr>
          <w:color w:val="231F20"/>
        </w:rPr>
        <w:t>Великого,</w:t>
      </w:r>
      <w:r>
        <w:rPr>
          <w:color w:val="231F20"/>
          <w:spacing w:val="-15"/>
        </w:rPr>
        <w:t> </w:t>
      </w:r>
      <w:r>
        <w:rPr>
          <w:color w:val="231F20"/>
        </w:rPr>
        <w:t>писавшего</w:t>
      </w:r>
      <w:r>
        <w:rPr>
          <w:color w:val="231F20"/>
          <w:spacing w:val="-57"/>
        </w:rPr>
        <w:t> </w:t>
      </w:r>
      <w:r>
        <w:rPr>
          <w:color w:val="231F20"/>
        </w:rPr>
        <w:t>о Джослине II (графе Эдесском), который был арестован в 1150 г. недалеко от города Азаз</w:t>
      </w:r>
      <w:r>
        <w:rPr>
          <w:color w:val="231F20"/>
          <w:spacing w:val="1"/>
        </w:rPr>
        <w:t> </w:t>
      </w:r>
      <w:r>
        <w:rPr>
          <w:color w:val="231F20"/>
        </w:rPr>
        <w:t>и передан губернатору Алеппо, который заключил его</w:t>
      </w:r>
      <w:r>
        <w:rPr>
          <w:color w:val="231F20"/>
          <w:spacing w:val="1"/>
        </w:rPr>
        <w:t> </w:t>
      </w:r>
      <w:r>
        <w:rPr>
          <w:color w:val="231F20"/>
        </w:rPr>
        <w:t>в замок на семь лет. После смерти</w:t>
      </w:r>
      <w:r>
        <w:rPr>
          <w:color w:val="231F20"/>
          <w:spacing w:val="1"/>
        </w:rPr>
        <w:t> </w:t>
      </w:r>
      <w:r>
        <w:rPr>
          <w:color w:val="231F20"/>
        </w:rPr>
        <w:t>Джослине</w:t>
      </w:r>
      <w:r>
        <w:rPr>
          <w:color w:val="231F20"/>
          <w:spacing w:val="-2"/>
        </w:rPr>
        <w:t> </w:t>
      </w:r>
      <w:r>
        <w:rPr>
          <w:color w:val="231F20"/>
        </w:rPr>
        <w:t>II, он</w:t>
      </w:r>
      <w:r>
        <w:rPr>
          <w:color w:val="231F20"/>
          <w:spacing w:val="-1"/>
        </w:rPr>
        <w:t> </w:t>
      </w:r>
      <w:r>
        <w:rPr>
          <w:color w:val="231F20"/>
        </w:rPr>
        <w:t>был похоронен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сирийской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Алеппо.</w:t>
      </w:r>
    </w:p>
    <w:p>
      <w:pPr>
        <w:pStyle w:val="BodyText"/>
        <w:spacing w:line="249" w:lineRule="auto" w:before="5"/>
        <w:ind w:left="113" w:right="421" w:firstLine="708"/>
        <w:jc w:val="both"/>
      </w:pPr>
      <w:r>
        <w:rPr>
          <w:color w:val="231F20"/>
          <w:spacing w:val="-1"/>
        </w:rPr>
        <w:t>Еще одно </w:t>
      </w:r>
      <w:r>
        <w:rPr>
          <w:color w:val="231F20"/>
        </w:rPr>
        <w:t>упоминается в истории сирийского патриарха Михаила Великого об этой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церкви,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Он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сообщал,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что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(в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понедельник,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29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июня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1169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г.)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произошло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сильное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землетрясение,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и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этом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землетрясении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город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Пирей,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то</w:t>
      </w:r>
      <w:r>
        <w:rPr>
          <w:color w:val="231F20"/>
          <w:spacing w:val="-22"/>
        </w:rPr>
        <w:t> </w:t>
      </w:r>
      <w:r>
        <w:rPr>
          <w:color w:val="231F20"/>
          <w:spacing w:val="-6"/>
        </w:rPr>
        <w:t>есть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Алеппо,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был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разрушен;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нем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находилось</w:t>
      </w:r>
      <w:r>
        <w:rPr>
          <w:color w:val="231F20"/>
          <w:spacing w:val="-22"/>
        </w:rPr>
        <w:t> </w:t>
      </w:r>
      <w:r>
        <w:rPr>
          <w:color w:val="231F20"/>
          <w:spacing w:val="-5"/>
        </w:rPr>
        <w:t>несколько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тысяч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узников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христианских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крестоносцев,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которым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разрешили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пойти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церковь.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хотя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весь</w:t>
      </w:r>
      <w:r>
        <w:rPr>
          <w:color w:val="231F20"/>
          <w:spacing w:val="-58"/>
        </w:rPr>
        <w:t> </w:t>
      </w:r>
      <w:r>
        <w:rPr>
          <w:color w:val="231F20"/>
          <w:spacing w:val="-6"/>
        </w:rPr>
        <w:t>город</w:t>
      </w:r>
      <w:r>
        <w:rPr>
          <w:color w:val="231F20"/>
          <w:spacing w:val="-13"/>
        </w:rPr>
        <w:t> </w:t>
      </w:r>
      <w:r>
        <w:rPr>
          <w:color w:val="231F20"/>
          <w:spacing w:val="-6"/>
        </w:rPr>
        <w:t>был</w:t>
      </w:r>
      <w:r>
        <w:rPr>
          <w:color w:val="231F20"/>
          <w:spacing w:val="-12"/>
        </w:rPr>
        <w:t> </w:t>
      </w:r>
      <w:r>
        <w:rPr>
          <w:color w:val="231F20"/>
          <w:spacing w:val="-6"/>
        </w:rPr>
        <w:t>разрушен,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церковь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пострадала,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с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нее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не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упал</w:t>
      </w:r>
      <w:r>
        <w:rPr>
          <w:color w:val="231F20"/>
          <w:spacing w:val="-12"/>
        </w:rPr>
        <w:t> </w:t>
      </w:r>
      <w:r>
        <w:rPr>
          <w:color w:val="231F20"/>
          <w:spacing w:val="-5"/>
        </w:rPr>
        <w:t>ни</w:t>
      </w:r>
      <w:r>
        <w:rPr>
          <w:color w:val="231F20"/>
          <w:spacing w:val="-13"/>
        </w:rPr>
        <w:t> </w:t>
      </w:r>
      <w:r>
        <w:rPr>
          <w:color w:val="231F20"/>
          <w:spacing w:val="-5"/>
        </w:rPr>
        <w:t>один</w:t>
      </w:r>
      <w:r>
        <w:rPr>
          <w:color w:val="231F20"/>
          <w:spacing w:val="-11"/>
        </w:rPr>
        <w:t> </w:t>
      </w:r>
      <w:r>
        <w:rPr>
          <w:color w:val="231F20"/>
          <w:spacing w:val="-5"/>
        </w:rPr>
        <w:t>камень.</w:t>
      </w:r>
    </w:p>
    <w:p>
      <w:pPr>
        <w:pStyle w:val="BodyText"/>
        <w:spacing w:line="249" w:lineRule="auto" w:before="5"/>
        <w:ind w:left="113" w:right="416" w:firstLine="708"/>
        <w:jc w:val="both"/>
      </w:pPr>
      <w:r>
        <w:rPr>
          <w:color w:val="231F20"/>
          <w:spacing w:val="-4"/>
        </w:rPr>
        <w:t>Есть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упоминание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о</w:t>
      </w:r>
      <w:r>
        <w:rPr>
          <w:color w:val="231F20"/>
          <w:spacing w:val="-21"/>
        </w:rPr>
        <w:t> </w:t>
      </w:r>
      <w:r>
        <w:rPr>
          <w:color w:val="231F20"/>
          <w:spacing w:val="-4"/>
        </w:rPr>
        <w:t>существовании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церкви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римских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роялистов.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О</w:t>
      </w:r>
      <w:r>
        <w:rPr>
          <w:color w:val="231F20"/>
          <w:spacing w:val="-20"/>
        </w:rPr>
        <w:t> </w:t>
      </w:r>
      <w:r>
        <w:rPr>
          <w:color w:val="231F20"/>
          <w:spacing w:val="-3"/>
        </w:rPr>
        <w:t>ней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мы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также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находим</w:t>
      </w:r>
      <w:r>
        <w:rPr>
          <w:color w:val="231F20"/>
          <w:spacing w:val="-57"/>
        </w:rPr>
        <w:t> </w:t>
      </w:r>
      <w:r>
        <w:rPr>
          <w:color w:val="231F20"/>
          <w:spacing w:val="-4"/>
        </w:rPr>
        <w:t>сведения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в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текстах</w:t>
      </w:r>
      <w:r>
        <w:rPr>
          <w:color w:val="231F20"/>
          <w:spacing w:val="-24"/>
        </w:rPr>
        <w:t> </w:t>
      </w:r>
      <w:r>
        <w:rPr>
          <w:color w:val="231F20"/>
          <w:spacing w:val="-4"/>
        </w:rPr>
        <w:t>сирийского</w:t>
      </w:r>
      <w:r>
        <w:rPr>
          <w:color w:val="231F20"/>
          <w:spacing w:val="-25"/>
        </w:rPr>
        <w:t> </w:t>
      </w:r>
      <w:r>
        <w:rPr>
          <w:color w:val="231F20"/>
          <w:spacing w:val="-4"/>
        </w:rPr>
        <w:t>патриарха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Михаила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Великого.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Она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также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пережила</w:t>
      </w:r>
      <w:r>
        <w:rPr>
          <w:color w:val="231F20"/>
          <w:spacing w:val="-24"/>
        </w:rPr>
        <w:t> </w:t>
      </w:r>
      <w:r>
        <w:rPr>
          <w:color w:val="231F20"/>
          <w:spacing w:val="-3"/>
        </w:rPr>
        <w:t>великое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зем-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летрясение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1124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того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ней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говориться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мемуарах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путешественника</w:t>
      </w:r>
      <w:r>
        <w:rPr>
          <w:color w:val="231F20"/>
          <w:spacing w:val="-13"/>
        </w:rPr>
        <w:t> </w:t>
      </w:r>
      <w:r>
        <w:rPr>
          <w:color w:val="231F20"/>
        </w:rPr>
        <w:t>Ибн</w:t>
      </w:r>
      <w:r>
        <w:rPr>
          <w:color w:val="231F20"/>
          <w:spacing w:val="-12"/>
        </w:rPr>
        <w:t> </w:t>
      </w:r>
      <w:r>
        <w:rPr>
          <w:color w:val="231F20"/>
        </w:rPr>
        <w:t>аль-Абри:</w:t>
      </w:r>
    </w:p>
    <w:p>
      <w:pPr>
        <w:pStyle w:val="BodyText"/>
        <w:spacing w:line="249" w:lineRule="auto" w:before="2"/>
        <w:ind w:left="113" w:right="418"/>
        <w:jc w:val="both"/>
      </w:pPr>
      <w:r>
        <w:rPr>
          <w:color w:val="231F20"/>
          <w:spacing w:val="-2"/>
        </w:rPr>
        <w:t>«Известно,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что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Хулагу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(монгольский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правитель)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придерживался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религиозного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нейтралитета,</w:t>
      </w:r>
      <w:r>
        <w:rPr>
          <w:color w:val="231F20"/>
          <w:spacing w:val="-58"/>
        </w:rPr>
        <w:t> </w:t>
      </w:r>
      <w:r>
        <w:rPr>
          <w:color w:val="231F20"/>
        </w:rPr>
        <w:t>поэтому армяне способствовали обращению в свою веру его солдат». После этого солдаты</w:t>
      </w:r>
      <w:r>
        <w:rPr>
          <w:color w:val="231F20"/>
          <w:spacing w:val="-57"/>
        </w:rPr>
        <w:t> </w:t>
      </w:r>
      <w:r>
        <w:rPr>
          <w:color w:val="231F20"/>
        </w:rPr>
        <w:t>сожгли</w:t>
      </w:r>
      <w:r>
        <w:rPr>
          <w:color w:val="231F20"/>
          <w:spacing w:val="-15"/>
        </w:rPr>
        <w:t> </w:t>
      </w:r>
      <w:r>
        <w:rPr>
          <w:color w:val="231F20"/>
        </w:rPr>
        <w:t>часть</w:t>
      </w:r>
      <w:r>
        <w:rPr>
          <w:color w:val="231F20"/>
          <w:spacing w:val="-14"/>
        </w:rPr>
        <w:t> </w:t>
      </w:r>
      <w:r>
        <w:rPr>
          <w:color w:val="231F20"/>
        </w:rPr>
        <w:t>Великой</w:t>
      </w:r>
      <w:r>
        <w:rPr>
          <w:color w:val="231F20"/>
          <w:spacing w:val="-14"/>
        </w:rPr>
        <w:t> </w:t>
      </w:r>
      <w:r>
        <w:rPr>
          <w:color w:val="231F20"/>
        </w:rPr>
        <w:t>мечети,</w:t>
      </w:r>
      <w:r>
        <w:rPr>
          <w:color w:val="231F20"/>
          <w:spacing w:val="-14"/>
        </w:rPr>
        <w:t> </w:t>
      </w:r>
      <w:r>
        <w:rPr>
          <w:color w:val="231F20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</w:rPr>
        <w:t>не</w:t>
      </w:r>
      <w:r>
        <w:rPr>
          <w:color w:val="231F20"/>
          <w:spacing w:val="-14"/>
        </w:rPr>
        <w:t> </w:t>
      </w:r>
      <w:r>
        <w:rPr>
          <w:color w:val="231F20"/>
        </w:rPr>
        <w:t>разрушили</w:t>
      </w:r>
      <w:r>
        <w:rPr>
          <w:color w:val="231F20"/>
          <w:spacing w:val="-15"/>
        </w:rPr>
        <w:t> </w:t>
      </w:r>
      <w:r>
        <w:rPr>
          <w:color w:val="231F20"/>
        </w:rPr>
        <w:t>две</w:t>
      </w:r>
      <w:r>
        <w:rPr>
          <w:color w:val="231F20"/>
          <w:spacing w:val="-14"/>
        </w:rPr>
        <w:t> </w:t>
      </w:r>
      <w:r>
        <w:rPr>
          <w:color w:val="231F20"/>
        </w:rPr>
        <w:t>христианские</w:t>
      </w:r>
      <w:r>
        <w:rPr>
          <w:color w:val="231F20"/>
          <w:spacing w:val="-14"/>
        </w:rPr>
        <w:t> </w:t>
      </w:r>
      <w:r>
        <w:rPr>
          <w:color w:val="231F20"/>
        </w:rPr>
        <w:t>церкви</w:t>
      </w:r>
      <w:r>
        <w:rPr>
          <w:color w:val="231F20"/>
          <w:spacing w:val="-14"/>
        </w:rPr>
        <w:t> </w:t>
      </w:r>
      <w:r>
        <w:rPr>
          <w:color w:val="231F20"/>
        </w:rPr>
        <w:t>[5],</w:t>
      </w:r>
      <w:r>
        <w:rPr>
          <w:color w:val="231F20"/>
          <w:spacing w:val="-14"/>
        </w:rPr>
        <w:t> </w:t>
      </w:r>
      <w:r>
        <w:rPr>
          <w:color w:val="231F20"/>
        </w:rPr>
        <w:t>[6].</w:t>
      </w:r>
    </w:p>
    <w:p>
      <w:pPr>
        <w:pStyle w:val="BodyText"/>
        <w:spacing w:before="4"/>
        <w:rPr>
          <w:sz w:val="25"/>
        </w:rPr>
      </w:pPr>
    </w:p>
    <w:p>
      <w:pPr>
        <w:pStyle w:val="Heading3"/>
      </w:pP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период</w:t>
      </w:r>
      <w:r>
        <w:rPr>
          <w:color w:val="231F20"/>
          <w:spacing w:val="-2"/>
        </w:rPr>
        <w:t> </w:t>
      </w:r>
      <w:r>
        <w:rPr>
          <w:color w:val="231F20"/>
        </w:rPr>
        <w:t>османской</w:t>
      </w:r>
      <w:r>
        <w:rPr>
          <w:color w:val="231F20"/>
          <w:spacing w:val="-2"/>
        </w:rPr>
        <w:t> </w:t>
      </w:r>
      <w:r>
        <w:rPr>
          <w:color w:val="231F20"/>
        </w:rPr>
        <w:t>оккупации</w:t>
      </w:r>
    </w:p>
    <w:p>
      <w:pPr>
        <w:pStyle w:val="BodyText"/>
        <w:spacing w:line="249" w:lineRule="auto" w:before="12"/>
        <w:ind w:left="113" w:right="415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начале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XV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в.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монголы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под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предводительством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Тамерлана</w:t>
      </w:r>
      <w:r>
        <w:rPr>
          <w:color w:val="231F20"/>
          <w:spacing w:val="-26"/>
        </w:rPr>
        <w:t> </w:t>
      </w:r>
      <w:r>
        <w:rPr>
          <w:color w:val="231F20"/>
          <w:spacing w:val="-1"/>
        </w:rPr>
        <w:t>вторглись</w:t>
      </w:r>
      <w:r>
        <w:rPr>
          <w:color w:val="231F20"/>
          <w:spacing w:val="-27"/>
        </w:rPr>
        <w:t> </w:t>
      </w:r>
      <w:r>
        <w:rPr>
          <w:color w:val="231F20"/>
        </w:rPr>
        <w:t>в</w:t>
      </w:r>
      <w:r>
        <w:rPr>
          <w:color w:val="231F20"/>
          <w:spacing w:val="-27"/>
        </w:rPr>
        <w:t> </w:t>
      </w:r>
      <w:r>
        <w:rPr>
          <w:color w:val="231F20"/>
        </w:rPr>
        <w:t>город</w:t>
      </w:r>
      <w:r>
        <w:rPr>
          <w:color w:val="231F20"/>
          <w:spacing w:val="-26"/>
        </w:rPr>
        <w:t> </w:t>
      </w:r>
      <w:r>
        <w:rPr>
          <w:color w:val="231F20"/>
        </w:rPr>
        <w:t>Алеппо,</w:t>
      </w:r>
      <w:r>
        <w:rPr>
          <w:color w:val="231F20"/>
          <w:spacing w:val="1"/>
        </w:rPr>
        <w:t> </w:t>
      </w:r>
      <w:r>
        <w:rPr>
          <w:color w:val="231F20"/>
        </w:rPr>
        <w:t>сожгли</w:t>
      </w:r>
      <w:r>
        <w:rPr>
          <w:color w:val="231F20"/>
          <w:spacing w:val="-10"/>
        </w:rPr>
        <w:t> </w:t>
      </w:r>
      <w:r>
        <w:rPr>
          <w:color w:val="231F20"/>
        </w:rPr>
        <w:t>его,</w:t>
      </w:r>
      <w:r>
        <w:rPr>
          <w:color w:val="231F20"/>
          <w:spacing w:val="-10"/>
        </w:rPr>
        <w:t> </w:t>
      </w:r>
      <w:r>
        <w:rPr>
          <w:color w:val="231F20"/>
        </w:rPr>
        <w:t>разрушив</w:t>
      </w:r>
      <w:r>
        <w:rPr>
          <w:color w:val="231F20"/>
          <w:spacing w:val="-10"/>
        </w:rPr>
        <w:t> </w:t>
      </w:r>
      <w:r>
        <w:rPr>
          <w:color w:val="231F20"/>
        </w:rPr>
        <w:t>две</w:t>
      </w:r>
      <w:r>
        <w:rPr>
          <w:color w:val="231F20"/>
          <w:spacing w:val="-9"/>
        </w:rPr>
        <w:t> </w:t>
      </w:r>
      <w:r>
        <w:rPr>
          <w:color w:val="231F20"/>
        </w:rPr>
        <w:t>оставшиеся</w:t>
      </w:r>
      <w:r>
        <w:rPr>
          <w:color w:val="231F20"/>
          <w:spacing w:val="-10"/>
        </w:rPr>
        <w:t> </w:t>
      </w:r>
      <w:r>
        <w:rPr>
          <w:color w:val="231F20"/>
        </w:rPr>
        <w:t>христианские</w:t>
      </w:r>
      <w:r>
        <w:rPr>
          <w:color w:val="231F20"/>
          <w:spacing w:val="-10"/>
        </w:rPr>
        <w:t> </w:t>
      </w:r>
      <w:r>
        <w:rPr>
          <w:color w:val="231F20"/>
        </w:rPr>
        <w:t>церкви.</w:t>
      </w:r>
      <w:r>
        <w:rPr>
          <w:color w:val="231F20"/>
          <w:spacing w:val="-9"/>
        </w:rPr>
        <w:t> </w:t>
      </w:r>
      <w:r>
        <w:rPr>
          <w:color w:val="231F20"/>
        </w:rPr>
        <w:t>Большинство</w:t>
      </w:r>
      <w:r>
        <w:rPr>
          <w:color w:val="231F20"/>
          <w:spacing w:val="-10"/>
        </w:rPr>
        <w:t> </w:t>
      </w:r>
      <w:r>
        <w:rPr>
          <w:color w:val="231F20"/>
        </w:rPr>
        <w:t>христиан</w:t>
      </w:r>
      <w:r>
        <w:rPr>
          <w:color w:val="231F20"/>
          <w:spacing w:val="-10"/>
        </w:rPr>
        <w:t> </w:t>
      </w:r>
      <w:r>
        <w:rPr>
          <w:color w:val="231F20"/>
        </w:rPr>
        <w:t>бежали</w:t>
      </w:r>
      <w:r>
        <w:rPr>
          <w:color w:val="231F20"/>
          <w:spacing w:val="-57"/>
        </w:rPr>
        <w:t> </w:t>
      </w:r>
      <w:r>
        <w:rPr>
          <w:color w:val="231F20"/>
        </w:rPr>
        <w:t>из города, остались лишь немногие. Затем они вернулись в старый город Алеппо и начали</w:t>
      </w:r>
      <w:r>
        <w:rPr>
          <w:color w:val="231F20"/>
          <w:spacing w:val="1"/>
        </w:rPr>
        <w:t> </w:t>
      </w:r>
      <w:r>
        <w:rPr>
          <w:color w:val="231F20"/>
        </w:rPr>
        <w:t>работы</w:t>
      </w:r>
      <w:r>
        <w:rPr>
          <w:color w:val="231F20"/>
          <w:spacing w:val="-1"/>
        </w:rPr>
        <w:t> </w:t>
      </w:r>
      <w:r>
        <w:rPr>
          <w:color w:val="231F20"/>
        </w:rPr>
        <w:t>по</w:t>
      </w:r>
      <w:r>
        <w:rPr>
          <w:color w:val="231F20"/>
          <w:spacing w:val="-2"/>
        </w:rPr>
        <w:t> </w:t>
      </w:r>
      <w:r>
        <w:rPr>
          <w:color w:val="231F20"/>
        </w:rPr>
        <w:t>восстановлению</w:t>
      </w:r>
      <w:r>
        <w:rPr>
          <w:color w:val="231F20"/>
          <w:spacing w:val="-1"/>
        </w:rPr>
        <w:t> </w:t>
      </w:r>
      <w:r>
        <w:rPr>
          <w:color w:val="231F20"/>
        </w:rPr>
        <w:t>города,</w:t>
      </w:r>
      <w:r>
        <w:rPr>
          <w:color w:val="231F20"/>
          <w:spacing w:val="-2"/>
        </w:rPr>
        <w:t> </w:t>
      </w:r>
      <w:r>
        <w:rPr>
          <w:color w:val="231F20"/>
        </w:rPr>
        <w:t>перестройки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ремонту</w:t>
      </w:r>
      <w:r>
        <w:rPr>
          <w:color w:val="231F20"/>
          <w:spacing w:val="-1"/>
        </w:rPr>
        <w:t> </w:t>
      </w:r>
      <w:r>
        <w:rPr>
          <w:color w:val="231F20"/>
        </w:rPr>
        <w:t>домов.</w:t>
      </w:r>
    </w:p>
    <w:p>
      <w:pPr>
        <w:pStyle w:val="BodyText"/>
        <w:spacing w:before="5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82">
            <wp:simplePos x="0" y="0"/>
            <wp:positionH relativeFrom="page">
              <wp:posOffset>1505521</wp:posOffset>
            </wp:positionH>
            <wp:positionV relativeFrom="paragraph">
              <wp:posOffset>208558</wp:posOffset>
            </wp:positionV>
            <wp:extent cx="4340695" cy="3074003"/>
            <wp:effectExtent l="0" t="0" r="0" b="0"/>
            <wp:wrapTopAndBottom/>
            <wp:docPr id="451" name="image24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40.jpe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0695" cy="30740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27"/>
        </w:rPr>
      </w:pPr>
    </w:p>
    <w:p>
      <w:pPr>
        <w:spacing w:before="0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Район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Эль-Джадиды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1" w:firstLine="708"/>
        <w:jc w:val="both"/>
      </w:pPr>
      <w:r>
        <w:rPr>
          <w:color w:val="231F20"/>
        </w:rPr>
        <w:t>Поскольку большинство христиан потеряли свои дома, расположенные в пределах</w:t>
      </w:r>
      <w:r>
        <w:rPr>
          <w:color w:val="231F20"/>
          <w:spacing w:val="1"/>
        </w:rPr>
        <w:t> </w:t>
      </w:r>
      <w:r>
        <w:rPr>
          <w:color w:val="231F20"/>
        </w:rPr>
        <w:t>старых</w:t>
      </w:r>
      <w:r>
        <w:rPr>
          <w:color w:val="231F20"/>
          <w:spacing w:val="26"/>
        </w:rPr>
        <w:t> </w:t>
      </w:r>
      <w:r>
        <w:rPr>
          <w:color w:val="231F20"/>
        </w:rPr>
        <w:t>городских</w:t>
      </w:r>
      <w:r>
        <w:rPr>
          <w:color w:val="231F20"/>
          <w:spacing w:val="26"/>
        </w:rPr>
        <w:t> </w:t>
      </w:r>
      <w:r>
        <w:rPr>
          <w:color w:val="231F20"/>
        </w:rPr>
        <w:t>стен,</w:t>
      </w:r>
      <w:r>
        <w:rPr>
          <w:color w:val="231F20"/>
          <w:spacing w:val="27"/>
        </w:rPr>
        <w:t> </w:t>
      </w:r>
      <w:r>
        <w:rPr>
          <w:color w:val="231F20"/>
        </w:rPr>
        <w:t>они</w:t>
      </w:r>
      <w:r>
        <w:rPr>
          <w:color w:val="231F20"/>
          <w:spacing w:val="26"/>
        </w:rPr>
        <w:t> </w:t>
      </w:r>
      <w:r>
        <w:rPr>
          <w:color w:val="231F20"/>
        </w:rPr>
        <w:t>попытались</w:t>
      </w:r>
      <w:r>
        <w:rPr>
          <w:color w:val="231F20"/>
          <w:spacing w:val="27"/>
        </w:rPr>
        <w:t> </w:t>
      </w:r>
      <w:r>
        <w:rPr>
          <w:color w:val="231F20"/>
        </w:rPr>
        <w:t>по</w:t>
      </w:r>
      <w:r>
        <w:rPr>
          <w:color w:val="231F20"/>
          <w:spacing w:val="26"/>
        </w:rPr>
        <w:t> </w:t>
      </w:r>
      <w:r>
        <w:rPr>
          <w:color w:val="231F20"/>
        </w:rPr>
        <w:t>возвращении</w:t>
      </w:r>
      <w:r>
        <w:rPr>
          <w:color w:val="231F20"/>
          <w:spacing w:val="27"/>
        </w:rPr>
        <w:t> </w:t>
      </w:r>
      <w:r>
        <w:rPr>
          <w:color w:val="231F20"/>
        </w:rPr>
        <w:t>в</w:t>
      </w:r>
      <w:r>
        <w:rPr>
          <w:color w:val="231F20"/>
          <w:spacing w:val="26"/>
        </w:rPr>
        <w:t> </w:t>
      </w:r>
      <w:r>
        <w:rPr>
          <w:color w:val="231F20"/>
        </w:rPr>
        <w:t>Алеппо</w:t>
      </w:r>
      <w:r>
        <w:rPr>
          <w:color w:val="231F20"/>
          <w:spacing w:val="27"/>
        </w:rPr>
        <w:t> </w:t>
      </w:r>
      <w:r>
        <w:rPr>
          <w:color w:val="231F20"/>
        </w:rPr>
        <w:t>построить</w:t>
      </w:r>
      <w:r>
        <w:rPr>
          <w:color w:val="231F20"/>
          <w:spacing w:val="26"/>
        </w:rPr>
        <w:t> </w:t>
      </w:r>
      <w:r>
        <w:rPr>
          <w:color w:val="231F20"/>
        </w:rPr>
        <w:t>свои</w:t>
      </w:r>
      <w:r>
        <w:rPr>
          <w:color w:val="231F20"/>
          <w:spacing w:val="26"/>
        </w:rPr>
        <w:t> </w:t>
      </w:r>
      <w:r>
        <w:rPr>
          <w:color w:val="231F20"/>
        </w:rPr>
        <w:t>дома</w:t>
      </w:r>
      <w:r>
        <w:rPr>
          <w:color w:val="231F20"/>
          <w:spacing w:val="-57"/>
        </w:rPr>
        <w:t> </w:t>
      </w:r>
      <w:r>
        <w:rPr>
          <w:color w:val="231F20"/>
        </w:rPr>
        <w:t>за стенами города. Выбор пал на северо-западный угол города, где был образован новый</w:t>
      </w:r>
      <w:r>
        <w:rPr>
          <w:color w:val="231F20"/>
          <w:spacing w:val="1"/>
        </w:rPr>
        <w:t> </w:t>
      </w:r>
      <w:r>
        <w:rPr>
          <w:color w:val="231F20"/>
        </w:rPr>
        <w:t>район, известный как Новый Алеппо или «аль-Джудиде» (рис. 11). Здесь возникают новые</w:t>
      </w:r>
      <w:r>
        <w:rPr>
          <w:color w:val="231F20"/>
          <w:spacing w:val="-57"/>
        </w:rPr>
        <w:t> </w:t>
      </w:r>
      <w:r>
        <w:rPr>
          <w:color w:val="231F20"/>
        </w:rPr>
        <w:t>дома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новые</w:t>
      </w:r>
      <w:r>
        <w:rPr>
          <w:color w:val="231F20"/>
          <w:spacing w:val="-1"/>
        </w:rPr>
        <w:t> </w:t>
      </w:r>
      <w:r>
        <w:rPr>
          <w:color w:val="231F20"/>
        </w:rPr>
        <w:t>церкви.</w:t>
      </w:r>
    </w:p>
    <w:p>
      <w:pPr>
        <w:pStyle w:val="BodyText"/>
        <w:spacing w:line="249" w:lineRule="auto" w:before="5"/>
        <w:ind w:left="397" w:right="130" w:firstLine="708"/>
        <w:jc w:val="both"/>
      </w:pPr>
      <w:r>
        <w:rPr>
          <w:color w:val="231F20"/>
        </w:rPr>
        <w:t>В этом районе большинство людей были выходцами из римлян и сирийцев, двух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основных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сект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городе</w:t>
      </w:r>
      <w:r>
        <w:rPr>
          <w:color w:val="231F20"/>
          <w:spacing w:val="-15"/>
        </w:rPr>
        <w:t> </w:t>
      </w:r>
      <w:r>
        <w:rPr>
          <w:color w:val="231F20"/>
          <w:spacing w:val="-1"/>
        </w:rPr>
        <w:t>Алеппо.</w:t>
      </w:r>
      <w:r>
        <w:rPr>
          <w:color w:val="231F20"/>
          <w:spacing w:val="-15"/>
        </w:rPr>
        <w:t> </w:t>
      </w:r>
      <w:r>
        <w:rPr>
          <w:color w:val="231F20"/>
        </w:rPr>
        <w:t>Вскоре</w:t>
      </w:r>
      <w:r>
        <w:rPr>
          <w:color w:val="231F20"/>
          <w:spacing w:val="-15"/>
        </w:rPr>
        <w:t> </w:t>
      </w:r>
      <w:r>
        <w:rPr>
          <w:color w:val="231F20"/>
        </w:rPr>
        <w:t>к</w:t>
      </w:r>
      <w:r>
        <w:rPr>
          <w:color w:val="231F20"/>
          <w:spacing w:val="-14"/>
        </w:rPr>
        <w:t> </w:t>
      </w:r>
      <w:r>
        <w:rPr>
          <w:color w:val="231F20"/>
        </w:rPr>
        <w:t>ним</w:t>
      </w:r>
      <w:r>
        <w:rPr>
          <w:color w:val="231F20"/>
          <w:spacing w:val="-15"/>
        </w:rPr>
        <w:t> </w:t>
      </w:r>
      <w:r>
        <w:rPr>
          <w:color w:val="231F20"/>
        </w:rPr>
        <w:t>присоединились</w:t>
      </w:r>
      <w:r>
        <w:rPr>
          <w:color w:val="231F20"/>
          <w:spacing w:val="-15"/>
        </w:rPr>
        <w:t> </w:t>
      </w:r>
      <w:r>
        <w:rPr>
          <w:color w:val="231F20"/>
        </w:rPr>
        <w:t>армяне</w:t>
      </w:r>
      <w:r>
        <w:rPr>
          <w:color w:val="231F20"/>
          <w:spacing w:val="-15"/>
        </w:rPr>
        <w:t> </w:t>
      </w:r>
      <w:r>
        <w:rPr>
          <w:color w:val="231F20"/>
        </w:rPr>
        <w:t>и</w:t>
      </w:r>
      <w:r>
        <w:rPr>
          <w:color w:val="231F20"/>
          <w:spacing w:val="-15"/>
        </w:rPr>
        <w:t> </w:t>
      </w:r>
      <w:r>
        <w:rPr>
          <w:color w:val="231F20"/>
        </w:rPr>
        <w:t>марониты,</w:t>
      </w:r>
      <w:r>
        <w:rPr>
          <w:color w:val="231F20"/>
          <w:spacing w:val="-14"/>
        </w:rPr>
        <w:t> </w:t>
      </w:r>
      <w:r>
        <w:rPr>
          <w:color w:val="231F20"/>
        </w:rPr>
        <w:t>которых</w:t>
      </w:r>
      <w:r>
        <w:rPr>
          <w:color w:val="231F20"/>
          <w:spacing w:val="-58"/>
        </w:rPr>
        <w:t> </w:t>
      </w:r>
      <w:r>
        <w:rPr>
          <w:color w:val="231F20"/>
        </w:rPr>
        <w:t>привлекла</w:t>
      </w:r>
      <w:r>
        <w:rPr>
          <w:color w:val="231F20"/>
          <w:spacing w:val="40"/>
        </w:rPr>
        <w:t> </w:t>
      </w:r>
      <w:r>
        <w:rPr>
          <w:color w:val="231F20"/>
        </w:rPr>
        <w:t>процветающая</w:t>
      </w:r>
      <w:r>
        <w:rPr>
          <w:color w:val="231F20"/>
          <w:spacing w:val="41"/>
        </w:rPr>
        <w:t> </w:t>
      </w:r>
      <w:r>
        <w:rPr>
          <w:color w:val="231F20"/>
        </w:rPr>
        <w:t>торговля</w:t>
      </w:r>
      <w:r>
        <w:rPr>
          <w:color w:val="231F20"/>
          <w:spacing w:val="40"/>
        </w:rPr>
        <w:t> </w:t>
      </w:r>
      <w:r>
        <w:rPr>
          <w:color w:val="231F20"/>
        </w:rPr>
        <w:t>в</w:t>
      </w:r>
      <w:r>
        <w:rPr>
          <w:color w:val="231F20"/>
          <w:spacing w:val="41"/>
        </w:rPr>
        <w:t> </w:t>
      </w:r>
      <w:r>
        <w:rPr>
          <w:color w:val="231F20"/>
        </w:rPr>
        <w:t>конце</w:t>
      </w:r>
      <w:r>
        <w:rPr>
          <w:color w:val="231F20"/>
          <w:spacing w:val="40"/>
        </w:rPr>
        <w:t> </w:t>
      </w:r>
      <w:r>
        <w:rPr>
          <w:color w:val="231F20"/>
        </w:rPr>
        <w:t>эпохи</w:t>
      </w:r>
      <w:r>
        <w:rPr>
          <w:color w:val="231F20"/>
          <w:spacing w:val="41"/>
        </w:rPr>
        <w:t> </w:t>
      </w:r>
      <w:r>
        <w:rPr>
          <w:color w:val="231F20"/>
        </w:rPr>
        <w:t>мамлюков</w:t>
      </w:r>
      <w:r>
        <w:rPr>
          <w:color w:val="231F20"/>
          <w:spacing w:val="40"/>
        </w:rPr>
        <w:t> </w:t>
      </w:r>
      <w:r>
        <w:rPr>
          <w:color w:val="231F20"/>
        </w:rPr>
        <w:t>с</w:t>
      </w:r>
      <w:r>
        <w:rPr>
          <w:color w:val="231F20"/>
          <w:spacing w:val="41"/>
        </w:rPr>
        <w:t> </w:t>
      </w:r>
      <w:r>
        <w:rPr>
          <w:color w:val="231F20"/>
        </w:rPr>
        <w:t>европейскими</w:t>
      </w:r>
      <w:r>
        <w:rPr>
          <w:color w:val="231F20"/>
          <w:spacing w:val="40"/>
        </w:rPr>
        <w:t> </w:t>
      </w:r>
      <w:r>
        <w:rPr>
          <w:color w:val="231F20"/>
        </w:rPr>
        <w:t>странами.</w:t>
      </w:r>
      <w:r>
        <w:rPr>
          <w:color w:val="231F20"/>
          <w:spacing w:val="-57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частности, армяне вели</w:t>
      </w:r>
      <w:r>
        <w:rPr>
          <w:color w:val="231F20"/>
          <w:spacing w:val="-1"/>
        </w:rPr>
        <w:t> </w:t>
      </w:r>
      <w:r>
        <w:rPr>
          <w:color w:val="231F20"/>
        </w:rPr>
        <w:t>торговлю со странами Европы.</w:t>
      </w:r>
    </w:p>
    <w:p>
      <w:pPr>
        <w:pStyle w:val="BodyText"/>
        <w:spacing w:line="249" w:lineRule="auto" w:before="4"/>
        <w:ind w:left="397" w:right="131" w:firstLine="708"/>
        <w:jc w:val="both"/>
      </w:pPr>
      <w:r>
        <w:rPr>
          <w:color w:val="231F20"/>
        </w:rPr>
        <w:t>Район (Аль-Джадида) был спроектирован в виде закрытого квартала с несколькими</w:t>
      </w:r>
      <w:r>
        <w:rPr>
          <w:color w:val="231F20"/>
          <w:spacing w:val="-57"/>
        </w:rPr>
        <w:t> </w:t>
      </w:r>
      <w:r>
        <w:rPr>
          <w:color w:val="231F20"/>
        </w:rPr>
        <w:t>дверями,</w:t>
      </w:r>
      <w:r>
        <w:rPr>
          <w:color w:val="231F20"/>
          <w:spacing w:val="1"/>
        </w:rPr>
        <w:t> </w:t>
      </w:r>
      <w:r>
        <w:rPr>
          <w:color w:val="231F20"/>
        </w:rPr>
        <w:t>закрывающимися</w:t>
      </w:r>
      <w:r>
        <w:rPr>
          <w:color w:val="231F20"/>
          <w:spacing w:val="1"/>
        </w:rPr>
        <w:t> </w:t>
      </w:r>
      <w:r>
        <w:rPr>
          <w:color w:val="231F20"/>
        </w:rPr>
        <w:t>на</w:t>
      </w:r>
      <w:r>
        <w:rPr>
          <w:color w:val="231F20"/>
          <w:spacing w:val="61"/>
        </w:rPr>
        <w:t> </w:t>
      </w:r>
      <w:r>
        <w:rPr>
          <w:color w:val="231F20"/>
        </w:rPr>
        <w:t>ночь.</w:t>
      </w:r>
      <w:r>
        <w:rPr>
          <w:color w:val="231F20"/>
          <w:spacing w:val="61"/>
        </w:rPr>
        <w:t> </w:t>
      </w:r>
      <w:r>
        <w:rPr>
          <w:color w:val="231F20"/>
        </w:rPr>
        <w:t>Двери</w:t>
      </w:r>
      <w:r>
        <w:rPr>
          <w:color w:val="231F20"/>
          <w:spacing w:val="61"/>
        </w:rPr>
        <w:t> </w:t>
      </w:r>
      <w:r>
        <w:rPr>
          <w:color w:val="231F20"/>
        </w:rPr>
        <w:t>эти</w:t>
      </w:r>
      <w:r>
        <w:rPr>
          <w:color w:val="231F20"/>
          <w:spacing w:val="61"/>
        </w:rPr>
        <w:t> </w:t>
      </w:r>
      <w:r>
        <w:rPr>
          <w:color w:val="231F20"/>
        </w:rPr>
        <w:t>охранялись</w:t>
      </w:r>
      <w:r>
        <w:rPr>
          <w:color w:val="231F20"/>
          <w:spacing w:val="61"/>
        </w:rPr>
        <w:t> </w:t>
      </w:r>
      <w:r>
        <w:rPr>
          <w:color w:val="231F20"/>
        </w:rPr>
        <w:t>мужчинами,</w:t>
      </w:r>
      <w:r>
        <w:rPr>
          <w:color w:val="231F20"/>
          <w:spacing w:val="61"/>
        </w:rPr>
        <w:t> </w:t>
      </w:r>
      <w:r>
        <w:rPr>
          <w:color w:val="231F20"/>
        </w:rPr>
        <w:t>жившими</w:t>
      </w:r>
      <w:r>
        <w:rPr>
          <w:color w:val="231F20"/>
          <w:spacing w:val="-57"/>
        </w:rPr>
        <w:t> </w:t>
      </w:r>
      <w:r>
        <w:rPr>
          <w:color w:val="231F20"/>
        </w:rPr>
        <w:t>рядом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воротами.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их</w:t>
      </w:r>
      <w:r>
        <w:rPr>
          <w:color w:val="231F20"/>
          <w:spacing w:val="60"/>
        </w:rPr>
        <w:t> </w:t>
      </w:r>
      <w:r>
        <w:rPr>
          <w:color w:val="231F20"/>
        </w:rPr>
        <w:t>обязанности</w:t>
      </w:r>
      <w:r>
        <w:rPr>
          <w:color w:val="231F20"/>
          <w:spacing w:val="60"/>
        </w:rPr>
        <w:t> </w:t>
      </w:r>
      <w:r>
        <w:rPr>
          <w:color w:val="231F20"/>
        </w:rPr>
        <w:t>входило</w:t>
      </w:r>
      <w:r>
        <w:rPr>
          <w:color w:val="231F20"/>
          <w:spacing w:val="60"/>
        </w:rPr>
        <w:t> </w:t>
      </w:r>
      <w:r>
        <w:rPr>
          <w:color w:val="231F20"/>
        </w:rPr>
        <w:t>наблюдение</w:t>
      </w:r>
      <w:r>
        <w:rPr>
          <w:color w:val="231F20"/>
          <w:spacing w:val="60"/>
        </w:rPr>
        <w:t> </w:t>
      </w:r>
      <w:r>
        <w:rPr>
          <w:color w:val="231F20"/>
        </w:rPr>
        <w:t>за</w:t>
      </w:r>
      <w:r>
        <w:rPr>
          <w:color w:val="231F20"/>
          <w:spacing w:val="60"/>
        </w:rPr>
        <w:t> </w:t>
      </w:r>
      <w:r>
        <w:rPr>
          <w:color w:val="231F20"/>
        </w:rPr>
        <w:t>людьми,</w:t>
      </w:r>
      <w:r>
        <w:rPr>
          <w:color w:val="231F20"/>
          <w:spacing w:val="60"/>
        </w:rPr>
        <w:t> </w:t>
      </w:r>
      <w:r>
        <w:rPr>
          <w:color w:val="231F20"/>
        </w:rPr>
        <w:t>входившими</w:t>
      </w:r>
      <w:r>
        <w:rPr>
          <w:color w:val="231F20"/>
          <w:spacing w:val="1"/>
        </w:rPr>
        <w:t> </w:t>
      </w:r>
      <w:r>
        <w:rPr>
          <w:color w:val="231F20"/>
        </w:rPr>
        <w:t>или</w:t>
      </w:r>
      <w:r>
        <w:rPr>
          <w:color w:val="231F20"/>
          <w:spacing w:val="-2"/>
        </w:rPr>
        <w:t> </w:t>
      </w:r>
      <w:r>
        <w:rPr>
          <w:color w:val="231F20"/>
        </w:rPr>
        <w:t>покидающими</w:t>
      </w:r>
      <w:r>
        <w:rPr>
          <w:color w:val="231F20"/>
          <w:spacing w:val="-1"/>
        </w:rPr>
        <w:t> </w:t>
      </w:r>
      <w:r>
        <w:rPr>
          <w:color w:val="231F20"/>
        </w:rPr>
        <w:t>район [7].</w:t>
      </w:r>
    </w:p>
    <w:p>
      <w:pPr>
        <w:pStyle w:val="BodyText"/>
        <w:spacing w:before="4"/>
        <w:rPr>
          <w:sz w:val="25"/>
        </w:rPr>
      </w:pPr>
    </w:p>
    <w:p>
      <w:pPr>
        <w:pStyle w:val="Heading3"/>
        <w:ind w:left="1105"/>
      </w:pPr>
      <w:r>
        <w:rPr>
          <w:color w:val="231F20"/>
        </w:rPr>
        <w:t>Церкви</w:t>
      </w:r>
      <w:r>
        <w:rPr>
          <w:color w:val="231F20"/>
          <w:spacing w:val="-5"/>
        </w:rPr>
        <w:t> </w:t>
      </w:r>
      <w:r>
        <w:rPr>
          <w:color w:val="231F20"/>
        </w:rPr>
        <w:t>Эль-Джадиды</w:t>
      </w:r>
    </w:p>
    <w:p>
      <w:pPr>
        <w:pStyle w:val="BodyText"/>
        <w:spacing w:line="249" w:lineRule="auto" w:before="12"/>
        <w:ind w:left="397" w:right="129" w:firstLine="708"/>
        <w:jc w:val="both"/>
      </w:pPr>
      <w:r>
        <w:rPr>
          <w:color w:val="231F20"/>
        </w:rPr>
        <w:t>В</w:t>
      </w:r>
      <w:r>
        <w:rPr>
          <w:color w:val="231F20"/>
          <w:spacing w:val="-6"/>
        </w:rPr>
        <w:t> </w:t>
      </w:r>
      <w:r>
        <w:rPr>
          <w:color w:val="231F20"/>
        </w:rPr>
        <w:t>начале</w:t>
      </w:r>
      <w:r>
        <w:rPr>
          <w:color w:val="231F20"/>
          <w:spacing w:val="-5"/>
        </w:rPr>
        <w:t> </w:t>
      </w:r>
      <w:r>
        <w:rPr>
          <w:color w:val="231F20"/>
        </w:rPr>
        <w:t>церкви</w:t>
      </w:r>
      <w:r>
        <w:rPr>
          <w:color w:val="231F20"/>
          <w:spacing w:val="-5"/>
        </w:rPr>
        <w:t> </w:t>
      </w:r>
      <w:r>
        <w:rPr>
          <w:color w:val="231F20"/>
        </w:rPr>
        <w:t>располагались</w:t>
      </w:r>
      <w:r>
        <w:rPr>
          <w:color w:val="231F20"/>
          <w:spacing w:val="-5"/>
        </w:rPr>
        <w:t> </w:t>
      </w:r>
      <w:r>
        <w:rPr>
          <w:color w:val="231F20"/>
        </w:rPr>
        <w:t>вокруг</w:t>
      </w:r>
      <w:r>
        <w:rPr>
          <w:color w:val="231F20"/>
          <w:spacing w:val="-5"/>
        </w:rPr>
        <w:t> </w:t>
      </w:r>
      <w:r>
        <w:rPr>
          <w:color w:val="231F20"/>
        </w:rPr>
        <w:t>Крестной</w:t>
      </w:r>
      <w:r>
        <w:rPr>
          <w:color w:val="231F20"/>
          <w:spacing w:val="-5"/>
        </w:rPr>
        <w:t> </w:t>
      </w:r>
      <w:r>
        <w:rPr>
          <w:color w:val="231F20"/>
        </w:rPr>
        <w:t>площади</w:t>
      </w:r>
      <w:r>
        <w:rPr>
          <w:color w:val="231F20"/>
          <w:spacing w:val="-5"/>
        </w:rPr>
        <w:t> </w:t>
      </w:r>
      <w:r>
        <w:rPr>
          <w:color w:val="231F20"/>
        </w:rPr>
        <w:t>и</w:t>
      </w:r>
      <w:r>
        <w:rPr>
          <w:color w:val="231F20"/>
          <w:spacing w:val="-5"/>
        </w:rPr>
        <w:t> </w:t>
      </w:r>
      <w:r>
        <w:rPr>
          <w:color w:val="231F20"/>
        </w:rPr>
        <w:t>их</w:t>
      </w:r>
      <w:r>
        <w:rPr>
          <w:color w:val="231F20"/>
          <w:spacing w:val="-5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4"/>
        </w:rPr>
        <w:t> </w:t>
      </w:r>
      <w:r>
        <w:rPr>
          <w:color w:val="231F20"/>
        </w:rPr>
        <w:t>достигло</w:t>
      </w:r>
      <w:r>
        <w:rPr>
          <w:color w:val="231F20"/>
          <w:spacing w:val="-58"/>
        </w:rPr>
        <w:t> </w:t>
      </w:r>
      <w:r>
        <w:rPr>
          <w:color w:val="231F20"/>
        </w:rPr>
        <w:t>пяти.</w:t>
      </w:r>
      <w:r>
        <w:rPr>
          <w:color w:val="231F20"/>
          <w:spacing w:val="35"/>
        </w:rPr>
        <w:t> </w:t>
      </w:r>
      <w:r>
        <w:rPr>
          <w:color w:val="231F20"/>
        </w:rPr>
        <w:t>Описание</w:t>
      </w:r>
      <w:r>
        <w:rPr>
          <w:color w:val="231F20"/>
          <w:spacing w:val="36"/>
        </w:rPr>
        <w:t> </w:t>
      </w:r>
      <w:r>
        <w:rPr>
          <w:color w:val="231F20"/>
        </w:rPr>
        <w:t>этих</w:t>
      </w:r>
      <w:r>
        <w:rPr>
          <w:color w:val="231F20"/>
          <w:spacing w:val="36"/>
        </w:rPr>
        <w:t> </w:t>
      </w:r>
      <w:r>
        <w:rPr>
          <w:color w:val="231F20"/>
        </w:rPr>
        <w:t>храмов</w:t>
      </w:r>
      <w:r>
        <w:rPr>
          <w:color w:val="231F20"/>
          <w:spacing w:val="35"/>
        </w:rPr>
        <w:t> </w:t>
      </w:r>
      <w:r>
        <w:rPr>
          <w:color w:val="231F20"/>
        </w:rPr>
        <w:t>сделано</w:t>
      </w:r>
      <w:r>
        <w:rPr>
          <w:color w:val="231F20"/>
          <w:spacing w:val="36"/>
        </w:rPr>
        <w:t> </w:t>
      </w:r>
      <w:r>
        <w:rPr>
          <w:color w:val="231F20"/>
        </w:rPr>
        <w:t>немецким</w:t>
      </w:r>
      <w:r>
        <w:rPr>
          <w:color w:val="231F20"/>
          <w:spacing w:val="36"/>
        </w:rPr>
        <w:t> </w:t>
      </w:r>
      <w:r>
        <w:rPr>
          <w:color w:val="231F20"/>
        </w:rPr>
        <w:t>путешественником</w:t>
      </w:r>
      <w:r>
        <w:rPr>
          <w:color w:val="231F20"/>
          <w:spacing w:val="36"/>
        </w:rPr>
        <w:t> </w:t>
      </w:r>
      <w:r>
        <w:rPr>
          <w:color w:val="231F20"/>
        </w:rPr>
        <w:t>Пьетро</w:t>
      </w:r>
      <w:r>
        <w:rPr>
          <w:color w:val="231F20"/>
          <w:spacing w:val="35"/>
        </w:rPr>
        <w:t> </w:t>
      </w:r>
      <w:r>
        <w:rPr>
          <w:color w:val="231F20"/>
        </w:rPr>
        <w:t>делла</w:t>
      </w:r>
      <w:r>
        <w:rPr>
          <w:color w:val="231F20"/>
          <w:spacing w:val="36"/>
        </w:rPr>
        <w:t> </w:t>
      </w:r>
      <w:r>
        <w:rPr>
          <w:color w:val="231F20"/>
        </w:rPr>
        <w:t>Волле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18"/>
        </w:rPr>
        <w:t> </w:t>
      </w:r>
      <w:r>
        <w:rPr>
          <w:color w:val="231F20"/>
        </w:rPr>
        <w:t>начале</w:t>
      </w:r>
      <w:r>
        <w:rPr>
          <w:color w:val="231F20"/>
          <w:spacing w:val="19"/>
        </w:rPr>
        <w:t> </w:t>
      </w:r>
      <w:r>
        <w:rPr>
          <w:color w:val="231F20"/>
        </w:rPr>
        <w:t>XVI</w:t>
      </w:r>
      <w:r>
        <w:rPr>
          <w:color w:val="231F20"/>
          <w:spacing w:val="19"/>
        </w:rPr>
        <w:t> </w:t>
      </w:r>
      <w:r>
        <w:rPr>
          <w:color w:val="231F20"/>
        </w:rPr>
        <w:t>в.,</w:t>
      </w:r>
      <w:r>
        <w:rPr>
          <w:color w:val="231F20"/>
          <w:spacing w:val="19"/>
        </w:rPr>
        <w:t> </w:t>
      </w:r>
      <w:r>
        <w:rPr>
          <w:color w:val="231F20"/>
        </w:rPr>
        <w:t>он</w:t>
      </w:r>
      <w:r>
        <w:rPr>
          <w:color w:val="231F20"/>
          <w:spacing w:val="19"/>
        </w:rPr>
        <w:t> </w:t>
      </w:r>
      <w:r>
        <w:rPr>
          <w:color w:val="231F20"/>
        </w:rPr>
        <w:t>писал:</w:t>
      </w:r>
      <w:r>
        <w:rPr>
          <w:color w:val="231F20"/>
          <w:spacing w:val="19"/>
        </w:rPr>
        <w:t> </w:t>
      </w:r>
      <w:r>
        <w:rPr>
          <w:color w:val="231F20"/>
        </w:rPr>
        <w:t>Две</w:t>
      </w:r>
      <w:r>
        <w:rPr>
          <w:color w:val="231F20"/>
          <w:spacing w:val="18"/>
        </w:rPr>
        <w:t> </w:t>
      </w:r>
      <w:r>
        <w:rPr>
          <w:color w:val="231F20"/>
        </w:rPr>
        <w:t>церкви</w:t>
      </w:r>
      <w:r>
        <w:rPr>
          <w:color w:val="231F20"/>
          <w:spacing w:val="19"/>
        </w:rPr>
        <w:t> </w:t>
      </w:r>
      <w:r>
        <w:rPr>
          <w:color w:val="231F20"/>
        </w:rPr>
        <w:t>обслуживаются</w:t>
      </w:r>
      <w:r>
        <w:rPr>
          <w:color w:val="231F20"/>
          <w:spacing w:val="19"/>
        </w:rPr>
        <w:t> </w:t>
      </w:r>
      <w:r>
        <w:rPr>
          <w:color w:val="231F20"/>
        </w:rPr>
        <w:t>армянами.</w:t>
      </w:r>
      <w:r>
        <w:rPr>
          <w:color w:val="231F20"/>
          <w:spacing w:val="19"/>
        </w:rPr>
        <w:t> </w:t>
      </w:r>
      <w:r>
        <w:rPr>
          <w:color w:val="231F20"/>
        </w:rPr>
        <w:t>Первая,</w:t>
      </w:r>
      <w:r>
        <w:rPr>
          <w:color w:val="231F20"/>
          <w:spacing w:val="19"/>
        </w:rPr>
        <w:t> </w:t>
      </w:r>
      <w:r>
        <w:rPr>
          <w:color w:val="231F20"/>
        </w:rPr>
        <w:t>самая</w:t>
      </w:r>
      <w:r>
        <w:rPr>
          <w:color w:val="231F20"/>
          <w:spacing w:val="19"/>
        </w:rPr>
        <w:t> </w:t>
      </w:r>
      <w:r>
        <w:rPr>
          <w:color w:val="231F20"/>
        </w:rPr>
        <w:t>большая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красивая,</w:t>
      </w:r>
      <w:r>
        <w:rPr>
          <w:color w:val="231F20"/>
          <w:spacing w:val="-9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имя</w:t>
      </w:r>
      <w:r>
        <w:rPr>
          <w:color w:val="231F20"/>
          <w:spacing w:val="-9"/>
        </w:rPr>
        <w:t> </w:t>
      </w:r>
      <w:r>
        <w:rPr>
          <w:color w:val="231F20"/>
        </w:rPr>
        <w:t>сорока</w:t>
      </w:r>
      <w:r>
        <w:rPr>
          <w:color w:val="231F20"/>
          <w:spacing w:val="-9"/>
        </w:rPr>
        <w:t> </w:t>
      </w:r>
      <w:r>
        <w:rPr>
          <w:color w:val="231F20"/>
        </w:rPr>
        <w:t>святых</w:t>
      </w:r>
      <w:r>
        <w:rPr>
          <w:color w:val="231F20"/>
          <w:spacing w:val="-9"/>
        </w:rPr>
        <w:t> </w:t>
      </w:r>
      <w:r>
        <w:rPr>
          <w:color w:val="231F20"/>
        </w:rPr>
        <w:t>(мучеников),</w:t>
      </w:r>
      <w:r>
        <w:rPr>
          <w:color w:val="231F20"/>
          <w:spacing w:val="-9"/>
        </w:rPr>
        <w:t> </w:t>
      </w:r>
      <w:r>
        <w:rPr>
          <w:color w:val="231F20"/>
        </w:rPr>
        <w:t>а</w:t>
      </w:r>
      <w:r>
        <w:rPr>
          <w:color w:val="231F20"/>
          <w:spacing w:val="-9"/>
        </w:rPr>
        <w:t> </w:t>
      </w:r>
      <w:r>
        <w:rPr>
          <w:color w:val="231F20"/>
        </w:rPr>
        <w:t>вторая,</w:t>
      </w:r>
      <w:r>
        <w:rPr>
          <w:color w:val="231F20"/>
          <w:spacing w:val="-9"/>
        </w:rPr>
        <w:t> </w:t>
      </w:r>
      <w:r>
        <w:rPr>
          <w:color w:val="231F20"/>
        </w:rPr>
        <w:t>намного</w:t>
      </w:r>
      <w:r>
        <w:rPr>
          <w:color w:val="231F20"/>
          <w:spacing w:val="-10"/>
        </w:rPr>
        <w:t> </w:t>
      </w:r>
      <w:r>
        <w:rPr>
          <w:color w:val="231F20"/>
        </w:rPr>
        <w:t>меньше,</w:t>
      </w:r>
      <w:r>
        <w:rPr>
          <w:color w:val="231F20"/>
          <w:spacing w:val="-9"/>
        </w:rPr>
        <w:t> </w:t>
      </w:r>
      <w:r>
        <w:rPr>
          <w:color w:val="231F20"/>
        </w:rPr>
        <w:t>во</w:t>
      </w:r>
      <w:r>
        <w:rPr>
          <w:color w:val="231F20"/>
          <w:spacing w:val="-9"/>
        </w:rPr>
        <w:t> </w:t>
      </w:r>
      <w:r>
        <w:rPr>
          <w:color w:val="231F20"/>
        </w:rPr>
        <w:t>имя</w:t>
      </w:r>
      <w:r>
        <w:rPr>
          <w:color w:val="231F20"/>
          <w:spacing w:val="-57"/>
        </w:rPr>
        <w:t> </w:t>
      </w:r>
      <w:r>
        <w:rPr>
          <w:color w:val="231F20"/>
        </w:rPr>
        <w:t>Девы Марии. Есть еще две церкви: одна во имя святого Неколаса, которая предназначена</w:t>
      </w:r>
      <w:r>
        <w:rPr>
          <w:color w:val="231F20"/>
          <w:spacing w:val="1"/>
        </w:rPr>
        <w:t> </w:t>
      </w:r>
      <w:r>
        <w:rPr>
          <w:color w:val="231F20"/>
        </w:rPr>
        <w:t>для римлян, а другая, самая маленькая из всех маронитских католических церквей, во имя</w:t>
      </w:r>
      <w:r>
        <w:rPr>
          <w:color w:val="231F20"/>
          <w:spacing w:val="1"/>
        </w:rPr>
        <w:t> </w:t>
      </w:r>
      <w:r>
        <w:rPr>
          <w:color w:val="231F20"/>
        </w:rPr>
        <w:t>пророка Илии. Есть отдельная частная церковь возле Жасминовых ворот – это церковь</w:t>
      </w:r>
      <w:r>
        <w:rPr>
          <w:color w:val="231F20"/>
          <w:spacing w:val="1"/>
        </w:rPr>
        <w:t> </w:t>
      </w:r>
      <w:r>
        <w:rPr>
          <w:color w:val="231F20"/>
        </w:rPr>
        <w:t>Марии</w:t>
      </w:r>
      <w:r>
        <w:rPr>
          <w:color w:val="231F20"/>
          <w:spacing w:val="-2"/>
        </w:rPr>
        <w:t> </w:t>
      </w:r>
      <w:r>
        <w:rPr>
          <w:color w:val="231F20"/>
        </w:rPr>
        <w:t>Сирийской (рис. 12).</w:t>
      </w:r>
    </w:p>
    <w:p>
      <w:pPr>
        <w:pStyle w:val="BodyText"/>
        <w:spacing w:before="9"/>
        <w:rPr>
          <w:sz w:val="26"/>
        </w:rPr>
      </w:pPr>
      <w:r>
        <w:rPr/>
        <w:drawing>
          <wp:anchor distT="0" distB="0" distL="0" distR="0" allowOverlap="1" layoutInCell="1" locked="0" behindDoc="0" simplePos="0" relativeHeight="183">
            <wp:simplePos x="0" y="0"/>
            <wp:positionH relativeFrom="page">
              <wp:posOffset>2289479</wp:posOffset>
            </wp:positionH>
            <wp:positionV relativeFrom="paragraph">
              <wp:posOffset>211103</wp:posOffset>
            </wp:positionV>
            <wp:extent cx="3175313" cy="3721608"/>
            <wp:effectExtent l="0" t="0" r="0" b="0"/>
            <wp:wrapTopAndBottom/>
            <wp:docPr id="453" name="image24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41.jpe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313" cy="3721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spacing w:line="249" w:lineRule="auto" w:before="0"/>
        <w:ind w:left="3314" w:right="3048" w:hanging="1"/>
        <w:jc w:val="center"/>
        <w:rPr>
          <w:sz w:val="20"/>
        </w:rPr>
      </w:pPr>
      <w:r>
        <w:rPr>
          <w:color w:val="231F20"/>
          <w:sz w:val="20"/>
        </w:rPr>
        <w:t>Рис. 12. Здания христианских общин</w:t>
      </w:r>
      <w:r>
        <w:rPr>
          <w:color w:val="231F20"/>
          <w:spacing w:val="1"/>
          <w:sz w:val="20"/>
        </w:rPr>
        <w:t> </w:t>
      </w:r>
      <w:r>
        <w:rPr>
          <w:color w:val="231F20"/>
          <w:sz w:val="20"/>
        </w:rPr>
        <w:t>(церкви,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школы,</w:t>
      </w:r>
      <w:r>
        <w:rPr>
          <w:color w:val="231F20"/>
          <w:spacing w:val="-11"/>
          <w:sz w:val="20"/>
        </w:rPr>
        <w:t> </w:t>
      </w:r>
      <w:r>
        <w:rPr>
          <w:color w:val="231F20"/>
          <w:sz w:val="20"/>
        </w:rPr>
        <w:t>монастырские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объекты).</w:t>
      </w:r>
    </w:p>
    <w:p>
      <w:pPr>
        <w:spacing w:before="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Фрагмент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района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Эль-Джадиды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180"/>
        <w:ind w:left="822"/>
        <w:jc w:val="both"/>
      </w:pPr>
      <w:r>
        <w:rPr>
          <w:color w:val="231F20"/>
        </w:rPr>
        <w:t>Рассмотрим</w:t>
      </w:r>
      <w:r>
        <w:rPr>
          <w:color w:val="231F20"/>
          <w:spacing w:val="-4"/>
        </w:rPr>
        <w:t> </w:t>
      </w:r>
      <w:r>
        <w:rPr>
          <w:color w:val="231F20"/>
        </w:rPr>
        <w:t>характер</w:t>
      </w:r>
      <w:r>
        <w:rPr>
          <w:color w:val="231F20"/>
          <w:spacing w:val="-3"/>
        </w:rPr>
        <w:t> </w:t>
      </w:r>
      <w:r>
        <w:rPr>
          <w:color w:val="231F20"/>
        </w:rPr>
        <w:t>маронитской</w:t>
      </w:r>
      <w:r>
        <w:rPr>
          <w:color w:val="231F20"/>
          <w:spacing w:val="-3"/>
        </w:rPr>
        <w:t> </w:t>
      </w:r>
      <w:r>
        <w:rPr>
          <w:color w:val="231F20"/>
        </w:rPr>
        <w:t>и</w:t>
      </w:r>
      <w:r>
        <w:rPr>
          <w:color w:val="231F20"/>
          <w:spacing w:val="-3"/>
        </w:rPr>
        <w:t> </w:t>
      </w:r>
      <w:r>
        <w:rPr>
          <w:color w:val="231F20"/>
        </w:rPr>
        <w:t>армянской</w:t>
      </w:r>
      <w:r>
        <w:rPr>
          <w:color w:val="231F20"/>
          <w:spacing w:val="-3"/>
        </w:rPr>
        <w:t> </w:t>
      </w:r>
      <w:r>
        <w:rPr>
          <w:color w:val="231F20"/>
        </w:rPr>
        <w:t>церквей.</w:t>
      </w:r>
    </w:p>
    <w:p>
      <w:pPr>
        <w:pStyle w:val="Heading3"/>
        <w:spacing w:before="12"/>
      </w:pPr>
      <w:r>
        <w:rPr>
          <w:color w:val="231F20"/>
        </w:rPr>
        <w:t>Старый</w:t>
      </w:r>
      <w:r>
        <w:rPr>
          <w:color w:val="231F20"/>
          <w:spacing w:val="-4"/>
        </w:rPr>
        <w:t> </w:t>
      </w:r>
      <w:r>
        <w:rPr>
          <w:color w:val="231F20"/>
        </w:rPr>
        <w:t>маронитский</w:t>
      </w:r>
      <w:r>
        <w:rPr>
          <w:color w:val="231F20"/>
          <w:spacing w:val="-4"/>
        </w:rPr>
        <w:t> </w:t>
      </w:r>
      <w:r>
        <w:rPr>
          <w:color w:val="231F20"/>
        </w:rPr>
        <w:t>собор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Алеппо</w:t>
      </w:r>
      <w:r>
        <w:rPr>
          <w:color w:val="231F20"/>
          <w:spacing w:val="-4"/>
        </w:rPr>
        <w:t> </w:t>
      </w:r>
      <w:r>
        <w:rPr>
          <w:color w:val="231F20"/>
        </w:rPr>
        <w:t>(во</w:t>
      </w:r>
      <w:r>
        <w:rPr>
          <w:color w:val="231F20"/>
          <w:spacing w:val="-3"/>
        </w:rPr>
        <w:t> </w:t>
      </w:r>
      <w:r>
        <w:rPr>
          <w:color w:val="231F20"/>
        </w:rPr>
        <w:t>имя</w:t>
      </w:r>
      <w:r>
        <w:rPr>
          <w:color w:val="231F20"/>
          <w:spacing w:val="-4"/>
        </w:rPr>
        <w:t> </w:t>
      </w:r>
      <w:r>
        <w:rPr>
          <w:color w:val="231F20"/>
        </w:rPr>
        <w:t>пророка</w:t>
      </w:r>
      <w:r>
        <w:rPr>
          <w:color w:val="231F20"/>
          <w:spacing w:val="-4"/>
        </w:rPr>
        <w:t> </w:t>
      </w:r>
      <w:r>
        <w:rPr>
          <w:color w:val="231F20"/>
        </w:rPr>
        <w:t>Илия)</w:t>
      </w:r>
    </w:p>
    <w:p>
      <w:pPr>
        <w:pStyle w:val="BodyText"/>
        <w:spacing w:line="249" w:lineRule="auto" w:before="12"/>
        <w:ind w:left="113" w:right="414" w:firstLine="708"/>
        <w:jc w:val="both"/>
      </w:pPr>
      <w:r>
        <w:rPr>
          <w:color w:val="231F20"/>
        </w:rPr>
        <w:t>Существование</w:t>
      </w:r>
      <w:r>
        <w:rPr>
          <w:color w:val="231F20"/>
          <w:spacing w:val="-6"/>
        </w:rPr>
        <w:t> </w:t>
      </w:r>
      <w:r>
        <w:rPr>
          <w:color w:val="231F20"/>
        </w:rPr>
        <w:t>маронитской</w:t>
      </w:r>
      <w:r>
        <w:rPr>
          <w:color w:val="231F20"/>
          <w:spacing w:val="-5"/>
        </w:rPr>
        <w:t> </w:t>
      </w:r>
      <w:r>
        <w:rPr>
          <w:color w:val="231F20"/>
        </w:rPr>
        <w:t>общины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Алеппо</w:t>
      </w:r>
      <w:r>
        <w:rPr>
          <w:color w:val="231F20"/>
          <w:spacing w:val="-5"/>
        </w:rPr>
        <w:t> </w:t>
      </w:r>
      <w:r>
        <w:rPr>
          <w:color w:val="231F20"/>
        </w:rPr>
        <w:t>восходит</w:t>
      </w:r>
      <w:r>
        <w:rPr>
          <w:color w:val="231F20"/>
          <w:spacing w:val="-7"/>
        </w:rPr>
        <w:t> </w:t>
      </w:r>
      <w:r>
        <w:rPr>
          <w:color w:val="231F20"/>
        </w:rPr>
        <w:t>к</w:t>
      </w:r>
      <w:r>
        <w:rPr>
          <w:color w:val="231F20"/>
          <w:spacing w:val="-5"/>
        </w:rPr>
        <w:t> </w:t>
      </w:r>
      <w:r>
        <w:rPr>
          <w:color w:val="231F20"/>
        </w:rPr>
        <w:t>1489</w:t>
      </w:r>
      <w:r>
        <w:rPr>
          <w:color w:val="231F20"/>
          <w:spacing w:val="-5"/>
        </w:rPr>
        <w:t> </w:t>
      </w:r>
      <w:r>
        <w:rPr>
          <w:color w:val="231F20"/>
        </w:rPr>
        <w:t>г.,</w:t>
      </w:r>
      <w:r>
        <w:rPr>
          <w:color w:val="231F20"/>
          <w:spacing w:val="-6"/>
        </w:rPr>
        <w:t> </w:t>
      </w:r>
      <w:r>
        <w:rPr>
          <w:color w:val="231F20"/>
        </w:rPr>
        <w:t>она</w:t>
      </w:r>
      <w:r>
        <w:rPr>
          <w:color w:val="231F20"/>
          <w:spacing w:val="-5"/>
        </w:rPr>
        <w:t> </w:t>
      </w:r>
      <w:r>
        <w:rPr>
          <w:color w:val="231F20"/>
        </w:rPr>
        <w:t>мигрировала</w:t>
      </w:r>
      <w:r>
        <w:rPr>
          <w:color w:val="231F20"/>
          <w:spacing w:val="-57"/>
        </w:rPr>
        <w:t> </w:t>
      </w:r>
      <w:r>
        <w:rPr>
          <w:color w:val="231F20"/>
        </w:rPr>
        <w:t>в Алеппо из деревень Северного Ливана: Абдин, Хасроун, Базун, Хадчит, Эден, Бшарр,</w:t>
      </w:r>
      <w:r>
        <w:rPr>
          <w:color w:val="231F20"/>
          <w:spacing w:val="1"/>
        </w:rPr>
        <w:t> </w:t>
      </w:r>
      <w:r>
        <w:rPr>
          <w:color w:val="231F20"/>
        </w:rPr>
        <w:t>Баслукит,</w:t>
      </w:r>
      <w:r>
        <w:rPr>
          <w:color w:val="231F20"/>
          <w:spacing w:val="-2"/>
        </w:rPr>
        <w:t> </w:t>
      </w:r>
      <w:r>
        <w:rPr>
          <w:color w:val="231F20"/>
        </w:rPr>
        <w:t>Тулин, Аджиан,</w:t>
      </w:r>
      <w:r>
        <w:rPr>
          <w:color w:val="231F20"/>
          <w:spacing w:val="-1"/>
        </w:rPr>
        <w:t> </w:t>
      </w:r>
      <w:r>
        <w:rPr>
          <w:color w:val="231F20"/>
        </w:rPr>
        <w:t>Балусан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др.</w:t>
      </w:r>
    </w:p>
    <w:p>
      <w:pPr>
        <w:pStyle w:val="BodyText"/>
        <w:spacing w:line="249" w:lineRule="auto" w:before="3"/>
        <w:ind w:left="113" w:right="416" w:firstLine="708"/>
        <w:jc w:val="both"/>
      </w:pPr>
      <w:r>
        <w:rPr>
          <w:color w:val="231F20"/>
        </w:rPr>
        <w:t>Марониты</w:t>
      </w:r>
      <w:r>
        <w:rPr>
          <w:color w:val="231F20"/>
          <w:spacing w:val="1"/>
        </w:rPr>
        <w:t> </w:t>
      </w:r>
      <w:r>
        <w:rPr>
          <w:color w:val="231F20"/>
        </w:rPr>
        <w:t>построили</w:t>
      </w:r>
      <w:r>
        <w:rPr>
          <w:color w:val="231F20"/>
          <w:spacing w:val="1"/>
        </w:rPr>
        <w:t> </w:t>
      </w:r>
      <w:r>
        <w:rPr>
          <w:color w:val="231F20"/>
        </w:rPr>
        <w:t>свой</w:t>
      </w:r>
      <w:r>
        <w:rPr>
          <w:color w:val="231F20"/>
          <w:spacing w:val="1"/>
        </w:rPr>
        <w:t> </w:t>
      </w:r>
      <w:r>
        <w:rPr>
          <w:color w:val="231F20"/>
        </w:rPr>
        <w:t>храм</w:t>
      </w:r>
      <w:r>
        <w:rPr>
          <w:color w:val="231F20"/>
          <w:spacing w:val="60"/>
        </w:rPr>
        <w:t> </w:t>
      </w:r>
      <w:r>
        <w:rPr>
          <w:color w:val="231F20"/>
        </w:rPr>
        <w:t>во</w:t>
      </w:r>
      <w:r>
        <w:rPr>
          <w:color w:val="231F20"/>
          <w:spacing w:val="60"/>
        </w:rPr>
        <w:t> </w:t>
      </w:r>
      <w:r>
        <w:rPr>
          <w:color w:val="231F20"/>
        </w:rPr>
        <w:t>имя</w:t>
      </w:r>
      <w:r>
        <w:rPr>
          <w:color w:val="231F20"/>
          <w:spacing w:val="60"/>
        </w:rPr>
        <w:t> </w:t>
      </w:r>
      <w:r>
        <w:rPr>
          <w:color w:val="231F20"/>
        </w:rPr>
        <w:t>пророка</w:t>
      </w:r>
      <w:r>
        <w:rPr>
          <w:color w:val="231F20"/>
          <w:spacing w:val="60"/>
        </w:rPr>
        <w:t> </w:t>
      </w:r>
      <w:r>
        <w:rPr>
          <w:color w:val="231F20"/>
        </w:rPr>
        <w:t>Илии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районе</w:t>
      </w:r>
      <w:r>
        <w:rPr>
          <w:color w:val="231F20"/>
          <w:spacing w:val="60"/>
        </w:rPr>
        <w:t> </w:t>
      </w:r>
      <w:r>
        <w:rPr>
          <w:color w:val="231F20"/>
        </w:rPr>
        <w:t>Аль-Джадида,</w:t>
      </w:r>
      <w:r>
        <w:rPr>
          <w:color w:val="231F20"/>
          <w:spacing w:val="-57"/>
        </w:rPr>
        <w:t> </w:t>
      </w:r>
      <w:r>
        <w:rPr>
          <w:color w:val="231F20"/>
        </w:rPr>
        <w:t>на</w:t>
      </w:r>
      <w:r>
        <w:rPr>
          <w:color w:val="231F20"/>
          <w:spacing w:val="-4"/>
        </w:rPr>
        <w:t> </w:t>
      </w:r>
      <w:r>
        <w:rPr>
          <w:color w:val="231F20"/>
        </w:rPr>
        <w:t>севере</w:t>
      </w:r>
      <w:r>
        <w:rPr>
          <w:color w:val="231F20"/>
          <w:spacing w:val="-4"/>
        </w:rPr>
        <w:t> </w:t>
      </w:r>
      <w:r>
        <w:rPr>
          <w:color w:val="231F20"/>
        </w:rPr>
        <w:t>Крестной</w:t>
      </w:r>
      <w:r>
        <w:rPr>
          <w:color w:val="231F20"/>
          <w:spacing w:val="-3"/>
        </w:rPr>
        <w:t> </w:t>
      </w:r>
      <w:r>
        <w:rPr>
          <w:color w:val="231F20"/>
        </w:rPr>
        <w:t>площади</w:t>
      </w:r>
      <w:r>
        <w:rPr>
          <w:color w:val="231F20"/>
          <w:spacing w:val="-4"/>
        </w:rPr>
        <w:t> </w:t>
      </w:r>
      <w:r>
        <w:rPr>
          <w:color w:val="231F20"/>
        </w:rPr>
        <w:t>неподалёку</w:t>
      </w:r>
      <w:r>
        <w:rPr>
          <w:color w:val="231F20"/>
          <w:spacing w:val="-3"/>
        </w:rPr>
        <w:t> </w:t>
      </w:r>
      <w:r>
        <w:rPr>
          <w:color w:val="231F20"/>
        </w:rPr>
        <w:t>от</w:t>
      </w:r>
      <w:r>
        <w:rPr>
          <w:color w:val="231F20"/>
          <w:spacing w:val="-4"/>
        </w:rPr>
        <w:t> </w:t>
      </w:r>
      <w:r>
        <w:rPr>
          <w:color w:val="231F20"/>
        </w:rPr>
        <w:t>двух</w:t>
      </w:r>
      <w:r>
        <w:rPr>
          <w:color w:val="231F20"/>
          <w:spacing w:val="-3"/>
        </w:rPr>
        <w:t> </w:t>
      </w:r>
      <w:r>
        <w:rPr>
          <w:color w:val="231F20"/>
        </w:rPr>
        <w:t>армянских</w:t>
      </w:r>
      <w:r>
        <w:rPr>
          <w:color w:val="231F20"/>
          <w:spacing w:val="-4"/>
        </w:rPr>
        <w:t> </w:t>
      </w:r>
      <w:r>
        <w:rPr>
          <w:color w:val="231F20"/>
        </w:rPr>
        <w:t>церквей</w:t>
      </w:r>
      <w:r>
        <w:rPr>
          <w:color w:val="231F20"/>
          <w:spacing w:val="-4"/>
        </w:rPr>
        <w:t> </w:t>
      </w:r>
      <w:r>
        <w:rPr>
          <w:color w:val="231F20"/>
        </w:rPr>
        <w:t>(Новая</w:t>
      </w:r>
      <w:r>
        <w:rPr>
          <w:color w:val="231F20"/>
          <w:spacing w:val="-3"/>
        </w:rPr>
        <w:t> </w:t>
      </w:r>
      <w:r>
        <w:rPr>
          <w:color w:val="231F20"/>
        </w:rPr>
        <w:t>Салиба).</w:t>
      </w:r>
      <w:r>
        <w:rPr>
          <w:color w:val="231F20"/>
          <w:spacing w:val="-4"/>
        </w:rPr>
        <w:t> </w:t>
      </w:r>
      <w:r>
        <w:rPr>
          <w:color w:val="231F20"/>
        </w:rPr>
        <w:t>Храм</w:t>
      </w:r>
      <w:r>
        <w:rPr>
          <w:color w:val="231F20"/>
          <w:spacing w:val="-57"/>
        </w:rPr>
        <w:t> </w:t>
      </w:r>
      <w:r>
        <w:rPr>
          <w:color w:val="231F20"/>
        </w:rPr>
        <w:t>выходит</w:t>
      </w:r>
      <w:r>
        <w:rPr>
          <w:color w:val="231F20"/>
          <w:spacing w:val="44"/>
        </w:rPr>
        <w:t> </w:t>
      </w:r>
      <w:r>
        <w:rPr>
          <w:color w:val="231F20"/>
        </w:rPr>
        <w:t>на</w:t>
      </w:r>
      <w:r>
        <w:rPr>
          <w:color w:val="231F20"/>
          <w:spacing w:val="45"/>
        </w:rPr>
        <w:t> </w:t>
      </w:r>
      <w:r>
        <w:rPr>
          <w:color w:val="231F20"/>
        </w:rPr>
        <w:t>площадь</w:t>
      </w:r>
      <w:r>
        <w:rPr>
          <w:color w:val="231F20"/>
          <w:spacing w:val="44"/>
        </w:rPr>
        <w:t> </w:t>
      </w:r>
      <w:r>
        <w:rPr>
          <w:color w:val="231F20"/>
        </w:rPr>
        <w:t>епископа</w:t>
      </w:r>
      <w:r>
        <w:rPr>
          <w:color w:val="231F20"/>
          <w:spacing w:val="45"/>
        </w:rPr>
        <w:t> </w:t>
      </w:r>
      <w:r>
        <w:rPr>
          <w:color w:val="231F20"/>
        </w:rPr>
        <w:t>Фархата.</w:t>
      </w:r>
      <w:r>
        <w:rPr>
          <w:color w:val="231F20"/>
          <w:spacing w:val="44"/>
        </w:rPr>
        <w:t> </w:t>
      </w:r>
      <w:r>
        <w:rPr>
          <w:color w:val="231F20"/>
        </w:rPr>
        <w:t>Мы</w:t>
      </w:r>
      <w:r>
        <w:rPr>
          <w:color w:val="231F20"/>
          <w:spacing w:val="45"/>
        </w:rPr>
        <w:t> </w:t>
      </w:r>
      <w:r>
        <w:rPr>
          <w:color w:val="231F20"/>
        </w:rPr>
        <w:t>не</w:t>
      </w:r>
      <w:r>
        <w:rPr>
          <w:color w:val="231F20"/>
          <w:spacing w:val="44"/>
        </w:rPr>
        <w:t> </w:t>
      </w:r>
      <w:r>
        <w:rPr>
          <w:color w:val="231F20"/>
        </w:rPr>
        <w:t>знаем</w:t>
      </w:r>
      <w:r>
        <w:rPr>
          <w:color w:val="231F20"/>
          <w:spacing w:val="45"/>
        </w:rPr>
        <w:t> </w:t>
      </w:r>
      <w:r>
        <w:rPr>
          <w:color w:val="231F20"/>
        </w:rPr>
        <w:t>точного</w:t>
      </w:r>
      <w:r>
        <w:rPr>
          <w:color w:val="231F20"/>
          <w:spacing w:val="45"/>
        </w:rPr>
        <w:t> </w:t>
      </w:r>
      <w:r>
        <w:rPr>
          <w:color w:val="231F20"/>
        </w:rPr>
        <w:t>года</w:t>
      </w:r>
      <w:r>
        <w:rPr>
          <w:color w:val="231F20"/>
          <w:spacing w:val="45"/>
        </w:rPr>
        <w:t> </w:t>
      </w:r>
      <w:r>
        <w:rPr>
          <w:color w:val="231F20"/>
        </w:rPr>
        <w:t>постройки</w:t>
      </w:r>
      <w:r>
        <w:rPr>
          <w:color w:val="231F20"/>
          <w:spacing w:val="44"/>
        </w:rPr>
        <w:t> </w:t>
      </w:r>
      <w:r>
        <w:rPr>
          <w:color w:val="231F20"/>
        </w:rPr>
        <w:t>церкви,</w:t>
      </w:r>
      <w:r>
        <w:rPr>
          <w:color w:val="231F20"/>
          <w:spacing w:val="-57"/>
        </w:rPr>
        <w:t> </w:t>
      </w:r>
      <w:r>
        <w:rPr>
          <w:color w:val="231F20"/>
        </w:rPr>
        <w:t>но</w:t>
      </w:r>
      <w:r>
        <w:rPr>
          <w:color w:val="231F20"/>
          <w:spacing w:val="-2"/>
        </w:rPr>
        <w:t> </w:t>
      </w:r>
      <w:r>
        <w:rPr>
          <w:color w:val="231F20"/>
        </w:rPr>
        <w:t>известно,</w:t>
      </w:r>
      <w:r>
        <w:rPr>
          <w:color w:val="231F20"/>
          <w:spacing w:val="-1"/>
        </w:rPr>
        <w:t> </w:t>
      </w:r>
      <w:r>
        <w:rPr>
          <w:color w:val="231F20"/>
        </w:rPr>
        <w:t>что в</w:t>
      </w:r>
      <w:r>
        <w:rPr>
          <w:color w:val="231F20"/>
          <w:spacing w:val="-1"/>
        </w:rPr>
        <w:t> </w:t>
      </w:r>
      <w:r>
        <w:rPr>
          <w:color w:val="231F20"/>
        </w:rPr>
        <w:t>1550 она уже</w:t>
      </w:r>
      <w:r>
        <w:rPr>
          <w:color w:val="231F20"/>
          <w:spacing w:val="-1"/>
        </w:rPr>
        <w:t> </w:t>
      </w:r>
      <w:r>
        <w:rPr>
          <w:color w:val="231F20"/>
        </w:rPr>
        <w:t>существовала.</w:t>
      </w:r>
    </w:p>
    <w:p>
      <w:pPr>
        <w:pStyle w:val="BodyText"/>
        <w:spacing w:line="249" w:lineRule="auto" w:before="4"/>
        <w:ind w:left="113" w:right="413" w:firstLine="708"/>
        <w:jc w:val="both"/>
      </w:pPr>
      <w:r>
        <w:rPr>
          <w:color w:val="231F20"/>
        </w:rPr>
        <w:t>Во</w:t>
      </w:r>
      <w:r>
        <w:rPr>
          <w:color w:val="231F20"/>
          <w:spacing w:val="1"/>
        </w:rPr>
        <w:t> </w:t>
      </w:r>
      <w:r>
        <w:rPr>
          <w:color w:val="231F20"/>
        </w:rPr>
        <w:t>времена</w:t>
      </w:r>
      <w:r>
        <w:rPr>
          <w:color w:val="231F20"/>
          <w:spacing w:val="1"/>
        </w:rPr>
        <w:t> </w:t>
      </w:r>
      <w:r>
        <w:rPr>
          <w:color w:val="231F20"/>
        </w:rPr>
        <w:t>епископа</w:t>
      </w:r>
      <w:r>
        <w:rPr>
          <w:color w:val="231F20"/>
          <w:spacing w:val="60"/>
        </w:rPr>
        <w:t> </w:t>
      </w:r>
      <w:r>
        <w:rPr>
          <w:color w:val="231F20"/>
        </w:rPr>
        <w:t>Юсефа</w:t>
      </w:r>
      <w:r>
        <w:rPr>
          <w:color w:val="231F20"/>
          <w:spacing w:val="60"/>
        </w:rPr>
        <w:t> </w:t>
      </w:r>
      <w:r>
        <w:rPr>
          <w:color w:val="231F20"/>
        </w:rPr>
        <w:t>Матара</w:t>
      </w:r>
      <w:r>
        <w:rPr>
          <w:color w:val="231F20"/>
          <w:spacing w:val="60"/>
        </w:rPr>
        <w:t> </w:t>
      </w:r>
      <w:r>
        <w:rPr>
          <w:color w:val="231F20"/>
        </w:rPr>
        <w:t>(1851–1882</w:t>
      </w:r>
      <w:r>
        <w:rPr>
          <w:color w:val="231F20"/>
          <w:spacing w:val="60"/>
        </w:rPr>
        <w:t> </w:t>
      </w:r>
      <w:r>
        <w:rPr>
          <w:color w:val="231F20"/>
        </w:rPr>
        <w:t>гг.)</w:t>
      </w:r>
      <w:r>
        <w:rPr>
          <w:color w:val="231F20"/>
          <w:spacing w:val="60"/>
        </w:rPr>
        <w:t> </w:t>
      </w:r>
      <w:r>
        <w:rPr>
          <w:color w:val="231F20"/>
        </w:rPr>
        <w:t>было</w:t>
      </w:r>
      <w:r>
        <w:rPr>
          <w:color w:val="231F20"/>
          <w:spacing w:val="60"/>
        </w:rPr>
        <w:t> </w:t>
      </w:r>
      <w:r>
        <w:rPr>
          <w:color w:val="231F20"/>
        </w:rPr>
        <w:t>решено</w:t>
      </w:r>
      <w:r>
        <w:rPr>
          <w:color w:val="231F20"/>
          <w:spacing w:val="60"/>
        </w:rPr>
        <w:t> </w:t>
      </w:r>
      <w:r>
        <w:rPr>
          <w:color w:val="231F20"/>
        </w:rPr>
        <w:t>построить</w:t>
      </w:r>
      <w:r>
        <w:rPr>
          <w:color w:val="231F20"/>
          <w:spacing w:val="1"/>
        </w:rPr>
        <w:t> </w:t>
      </w:r>
      <w:r>
        <w:rPr>
          <w:color w:val="231F20"/>
        </w:rPr>
        <w:t>для маронитской общины новую церковь и собор больше и красивее старого. Он известен,</w:t>
      </w:r>
      <w:r>
        <w:rPr>
          <w:color w:val="231F20"/>
          <w:spacing w:val="-57"/>
        </w:rPr>
        <w:t> </w:t>
      </w:r>
      <w:r>
        <w:rPr>
          <w:color w:val="231F20"/>
        </w:rPr>
        <w:t>как</w:t>
      </w:r>
      <w:r>
        <w:rPr>
          <w:color w:val="231F20"/>
          <w:spacing w:val="-1"/>
        </w:rPr>
        <w:t> </w:t>
      </w:r>
      <w:r>
        <w:rPr>
          <w:color w:val="231F20"/>
        </w:rPr>
        <w:t>Новый</w:t>
      </w:r>
      <w:r>
        <w:rPr>
          <w:color w:val="231F20"/>
          <w:spacing w:val="-2"/>
        </w:rPr>
        <w:t> </w:t>
      </w:r>
      <w:r>
        <w:rPr>
          <w:color w:val="231F20"/>
        </w:rPr>
        <w:t>Маронитский</w:t>
      </w:r>
      <w:r>
        <w:rPr>
          <w:color w:val="231F20"/>
          <w:spacing w:val="-2"/>
        </w:rPr>
        <w:t> </w:t>
      </w:r>
      <w:r>
        <w:rPr>
          <w:color w:val="231F20"/>
        </w:rPr>
        <w:t>собор,</w:t>
      </w:r>
      <w:r>
        <w:rPr>
          <w:color w:val="231F20"/>
          <w:spacing w:val="-1"/>
        </w:rPr>
        <w:t> </w:t>
      </w:r>
      <w:r>
        <w:rPr>
          <w:color w:val="231F20"/>
        </w:rPr>
        <w:t>расположенный</w:t>
      </w:r>
      <w:r>
        <w:rPr>
          <w:color w:val="231F20"/>
          <w:spacing w:val="-1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площади</w:t>
      </w:r>
      <w:r>
        <w:rPr>
          <w:color w:val="231F20"/>
          <w:spacing w:val="-2"/>
        </w:rPr>
        <w:t> </w:t>
      </w:r>
      <w:r>
        <w:rPr>
          <w:color w:val="231F20"/>
        </w:rPr>
        <w:t>епископа</w:t>
      </w:r>
      <w:r>
        <w:rPr>
          <w:color w:val="231F20"/>
          <w:spacing w:val="-1"/>
        </w:rPr>
        <w:t> </w:t>
      </w:r>
      <w:r>
        <w:rPr>
          <w:color w:val="231F20"/>
        </w:rPr>
        <w:t>Фархата.</w:t>
      </w:r>
    </w:p>
    <w:p>
      <w:pPr>
        <w:pStyle w:val="BodyText"/>
        <w:spacing w:line="249" w:lineRule="auto" w:before="3"/>
        <w:ind w:left="113" w:right="414" w:firstLine="708"/>
        <w:jc w:val="both"/>
      </w:pPr>
      <w:r>
        <w:rPr>
          <w:color w:val="231F20"/>
        </w:rPr>
        <w:t>Собор имеет прямоугольную форму с двумя портиками. К нему также примыкает</w:t>
      </w:r>
      <w:r>
        <w:rPr>
          <w:color w:val="231F20"/>
          <w:spacing w:val="1"/>
        </w:rPr>
        <w:t> </w:t>
      </w:r>
      <w:r>
        <w:rPr>
          <w:color w:val="231F20"/>
        </w:rPr>
        <w:t>большая библиотека. Храм разделен на три части: одна часть представляет собой алтарь,</w:t>
      </w:r>
      <w:r>
        <w:rPr>
          <w:color w:val="231F20"/>
          <w:spacing w:val="1"/>
        </w:rPr>
        <w:t> </w:t>
      </w:r>
      <w:r>
        <w:rPr>
          <w:color w:val="231F20"/>
        </w:rPr>
        <w:t>вторая – хоры, а третья – неф. Храм имеет на два этажа в боковых нефах. Верхний этаж</w:t>
      </w:r>
      <w:r>
        <w:rPr>
          <w:color w:val="231F20"/>
          <w:spacing w:val="1"/>
        </w:rPr>
        <w:t> </w:t>
      </w:r>
      <w:r>
        <w:rPr>
          <w:color w:val="231F20"/>
        </w:rPr>
        <w:t>используется</w:t>
      </w:r>
      <w:r>
        <w:rPr>
          <w:color w:val="231F20"/>
          <w:spacing w:val="-2"/>
        </w:rPr>
        <w:t> </w:t>
      </w:r>
      <w:r>
        <w:rPr>
          <w:color w:val="231F20"/>
        </w:rPr>
        <w:t>для молитвы</w:t>
      </w:r>
      <w:r>
        <w:rPr>
          <w:color w:val="231F20"/>
          <w:spacing w:val="-1"/>
        </w:rPr>
        <w:t> </w:t>
      </w:r>
      <w:r>
        <w:rPr>
          <w:color w:val="231F20"/>
        </w:rPr>
        <w:t>женщин, а</w:t>
      </w:r>
      <w:r>
        <w:rPr>
          <w:color w:val="231F20"/>
          <w:spacing w:val="-1"/>
        </w:rPr>
        <w:t> </w:t>
      </w:r>
      <w:r>
        <w:rPr>
          <w:color w:val="231F20"/>
        </w:rPr>
        <w:t>часть над</w:t>
      </w:r>
      <w:r>
        <w:rPr>
          <w:color w:val="231F20"/>
          <w:spacing w:val="-2"/>
        </w:rPr>
        <w:t> </w:t>
      </w:r>
      <w:r>
        <w:rPr>
          <w:color w:val="231F20"/>
        </w:rPr>
        <w:t>входом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для хора</w:t>
      </w:r>
      <w:r>
        <w:rPr>
          <w:color w:val="231F20"/>
          <w:spacing w:val="-1"/>
        </w:rPr>
        <w:t> </w:t>
      </w:r>
      <w:r>
        <w:rPr>
          <w:color w:val="231F20"/>
        </w:rPr>
        <w:t>(рис. 13).</w:t>
      </w: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84">
            <wp:simplePos x="0" y="0"/>
            <wp:positionH relativeFrom="page">
              <wp:posOffset>1178420</wp:posOffset>
            </wp:positionH>
            <wp:positionV relativeFrom="paragraph">
              <wp:posOffset>228630</wp:posOffset>
            </wp:positionV>
            <wp:extent cx="2034296" cy="1609344"/>
            <wp:effectExtent l="0" t="0" r="0" b="0"/>
            <wp:wrapTopAndBottom/>
            <wp:docPr id="455" name="image24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42.jpe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34296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5">
            <wp:simplePos x="0" y="0"/>
            <wp:positionH relativeFrom="page">
              <wp:posOffset>3349071</wp:posOffset>
            </wp:positionH>
            <wp:positionV relativeFrom="paragraph">
              <wp:posOffset>320568</wp:posOffset>
            </wp:positionV>
            <wp:extent cx="3058108" cy="1487424"/>
            <wp:effectExtent l="0" t="0" r="0" b="0"/>
            <wp:wrapTopAndBottom/>
            <wp:docPr id="457" name="image24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43.jpe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58108" cy="14874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8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13.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Новый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Маронитский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собор.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Генплан,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</w:p>
    <w:p>
      <w:pPr>
        <w:pStyle w:val="BodyText"/>
        <w:rPr>
          <w:sz w:val="22"/>
        </w:rPr>
      </w:pPr>
    </w:p>
    <w:p>
      <w:pPr>
        <w:pStyle w:val="BodyText"/>
        <w:spacing w:before="192"/>
        <w:ind w:left="822"/>
      </w:pPr>
      <w:r>
        <w:rPr>
          <w:color w:val="231F20"/>
        </w:rPr>
        <w:t>Перекрытие</w:t>
      </w:r>
      <w:r>
        <w:rPr>
          <w:color w:val="231F20"/>
          <w:spacing w:val="54"/>
        </w:rPr>
        <w:t> </w:t>
      </w:r>
      <w:r>
        <w:rPr>
          <w:color w:val="231F20"/>
        </w:rPr>
        <w:t>боковых</w:t>
      </w:r>
      <w:r>
        <w:rPr>
          <w:color w:val="231F20"/>
          <w:spacing w:val="113"/>
        </w:rPr>
        <w:t> </w:t>
      </w:r>
      <w:r>
        <w:rPr>
          <w:color w:val="231F20"/>
        </w:rPr>
        <w:t>нефов</w:t>
      </w:r>
      <w:r>
        <w:rPr>
          <w:color w:val="231F20"/>
          <w:spacing w:val="113"/>
        </w:rPr>
        <w:t> </w:t>
      </w:r>
      <w:r>
        <w:rPr>
          <w:color w:val="231F20"/>
        </w:rPr>
        <w:t>сводчатое,</w:t>
      </w:r>
      <w:r>
        <w:rPr>
          <w:color w:val="231F20"/>
          <w:spacing w:val="113"/>
        </w:rPr>
        <w:t> </w:t>
      </w:r>
      <w:r>
        <w:rPr>
          <w:color w:val="231F20"/>
        </w:rPr>
        <w:t>оно</w:t>
      </w:r>
      <w:r>
        <w:rPr>
          <w:color w:val="231F20"/>
          <w:spacing w:val="114"/>
        </w:rPr>
        <w:t> </w:t>
      </w:r>
      <w:r>
        <w:rPr>
          <w:color w:val="231F20"/>
        </w:rPr>
        <w:t>способствует</w:t>
      </w:r>
      <w:r>
        <w:rPr>
          <w:color w:val="231F20"/>
          <w:spacing w:val="113"/>
        </w:rPr>
        <w:t> </w:t>
      </w:r>
      <w:r>
        <w:rPr>
          <w:color w:val="231F20"/>
        </w:rPr>
        <w:t>хорошей</w:t>
      </w:r>
      <w:r>
        <w:rPr>
          <w:color w:val="231F20"/>
          <w:spacing w:val="113"/>
        </w:rPr>
        <w:t> </w:t>
      </w:r>
      <w:r>
        <w:rPr>
          <w:color w:val="231F20"/>
        </w:rPr>
        <w:t>акустике.</w:t>
      </w:r>
    </w:p>
    <w:p>
      <w:pPr>
        <w:pStyle w:val="BodyText"/>
        <w:spacing w:before="12"/>
        <w:ind w:left="113"/>
      </w:pPr>
      <w:r>
        <w:rPr>
          <w:color w:val="231F20"/>
        </w:rPr>
        <w:t>Цилиндрический</w:t>
      </w:r>
      <w:r>
        <w:rPr>
          <w:color w:val="231F20"/>
          <w:spacing w:val="-3"/>
        </w:rPr>
        <w:t> </w:t>
      </w:r>
      <w:r>
        <w:rPr>
          <w:color w:val="231F20"/>
        </w:rPr>
        <w:t>свод</w:t>
      </w:r>
      <w:r>
        <w:rPr>
          <w:color w:val="231F20"/>
          <w:spacing w:val="-2"/>
        </w:rPr>
        <w:t> </w:t>
      </w:r>
      <w:r>
        <w:rPr>
          <w:color w:val="231F20"/>
        </w:rPr>
        <w:t>среднего</w:t>
      </w:r>
      <w:r>
        <w:rPr>
          <w:color w:val="231F20"/>
          <w:spacing w:val="-2"/>
        </w:rPr>
        <w:t> </w:t>
      </w:r>
      <w:r>
        <w:rPr>
          <w:color w:val="231F20"/>
        </w:rPr>
        <w:t>нефа</w:t>
      </w:r>
      <w:r>
        <w:rPr>
          <w:color w:val="231F20"/>
          <w:spacing w:val="-3"/>
        </w:rPr>
        <w:t> </w:t>
      </w:r>
      <w:r>
        <w:rPr>
          <w:color w:val="231F20"/>
        </w:rPr>
        <w:t>–</w:t>
      </w:r>
      <w:r>
        <w:rPr>
          <w:color w:val="231F20"/>
          <w:spacing w:val="-2"/>
        </w:rPr>
        <w:t> </w:t>
      </w:r>
      <w:r>
        <w:rPr>
          <w:color w:val="231F20"/>
        </w:rPr>
        <w:t>деревянный</w:t>
      </w:r>
      <w:r>
        <w:rPr>
          <w:color w:val="231F20"/>
          <w:spacing w:val="-2"/>
        </w:rPr>
        <w:t> </w:t>
      </w:r>
      <w:r>
        <w:rPr>
          <w:color w:val="231F20"/>
        </w:rPr>
        <w:t>(рис.</w:t>
      </w:r>
      <w:r>
        <w:rPr>
          <w:color w:val="231F20"/>
          <w:spacing w:val="-2"/>
        </w:rPr>
        <w:t> </w:t>
      </w:r>
      <w:r>
        <w:rPr>
          <w:color w:val="231F20"/>
        </w:rPr>
        <w:t>14–15).</w:t>
      </w:r>
    </w:p>
    <w:p>
      <w:pPr>
        <w:pStyle w:val="BodyText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186">
            <wp:simplePos x="0" y="0"/>
            <wp:positionH relativeFrom="page">
              <wp:posOffset>1322019</wp:posOffset>
            </wp:positionH>
            <wp:positionV relativeFrom="paragraph">
              <wp:posOffset>198116</wp:posOffset>
            </wp:positionV>
            <wp:extent cx="1493980" cy="2630043"/>
            <wp:effectExtent l="0" t="0" r="0" b="0"/>
            <wp:wrapTopAndBottom/>
            <wp:docPr id="459" name="image24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44.jpe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93980" cy="263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7">
            <wp:simplePos x="0" y="0"/>
            <wp:positionH relativeFrom="page">
              <wp:posOffset>2934436</wp:posOffset>
            </wp:positionH>
            <wp:positionV relativeFrom="paragraph">
              <wp:posOffset>198116</wp:posOffset>
            </wp:positionV>
            <wp:extent cx="1579057" cy="2630043"/>
            <wp:effectExtent l="0" t="0" r="0" b="0"/>
            <wp:wrapTopAndBottom/>
            <wp:docPr id="461" name="image24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45.jpe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9057" cy="26300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88">
            <wp:simplePos x="0" y="0"/>
            <wp:positionH relativeFrom="page">
              <wp:posOffset>4619472</wp:posOffset>
            </wp:positionH>
            <wp:positionV relativeFrom="paragraph">
              <wp:posOffset>198116</wp:posOffset>
            </wp:positionV>
            <wp:extent cx="1451323" cy="2651760"/>
            <wp:effectExtent l="0" t="0" r="0" b="0"/>
            <wp:wrapTopAndBottom/>
            <wp:docPr id="463" name="image24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46.jpe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51323" cy="2651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1"/>
        <w:ind w:left="1257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14.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Маронитского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собора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8"/>
        <w:rPr>
          <w:sz w:val="8"/>
        </w:rPr>
      </w:pPr>
    </w:p>
    <w:p>
      <w:pPr>
        <w:pStyle w:val="BodyText"/>
        <w:spacing w:line="249" w:lineRule="auto" w:before="90"/>
        <w:ind w:left="397" w:right="131" w:firstLine="708"/>
        <w:jc w:val="both"/>
      </w:pPr>
      <w:r>
        <w:rPr>
          <w:color w:val="231F20"/>
        </w:rPr>
        <w:t>Внешний</w:t>
      </w:r>
      <w:r>
        <w:rPr>
          <w:color w:val="231F20"/>
          <w:spacing w:val="1"/>
        </w:rPr>
        <w:t> </w:t>
      </w:r>
      <w:r>
        <w:rPr>
          <w:color w:val="231F20"/>
        </w:rPr>
        <w:t>вид</w:t>
      </w:r>
      <w:r>
        <w:rPr>
          <w:color w:val="231F20"/>
          <w:spacing w:val="1"/>
        </w:rPr>
        <w:t> </w:t>
      </w:r>
      <w:r>
        <w:rPr>
          <w:color w:val="231F20"/>
        </w:rPr>
        <w:t>собора</w:t>
      </w:r>
      <w:r>
        <w:rPr>
          <w:color w:val="231F20"/>
          <w:spacing w:val="1"/>
        </w:rPr>
        <w:t> </w:t>
      </w:r>
      <w:r>
        <w:rPr>
          <w:color w:val="231F20"/>
        </w:rPr>
        <w:t>выполнен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архитектуре,</w:t>
      </w:r>
      <w:r>
        <w:rPr>
          <w:color w:val="231F20"/>
          <w:spacing w:val="1"/>
        </w:rPr>
        <w:t> </w:t>
      </w:r>
      <w:r>
        <w:rPr>
          <w:color w:val="231F20"/>
        </w:rPr>
        <w:t>характерной</w:t>
      </w:r>
      <w:r>
        <w:rPr>
          <w:color w:val="231F20"/>
          <w:spacing w:val="1"/>
        </w:rPr>
        <w:t> </w:t>
      </w:r>
      <w:r>
        <w:rPr>
          <w:color w:val="231F20"/>
        </w:rPr>
        <w:t>для</w:t>
      </w:r>
      <w:r>
        <w:rPr>
          <w:color w:val="231F20"/>
          <w:spacing w:val="1"/>
        </w:rPr>
        <w:t> </w:t>
      </w:r>
      <w:r>
        <w:rPr>
          <w:color w:val="231F20"/>
        </w:rPr>
        <w:t>Сирии</w:t>
      </w:r>
      <w:r>
        <w:rPr>
          <w:color w:val="231F20"/>
          <w:spacing w:val="1"/>
        </w:rPr>
        <w:t> </w:t>
      </w:r>
      <w:r>
        <w:rPr>
          <w:color w:val="231F20"/>
        </w:rPr>
        <w:t>второй</w:t>
      </w:r>
      <w:r>
        <w:rPr>
          <w:color w:val="231F20"/>
          <w:spacing w:val="1"/>
        </w:rPr>
        <w:t> </w:t>
      </w:r>
      <w:r>
        <w:rPr>
          <w:color w:val="231F20"/>
        </w:rPr>
        <w:t>половины XIX в. Перед собором построены две башни с пирамидальным завершением,</w:t>
      </w:r>
      <w:r>
        <w:rPr>
          <w:color w:val="231F20"/>
          <w:spacing w:val="1"/>
        </w:rPr>
        <w:t> </w:t>
      </w:r>
      <w:r>
        <w:rPr>
          <w:color w:val="231F20"/>
        </w:rPr>
        <w:t>между которыми устроен балкон, находящийся над входом. Петерд церковью находится</w:t>
      </w:r>
      <w:r>
        <w:rPr>
          <w:color w:val="231F20"/>
          <w:spacing w:val="1"/>
        </w:rPr>
        <w:t> </w:t>
      </w:r>
      <w:r>
        <w:rPr>
          <w:color w:val="231F20"/>
        </w:rPr>
        <w:t>памятник</w:t>
      </w:r>
      <w:r>
        <w:rPr>
          <w:color w:val="231F20"/>
          <w:spacing w:val="-2"/>
        </w:rPr>
        <w:t> </w:t>
      </w:r>
      <w:r>
        <w:rPr>
          <w:color w:val="231F20"/>
        </w:rPr>
        <w:t>епископу Фархату</w:t>
      </w:r>
      <w:r>
        <w:rPr>
          <w:color w:val="231F20"/>
          <w:spacing w:val="-1"/>
        </w:rPr>
        <w:t> </w:t>
      </w:r>
      <w:r>
        <w:rPr>
          <w:color w:val="231F20"/>
        </w:rPr>
        <w:t>(рис. 16)</w:t>
      </w:r>
    </w:p>
    <w:p>
      <w:pPr>
        <w:pStyle w:val="BodyText"/>
        <w:spacing w:line="249" w:lineRule="auto" w:before="4"/>
        <w:ind w:left="397" w:right="132" w:firstLine="708"/>
        <w:jc w:val="both"/>
      </w:pPr>
      <w:r>
        <w:rPr>
          <w:color w:val="231F20"/>
        </w:rPr>
        <w:t>Церковь была в значительной степени разрушена во время войны, в результате</w:t>
      </w:r>
      <w:r>
        <w:rPr>
          <w:color w:val="231F20"/>
          <w:spacing w:val="1"/>
        </w:rPr>
        <w:t> </w:t>
      </w:r>
      <w:r>
        <w:rPr>
          <w:color w:val="231F20"/>
        </w:rPr>
        <w:t>террористических</w:t>
      </w:r>
      <w:r>
        <w:rPr>
          <w:color w:val="231F20"/>
          <w:spacing w:val="-1"/>
        </w:rPr>
        <w:t> </w:t>
      </w:r>
      <w:r>
        <w:rPr>
          <w:color w:val="231F20"/>
        </w:rPr>
        <w:t>актов.</w:t>
      </w:r>
      <w:r>
        <w:rPr>
          <w:color w:val="231F20"/>
          <w:spacing w:val="-1"/>
        </w:rPr>
        <w:t> </w:t>
      </w:r>
      <w:r>
        <w:rPr>
          <w:color w:val="231F20"/>
        </w:rPr>
        <w:t>В 2020</w:t>
      </w:r>
      <w:r>
        <w:rPr>
          <w:color w:val="231F20"/>
          <w:spacing w:val="-1"/>
        </w:rPr>
        <w:t> </w:t>
      </w:r>
      <w:r>
        <w:rPr>
          <w:color w:val="231F20"/>
        </w:rPr>
        <w:t>г.</w:t>
      </w:r>
      <w:r>
        <w:rPr>
          <w:color w:val="231F20"/>
          <w:spacing w:val="-1"/>
        </w:rPr>
        <w:t> </w:t>
      </w:r>
      <w:r>
        <w:rPr>
          <w:color w:val="231F20"/>
        </w:rPr>
        <w:t>после</w:t>
      </w:r>
      <w:r>
        <w:rPr>
          <w:color w:val="231F20"/>
          <w:spacing w:val="-2"/>
        </w:rPr>
        <w:t> </w:t>
      </w:r>
      <w:r>
        <w:rPr>
          <w:color w:val="231F20"/>
        </w:rPr>
        <w:t>полной</w:t>
      </w:r>
      <w:r>
        <w:rPr>
          <w:color w:val="231F20"/>
          <w:spacing w:val="-1"/>
        </w:rPr>
        <w:t> </w:t>
      </w:r>
      <w:r>
        <w:rPr>
          <w:color w:val="231F20"/>
        </w:rPr>
        <w:t>реставрации</w:t>
      </w:r>
      <w:r>
        <w:rPr>
          <w:color w:val="231F20"/>
          <w:spacing w:val="-1"/>
        </w:rPr>
        <w:t> </w:t>
      </w:r>
      <w:r>
        <w:rPr>
          <w:color w:val="231F20"/>
        </w:rPr>
        <w:t>храм был</w:t>
      </w:r>
      <w:r>
        <w:rPr>
          <w:color w:val="231F20"/>
          <w:spacing w:val="-1"/>
        </w:rPr>
        <w:t> </w:t>
      </w:r>
      <w:r>
        <w:rPr>
          <w:color w:val="231F20"/>
        </w:rPr>
        <w:t>открыт [8],</w:t>
      </w:r>
      <w:r>
        <w:rPr>
          <w:color w:val="231F20"/>
          <w:spacing w:val="-1"/>
        </w:rPr>
        <w:t> </w:t>
      </w:r>
      <w:r>
        <w:rPr>
          <w:color w:val="231F20"/>
        </w:rPr>
        <w:t>[9].</w:t>
      </w:r>
    </w:p>
    <w:p>
      <w:pPr>
        <w:pStyle w:val="BodyText"/>
        <w:rPr>
          <w:sz w:val="20"/>
        </w:rPr>
      </w:pPr>
    </w:p>
    <w:p>
      <w:pPr>
        <w:pStyle w:val="BodyText"/>
        <w:spacing w:before="1"/>
      </w:pPr>
      <w:r>
        <w:rPr/>
        <w:drawing>
          <wp:anchor distT="0" distB="0" distL="0" distR="0" allowOverlap="1" layoutInCell="1" locked="0" behindDoc="0" simplePos="0" relativeHeight="189">
            <wp:simplePos x="0" y="0"/>
            <wp:positionH relativeFrom="page">
              <wp:posOffset>943918</wp:posOffset>
            </wp:positionH>
            <wp:positionV relativeFrom="paragraph">
              <wp:posOffset>222922</wp:posOffset>
            </wp:positionV>
            <wp:extent cx="3786408" cy="1573529"/>
            <wp:effectExtent l="0" t="0" r="0" b="0"/>
            <wp:wrapTopAndBottom/>
            <wp:docPr id="465" name="image2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47.jpe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86408" cy="1573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0">
            <wp:simplePos x="0" y="0"/>
            <wp:positionH relativeFrom="page">
              <wp:posOffset>4846163</wp:posOffset>
            </wp:positionH>
            <wp:positionV relativeFrom="paragraph">
              <wp:posOffset>191609</wp:posOffset>
            </wp:positionV>
            <wp:extent cx="1840692" cy="1609344"/>
            <wp:effectExtent l="0" t="0" r="0" b="0"/>
            <wp:wrapTopAndBottom/>
            <wp:docPr id="467" name="image2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8" name="image248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0692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Поперечный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продольный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разреза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Маронитского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собора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191">
            <wp:simplePos x="0" y="0"/>
            <wp:positionH relativeFrom="page">
              <wp:posOffset>1117361</wp:posOffset>
            </wp:positionH>
            <wp:positionV relativeFrom="paragraph">
              <wp:posOffset>165556</wp:posOffset>
            </wp:positionV>
            <wp:extent cx="3601324" cy="2734627"/>
            <wp:effectExtent l="0" t="0" r="0" b="0"/>
            <wp:wrapTopAndBottom/>
            <wp:docPr id="469" name="image24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0" name="image249.jpe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1324" cy="2734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2">
            <wp:simplePos x="0" y="0"/>
            <wp:positionH relativeFrom="page">
              <wp:posOffset>4850370</wp:posOffset>
            </wp:positionH>
            <wp:positionV relativeFrom="paragraph">
              <wp:posOffset>165556</wp:posOffset>
            </wp:positionV>
            <wp:extent cx="1752218" cy="2712339"/>
            <wp:effectExtent l="0" t="0" r="0" b="0"/>
            <wp:wrapTopAndBottom/>
            <wp:docPr id="471" name="image25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2" name="image250.jpe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52218" cy="27123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14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16.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Нового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Маронитского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собора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статуя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епископа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Фархата</w:t>
      </w:r>
    </w:p>
    <w:p>
      <w:pPr>
        <w:pStyle w:val="BodyText"/>
        <w:rPr>
          <w:sz w:val="22"/>
        </w:rPr>
      </w:pPr>
    </w:p>
    <w:p>
      <w:pPr>
        <w:pStyle w:val="Heading3"/>
        <w:spacing w:before="129"/>
        <w:ind w:left="1105"/>
      </w:pPr>
      <w:r>
        <w:rPr>
          <w:color w:val="231F20"/>
        </w:rPr>
        <w:t>Церковь</w:t>
      </w:r>
      <w:r>
        <w:rPr>
          <w:color w:val="231F20"/>
          <w:spacing w:val="-5"/>
        </w:rPr>
        <w:t> </w:t>
      </w:r>
      <w:r>
        <w:rPr>
          <w:color w:val="231F20"/>
        </w:rPr>
        <w:t>Сорока</w:t>
      </w:r>
      <w:r>
        <w:rPr>
          <w:color w:val="231F20"/>
          <w:spacing w:val="-5"/>
        </w:rPr>
        <w:t> </w:t>
      </w:r>
      <w:r>
        <w:rPr>
          <w:color w:val="231F20"/>
        </w:rPr>
        <w:t>мучеников</w:t>
      </w:r>
    </w:p>
    <w:p>
      <w:pPr>
        <w:pStyle w:val="BodyText"/>
        <w:spacing w:line="249" w:lineRule="auto" w:before="12"/>
        <w:ind w:left="397" w:right="132" w:firstLine="708"/>
        <w:jc w:val="both"/>
      </w:pPr>
      <w:r>
        <w:rPr>
          <w:color w:val="231F20"/>
        </w:rPr>
        <w:t>Собор Сорока мучеников Армянской Православной Церкви восходит к XVI в.,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впоследствии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1916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г.,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21"/>
        </w:rPr>
        <w:t> </w:t>
      </w:r>
      <w:r>
        <w:rPr>
          <w:color w:val="231F20"/>
        </w:rPr>
        <w:t>правления</w:t>
      </w:r>
      <w:r>
        <w:rPr>
          <w:color w:val="231F20"/>
          <w:spacing w:val="-21"/>
        </w:rPr>
        <w:t> </w:t>
      </w:r>
      <w:r>
        <w:rPr>
          <w:color w:val="231F20"/>
        </w:rPr>
        <w:t>Четвертого</w:t>
      </w:r>
      <w:r>
        <w:rPr>
          <w:color w:val="231F20"/>
          <w:spacing w:val="-21"/>
        </w:rPr>
        <w:t> </w:t>
      </w:r>
      <w:r>
        <w:rPr>
          <w:color w:val="231F20"/>
        </w:rPr>
        <w:t>султана,</w:t>
      </w:r>
      <w:r>
        <w:rPr>
          <w:color w:val="231F20"/>
          <w:spacing w:val="-21"/>
        </w:rPr>
        <w:t> </w:t>
      </w:r>
      <w:r>
        <w:rPr>
          <w:color w:val="231F20"/>
        </w:rPr>
        <w:t>он</w:t>
      </w:r>
      <w:r>
        <w:rPr>
          <w:color w:val="231F20"/>
          <w:spacing w:val="-21"/>
        </w:rPr>
        <w:t> </w:t>
      </w:r>
      <w:r>
        <w:rPr>
          <w:color w:val="231F20"/>
        </w:rPr>
        <w:t>был</w:t>
      </w:r>
      <w:r>
        <w:rPr>
          <w:color w:val="231F20"/>
          <w:spacing w:val="-21"/>
        </w:rPr>
        <w:t> </w:t>
      </w:r>
      <w:r>
        <w:rPr>
          <w:color w:val="231F20"/>
        </w:rPr>
        <w:t>расширен</w:t>
      </w:r>
      <w:r>
        <w:rPr>
          <w:color w:val="231F20"/>
          <w:spacing w:val="-21"/>
        </w:rPr>
        <w:t> </w:t>
      </w:r>
      <w:r>
        <w:rPr>
          <w:color w:val="231F20"/>
        </w:rPr>
        <w:t>армянским</w:t>
      </w:r>
      <w:r>
        <w:rPr>
          <w:color w:val="231F20"/>
          <w:spacing w:val="-58"/>
        </w:rPr>
        <w:t> </w:t>
      </w:r>
      <w:r>
        <w:rPr>
          <w:color w:val="231F20"/>
        </w:rPr>
        <w:t>купцом (Педросом).</w:t>
      </w:r>
    </w:p>
    <w:p>
      <w:pPr>
        <w:pStyle w:val="BodyText"/>
        <w:spacing w:line="249" w:lineRule="auto" w:before="3"/>
        <w:ind w:left="397" w:right="132" w:firstLine="708"/>
        <w:jc w:val="both"/>
      </w:pPr>
      <w:r>
        <w:rPr>
          <w:color w:val="231F20"/>
        </w:rPr>
        <w:t>Собор построен в стиле базилики и имеет прямоугольную форму, разделенную</w:t>
      </w:r>
      <w:r>
        <w:rPr>
          <w:color w:val="231F20"/>
          <w:spacing w:val="1"/>
        </w:rPr>
        <w:t> </w:t>
      </w:r>
      <w:r>
        <w:rPr>
          <w:color w:val="231F20"/>
          <w:spacing w:val="-3"/>
        </w:rPr>
        <w:t>продольными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аркадами.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Парусное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своды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перекрытие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церкви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позволяют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объединить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большое</w:t>
      </w:r>
      <w:r>
        <w:rPr>
          <w:color w:val="231F20"/>
          <w:spacing w:val="-57"/>
        </w:rPr>
        <w:t> </w:t>
      </w:r>
      <w:r>
        <w:rPr>
          <w:color w:val="231F20"/>
        </w:rPr>
        <w:t>пространство (рис. 17). В основной части церковного зала был возведен купол, который</w:t>
      </w:r>
      <w:r>
        <w:rPr>
          <w:color w:val="231F20"/>
          <w:spacing w:val="1"/>
        </w:rPr>
        <w:t> </w:t>
      </w:r>
      <w:r>
        <w:rPr>
          <w:color w:val="231F20"/>
        </w:rPr>
        <w:t>впоследствии</w:t>
      </w:r>
      <w:r>
        <w:rPr>
          <w:color w:val="231F20"/>
          <w:spacing w:val="-6"/>
        </w:rPr>
        <w:t> </w:t>
      </w:r>
      <w:r>
        <w:rPr>
          <w:color w:val="231F20"/>
        </w:rPr>
        <w:t>был</w:t>
      </w:r>
      <w:r>
        <w:rPr>
          <w:color w:val="231F20"/>
          <w:spacing w:val="-6"/>
        </w:rPr>
        <w:t> </w:t>
      </w:r>
      <w:r>
        <w:rPr>
          <w:color w:val="231F20"/>
        </w:rPr>
        <w:t>разобран.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5" w:after="1"/>
      </w:pPr>
    </w:p>
    <w:p>
      <w:pPr>
        <w:tabs>
          <w:tab w:pos="4965" w:val="left" w:leader="none"/>
        </w:tabs>
        <w:spacing w:line="240" w:lineRule="auto"/>
        <w:ind w:left="249" w:right="0" w:firstLine="0"/>
        <w:rPr>
          <w:sz w:val="20"/>
        </w:rPr>
      </w:pPr>
      <w:r>
        <w:rPr>
          <w:position w:val="7"/>
          <w:sz w:val="20"/>
        </w:rPr>
        <w:drawing>
          <wp:inline distT="0" distB="0" distL="0" distR="0">
            <wp:extent cx="2853880" cy="2164079"/>
            <wp:effectExtent l="0" t="0" r="0" b="0"/>
            <wp:docPr id="473" name="image25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4" name="image251.jpe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80" cy="2164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7"/>
          <w:sz w:val="20"/>
        </w:rPr>
      </w:r>
      <w:r>
        <w:rPr>
          <w:position w:val="7"/>
          <w:sz w:val="20"/>
        </w:rPr>
        <w:tab/>
      </w:r>
      <w:r>
        <w:rPr>
          <w:sz w:val="20"/>
        </w:rPr>
        <w:drawing>
          <wp:inline distT="0" distB="0" distL="0" distR="0">
            <wp:extent cx="2771322" cy="2101119"/>
            <wp:effectExtent l="0" t="0" r="0" b="0"/>
            <wp:docPr id="475" name="image25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6" name="image252.jpe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1322" cy="21011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2"/>
        </w:rPr>
      </w:pPr>
    </w:p>
    <w:p>
      <w:pPr>
        <w:spacing w:before="9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17.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Генплан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сорока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мучеников</w:t>
      </w:r>
    </w:p>
    <w:p>
      <w:pPr>
        <w:pStyle w:val="BodyText"/>
        <w:rPr>
          <w:sz w:val="22"/>
        </w:rPr>
      </w:pPr>
    </w:p>
    <w:p>
      <w:pPr>
        <w:pStyle w:val="BodyText"/>
        <w:rPr>
          <w:sz w:val="27"/>
        </w:rPr>
      </w:pPr>
    </w:p>
    <w:p>
      <w:pPr>
        <w:pStyle w:val="BodyText"/>
        <w:spacing w:line="249" w:lineRule="auto"/>
        <w:ind w:left="113" w:right="414" w:firstLine="708"/>
        <w:jc w:val="both"/>
      </w:pP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столь</w:t>
      </w:r>
      <w:r>
        <w:rPr>
          <w:color w:val="231F20"/>
          <w:spacing w:val="-7"/>
        </w:rPr>
        <w:t> </w:t>
      </w:r>
      <w:r>
        <w:rPr>
          <w:color w:val="231F20"/>
        </w:rPr>
        <w:t>большой</w:t>
      </w:r>
      <w:r>
        <w:rPr>
          <w:color w:val="231F20"/>
          <w:spacing w:val="-7"/>
        </w:rPr>
        <w:t> </w:t>
      </w:r>
      <w:r>
        <w:rPr>
          <w:color w:val="231F20"/>
        </w:rPr>
        <w:t>церкви</w:t>
      </w:r>
      <w:r>
        <w:rPr>
          <w:color w:val="231F20"/>
          <w:spacing w:val="-7"/>
        </w:rPr>
        <w:t> </w:t>
      </w:r>
      <w:r>
        <w:rPr>
          <w:color w:val="231F20"/>
        </w:rPr>
        <w:t>имеется</w:t>
      </w:r>
      <w:r>
        <w:rPr>
          <w:color w:val="231F20"/>
          <w:spacing w:val="-8"/>
        </w:rPr>
        <w:t> </w:t>
      </w:r>
      <w:r>
        <w:rPr>
          <w:color w:val="231F20"/>
        </w:rPr>
        <w:t>три</w:t>
      </w:r>
      <w:r>
        <w:rPr>
          <w:color w:val="231F20"/>
          <w:spacing w:val="-7"/>
        </w:rPr>
        <w:t> </w:t>
      </w:r>
      <w:r>
        <w:rPr>
          <w:color w:val="231F20"/>
        </w:rPr>
        <w:t>алтаря</w:t>
      </w:r>
      <w:r>
        <w:rPr>
          <w:color w:val="231F20"/>
          <w:spacing w:val="-7"/>
        </w:rPr>
        <w:t> </w:t>
      </w:r>
      <w:r>
        <w:rPr>
          <w:color w:val="231F20"/>
        </w:rPr>
        <w:t>из</w:t>
      </w:r>
      <w:r>
        <w:rPr>
          <w:color w:val="231F20"/>
          <w:spacing w:val="-6"/>
        </w:rPr>
        <w:t> </w:t>
      </w:r>
      <w:r>
        <w:rPr>
          <w:color w:val="231F20"/>
        </w:rPr>
        <w:t>желтого</w:t>
      </w:r>
      <w:r>
        <w:rPr>
          <w:color w:val="231F20"/>
          <w:spacing w:val="-7"/>
        </w:rPr>
        <w:t> </w:t>
      </w:r>
      <w:r>
        <w:rPr>
          <w:color w:val="231F20"/>
        </w:rPr>
        <w:t>камня</w:t>
      </w:r>
      <w:r>
        <w:rPr>
          <w:color w:val="231F20"/>
          <w:spacing w:val="-7"/>
        </w:rPr>
        <w:t> </w:t>
      </w:r>
      <w:r>
        <w:rPr>
          <w:color w:val="231F20"/>
        </w:rPr>
        <w:t>и</w:t>
      </w:r>
      <w:r>
        <w:rPr>
          <w:color w:val="231F20"/>
          <w:spacing w:val="-8"/>
        </w:rPr>
        <w:t> </w:t>
      </w:r>
      <w:r>
        <w:rPr>
          <w:color w:val="231F20"/>
        </w:rPr>
        <w:t>центральный</w:t>
      </w:r>
      <w:r>
        <w:rPr>
          <w:color w:val="231F20"/>
          <w:spacing w:val="-6"/>
        </w:rPr>
        <w:t> </w:t>
      </w:r>
      <w:r>
        <w:rPr>
          <w:color w:val="231F20"/>
        </w:rPr>
        <w:t>алтарь</w:t>
      </w:r>
      <w:r>
        <w:rPr>
          <w:color w:val="231F20"/>
          <w:spacing w:val="-58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белого</w:t>
      </w:r>
      <w:r>
        <w:rPr>
          <w:color w:val="231F20"/>
          <w:spacing w:val="-1"/>
        </w:rPr>
        <w:t> </w:t>
      </w:r>
      <w:r>
        <w:rPr>
          <w:color w:val="231F20"/>
        </w:rPr>
        <w:t>алебастра (рис. 18).</w:t>
      </w:r>
    </w:p>
    <w:p>
      <w:pPr>
        <w:pStyle w:val="BodyText"/>
        <w:spacing w:before="1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93">
            <wp:simplePos x="0" y="0"/>
            <wp:positionH relativeFrom="page">
              <wp:posOffset>943005</wp:posOffset>
            </wp:positionH>
            <wp:positionV relativeFrom="paragraph">
              <wp:posOffset>227909</wp:posOffset>
            </wp:positionV>
            <wp:extent cx="2704753" cy="2017776"/>
            <wp:effectExtent l="0" t="0" r="0" b="0"/>
            <wp:wrapTopAndBottom/>
            <wp:docPr id="477" name="image25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78" name="image253.jpe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4753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4">
            <wp:simplePos x="0" y="0"/>
            <wp:positionH relativeFrom="page">
              <wp:posOffset>3762978</wp:posOffset>
            </wp:positionH>
            <wp:positionV relativeFrom="paragraph">
              <wp:posOffset>227909</wp:posOffset>
            </wp:positionV>
            <wp:extent cx="2911209" cy="2005583"/>
            <wp:effectExtent l="0" t="0" r="0" b="0"/>
            <wp:wrapTopAndBottom/>
            <wp:docPr id="479" name="image25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0" name="image254.jpe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1209" cy="2005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09"/>
        <w:ind w:left="1257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18.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Сорока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Мучеников</w:t>
      </w:r>
    </w:p>
    <w:p>
      <w:pPr>
        <w:pStyle w:val="BodyText"/>
        <w:spacing w:before="2"/>
        <w:rPr>
          <w:sz w:val="30"/>
        </w:rPr>
      </w:pPr>
    </w:p>
    <w:p>
      <w:pPr>
        <w:pStyle w:val="BodyText"/>
        <w:spacing w:line="249" w:lineRule="auto"/>
        <w:ind w:left="113" w:right="412" w:firstLine="708"/>
        <w:jc w:val="both"/>
      </w:pPr>
      <w:r>
        <w:rPr>
          <w:color w:val="231F20"/>
          <w:spacing w:val="-1"/>
        </w:rPr>
        <w:t>В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1888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г.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8"/>
        </w:rPr>
        <w:t> </w:t>
      </w:r>
      <w:r>
        <w:rPr>
          <w:color w:val="231F20"/>
          <w:spacing w:val="-1"/>
        </w:rPr>
        <w:t>храме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была</w:t>
      </w:r>
      <w:r>
        <w:rPr>
          <w:color w:val="231F20"/>
          <w:spacing w:val="-19"/>
        </w:rPr>
        <w:t> </w:t>
      </w:r>
      <w:r>
        <w:rPr>
          <w:color w:val="231F20"/>
          <w:spacing w:val="-1"/>
        </w:rPr>
        <w:t>устроена</w:t>
      </w:r>
      <w:r>
        <w:rPr>
          <w:color w:val="231F20"/>
          <w:spacing w:val="-19"/>
        </w:rPr>
        <w:t> </w:t>
      </w:r>
      <w:r>
        <w:rPr>
          <w:color w:val="231F20"/>
        </w:rPr>
        <w:t>Новая</w:t>
      </w:r>
      <w:r>
        <w:rPr>
          <w:color w:val="231F20"/>
          <w:spacing w:val="-18"/>
        </w:rPr>
        <w:t> </w:t>
      </w:r>
      <w:r>
        <w:rPr>
          <w:color w:val="231F20"/>
        </w:rPr>
        <w:t>купель,</w:t>
      </w:r>
      <w:r>
        <w:rPr>
          <w:color w:val="231F20"/>
          <w:spacing w:val="-19"/>
        </w:rPr>
        <w:t> </w:t>
      </w:r>
      <w:r>
        <w:rPr>
          <w:color w:val="231F20"/>
        </w:rPr>
        <w:t>вырезанная</w:t>
      </w:r>
      <w:r>
        <w:rPr>
          <w:color w:val="231F20"/>
          <w:spacing w:val="-19"/>
        </w:rPr>
        <w:t> </w:t>
      </w:r>
      <w:r>
        <w:rPr>
          <w:color w:val="231F20"/>
        </w:rPr>
        <w:t>из</w:t>
      </w:r>
      <w:r>
        <w:rPr>
          <w:color w:val="231F20"/>
          <w:spacing w:val="-19"/>
        </w:rPr>
        <w:t> </w:t>
      </w:r>
      <w:r>
        <w:rPr>
          <w:color w:val="231F20"/>
        </w:rPr>
        <w:t>желтого</w:t>
      </w:r>
      <w:r>
        <w:rPr>
          <w:color w:val="231F20"/>
          <w:spacing w:val="-18"/>
        </w:rPr>
        <w:t> </w:t>
      </w:r>
      <w:r>
        <w:rPr>
          <w:color w:val="231F20"/>
        </w:rPr>
        <w:t>камня.</w:t>
      </w:r>
      <w:r>
        <w:rPr>
          <w:color w:val="231F20"/>
          <w:spacing w:val="-19"/>
        </w:rPr>
        <w:t> </w:t>
      </w:r>
      <w:r>
        <w:rPr>
          <w:color w:val="231F20"/>
        </w:rPr>
        <w:t>До</w:t>
      </w:r>
      <w:r>
        <w:rPr>
          <w:color w:val="231F20"/>
          <w:spacing w:val="-19"/>
        </w:rPr>
        <w:t> </w:t>
      </w:r>
      <w:r>
        <w:rPr>
          <w:color w:val="231F20"/>
        </w:rPr>
        <w:t>этого</w:t>
      </w:r>
      <w:r>
        <w:rPr>
          <w:color w:val="231F20"/>
          <w:spacing w:val="-57"/>
        </w:rPr>
        <w:t> </w:t>
      </w:r>
      <w:r>
        <w:rPr>
          <w:color w:val="231F20"/>
        </w:rPr>
        <w:t>крещение людей совершалось в купели древнего храма. В соборе была выделена секция</w:t>
      </w:r>
      <w:r>
        <w:rPr>
          <w:color w:val="231F20"/>
          <w:spacing w:val="1"/>
        </w:rPr>
        <w:t> </w:t>
      </w:r>
      <w:r>
        <w:rPr>
          <w:color w:val="231F20"/>
        </w:rPr>
        <w:t>для молитвы женщин, отделенная от нефа деревянной перегородкой. При расширении</w:t>
      </w:r>
      <w:r>
        <w:rPr>
          <w:color w:val="231F20"/>
          <w:spacing w:val="1"/>
        </w:rPr>
        <w:t> </w:t>
      </w:r>
      <w:r>
        <w:rPr>
          <w:color w:val="231F20"/>
          <w:spacing w:val="-1"/>
        </w:rPr>
        <w:t>храма,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с</w:t>
      </w:r>
      <w:r>
        <w:rPr>
          <w:color w:val="231F20"/>
          <w:spacing w:val="-22"/>
        </w:rPr>
        <w:t> </w:t>
      </w:r>
      <w:r>
        <w:rPr>
          <w:color w:val="231F20"/>
          <w:spacing w:val="-1"/>
        </w:rPr>
        <w:t>западной</w:t>
      </w:r>
      <w:r>
        <w:rPr>
          <w:color w:val="231F20"/>
          <w:spacing w:val="-21"/>
        </w:rPr>
        <w:t> </w:t>
      </w:r>
      <w:r>
        <w:rPr>
          <w:color w:val="231F20"/>
          <w:spacing w:val="-1"/>
        </w:rPr>
        <w:t>стороны</w:t>
      </w:r>
      <w:r>
        <w:rPr>
          <w:color w:val="231F20"/>
          <w:spacing w:val="-22"/>
        </w:rPr>
        <w:t> </w:t>
      </w:r>
      <w:r>
        <w:rPr>
          <w:color w:val="231F20"/>
        </w:rPr>
        <w:t>был</w:t>
      </w:r>
      <w:r>
        <w:rPr>
          <w:color w:val="231F20"/>
          <w:spacing w:val="-22"/>
        </w:rPr>
        <w:t> </w:t>
      </w:r>
      <w:r>
        <w:rPr>
          <w:color w:val="231F20"/>
        </w:rPr>
        <w:t>достроен</w:t>
      </w:r>
      <w:r>
        <w:rPr>
          <w:color w:val="231F20"/>
          <w:spacing w:val="-21"/>
        </w:rPr>
        <w:t> </w:t>
      </w:r>
      <w:r>
        <w:rPr>
          <w:color w:val="231F20"/>
        </w:rPr>
        <w:t>верхний</w:t>
      </w:r>
      <w:r>
        <w:rPr>
          <w:color w:val="231F20"/>
          <w:spacing w:val="-22"/>
        </w:rPr>
        <w:t> </w:t>
      </w:r>
      <w:r>
        <w:rPr>
          <w:color w:val="231F20"/>
        </w:rPr>
        <w:t>этаж,</w:t>
      </w:r>
      <w:r>
        <w:rPr>
          <w:color w:val="231F20"/>
          <w:spacing w:val="-22"/>
        </w:rPr>
        <w:t> </w:t>
      </w:r>
      <w:r>
        <w:rPr>
          <w:color w:val="231F20"/>
        </w:rPr>
        <w:t>на</w:t>
      </w:r>
      <w:r>
        <w:rPr>
          <w:color w:val="231F20"/>
          <w:spacing w:val="-21"/>
        </w:rPr>
        <w:t> </w:t>
      </w:r>
      <w:r>
        <w:rPr>
          <w:color w:val="231F20"/>
        </w:rPr>
        <w:t>котором</w:t>
      </w:r>
      <w:r>
        <w:rPr>
          <w:color w:val="231F20"/>
          <w:spacing w:val="-22"/>
        </w:rPr>
        <w:t> </w:t>
      </w:r>
      <w:r>
        <w:rPr>
          <w:color w:val="231F20"/>
        </w:rPr>
        <w:t>размещался</w:t>
      </w:r>
      <w:r>
        <w:rPr>
          <w:color w:val="231F20"/>
          <w:spacing w:val="-22"/>
        </w:rPr>
        <w:t> </w:t>
      </w:r>
      <w:r>
        <w:rPr>
          <w:color w:val="231F20"/>
        </w:rPr>
        <w:t>хор.</w:t>
      </w:r>
      <w:r>
        <w:rPr>
          <w:color w:val="231F20"/>
          <w:spacing w:val="-21"/>
        </w:rPr>
        <w:t> </w:t>
      </w:r>
      <w:r>
        <w:rPr>
          <w:color w:val="231F20"/>
        </w:rPr>
        <w:t>В</w:t>
      </w:r>
      <w:r>
        <w:rPr>
          <w:color w:val="231F20"/>
          <w:spacing w:val="-22"/>
        </w:rPr>
        <w:t> </w:t>
      </w:r>
      <w:r>
        <w:rPr>
          <w:color w:val="231F20"/>
        </w:rPr>
        <w:t>начале</w:t>
      </w:r>
      <w:r>
        <w:rPr>
          <w:color w:val="231F20"/>
          <w:spacing w:val="-57"/>
        </w:rPr>
        <w:t> </w:t>
      </w:r>
      <w:r>
        <w:rPr>
          <w:color w:val="231F20"/>
        </w:rPr>
        <w:t>ХХ</w:t>
      </w:r>
      <w:r>
        <w:rPr>
          <w:color w:val="231F20"/>
          <w:spacing w:val="-2"/>
        </w:rPr>
        <w:t> </w:t>
      </w:r>
      <w:r>
        <w:rPr>
          <w:color w:val="231F20"/>
        </w:rPr>
        <w:t>в.</w:t>
      </w:r>
      <w:r>
        <w:rPr>
          <w:color w:val="231F20"/>
          <w:spacing w:val="-1"/>
        </w:rPr>
        <w:t> </w:t>
      </w:r>
      <w:r>
        <w:rPr>
          <w:color w:val="231F20"/>
        </w:rPr>
        <w:t>к храму</w:t>
      </w:r>
      <w:r>
        <w:rPr>
          <w:color w:val="231F20"/>
          <w:spacing w:val="-1"/>
        </w:rPr>
        <w:t> </w:t>
      </w:r>
      <w:r>
        <w:rPr>
          <w:color w:val="231F20"/>
        </w:rPr>
        <w:t>была пристроена</w:t>
      </w:r>
      <w:r>
        <w:rPr>
          <w:color w:val="231F20"/>
          <w:spacing w:val="-1"/>
        </w:rPr>
        <w:t> </w:t>
      </w:r>
      <w:r>
        <w:rPr>
          <w:color w:val="231F20"/>
        </w:rPr>
        <w:t>высокая</w:t>
      </w:r>
      <w:r>
        <w:rPr>
          <w:color w:val="231F20"/>
          <w:spacing w:val="-1"/>
        </w:rPr>
        <w:t> </w:t>
      </w:r>
      <w:r>
        <w:rPr>
          <w:color w:val="231F20"/>
        </w:rPr>
        <w:t>колоколья</w:t>
      </w:r>
      <w:r>
        <w:rPr>
          <w:color w:val="231F20"/>
          <w:spacing w:val="-1"/>
        </w:rPr>
        <w:t> </w:t>
      </w:r>
      <w:r>
        <w:rPr>
          <w:color w:val="231F20"/>
        </w:rPr>
        <w:t>(рис. 19).</w:t>
      </w:r>
    </w:p>
    <w:p>
      <w:pPr>
        <w:pStyle w:val="BodyText"/>
        <w:spacing w:line="249" w:lineRule="auto" w:before="5"/>
        <w:ind w:left="113" w:right="417" w:firstLine="708"/>
        <w:jc w:val="both"/>
      </w:pPr>
      <w:r>
        <w:rPr>
          <w:color w:val="231F20"/>
        </w:rPr>
        <w:t>В церкви имеется уникальная группа икон, относящихся к эпохе Возрождения,</w:t>
      </w:r>
      <w:r>
        <w:rPr>
          <w:color w:val="231F20"/>
          <w:spacing w:val="1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2"/>
        </w:rPr>
        <w:t> </w:t>
      </w:r>
      <w:r>
        <w:rPr>
          <w:color w:val="231F20"/>
        </w:rPr>
        <w:t>из</w:t>
      </w:r>
      <w:r>
        <w:rPr>
          <w:color w:val="231F20"/>
          <w:spacing w:val="-1"/>
        </w:rPr>
        <w:t> </w:t>
      </w:r>
      <w:r>
        <w:rPr>
          <w:color w:val="231F20"/>
        </w:rPr>
        <w:t>них</w:t>
      </w:r>
      <w:r>
        <w:rPr>
          <w:color w:val="231F20"/>
          <w:spacing w:val="-2"/>
        </w:rPr>
        <w:t> </w:t>
      </w:r>
      <w:r>
        <w:rPr>
          <w:color w:val="231F20"/>
        </w:rPr>
        <w:t>относятся к иконной</w:t>
      </w:r>
      <w:r>
        <w:rPr>
          <w:color w:val="231F20"/>
          <w:spacing w:val="-2"/>
        </w:rPr>
        <w:t> </w:t>
      </w:r>
      <w:r>
        <w:rPr>
          <w:color w:val="231F20"/>
        </w:rPr>
        <w:t>школе Алеппии.</w:t>
      </w:r>
    </w:p>
    <w:p>
      <w:pPr>
        <w:pStyle w:val="BodyText"/>
        <w:spacing w:line="249" w:lineRule="auto" w:before="2"/>
        <w:ind w:left="113" w:right="416" w:firstLine="708"/>
        <w:jc w:val="both"/>
      </w:pPr>
      <w:r>
        <w:rPr>
          <w:color w:val="231F20"/>
        </w:rPr>
        <w:t>Самые известные из икон церкви сорока мучеников: икона жизни, нарисованная</w:t>
      </w:r>
      <w:r>
        <w:rPr>
          <w:color w:val="231F20"/>
          <w:spacing w:val="1"/>
        </w:rPr>
        <w:t> </w:t>
      </w:r>
      <w:r>
        <w:rPr>
          <w:color w:val="231F20"/>
        </w:rPr>
        <w:t>священником Немат Аллах бин Хури Юсеф; икона Святого Гауэра Гия; икона Крещения</w:t>
      </w:r>
      <w:r>
        <w:rPr>
          <w:color w:val="231F20"/>
          <w:spacing w:val="1"/>
        </w:rPr>
        <w:t> </w:t>
      </w:r>
      <w:r>
        <w:rPr>
          <w:color w:val="231F20"/>
        </w:rPr>
        <w:t>Христа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Богородица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Младенцем</w:t>
      </w:r>
      <w:r>
        <w:rPr>
          <w:color w:val="231F20"/>
          <w:spacing w:val="1"/>
        </w:rPr>
        <w:t> </w:t>
      </w:r>
      <w:r>
        <w:rPr>
          <w:color w:val="231F20"/>
        </w:rPr>
        <w:t>Иисусом,</w:t>
      </w:r>
      <w:r>
        <w:rPr>
          <w:color w:val="231F20"/>
          <w:spacing w:val="1"/>
        </w:rPr>
        <w:t> </w:t>
      </w:r>
      <w:r>
        <w:rPr>
          <w:color w:val="231F20"/>
        </w:rPr>
        <w:t>рядом</w:t>
      </w:r>
      <w:r>
        <w:rPr>
          <w:color w:val="231F20"/>
          <w:spacing w:val="1"/>
        </w:rPr>
        <w:t> </w:t>
      </w:r>
      <w:r>
        <w:rPr>
          <w:color w:val="231F20"/>
        </w:rPr>
        <w:t>с</w:t>
      </w:r>
      <w:r>
        <w:rPr>
          <w:color w:val="231F20"/>
          <w:spacing w:val="1"/>
        </w:rPr>
        <w:t> </w:t>
      </w:r>
      <w:r>
        <w:rPr>
          <w:color w:val="231F20"/>
        </w:rPr>
        <w:t>святыми</w:t>
      </w:r>
      <w:r>
        <w:rPr>
          <w:color w:val="231F20"/>
          <w:spacing w:val="1"/>
        </w:rPr>
        <w:t> </w:t>
      </w:r>
      <w:r>
        <w:rPr>
          <w:color w:val="231F20"/>
        </w:rPr>
        <w:t>Иосифом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Иоанном</w:t>
      </w:r>
      <w:r>
        <w:rPr>
          <w:color w:val="231F20"/>
          <w:spacing w:val="1"/>
        </w:rPr>
        <w:t> </w:t>
      </w:r>
      <w:r>
        <w:rPr>
          <w:color w:val="231F20"/>
        </w:rPr>
        <w:t>Крестителем,</w:t>
      </w:r>
      <w:r>
        <w:rPr>
          <w:color w:val="231F20"/>
          <w:spacing w:val="-1"/>
        </w:rPr>
        <w:t> </w:t>
      </w:r>
      <w:r>
        <w:rPr>
          <w:color w:val="231F20"/>
        </w:rPr>
        <w:t>а также иконы,</w:t>
      </w:r>
      <w:r>
        <w:rPr>
          <w:color w:val="231F20"/>
          <w:spacing w:val="-2"/>
        </w:rPr>
        <w:t> </w:t>
      </w:r>
      <w:r>
        <w:rPr>
          <w:color w:val="231F20"/>
        </w:rPr>
        <w:t>посвященные</w:t>
      </w:r>
      <w:r>
        <w:rPr>
          <w:color w:val="231F20"/>
          <w:spacing w:val="-1"/>
        </w:rPr>
        <w:t> </w:t>
      </w:r>
      <w:r>
        <w:rPr>
          <w:color w:val="231F20"/>
        </w:rPr>
        <w:t>сорока мученикам.</w:t>
      </w:r>
    </w:p>
    <w:p>
      <w:pPr>
        <w:pStyle w:val="BodyText"/>
        <w:spacing w:line="249" w:lineRule="auto" w:before="4"/>
        <w:ind w:left="113" w:right="415" w:firstLine="708"/>
        <w:jc w:val="both"/>
      </w:pPr>
      <w:r>
        <w:rPr>
          <w:color w:val="231F20"/>
          <w:spacing w:val="-1"/>
        </w:rPr>
        <w:t>Кроме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этого,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церкви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есть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армянские</w:t>
      </w:r>
      <w:r>
        <w:rPr>
          <w:color w:val="231F20"/>
          <w:spacing w:val="-23"/>
        </w:rPr>
        <w:t> </w:t>
      </w:r>
      <w:r>
        <w:rPr>
          <w:color w:val="231F20"/>
        </w:rPr>
        <w:t>картины</w:t>
      </w:r>
      <w:r>
        <w:rPr>
          <w:color w:val="231F20"/>
          <w:spacing w:val="-22"/>
        </w:rPr>
        <w:t> </w:t>
      </w:r>
      <w:r>
        <w:rPr>
          <w:color w:val="231F20"/>
        </w:rPr>
        <w:t>маслом</w:t>
      </w:r>
      <w:r>
        <w:rPr>
          <w:color w:val="231F20"/>
          <w:spacing w:val="-23"/>
        </w:rPr>
        <w:t> </w:t>
      </w:r>
      <w:r>
        <w:rPr>
          <w:color w:val="231F20"/>
        </w:rPr>
        <w:t>XVII–XIX</w:t>
      </w:r>
      <w:r>
        <w:rPr>
          <w:color w:val="231F20"/>
          <w:spacing w:val="-23"/>
        </w:rPr>
        <w:t> </w:t>
      </w:r>
      <w:r>
        <w:rPr>
          <w:color w:val="231F20"/>
        </w:rPr>
        <w:t>вв.</w:t>
      </w:r>
      <w:r>
        <w:rPr>
          <w:color w:val="231F20"/>
          <w:spacing w:val="-23"/>
        </w:rPr>
        <w:t> </w:t>
      </w:r>
      <w:r>
        <w:rPr>
          <w:color w:val="231F20"/>
        </w:rPr>
        <w:t>а</w:t>
      </w:r>
      <w:r>
        <w:rPr>
          <w:color w:val="231F20"/>
          <w:spacing w:val="-23"/>
        </w:rPr>
        <w:t> </w:t>
      </w:r>
      <w:r>
        <w:rPr>
          <w:color w:val="231F20"/>
        </w:rPr>
        <w:t>также</w:t>
      </w:r>
      <w:r>
        <w:rPr>
          <w:color w:val="231F20"/>
          <w:spacing w:val="-23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57"/>
        </w:rPr>
        <w:t> </w:t>
      </w:r>
      <w:r>
        <w:rPr>
          <w:color w:val="231F20"/>
        </w:rPr>
        <w:t>итальянские картины XVI и XVII вв., созданные известной иконографической школой</w:t>
      </w:r>
      <w:r>
        <w:rPr>
          <w:color w:val="231F20"/>
          <w:spacing w:val="1"/>
        </w:rPr>
        <w:t> </w:t>
      </w:r>
      <w:r>
        <w:rPr>
          <w:color w:val="231F20"/>
        </w:rPr>
        <w:t>Алеппо</w:t>
      </w:r>
      <w:r>
        <w:rPr>
          <w:color w:val="231F20"/>
          <w:spacing w:val="-2"/>
        </w:rPr>
        <w:t> </w:t>
      </w:r>
      <w:r>
        <w:rPr>
          <w:color w:val="231F20"/>
        </w:rPr>
        <w:t>[8], [9].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tabs>
          <w:tab w:pos="4951" w:val="left" w:leader="none"/>
        </w:tabs>
        <w:spacing w:line="240" w:lineRule="auto"/>
        <w:ind w:left="99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344227" cy="2276475"/>
            <wp:effectExtent l="0" t="0" r="0" b="0"/>
            <wp:docPr id="481" name="image25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2" name="image255.jpe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227" cy="227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drawing>
          <wp:inline distT="0" distB="0" distL="0" distR="0">
            <wp:extent cx="2385179" cy="2252662"/>
            <wp:effectExtent l="0" t="0" r="0" b="0"/>
            <wp:docPr id="483" name="image25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4" name="image256.jpe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5179" cy="2252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21"/>
        </w:rPr>
      </w:pPr>
      <w:r>
        <w:rPr/>
        <w:drawing>
          <wp:anchor distT="0" distB="0" distL="0" distR="0" allowOverlap="1" layoutInCell="1" locked="0" behindDoc="0" simplePos="0" relativeHeight="195">
            <wp:simplePos x="0" y="0"/>
            <wp:positionH relativeFrom="page">
              <wp:posOffset>1252950</wp:posOffset>
            </wp:positionH>
            <wp:positionV relativeFrom="paragraph">
              <wp:posOffset>169552</wp:posOffset>
            </wp:positionV>
            <wp:extent cx="2405257" cy="3017805"/>
            <wp:effectExtent l="0" t="0" r="0" b="0"/>
            <wp:wrapTopAndBottom/>
            <wp:docPr id="485" name="image25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6" name="image257.jpe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257" cy="30178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6">
            <wp:simplePos x="0" y="0"/>
            <wp:positionH relativeFrom="page">
              <wp:posOffset>3781894</wp:posOffset>
            </wp:positionH>
            <wp:positionV relativeFrom="paragraph">
              <wp:posOffset>169552</wp:posOffset>
            </wp:positionV>
            <wp:extent cx="2414068" cy="3033712"/>
            <wp:effectExtent l="0" t="0" r="0" b="0"/>
            <wp:wrapTopAndBottom/>
            <wp:docPr id="487" name="image25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8" name="image258.jpe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4068" cy="3033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"/>
        <w:rPr>
          <w:sz w:val="7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19.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фрагменты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Сорока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Мучеников</w:t>
      </w:r>
    </w:p>
    <w:p>
      <w:pPr>
        <w:pStyle w:val="BodyText"/>
        <w:rPr>
          <w:sz w:val="22"/>
        </w:rPr>
      </w:pPr>
    </w:p>
    <w:p>
      <w:pPr>
        <w:pStyle w:val="Heading3"/>
        <w:spacing w:before="190"/>
        <w:ind w:left="1105"/>
      </w:pPr>
      <w:r>
        <w:rPr>
          <w:color w:val="231F20"/>
        </w:rPr>
        <w:t>Церкви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период</w:t>
      </w:r>
      <w:r>
        <w:rPr>
          <w:color w:val="231F20"/>
          <w:spacing w:val="-3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-2"/>
        </w:rPr>
        <w:t> </w:t>
      </w:r>
      <w:r>
        <w:rPr>
          <w:color w:val="231F20"/>
        </w:rPr>
        <w:t>мандата</w:t>
      </w:r>
    </w:p>
    <w:p>
      <w:pPr>
        <w:pStyle w:val="BodyText"/>
        <w:spacing w:line="249" w:lineRule="auto" w:before="12"/>
        <w:ind w:left="397" w:right="133" w:firstLine="708"/>
        <w:jc w:val="both"/>
      </w:pPr>
      <w:r>
        <w:rPr>
          <w:color w:val="231F20"/>
        </w:rPr>
        <w:t>Церковная архитектура во время французского периода получила значительное раз-</w:t>
      </w:r>
      <w:r>
        <w:rPr>
          <w:color w:val="231F20"/>
          <w:spacing w:val="-58"/>
        </w:rPr>
        <w:t> </w:t>
      </w:r>
      <w:r>
        <w:rPr>
          <w:color w:val="231F20"/>
        </w:rPr>
        <w:t>витие.</w:t>
      </w:r>
      <w:r>
        <w:rPr>
          <w:color w:val="231F20"/>
          <w:spacing w:val="-12"/>
        </w:rPr>
        <w:t> </w:t>
      </w:r>
      <w:r>
        <w:rPr>
          <w:color w:val="231F20"/>
        </w:rPr>
        <w:t>Церкви</w:t>
      </w:r>
      <w:r>
        <w:rPr>
          <w:color w:val="231F20"/>
          <w:spacing w:val="-11"/>
        </w:rPr>
        <w:t> </w:t>
      </w:r>
      <w:r>
        <w:rPr>
          <w:color w:val="231F20"/>
        </w:rPr>
        <w:t>продолжали</w:t>
      </w:r>
      <w:r>
        <w:rPr>
          <w:color w:val="231F20"/>
          <w:spacing w:val="-12"/>
        </w:rPr>
        <w:t> </w:t>
      </w:r>
      <w:r>
        <w:rPr>
          <w:color w:val="231F20"/>
        </w:rPr>
        <w:t>строиться</w:t>
      </w:r>
      <w:r>
        <w:rPr>
          <w:color w:val="231F20"/>
          <w:spacing w:val="-11"/>
        </w:rPr>
        <w:t> </w:t>
      </w:r>
      <w:r>
        <w:rPr>
          <w:color w:val="231F20"/>
        </w:rPr>
        <w:t>расширяться</w:t>
      </w:r>
      <w:r>
        <w:rPr>
          <w:color w:val="231F20"/>
          <w:spacing w:val="-12"/>
        </w:rPr>
        <w:t> </w:t>
      </w:r>
      <w:r>
        <w:rPr>
          <w:color w:val="231F20"/>
        </w:rPr>
        <w:t>в</w:t>
      </w:r>
      <w:r>
        <w:rPr>
          <w:color w:val="231F20"/>
          <w:spacing w:val="-11"/>
        </w:rPr>
        <w:t> </w:t>
      </w:r>
      <w:r>
        <w:rPr>
          <w:color w:val="231F20"/>
        </w:rPr>
        <w:t>районе</w:t>
      </w:r>
      <w:r>
        <w:rPr>
          <w:color w:val="231F20"/>
          <w:spacing w:val="-12"/>
        </w:rPr>
        <w:t> </w:t>
      </w:r>
      <w:r>
        <w:rPr>
          <w:color w:val="231F20"/>
        </w:rPr>
        <w:t>Дждейде,</w:t>
      </w:r>
      <w:r>
        <w:rPr>
          <w:color w:val="231F20"/>
          <w:spacing w:val="-11"/>
        </w:rPr>
        <w:t> </w:t>
      </w:r>
      <w:r>
        <w:rPr>
          <w:color w:val="231F20"/>
        </w:rPr>
        <w:t>а</w:t>
      </w:r>
      <w:r>
        <w:rPr>
          <w:color w:val="231F20"/>
          <w:spacing w:val="-12"/>
        </w:rPr>
        <w:t> </w:t>
      </w:r>
      <w:r>
        <w:rPr>
          <w:color w:val="231F20"/>
        </w:rPr>
        <w:t>приобретенные</w:t>
      </w:r>
      <w:r>
        <w:rPr>
          <w:color w:val="231F20"/>
          <w:spacing w:val="-11"/>
        </w:rPr>
        <w:t> </w:t>
      </w:r>
      <w:r>
        <w:rPr>
          <w:color w:val="231F20"/>
        </w:rPr>
        <w:t>жи-</w:t>
      </w:r>
      <w:r>
        <w:rPr>
          <w:color w:val="231F20"/>
          <w:spacing w:val="-58"/>
        </w:rPr>
        <w:t> </w:t>
      </w:r>
      <w:r>
        <w:rPr>
          <w:color w:val="231F20"/>
        </w:rPr>
        <w:t>лые</w:t>
      </w:r>
      <w:r>
        <w:rPr>
          <w:color w:val="231F20"/>
          <w:spacing w:val="-2"/>
        </w:rPr>
        <w:t> </w:t>
      </w:r>
      <w:r>
        <w:rPr>
          <w:color w:val="231F20"/>
        </w:rPr>
        <w:t>дома рядом с храмами, способствовали основанию монастырей.</w:t>
      </w:r>
    </w:p>
    <w:p>
      <w:pPr>
        <w:pStyle w:val="BodyText"/>
        <w:spacing w:line="249" w:lineRule="auto" w:before="3"/>
        <w:ind w:left="39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27"/>
        </w:rPr>
        <w:t> </w:t>
      </w:r>
      <w:r>
        <w:rPr>
          <w:color w:val="231F20"/>
        </w:rPr>
        <w:t>районе</w:t>
      </w:r>
      <w:r>
        <w:rPr>
          <w:color w:val="231F20"/>
          <w:spacing w:val="27"/>
        </w:rPr>
        <w:t> </w:t>
      </w:r>
      <w:r>
        <w:rPr>
          <w:color w:val="231F20"/>
        </w:rPr>
        <w:t>Аль-Азизия</w:t>
      </w:r>
      <w:r>
        <w:rPr>
          <w:color w:val="231F20"/>
          <w:spacing w:val="27"/>
        </w:rPr>
        <w:t> </w:t>
      </w:r>
      <w:r>
        <w:rPr>
          <w:color w:val="231F20"/>
        </w:rPr>
        <w:t>была</w:t>
      </w:r>
      <w:r>
        <w:rPr>
          <w:color w:val="231F20"/>
          <w:spacing w:val="27"/>
        </w:rPr>
        <w:t> </w:t>
      </w:r>
      <w:r>
        <w:rPr>
          <w:color w:val="231F20"/>
        </w:rPr>
        <w:t>построена</w:t>
      </w:r>
      <w:r>
        <w:rPr>
          <w:color w:val="231F20"/>
          <w:spacing w:val="28"/>
        </w:rPr>
        <w:t> </w:t>
      </w:r>
      <w:r>
        <w:rPr>
          <w:color w:val="231F20"/>
        </w:rPr>
        <w:t>Латинская</w:t>
      </w:r>
      <w:r>
        <w:rPr>
          <w:color w:val="231F20"/>
          <w:spacing w:val="27"/>
        </w:rPr>
        <w:t> </w:t>
      </w:r>
      <w:r>
        <w:rPr>
          <w:color w:val="231F20"/>
        </w:rPr>
        <w:t>церковь,</w:t>
      </w:r>
      <w:r>
        <w:rPr>
          <w:color w:val="231F20"/>
          <w:spacing w:val="27"/>
        </w:rPr>
        <w:t> </w:t>
      </w:r>
      <w:r>
        <w:rPr>
          <w:color w:val="231F20"/>
        </w:rPr>
        <w:t>ставшая</w:t>
      </w:r>
      <w:r>
        <w:rPr>
          <w:color w:val="231F20"/>
          <w:spacing w:val="27"/>
        </w:rPr>
        <w:t> </w:t>
      </w:r>
      <w:r>
        <w:rPr>
          <w:color w:val="231F20"/>
        </w:rPr>
        <w:t>новым</w:t>
      </w:r>
      <w:r>
        <w:rPr>
          <w:color w:val="231F20"/>
          <w:spacing w:val="28"/>
        </w:rPr>
        <w:t> </w:t>
      </w:r>
      <w:r>
        <w:rPr>
          <w:color w:val="231F20"/>
        </w:rPr>
        <w:t>словом</w:t>
      </w:r>
      <w:r>
        <w:rPr>
          <w:color w:val="231F20"/>
          <w:spacing w:val="-58"/>
        </w:rPr>
        <w:t> </w:t>
      </w:r>
      <w:r>
        <w:rPr>
          <w:color w:val="231F20"/>
        </w:rPr>
        <w:t>в строительстве церквей города Алеппо. В старом сирийском районе были построены си-</w:t>
      </w:r>
      <w:r>
        <w:rPr>
          <w:color w:val="231F20"/>
          <w:spacing w:val="1"/>
        </w:rPr>
        <w:t> </w:t>
      </w:r>
      <w:r>
        <w:rPr>
          <w:color w:val="231F20"/>
        </w:rPr>
        <w:t>рийская</w:t>
      </w:r>
      <w:r>
        <w:rPr>
          <w:color w:val="231F20"/>
          <w:spacing w:val="-1"/>
        </w:rPr>
        <w:t> </w:t>
      </w:r>
      <w:r>
        <w:rPr>
          <w:color w:val="231F20"/>
        </w:rPr>
        <w:t>церковь</w:t>
      </w:r>
      <w:r>
        <w:rPr>
          <w:color w:val="231F20"/>
          <w:spacing w:val="-1"/>
        </w:rPr>
        <w:t> </w:t>
      </w:r>
      <w:r>
        <w:rPr>
          <w:color w:val="231F20"/>
        </w:rPr>
        <w:t>(Мар Гергес)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армянская церковь.</w:t>
      </w:r>
    </w:p>
    <w:p>
      <w:pPr>
        <w:pStyle w:val="BodyText"/>
        <w:spacing w:line="249" w:lineRule="auto" w:before="3"/>
        <w:ind w:left="397" w:right="132" w:firstLine="708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качестве</w:t>
      </w:r>
      <w:r>
        <w:rPr>
          <w:color w:val="231F20"/>
          <w:spacing w:val="1"/>
        </w:rPr>
        <w:t> </w:t>
      </w:r>
      <w:r>
        <w:rPr>
          <w:color w:val="231F20"/>
        </w:rPr>
        <w:t>примера</w:t>
      </w:r>
      <w:r>
        <w:rPr>
          <w:color w:val="231F20"/>
          <w:spacing w:val="1"/>
        </w:rPr>
        <w:t> </w:t>
      </w:r>
      <w:r>
        <w:rPr>
          <w:color w:val="231F20"/>
        </w:rPr>
        <w:t>церквей</w:t>
      </w:r>
      <w:r>
        <w:rPr>
          <w:color w:val="231F20"/>
          <w:spacing w:val="1"/>
        </w:rPr>
        <w:t> </w:t>
      </w:r>
      <w:r>
        <w:rPr>
          <w:color w:val="231F20"/>
        </w:rPr>
        <w:t>во</w:t>
      </w:r>
      <w:r>
        <w:rPr>
          <w:color w:val="231F20"/>
          <w:spacing w:val="1"/>
        </w:rPr>
        <w:t> </w:t>
      </w:r>
      <w:r>
        <w:rPr>
          <w:color w:val="231F20"/>
        </w:rPr>
        <w:t>время</w:t>
      </w:r>
      <w:r>
        <w:rPr>
          <w:color w:val="231F20"/>
          <w:spacing w:val="1"/>
        </w:rPr>
        <w:t> </w:t>
      </w:r>
      <w:r>
        <w:rPr>
          <w:color w:val="231F20"/>
        </w:rPr>
        <w:t>французского</w:t>
      </w:r>
      <w:r>
        <w:rPr>
          <w:color w:val="231F20"/>
          <w:spacing w:val="1"/>
        </w:rPr>
        <w:t> </w:t>
      </w:r>
      <w:r>
        <w:rPr>
          <w:color w:val="231F20"/>
        </w:rPr>
        <w:t>мандата</w:t>
      </w:r>
      <w:r>
        <w:rPr>
          <w:color w:val="231F20"/>
          <w:spacing w:val="1"/>
        </w:rPr>
        <w:t> </w:t>
      </w:r>
      <w:r>
        <w:rPr>
          <w:color w:val="231F20"/>
        </w:rPr>
        <w:t>мы</w:t>
      </w:r>
      <w:r>
        <w:rPr>
          <w:color w:val="231F20"/>
          <w:spacing w:val="1"/>
        </w:rPr>
        <w:t> </w:t>
      </w:r>
      <w:r>
        <w:rPr>
          <w:color w:val="231F20"/>
        </w:rPr>
        <w:t>рассмотрим</w:t>
      </w:r>
      <w:r>
        <w:rPr>
          <w:color w:val="231F20"/>
          <w:spacing w:val="1"/>
        </w:rPr>
        <w:t> </w:t>
      </w:r>
      <w:r>
        <w:rPr>
          <w:color w:val="231F20"/>
        </w:rPr>
        <w:t>Латинскую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Сирийскую церкви.</w:t>
      </w:r>
    </w:p>
    <w:p>
      <w:pPr>
        <w:pStyle w:val="BodyText"/>
        <w:spacing w:before="2"/>
        <w:rPr>
          <w:sz w:val="25"/>
        </w:rPr>
      </w:pPr>
    </w:p>
    <w:p>
      <w:pPr>
        <w:pStyle w:val="Heading3"/>
        <w:ind w:left="1105"/>
      </w:pPr>
      <w:r>
        <w:rPr>
          <w:color w:val="231F20"/>
        </w:rPr>
        <w:t>Сирийская</w:t>
      </w:r>
      <w:r>
        <w:rPr>
          <w:color w:val="231F20"/>
          <w:spacing w:val="-5"/>
        </w:rPr>
        <w:t> </w:t>
      </w:r>
      <w:r>
        <w:rPr>
          <w:color w:val="231F20"/>
        </w:rPr>
        <w:t>Православная</w:t>
      </w:r>
      <w:r>
        <w:rPr>
          <w:color w:val="231F20"/>
          <w:spacing w:val="-3"/>
        </w:rPr>
        <w:t> </w:t>
      </w:r>
      <w:r>
        <w:rPr>
          <w:color w:val="231F20"/>
        </w:rPr>
        <w:t>Церковь</w:t>
      </w:r>
      <w:r>
        <w:rPr>
          <w:color w:val="231F20"/>
          <w:spacing w:val="-3"/>
        </w:rPr>
        <w:t> </w:t>
      </w:r>
      <w:r>
        <w:rPr>
          <w:color w:val="231F20"/>
        </w:rPr>
        <w:t>(во</w:t>
      </w:r>
      <w:r>
        <w:rPr>
          <w:color w:val="231F20"/>
          <w:spacing w:val="-4"/>
        </w:rPr>
        <w:t> </w:t>
      </w:r>
      <w:r>
        <w:rPr>
          <w:color w:val="231F20"/>
        </w:rPr>
        <w:t>имя</w:t>
      </w:r>
      <w:r>
        <w:rPr>
          <w:color w:val="231F20"/>
          <w:spacing w:val="-4"/>
        </w:rPr>
        <w:t> </w:t>
      </w:r>
      <w:r>
        <w:rPr>
          <w:color w:val="231F20"/>
        </w:rPr>
        <w:t>Святого</w:t>
      </w:r>
      <w:r>
        <w:rPr>
          <w:color w:val="231F20"/>
          <w:spacing w:val="-4"/>
        </w:rPr>
        <w:t> </w:t>
      </w:r>
      <w:r>
        <w:rPr>
          <w:color w:val="231F20"/>
        </w:rPr>
        <w:t>Георгия)</w:t>
      </w:r>
    </w:p>
    <w:p>
      <w:pPr>
        <w:pStyle w:val="BodyText"/>
        <w:spacing w:line="249" w:lineRule="auto" w:before="12"/>
        <w:ind w:left="397" w:right="132" w:firstLine="708"/>
        <w:jc w:val="both"/>
      </w:pPr>
      <w:r>
        <w:rPr>
          <w:color w:val="231F20"/>
        </w:rPr>
        <w:t>Церковь</w:t>
      </w:r>
      <w:r>
        <w:rPr>
          <w:color w:val="231F20"/>
          <w:spacing w:val="45"/>
        </w:rPr>
        <w:t> </w:t>
      </w:r>
      <w:r>
        <w:rPr>
          <w:color w:val="231F20"/>
        </w:rPr>
        <w:t>Святого</w:t>
      </w:r>
      <w:r>
        <w:rPr>
          <w:color w:val="231F20"/>
          <w:spacing w:val="47"/>
        </w:rPr>
        <w:t> </w:t>
      </w:r>
      <w:r>
        <w:rPr>
          <w:color w:val="231F20"/>
        </w:rPr>
        <w:t>Георгия</w:t>
      </w:r>
      <w:r>
        <w:rPr>
          <w:color w:val="231F20"/>
          <w:spacing w:val="46"/>
        </w:rPr>
        <w:t> </w:t>
      </w:r>
      <w:r>
        <w:rPr>
          <w:color w:val="231F20"/>
        </w:rPr>
        <w:t>мученика</w:t>
      </w:r>
      <w:r>
        <w:rPr>
          <w:color w:val="231F20"/>
          <w:spacing w:val="45"/>
        </w:rPr>
        <w:t> </w:t>
      </w:r>
      <w:r>
        <w:rPr>
          <w:color w:val="231F20"/>
        </w:rPr>
        <w:t>–</w:t>
      </w:r>
      <w:r>
        <w:rPr>
          <w:color w:val="231F20"/>
          <w:spacing w:val="47"/>
        </w:rPr>
        <w:t> </w:t>
      </w:r>
      <w:r>
        <w:rPr>
          <w:color w:val="231F20"/>
        </w:rPr>
        <w:t>одна</w:t>
      </w:r>
      <w:r>
        <w:rPr>
          <w:color w:val="231F20"/>
          <w:spacing w:val="46"/>
        </w:rPr>
        <w:t> </w:t>
      </w:r>
      <w:r>
        <w:rPr>
          <w:color w:val="231F20"/>
        </w:rPr>
        <w:t>из</w:t>
      </w:r>
      <w:r>
        <w:rPr>
          <w:color w:val="231F20"/>
          <w:spacing w:val="45"/>
        </w:rPr>
        <w:t> </w:t>
      </w:r>
      <w:r>
        <w:rPr>
          <w:color w:val="231F20"/>
        </w:rPr>
        <w:t>сирийских</w:t>
      </w:r>
      <w:r>
        <w:rPr>
          <w:color w:val="231F20"/>
          <w:spacing w:val="47"/>
        </w:rPr>
        <w:t> </w:t>
      </w:r>
      <w:r>
        <w:rPr>
          <w:color w:val="231F20"/>
        </w:rPr>
        <w:t>православных</w:t>
      </w:r>
      <w:r>
        <w:rPr>
          <w:color w:val="231F20"/>
          <w:spacing w:val="46"/>
        </w:rPr>
        <w:t> </w:t>
      </w:r>
      <w:r>
        <w:rPr>
          <w:color w:val="231F20"/>
        </w:rPr>
        <w:t>церквей</w:t>
      </w:r>
      <w:r>
        <w:rPr>
          <w:color w:val="231F20"/>
          <w:spacing w:val="-58"/>
        </w:rPr>
        <w:t> </w:t>
      </w:r>
      <w:r>
        <w:rPr>
          <w:color w:val="231F20"/>
        </w:rPr>
        <w:t>в Алеппо. Эта церковь была построена сирийцами, перемещенными из северной Сирии</w:t>
      </w:r>
      <w:r>
        <w:rPr>
          <w:color w:val="231F20"/>
          <w:spacing w:val="1"/>
        </w:rPr>
        <w:t> </w:t>
      </w:r>
      <w:r>
        <w:rPr>
          <w:color w:val="231F20"/>
        </w:rPr>
        <w:t>после</w:t>
      </w:r>
      <w:r>
        <w:rPr>
          <w:color w:val="231F20"/>
          <w:spacing w:val="5"/>
        </w:rPr>
        <w:t> </w:t>
      </w:r>
      <w:r>
        <w:rPr>
          <w:color w:val="231F20"/>
        </w:rPr>
        <w:t>резни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Дияр-Бакыре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1895</w:t>
      </w:r>
      <w:r>
        <w:rPr>
          <w:color w:val="231F20"/>
          <w:spacing w:val="5"/>
        </w:rPr>
        <w:t> </w:t>
      </w:r>
      <w:r>
        <w:rPr>
          <w:color w:val="231F20"/>
        </w:rPr>
        <w:t>г.</w:t>
      </w:r>
      <w:r>
        <w:rPr>
          <w:color w:val="231F20"/>
          <w:spacing w:val="5"/>
        </w:rPr>
        <w:t> </w:t>
      </w:r>
      <w:r>
        <w:rPr>
          <w:color w:val="231F20"/>
        </w:rPr>
        <w:t>Построили</w:t>
      </w:r>
      <w:r>
        <w:rPr>
          <w:color w:val="231F20"/>
          <w:spacing w:val="6"/>
        </w:rPr>
        <w:t> </w:t>
      </w:r>
      <w:r>
        <w:rPr>
          <w:color w:val="231F20"/>
        </w:rPr>
        <w:t>ее</w:t>
      </w:r>
      <w:r>
        <w:rPr>
          <w:color w:val="231F20"/>
          <w:spacing w:val="5"/>
        </w:rPr>
        <w:t> </w:t>
      </w:r>
      <w:r>
        <w:rPr>
          <w:color w:val="231F20"/>
        </w:rPr>
        <w:t>в</w:t>
      </w:r>
      <w:r>
        <w:rPr>
          <w:color w:val="231F20"/>
          <w:spacing w:val="6"/>
        </w:rPr>
        <w:t> </w:t>
      </w:r>
      <w:r>
        <w:rPr>
          <w:color w:val="231F20"/>
        </w:rPr>
        <w:t>старом</w:t>
      </w:r>
      <w:r>
        <w:rPr>
          <w:color w:val="231F20"/>
          <w:spacing w:val="5"/>
        </w:rPr>
        <w:t> </w:t>
      </w:r>
      <w:r>
        <w:rPr>
          <w:color w:val="231F20"/>
        </w:rPr>
        <w:t>сирийском</w:t>
      </w:r>
      <w:r>
        <w:rPr>
          <w:color w:val="231F20"/>
          <w:spacing w:val="6"/>
        </w:rPr>
        <w:t> </w:t>
      </w:r>
      <w:r>
        <w:rPr>
          <w:color w:val="231F20"/>
        </w:rPr>
        <w:t>районе</w:t>
      </w:r>
      <w:r>
        <w:rPr>
          <w:color w:val="231F20"/>
          <w:spacing w:val="5"/>
        </w:rPr>
        <w:t> </w:t>
      </w:r>
      <w:r>
        <w:rPr>
          <w:color w:val="231F20"/>
        </w:rPr>
        <w:t>и</w:t>
      </w:r>
      <w:r>
        <w:rPr>
          <w:color w:val="231F20"/>
          <w:spacing w:val="5"/>
        </w:rPr>
        <w:t> </w:t>
      </w:r>
      <w:r>
        <w:rPr>
          <w:color w:val="231F20"/>
        </w:rPr>
        <w:t>осветили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6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честь</w:t>
      </w:r>
      <w:r>
        <w:rPr>
          <w:color w:val="231F20"/>
          <w:spacing w:val="1"/>
        </w:rPr>
        <w:t> </w:t>
      </w:r>
      <w:r>
        <w:rPr>
          <w:color w:val="231F20"/>
        </w:rPr>
        <w:t>Святого</w:t>
      </w:r>
      <w:r>
        <w:rPr>
          <w:color w:val="231F20"/>
          <w:spacing w:val="1"/>
        </w:rPr>
        <w:t> </w:t>
      </w:r>
      <w:r>
        <w:rPr>
          <w:color w:val="231F20"/>
        </w:rPr>
        <w:t>Георгия.</w:t>
      </w:r>
      <w:r>
        <w:rPr>
          <w:color w:val="231F20"/>
          <w:spacing w:val="1"/>
        </w:rPr>
        <w:t> </w:t>
      </w:r>
      <w:r>
        <w:rPr>
          <w:color w:val="231F20"/>
        </w:rPr>
        <w:t>Спроектирована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построена</w:t>
      </w:r>
      <w:r>
        <w:rPr>
          <w:color w:val="231F20"/>
          <w:spacing w:val="1"/>
        </w:rPr>
        <w:t> </w:t>
      </w:r>
      <w:r>
        <w:rPr>
          <w:color w:val="231F20"/>
        </w:rPr>
        <w:t>церковь</w:t>
      </w:r>
      <w:r>
        <w:rPr>
          <w:color w:val="231F20"/>
          <w:spacing w:val="1"/>
        </w:rPr>
        <w:t> </w:t>
      </w:r>
      <w:r>
        <w:rPr>
          <w:color w:val="231F20"/>
        </w:rPr>
        <w:t>была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стиле</w:t>
      </w:r>
      <w:r>
        <w:rPr>
          <w:color w:val="231F20"/>
          <w:spacing w:val="1"/>
        </w:rPr>
        <w:t> </w:t>
      </w:r>
      <w:r>
        <w:rPr>
          <w:color w:val="231F20"/>
        </w:rPr>
        <w:t>церкви</w:t>
      </w:r>
      <w:r>
        <w:rPr>
          <w:color w:val="231F20"/>
          <w:spacing w:val="1"/>
        </w:rPr>
        <w:t> </w:t>
      </w:r>
      <w:r>
        <w:rPr>
          <w:color w:val="231F20"/>
        </w:rPr>
        <w:t>апостолов</w:t>
      </w:r>
      <w:r>
        <w:rPr>
          <w:color w:val="231F20"/>
          <w:spacing w:val="-1"/>
        </w:rPr>
        <w:t> </w:t>
      </w:r>
      <w:r>
        <w:rPr>
          <w:color w:val="231F20"/>
        </w:rPr>
        <w:t>Петра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Павла,</w:t>
      </w:r>
      <w:r>
        <w:rPr>
          <w:color w:val="231F20"/>
          <w:spacing w:val="-2"/>
        </w:rPr>
        <w:t> </w:t>
      </w:r>
      <w:r>
        <w:rPr>
          <w:color w:val="231F20"/>
        </w:rPr>
        <w:t>которая находилась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городе</w:t>
      </w:r>
      <w:r>
        <w:rPr>
          <w:color w:val="231F20"/>
          <w:spacing w:val="-2"/>
        </w:rPr>
        <w:t> </w:t>
      </w:r>
      <w:r>
        <w:rPr>
          <w:color w:val="231F20"/>
        </w:rPr>
        <w:t>Эдесса.</w:t>
      </w:r>
    </w:p>
    <w:p>
      <w:pPr>
        <w:pStyle w:val="BodyText"/>
        <w:spacing w:line="249" w:lineRule="auto" w:before="2"/>
        <w:ind w:left="113" w:right="412" w:firstLine="708"/>
        <w:jc w:val="both"/>
      </w:pPr>
      <w:r>
        <w:rPr>
          <w:color w:val="231F20"/>
          <w:spacing w:val="-1"/>
        </w:rPr>
        <w:t>Изначально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сирийцы</w:t>
      </w:r>
      <w:r>
        <w:rPr>
          <w:color w:val="231F20"/>
          <w:spacing w:val="-24"/>
        </w:rPr>
        <w:t> </w:t>
      </w:r>
      <w:r>
        <w:rPr>
          <w:color w:val="231F20"/>
          <w:spacing w:val="-1"/>
        </w:rPr>
        <w:t>построили</w:t>
      </w:r>
      <w:r>
        <w:rPr>
          <w:color w:val="231F20"/>
          <w:spacing w:val="-23"/>
        </w:rPr>
        <w:t> </w:t>
      </w:r>
      <w:r>
        <w:rPr>
          <w:color w:val="231F20"/>
          <w:spacing w:val="-1"/>
        </w:rPr>
        <w:t>небольшую</w:t>
      </w:r>
      <w:r>
        <w:rPr>
          <w:color w:val="231F20"/>
          <w:spacing w:val="-24"/>
        </w:rPr>
        <w:t> </w:t>
      </w:r>
      <w:r>
        <w:rPr>
          <w:color w:val="231F20"/>
        </w:rPr>
        <w:t>деревянную</w:t>
      </w:r>
      <w:r>
        <w:rPr>
          <w:color w:val="231F20"/>
          <w:spacing w:val="-23"/>
        </w:rPr>
        <w:t> </w:t>
      </w:r>
      <w:r>
        <w:rPr>
          <w:color w:val="231F20"/>
        </w:rPr>
        <w:t>церковь</w:t>
      </w:r>
      <w:r>
        <w:rPr>
          <w:color w:val="231F20"/>
          <w:spacing w:val="-24"/>
        </w:rPr>
        <w:t> </w:t>
      </w:r>
      <w:r>
        <w:rPr>
          <w:color w:val="231F20"/>
        </w:rPr>
        <w:t>в</w:t>
      </w:r>
      <w:r>
        <w:rPr>
          <w:color w:val="231F20"/>
          <w:spacing w:val="-23"/>
        </w:rPr>
        <w:t> </w:t>
      </w:r>
      <w:r>
        <w:rPr>
          <w:color w:val="231F20"/>
        </w:rPr>
        <w:t>старом</w:t>
      </w:r>
      <w:r>
        <w:rPr>
          <w:color w:val="231F20"/>
          <w:spacing w:val="-24"/>
        </w:rPr>
        <w:t> </w:t>
      </w:r>
      <w:r>
        <w:rPr>
          <w:color w:val="231F20"/>
        </w:rPr>
        <w:t>сирийском</w:t>
      </w:r>
      <w:r>
        <w:rPr>
          <w:color w:val="231F20"/>
          <w:spacing w:val="-58"/>
        </w:rPr>
        <w:t> </w:t>
      </w:r>
      <w:r>
        <w:rPr>
          <w:color w:val="231F20"/>
        </w:rPr>
        <w:t>районе и начали кампанию по сбору средств для строительства большой бетонной церкви,</w:t>
      </w:r>
      <w:r>
        <w:rPr>
          <w:color w:val="231F20"/>
          <w:spacing w:val="-57"/>
        </w:rPr>
        <w:t> </w:t>
      </w:r>
      <w:r>
        <w:rPr>
          <w:color w:val="231F20"/>
        </w:rPr>
        <w:t>которая длилась до 1932 года, тогда началось возведение фундамента и строительство,</w:t>
      </w:r>
      <w:r>
        <w:rPr>
          <w:color w:val="231F20"/>
          <w:spacing w:val="1"/>
        </w:rPr>
        <w:t> </w:t>
      </w:r>
      <w:r>
        <w:rPr>
          <w:color w:val="231F20"/>
        </w:rPr>
        <w:t>которое</w:t>
      </w:r>
      <w:r>
        <w:rPr>
          <w:color w:val="231F20"/>
          <w:spacing w:val="-1"/>
        </w:rPr>
        <w:t> </w:t>
      </w:r>
      <w:r>
        <w:rPr>
          <w:color w:val="231F20"/>
        </w:rPr>
        <w:t>завершилось в</w:t>
      </w:r>
      <w:r>
        <w:rPr>
          <w:color w:val="231F20"/>
          <w:spacing w:val="-1"/>
        </w:rPr>
        <w:t> </w:t>
      </w:r>
      <w:r>
        <w:rPr>
          <w:color w:val="231F20"/>
        </w:rPr>
        <w:t>1935 году</w:t>
      </w:r>
      <w:r>
        <w:rPr>
          <w:color w:val="231F20"/>
          <w:spacing w:val="-1"/>
        </w:rPr>
        <w:t> </w:t>
      </w:r>
      <w:r>
        <w:rPr>
          <w:color w:val="231F20"/>
        </w:rPr>
        <w:t>(рис. 20, 21) [10].</w:t>
      </w:r>
    </w:p>
    <w:p>
      <w:pPr>
        <w:pStyle w:val="BodyText"/>
        <w:spacing w:before="2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197">
            <wp:simplePos x="0" y="0"/>
            <wp:positionH relativeFrom="page">
              <wp:posOffset>1000541</wp:posOffset>
            </wp:positionH>
            <wp:positionV relativeFrom="paragraph">
              <wp:posOffset>329976</wp:posOffset>
            </wp:positionV>
            <wp:extent cx="2720228" cy="1617630"/>
            <wp:effectExtent l="0" t="0" r="0" b="0"/>
            <wp:wrapTopAndBottom/>
            <wp:docPr id="489" name="image2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0" name="image259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0228" cy="1617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98">
            <wp:simplePos x="0" y="0"/>
            <wp:positionH relativeFrom="page">
              <wp:posOffset>3900456</wp:posOffset>
            </wp:positionH>
            <wp:positionV relativeFrom="paragraph">
              <wp:posOffset>228679</wp:posOffset>
            </wp:positionV>
            <wp:extent cx="2370830" cy="1706879"/>
            <wp:effectExtent l="0" t="0" r="0" b="0"/>
            <wp:wrapTopAndBottom/>
            <wp:docPr id="491" name="image26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2" name="image260.jpe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0830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81"/>
        <w:ind w:left="1257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Георгия</w:t>
      </w: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199">
            <wp:simplePos x="0" y="0"/>
            <wp:positionH relativeFrom="page">
              <wp:posOffset>799954</wp:posOffset>
            </wp:positionH>
            <wp:positionV relativeFrom="paragraph">
              <wp:posOffset>94436</wp:posOffset>
            </wp:positionV>
            <wp:extent cx="2351801" cy="1866900"/>
            <wp:effectExtent l="0" t="0" r="0" b="0"/>
            <wp:wrapTopAndBottom/>
            <wp:docPr id="493" name="image2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4" name="image261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1801" cy="1866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0">
            <wp:simplePos x="0" y="0"/>
            <wp:positionH relativeFrom="page">
              <wp:posOffset>3225436</wp:posOffset>
            </wp:positionH>
            <wp:positionV relativeFrom="paragraph">
              <wp:posOffset>173264</wp:posOffset>
            </wp:positionV>
            <wp:extent cx="3450907" cy="1787652"/>
            <wp:effectExtent l="0" t="0" r="0" b="0"/>
            <wp:wrapTopAndBottom/>
            <wp:docPr id="495" name="image2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6" name="image262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0907" cy="1787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7"/>
        </w:rPr>
      </w:pPr>
    </w:p>
    <w:p>
      <w:pPr>
        <w:spacing w:before="1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разрез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Георгия</w:t>
      </w:r>
    </w:p>
    <w:p>
      <w:pPr>
        <w:pStyle w:val="BodyText"/>
        <w:rPr>
          <w:sz w:val="22"/>
        </w:rPr>
      </w:pPr>
    </w:p>
    <w:p>
      <w:pPr>
        <w:pStyle w:val="BodyText"/>
        <w:spacing w:before="10"/>
        <w:rPr>
          <w:sz w:val="18"/>
        </w:rPr>
      </w:pPr>
    </w:p>
    <w:p>
      <w:pPr>
        <w:pStyle w:val="Heading3"/>
      </w:pPr>
      <w:r>
        <w:rPr>
          <w:color w:val="231F20"/>
        </w:rPr>
        <w:t>Латинская</w:t>
      </w:r>
      <w:r>
        <w:rPr>
          <w:color w:val="231F20"/>
          <w:spacing w:val="-8"/>
        </w:rPr>
        <w:t> </w:t>
      </w:r>
      <w:r>
        <w:rPr>
          <w:color w:val="231F20"/>
        </w:rPr>
        <w:t>церковь</w:t>
      </w:r>
    </w:p>
    <w:p>
      <w:pPr>
        <w:pStyle w:val="BodyText"/>
        <w:spacing w:line="249" w:lineRule="auto" w:before="12"/>
        <w:ind w:left="113" w:right="415" w:firstLine="708"/>
        <w:jc w:val="both"/>
      </w:pPr>
      <w:r>
        <w:rPr>
          <w:color w:val="231F20"/>
        </w:rPr>
        <w:t>Латинская</w:t>
      </w:r>
      <w:r>
        <w:rPr>
          <w:color w:val="231F20"/>
          <w:spacing w:val="1"/>
        </w:rPr>
        <w:t> </w:t>
      </w:r>
      <w:r>
        <w:rPr>
          <w:color w:val="231F20"/>
        </w:rPr>
        <w:t>церковь</w:t>
      </w:r>
      <w:r>
        <w:rPr>
          <w:color w:val="231F20"/>
          <w:spacing w:val="1"/>
        </w:rPr>
        <w:t> </w:t>
      </w:r>
      <w:r>
        <w:rPr>
          <w:color w:val="231F20"/>
        </w:rPr>
        <w:t>французских</w:t>
      </w:r>
      <w:r>
        <w:rPr>
          <w:color w:val="231F20"/>
          <w:spacing w:val="1"/>
        </w:rPr>
        <w:t> </w:t>
      </w:r>
      <w:r>
        <w:rPr>
          <w:color w:val="231F20"/>
        </w:rPr>
        <w:t>францисканцев,</w:t>
      </w:r>
      <w:r>
        <w:rPr>
          <w:color w:val="231F20"/>
          <w:spacing w:val="1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районе</w:t>
      </w:r>
      <w:r>
        <w:rPr>
          <w:color w:val="231F20"/>
          <w:spacing w:val="60"/>
        </w:rPr>
        <w:t> </w:t>
      </w:r>
      <w:r>
        <w:rPr>
          <w:color w:val="231F20"/>
        </w:rPr>
        <w:t>Аль-</w:t>
      </w:r>
      <w:r>
        <w:rPr>
          <w:color w:val="231F20"/>
          <w:spacing w:val="1"/>
        </w:rPr>
        <w:t> </w:t>
      </w:r>
      <w:r>
        <w:rPr>
          <w:color w:val="231F20"/>
        </w:rPr>
        <w:t>Азизия</w:t>
      </w:r>
      <w:r>
        <w:rPr>
          <w:color w:val="231F20"/>
          <w:spacing w:val="16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Алеппо.</w:t>
      </w:r>
      <w:r>
        <w:rPr>
          <w:color w:val="231F20"/>
          <w:spacing w:val="15"/>
        </w:rPr>
        <w:t> </w:t>
      </w:r>
      <w:r>
        <w:rPr>
          <w:color w:val="231F20"/>
        </w:rPr>
        <w:t>Она</w:t>
      </w:r>
      <w:r>
        <w:rPr>
          <w:color w:val="231F20"/>
          <w:spacing w:val="15"/>
        </w:rPr>
        <w:t> </w:t>
      </w:r>
      <w:r>
        <w:rPr>
          <w:color w:val="231F20"/>
        </w:rPr>
        <w:t>названа</w:t>
      </w:r>
      <w:r>
        <w:rPr>
          <w:color w:val="231F20"/>
          <w:spacing w:val="15"/>
        </w:rPr>
        <w:t> </w:t>
      </w:r>
      <w:r>
        <w:rPr>
          <w:color w:val="231F20"/>
        </w:rPr>
        <w:t>в</w:t>
      </w:r>
      <w:r>
        <w:rPr>
          <w:color w:val="231F20"/>
          <w:spacing w:val="15"/>
        </w:rPr>
        <w:t> </w:t>
      </w:r>
      <w:r>
        <w:rPr>
          <w:color w:val="231F20"/>
        </w:rPr>
        <w:t>честь</w:t>
      </w:r>
      <w:r>
        <w:rPr>
          <w:color w:val="231F20"/>
          <w:spacing w:val="16"/>
        </w:rPr>
        <w:t> </w:t>
      </w:r>
      <w:r>
        <w:rPr>
          <w:color w:val="231F20"/>
        </w:rPr>
        <w:t>Святого</w:t>
      </w:r>
      <w:r>
        <w:rPr>
          <w:color w:val="231F20"/>
          <w:spacing w:val="16"/>
        </w:rPr>
        <w:t> </w:t>
      </w:r>
      <w:r>
        <w:rPr>
          <w:color w:val="231F20"/>
        </w:rPr>
        <w:t>Франциска</w:t>
      </w:r>
      <w:r>
        <w:rPr>
          <w:color w:val="231F20"/>
          <w:spacing w:val="15"/>
        </w:rPr>
        <w:t> </w:t>
      </w:r>
      <w:r>
        <w:rPr>
          <w:color w:val="231F20"/>
        </w:rPr>
        <w:t>Ассизского</w:t>
      </w:r>
      <w:r>
        <w:rPr>
          <w:color w:val="231F20"/>
          <w:spacing w:val="15"/>
        </w:rPr>
        <w:t> </w:t>
      </w:r>
      <w:r>
        <w:rPr>
          <w:color w:val="231F20"/>
        </w:rPr>
        <w:t>и</w:t>
      </w:r>
      <w:r>
        <w:rPr>
          <w:color w:val="231F20"/>
          <w:spacing w:val="15"/>
        </w:rPr>
        <w:t> </w:t>
      </w:r>
      <w:r>
        <w:rPr>
          <w:color w:val="231F20"/>
        </w:rPr>
        <w:t>считается</w:t>
      </w:r>
      <w:r>
        <w:rPr>
          <w:color w:val="231F20"/>
          <w:spacing w:val="15"/>
        </w:rPr>
        <w:t> </w:t>
      </w:r>
      <w:r>
        <w:rPr>
          <w:color w:val="231F20"/>
        </w:rPr>
        <w:t>одной</w:t>
      </w:r>
      <w:r>
        <w:rPr>
          <w:color w:val="231F20"/>
          <w:spacing w:val="-57"/>
        </w:rPr>
        <w:t> </w:t>
      </w:r>
      <w:r>
        <w:rPr>
          <w:color w:val="231F20"/>
        </w:rPr>
        <w:t>из</w:t>
      </w:r>
      <w:r>
        <w:rPr>
          <w:color w:val="231F20"/>
          <w:spacing w:val="-10"/>
        </w:rPr>
        <w:t> </w:t>
      </w:r>
      <w:r>
        <w:rPr>
          <w:color w:val="231F20"/>
        </w:rPr>
        <w:t>важнейших</w:t>
      </w:r>
      <w:r>
        <w:rPr>
          <w:color w:val="231F20"/>
          <w:spacing w:val="-10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-9"/>
        </w:rPr>
        <w:t> </w:t>
      </w:r>
      <w:r>
        <w:rPr>
          <w:color w:val="231F20"/>
        </w:rPr>
        <w:t>церквей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самой</w:t>
      </w:r>
      <w:r>
        <w:rPr>
          <w:color w:val="231F20"/>
          <w:spacing w:val="-9"/>
        </w:rPr>
        <w:t> </w:t>
      </w:r>
      <w:r>
        <w:rPr>
          <w:color w:val="231F20"/>
        </w:rPr>
        <w:t>большой</w:t>
      </w:r>
      <w:r>
        <w:rPr>
          <w:color w:val="231F20"/>
          <w:spacing w:val="-9"/>
        </w:rPr>
        <w:t> </w:t>
      </w:r>
      <w:r>
        <w:rPr>
          <w:color w:val="231F20"/>
        </w:rPr>
        <w:t>по</w:t>
      </w:r>
      <w:r>
        <w:rPr>
          <w:color w:val="231F20"/>
          <w:spacing w:val="-10"/>
        </w:rPr>
        <w:t> </w:t>
      </w:r>
      <w:r>
        <w:rPr>
          <w:color w:val="231F20"/>
        </w:rPr>
        <w:t>размеру</w:t>
      </w:r>
      <w:r>
        <w:rPr>
          <w:color w:val="231F20"/>
          <w:spacing w:val="-9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Алеппо.</w:t>
      </w:r>
      <w:r>
        <w:rPr>
          <w:color w:val="231F20"/>
          <w:spacing w:val="-9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-58"/>
        </w:rPr>
        <w:t> </w:t>
      </w:r>
      <w:r>
        <w:rPr>
          <w:color w:val="231F20"/>
        </w:rPr>
        <w:t>церкви началось на сектском кладбище в Аль-Азизии в 1934 г. по проекту итальянского</w:t>
      </w:r>
      <w:r>
        <w:rPr>
          <w:color w:val="231F20"/>
          <w:spacing w:val="1"/>
        </w:rPr>
        <w:t> </w:t>
      </w:r>
      <w:r>
        <w:rPr>
          <w:color w:val="231F20"/>
        </w:rPr>
        <w:t>архитектора</w:t>
      </w:r>
      <w:r>
        <w:rPr>
          <w:color w:val="231F20"/>
          <w:spacing w:val="-1"/>
        </w:rPr>
        <w:t> </w:t>
      </w:r>
      <w:r>
        <w:rPr>
          <w:color w:val="231F20"/>
        </w:rPr>
        <w:t>Рикардо</w:t>
      </w:r>
      <w:r>
        <w:rPr>
          <w:color w:val="231F20"/>
          <w:spacing w:val="-2"/>
        </w:rPr>
        <w:t> </w:t>
      </w:r>
      <w:r>
        <w:rPr>
          <w:color w:val="231F20"/>
        </w:rPr>
        <w:t>Элигони.</w:t>
      </w:r>
      <w:r>
        <w:rPr>
          <w:color w:val="231F20"/>
          <w:spacing w:val="-2"/>
        </w:rPr>
        <w:t> </w:t>
      </w:r>
      <w:r>
        <w:rPr>
          <w:color w:val="231F20"/>
        </w:rPr>
        <w:t>Открытие</w:t>
      </w:r>
      <w:r>
        <w:rPr>
          <w:color w:val="231F20"/>
          <w:spacing w:val="-2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состоялось</w:t>
      </w:r>
      <w:r>
        <w:rPr>
          <w:color w:val="231F20"/>
          <w:spacing w:val="-1"/>
        </w:rPr>
        <w:t> </w:t>
      </w:r>
      <w:r>
        <w:rPr>
          <w:color w:val="231F20"/>
        </w:rPr>
        <w:t>10</w:t>
      </w:r>
      <w:r>
        <w:rPr>
          <w:color w:val="231F20"/>
          <w:spacing w:val="-1"/>
        </w:rPr>
        <w:t> </w:t>
      </w:r>
      <w:r>
        <w:rPr>
          <w:color w:val="231F20"/>
        </w:rPr>
        <w:t>октября</w:t>
      </w:r>
      <w:r>
        <w:rPr>
          <w:color w:val="231F20"/>
          <w:spacing w:val="-1"/>
        </w:rPr>
        <w:t> </w:t>
      </w:r>
      <w:r>
        <w:rPr>
          <w:color w:val="231F20"/>
        </w:rPr>
        <w:t>1937 г.</w:t>
      </w:r>
    </w:p>
    <w:p>
      <w:pPr>
        <w:pStyle w:val="BodyText"/>
        <w:spacing w:line="249" w:lineRule="auto" w:before="5"/>
        <w:ind w:left="113" w:right="416" w:firstLine="708"/>
        <w:jc w:val="both"/>
      </w:pPr>
      <w:r>
        <w:rPr>
          <w:color w:val="231F20"/>
        </w:rPr>
        <w:t>Храм построен в стиле классических церквей VI в., на фасад были выведены две</w:t>
      </w:r>
      <w:r>
        <w:rPr>
          <w:color w:val="231F20"/>
          <w:spacing w:val="1"/>
        </w:rPr>
        <w:t> </w:t>
      </w:r>
      <w:r>
        <w:rPr>
          <w:color w:val="231F20"/>
        </w:rPr>
        <w:t>башнями,</w:t>
      </w:r>
      <w:r>
        <w:rPr>
          <w:color w:val="231F20"/>
          <w:spacing w:val="22"/>
        </w:rPr>
        <w:t> </w:t>
      </w:r>
      <w:r>
        <w:rPr>
          <w:color w:val="231F20"/>
        </w:rPr>
        <w:t>такие</w:t>
      </w:r>
      <w:r>
        <w:rPr>
          <w:color w:val="231F20"/>
          <w:spacing w:val="22"/>
        </w:rPr>
        <w:t> </w:t>
      </w:r>
      <w:r>
        <w:rPr>
          <w:color w:val="231F20"/>
        </w:rPr>
        <w:t>как</w:t>
      </w:r>
      <w:r>
        <w:rPr>
          <w:color w:val="231F20"/>
          <w:spacing w:val="22"/>
        </w:rPr>
        <w:t> </w:t>
      </w:r>
      <w:r>
        <w:rPr>
          <w:color w:val="231F20"/>
        </w:rPr>
        <w:t>в</w:t>
      </w:r>
      <w:r>
        <w:rPr>
          <w:color w:val="231F20"/>
          <w:spacing w:val="22"/>
        </w:rPr>
        <w:t> </w:t>
      </w:r>
      <w:r>
        <w:rPr>
          <w:color w:val="231F20"/>
        </w:rPr>
        <w:t>церкви</w:t>
      </w:r>
      <w:r>
        <w:rPr>
          <w:color w:val="231F20"/>
          <w:spacing w:val="22"/>
        </w:rPr>
        <w:t> </w:t>
      </w:r>
      <w:r>
        <w:rPr>
          <w:color w:val="231F20"/>
        </w:rPr>
        <w:t>«Сердце</w:t>
      </w:r>
      <w:r>
        <w:rPr>
          <w:color w:val="231F20"/>
          <w:spacing w:val="22"/>
        </w:rPr>
        <w:t> </w:t>
      </w:r>
      <w:r>
        <w:rPr>
          <w:color w:val="231F20"/>
        </w:rPr>
        <w:t>Лозы»</w:t>
      </w:r>
      <w:r>
        <w:rPr>
          <w:color w:val="231F20"/>
          <w:spacing w:val="22"/>
        </w:rPr>
        <w:t> </w:t>
      </w:r>
      <w:r>
        <w:rPr>
          <w:color w:val="231F20"/>
        </w:rPr>
        <w:t>за</w:t>
      </w:r>
      <w:r>
        <w:rPr>
          <w:color w:val="231F20"/>
          <w:spacing w:val="22"/>
        </w:rPr>
        <w:t> </w:t>
      </w:r>
      <w:r>
        <w:rPr>
          <w:color w:val="231F20"/>
        </w:rPr>
        <w:t>городом</w:t>
      </w:r>
      <w:r>
        <w:rPr>
          <w:color w:val="231F20"/>
          <w:spacing w:val="22"/>
        </w:rPr>
        <w:t> </w:t>
      </w:r>
      <w:r>
        <w:rPr>
          <w:color w:val="231F20"/>
        </w:rPr>
        <w:t>Алеппо</w:t>
      </w:r>
      <w:r>
        <w:rPr>
          <w:color w:val="231F20"/>
          <w:spacing w:val="22"/>
        </w:rPr>
        <w:t> </w:t>
      </w:r>
      <w:r>
        <w:rPr>
          <w:color w:val="231F20"/>
        </w:rPr>
        <w:t>(рис.</w:t>
      </w:r>
      <w:r>
        <w:rPr>
          <w:color w:val="231F20"/>
          <w:spacing w:val="22"/>
        </w:rPr>
        <w:t> </w:t>
      </w:r>
      <w:r>
        <w:rPr>
          <w:color w:val="231F20"/>
        </w:rPr>
        <w:t>22).</w:t>
      </w:r>
      <w:r>
        <w:rPr>
          <w:color w:val="231F20"/>
          <w:spacing w:val="22"/>
        </w:rPr>
        <w:t> </w:t>
      </w:r>
      <w:r>
        <w:rPr>
          <w:color w:val="231F20"/>
        </w:rPr>
        <w:t>Это</w:t>
      </w:r>
      <w:r>
        <w:rPr>
          <w:color w:val="231F20"/>
          <w:spacing w:val="22"/>
        </w:rPr>
        <w:t> </w:t>
      </w:r>
      <w:r>
        <w:rPr>
          <w:color w:val="231F20"/>
        </w:rPr>
        <w:t>базилика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-9"/>
        </w:rPr>
        <w:t> </w:t>
      </w:r>
      <w:r>
        <w:rPr>
          <w:color w:val="231F20"/>
        </w:rPr>
        <w:t>тремя</w:t>
      </w:r>
      <w:r>
        <w:rPr>
          <w:color w:val="231F20"/>
          <w:spacing w:val="-8"/>
        </w:rPr>
        <w:t> </w:t>
      </w:r>
      <w:r>
        <w:rPr>
          <w:color w:val="231F20"/>
        </w:rPr>
        <w:t>нефами,</w:t>
      </w:r>
      <w:r>
        <w:rPr>
          <w:color w:val="231F20"/>
          <w:spacing w:val="-8"/>
        </w:rPr>
        <w:t> </w:t>
      </w:r>
      <w:r>
        <w:rPr>
          <w:color w:val="231F20"/>
        </w:rPr>
        <w:t>разделенными</w:t>
      </w:r>
      <w:r>
        <w:rPr>
          <w:color w:val="231F20"/>
          <w:spacing w:val="-9"/>
        </w:rPr>
        <w:t> </w:t>
      </w:r>
      <w:r>
        <w:rPr>
          <w:color w:val="231F20"/>
        </w:rPr>
        <w:t>колоннами.</w:t>
      </w:r>
      <w:r>
        <w:rPr>
          <w:color w:val="231F20"/>
          <w:spacing w:val="-8"/>
        </w:rPr>
        <w:t> </w:t>
      </w:r>
      <w:r>
        <w:rPr>
          <w:color w:val="231F20"/>
        </w:rPr>
        <w:t>Колонны</w:t>
      </w:r>
      <w:r>
        <w:rPr>
          <w:color w:val="231F20"/>
          <w:spacing w:val="-8"/>
        </w:rPr>
        <w:t> </w:t>
      </w:r>
      <w:r>
        <w:rPr>
          <w:color w:val="231F20"/>
        </w:rPr>
        <w:t>не</w:t>
      </w:r>
      <w:r>
        <w:rPr>
          <w:color w:val="231F20"/>
          <w:spacing w:val="-8"/>
        </w:rPr>
        <w:t> </w:t>
      </w:r>
      <w:r>
        <w:rPr>
          <w:color w:val="231F20"/>
        </w:rPr>
        <w:t>мешают</w:t>
      </w:r>
      <w:r>
        <w:rPr>
          <w:color w:val="231F20"/>
          <w:spacing w:val="-9"/>
        </w:rPr>
        <w:t> </w:t>
      </w:r>
      <w:r>
        <w:rPr>
          <w:color w:val="231F20"/>
        </w:rPr>
        <w:t>воспринимать</w:t>
      </w:r>
      <w:r>
        <w:rPr>
          <w:color w:val="231F20"/>
          <w:spacing w:val="-8"/>
        </w:rPr>
        <w:t> </w:t>
      </w:r>
      <w:r>
        <w:rPr>
          <w:color w:val="231F20"/>
        </w:rPr>
        <w:t>внутренний</w:t>
      </w:r>
      <w:r>
        <w:rPr>
          <w:color w:val="231F20"/>
          <w:spacing w:val="-57"/>
        </w:rPr>
        <w:t> </w:t>
      </w:r>
      <w:r>
        <w:rPr>
          <w:color w:val="231F20"/>
        </w:rPr>
        <w:t>объем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целом,</w:t>
      </w:r>
      <w:r>
        <w:rPr>
          <w:color w:val="231F20"/>
          <w:spacing w:val="-1"/>
        </w:rPr>
        <w:t> </w:t>
      </w:r>
      <w:r>
        <w:rPr>
          <w:color w:val="231F20"/>
        </w:rPr>
        <w:t>ее</w:t>
      </w:r>
      <w:r>
        <w:rPr>
          <w:color w:val="231F20"/>
          <w:spacing w:val="-1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2"/>
        </w:rPr>
        <w:t> </w:t>
      </w:r>
      <w:r>
        <w:rPr>
          <w:color w:val="231F20"/>
        </w:rPr>
        <w:t>просторное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светлое</w:t>
      </w:r>
      <w:r>
        <w:rPr>
          <w:color w:val="231F20"/>
          <w:spacing w:val="-1"/>
        </w:rPr>
        <w:t> </w:t>
      </w:r>
      <w:r>
        <w:rPr>
          <w:color w:val="231F20"/>
        </w:rPr>
        <w:t>(рис.</w:t>
      </w:r>
      <w:r>
        <w:rPr>
          <w:color w:val="231F20"/>
          <w:spacing w:val="-1"/>
        </w:rPr>
        <w:t> </w:t>
      </w:r>
      <w:r>
        <w:rPr>
          <w:color w:val="231F20"/>
        </w:rPr>
        <w:t>23,</w:t>
      </w:r>
      <w:r>
        <w:rPr>
          <w:color w:val="231F20"/>
          <w:spacing w:val="-1"/>
        </w:rPr>
        <w:t> </w:t>
      </w:r>
      <w:r>
        <w:rPr>
          <w:color w:val="231F20"/>
        </w:rPr>
        <w:t>24).</w:t>
      </w:r>
    </w:p>
    <w:p>
      <w:pPr>
        <w:pStyle w:val="BodyText"/>
        <w:spacing w:line="249" w:lineRule="auto" w:before="4"/>
        <w:ind w:left="113" w:right="413" w:firstLine="708"/>
        <w:jc w:val="both"/>
      </w:pPr>
      <w:r>
        <w:rPr>
          <w:color w:val="231F20"/>
        </w:rPr>
        <w:t>Рядом с церковью находится Латинский монастырь, в котором проживают отцы</w:t>
      </w:r>
      <w:r>
        <w:rPr>
          <w:color w:val="231F20"/>
          <w:spacing w:val="1"/>
        </w:rPr>
        <w:t> </w:t>
      </w:r>
      <w:r>
        <w:rPr>
          <w:color w:val="231F20"/>
        </w:rPr>
        <w:t>францисканцы. Здесь есть небольшой музей, богатый книгами и религиозными памятни-</w:t>
      </w:r>
      <w:r>
        <w:rPr>
          <w:color w:val="231F20"/>
          <w:spacing w:val="1"/>
        </w:rPr>
        <w:t> </w:t>
      </w:r>
      <w:r>
        <w:rPr>
          <w:color w:val="231F20"/>
        </w:rPr>
        <w:t>ками.</w:t>
      </w:r>
      <w:r>
        <w:rPr>
          <w:color w:val="231F20"/>
          <w:spacing w:val="-9"/>
        </w:rPr>
        <w:t> </w:t>
      </w:r>
      <w:r>
        <w:rPr>
          <w:color w:val="231F20"/>
        </w:rPr>
        <w:t>Двери</w:t>
      </w:r>
      <w:r>
        <w:rPr>
          <w:color w:val="231F20"/>
          <w:spacing w:val="-9"/>
        </w:rPr>
        <w:t> </w:t>
      </w:r>
      <w:r>
        <w:rPr>
          <w:color w:val="231F20"/>
        </w:rPr>
        <w:t>нынешней</w:t>
      </w:r>
      <w:r>
        <w:rPr>
          <w:color w:val="231F20"/>
          <w:spacing w:val="-9"/>
        </w:rPr>
        <w:t> </w:t>
      </w:r>
      <w:r>
        <w:rPr>
          <w:color w:val="231F20"/>
        </w:rPr>
        <w:t>церкви</w:t>
      </w:r>
      <w:r>
        <w:rPr>
          <w:color w:val="231F20"/>
          <w:spacing w:val="-9"/>
        </w:rPr>
        <w:t> </w:t>
      </w:r>
      <w:r>
        <w:rPr>
          <w:color w:val="231F20"/>
        </w:rPr>
        <w:t>были</w:t>
      </w:r>
      <w:r>
        <w:rPr>
          <w:color w:val="231F20"/>
          <w:spacing w:val="-8"/>
        </w:rPr>
        <w:t> </w:t>
      </w:r>
      <w:r>
        <w:rPr>
          <w:color w:val="231F20"/>
        </w:rPr>
        <w:t>взяты</w:t>
      </w:r>
      <w:r>
        <w:rPr>
          <w:color w:val="231F20"/>
          <w:spacing w:val="-9"/>
        </w:rPr>
        <w:t> </w:t>
      </w:r>
      <w:r>
        <w:rPr>
          <w:color w:val="231F20"/>
        </w:rPr>
        <w:t>из</w:t>
      </w:r>
      <w:r>
        <w:rPr>
          <w:color w:val="231F20"/>
          <w:spacing w:val="-8"/>
        </w:rPr>
        <w:t> </w:t>
      </w:r>
      <w:r>
        <w:rPr>
          <w:color w:val="231F20"/>
        </w:rPr>
        <w:t>старой</w:t>
      </w:r>
      <w:r>
        <w:rPr>
          <w:color w:val="231F20"/>
          <w:spacing w:val="-8"/>
        </w:rPr>
        <w:t> </w:t>
      </w:r>
      <w:r>
        <w:rPr>
          <w:color w:val="231F20"/>
        </w:rPr>
        <w:t>церкви,</w:t>
      </w:r>
      <w:r>
        <w:rPr>
          <w:color w:val="231F20"/>
          <w:spacing w:val="-9"/>
        </w:rPr>
        <w:t> </w:t>
      </w:r>
      <w:r>
        <w:rPr>
          <w:color w:val="231F20"/>
        </w:rPr>
        <w:t>расположенной</w:t>
      </w:r>
      <w:r>
        <w:rPr>
          <w:color w:val="231F20"/>
          <w:spacing w:val="-8"/>
        </w:rPr>
        <w:t> </w:t>
      </w:r>
      <w:r>
        <w:rPr>
          <w:color w:val="231F20"/>
        </w:rPr>
        <w:t>перед</w:t>
      </w:r>
      <w:r>
        <w:rPr>
          <w:color w:val="231F20"/>
          <w:spacing w:val="-8"/>
        </w:rPr>
        <w:t> </w:t>
      </w:r>
      <w:r>
        <w:rPr>
          <w:color w:val="231F20"/>
        </w:rPr>
        <w:t>школой</w:t>
      </w:r>
      <w:r>
        <w:rPr>
          <w:color w:val="231F20"/>
          <w:spacing w:val="-58"/>
        </w:rPr>
        <w:t> </w:t>
      </w:r>
      <w:r>
        <w:rPr>
          <w:color w:val="231F20"/>
        </w:rPr>
        <w:t>Шайбани [11], [12].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6" w:after="1"/>
        <w:rPr>
          <w:sz w:val="23"/>
        </w:rPr>
      </w:pPr>
    </w:p>
    <w:p>
      <w:pPr>
        <w:tabs>
          <w:tab w:pos="5845" w:val="left" w:leader="none"/>
        </w:tabs>
        <w:spacing w:line="240" w:lineRule="auto"/>
        <w:ind w:left="694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994604" cy="2268283"/>
            <wp:effectExtent l="0" t="0" r="0" b="0"/>
            <wp:docPr id="497" name="image26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98" name="image263.jpe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4604" cy="22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4"/>
          <w:sz w:val="20"/>
        </w:rPr>
        <w:drawing>
          <wp:inline distT="0" distB="0" distL="0" distR="0">
            <wp:extent cx="2242779" cy="2243328"/>
            <wp:effectExtent l="0" t="0" r="0" b="0"/>
            <wp:docPr id="499" name="image2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0" name="image264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2779" cy="2243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4"/>
          <w:sz w:val="20"/>
        </w:rPr>
      </w:r>
    </w:p>
    <w:p>
      <w:pPr>
        <w:pStyle w:val="BodyText"/>
        <w:spacing w:before="7"/>
        <w:rPr>
          <w:sz w:val="12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22.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Францисканской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церкви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ind w:left="1105"/>
      </w:pPr>
      <w:r>
        <w:rPr>
          <w:color w:val="231F20"/>
          <w:spacing w:val="-3"/>
        </w:rPr>
        <w:t>На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следующих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рисунках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показано</w:t>
      </w:r>
      <w:r>
        <w:rPr>
          <w:color w:val="231F20"/>
          <w:spacing w:val="-12"/>
        </w:rPr>
        <w:t> </w:t>
      </w:r>
      <w:r>
        <w:rPr>
          <w:color w:val="231F20"/>
          <w:spacing w:val="-3"/>
        </w:rPr>
        <w:t>общее</w:t>
      </w:r>
      <w:r>
        <w:rPr>
          <w:color w:val="231F20"/>
          <w:spacing w:val="-11"/>
        </w:rPr>
        <w:t> </w:t>
      </w:r>
      <w:r>
        <w:rPr>
          <w:color w:val="231F20"/>
          <w:spacing w:val="-3"/>
        </w:rPr>
        <w:t>расположение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церкви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монастыре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её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план.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0"/>
        </w:rPr>
      </w:pPr>
      <w:r>
        <w:rPr/>
        <w:drawing>
          <wp:anchor distT="0" distB="0" distL="0" distR="0" allowOverlap="1" layoutInCell="1" locked="0" behindDoc="0" simplePos="0" relativeHeight="201">
            <wp:simplePos x="0" y="0"/>
            <wp:positionH relativeFrom="page">
              <wp:posOffset>1083800</wp:posOffset>
            </wp:positionH>
            <wp:positionV relativeFrom="paragraph">
              <wp:posOffset>92957</wp:posOffset>
            </wp:positionV>
            <wp:extent cx="2478676" cy="2281237"/>
            <wp:effectExtent l="0" t="0" r="0" b="0"/>
            <wp:wrapTopAndBottom/>
            <wp:docPr id="501" name="image26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2" name="image265.jpe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8676" cy="2281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2">
            <wp:simplePos x="0" y="0"/>
            <wp:positionH relativeFrom="page">
              <wp:posOffset>3694874</wp:posOffset>
            </wp:positionH>
            <wp:positionV relativeFrom="paragraph">
              <wp:posOffset>270905</wp:posOffset>
            </wp:positionV>
            <wp:extent cx="3103576" cy="1965960"/>
            <wp:effectExtent l="0" t="0" r="0" b="0"/>
            <wp:wrapTopAndBottom/>
            <wp:docPr id="503" name="image2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4" name="image266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3576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9"/>
        </w:rPr>
      </w:pPr>
    </w:p>
    <w:p>
      <w:pPr>
        <w:spacing w:before="0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23.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Генеральный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Францисканской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церкви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03">
            <wp:simplePos x="0" y="0"/>
            <wp:positionH relativeFrom="page">
              <wp:posOffset>1034613</wp:posOffset>
            </wp:positionH>
            <wp:positionV relativeFrom="paragraph">
              <wp:posOffset>127293</wp:posOffset>
            </wp:positionV>
            <wp:extent cx="2882219" cy="1944624"/>
            <wp:effectExtent l="0" t="0" r="0" b="0"/>
            <wp:wrapTopAndBottom/>
            <wp:docPr id="505" name="image26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6" name="image267.jpe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219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4">
            <wp:simplePos x="0" y="0"/>
            <wp:positionH relativeFrom="page">
              <wp:posOffset>4079316</wp:posOffset>
            </wp:positionH>
            <wp:positionV relativeFrom="paragraph">
              <wp:posOffset>127293</wp:posOffset>
            </wp:positionV>
            <wp:extent cx="2553601" cy="1944624"/>
            <wp:effectExtent l="0" t="0" r="0" b="0"/>
            <wp:wrapTopAndBottom/>
            <wp:docPr id="507" name="image26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8" name="image268.jpe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3601" cy="194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"/>
        <w:rPr>
          <w:sz w:val="11"/>
        </w:rPr>
      </w:pPr>
    </w:p>
    <w:p>
      <w:pPr>
        <w:spacing w:before="92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24.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Францисканской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Heading3"/>
        <w:spacing w:line="249" w:lineRule="auto" w:before="180"/>
        <w:ind w:left="113" w:right="417" w:firstLine="708"/>
      </w:pPr>
      <w:r>
        <w:rPr>
          <w:color w:val="231F20"/>
        </w:rPr>
        <w:t>Церкви в Алеппо в период после обретения независимости и во второй поло-</w:t>
      </w:r>
      <w:r>
        <w:rPr>
          <w:color w:val="231F20"/>
          <w:spacing w:val="1"/>
        </w:rPr>
        <w:t> </w:t>
      </w:r>
      <w:r>
        <w:rPr>
          <w:color w:val="231F20"/>
        </w:rPr>
        <w:t>вине</w:t>
      </w:r>
      <w:r>
        <w:rPr>
          <w:color w:val="231F20"/>
          <w:spacing w:val="-2"/>
        </w:rPr>
        <w:t> </w:t>
      </w:r>
      <w:r>
        <w:rPr>
          <w:color w:val="231F20"/>
        </w:rPr>
        <w:t>двадцатого века</w:t>
      </w:r>
    </w:p>
    <w:p>
      <w:pPr>
        <w:pStyle w:val="BodyText"/>
        <w:spacing w:line="249" w:lineRule="auto" w:before="2"/>
        <w:ind w:left="113" w:right="416" w:firstLine="708"/>
        <w:jc w:val="both"/>
      </w:pPr>
      <w:r>
        <w:rPr>
          <w:color w:val="231F20"/>
        </w:rPr>
        <w:t>В период после обретения независимости, особенно в 1950–1970 гг., количество</w:t>
      </w:r>
      <w:r>
        <w:rPr>
          <w:color w:val="231F20"/>
          <w:spacing w:val="1"/>
        </w:rPr>
        <w:t> </w:t>
      </w:r>
      <w:r>
        <w:rPr>
          <w:color w:val="231F20"/>
        </w:rPr>
        <w:t>христиан в Алеппо увеличилось, уровень иммиграции снизился, а экономические условия</w:t>
      </w:r>
      <w:r>
        <w:rPr>
          <w:color w:val="231F20"/>
          <w:spacing w:val="1"/>
        </w:rPr>
        <w:t> </w:t>
      </w:r>
      <w:r>
        <w:rPr>
          <w:color w:val="231F20"/>
        </w:rPr>
        <w:t>значительно улучшелись. Все это помогло продолжить строительство христианских хра-</w:t>
      </w:r>
      <w:r>
        <w:rPr>
          <w:color w:val="231F20"/>
          <w:spacing w:val="1"/>
        </w:rPr>
        <w:t> </w:t>
      </w:r>
      <w:r>
        <w:rPr>
          <w:color w:val="231F20"/>
        </w:rPr>
        <w:t>мов.</w:t>
      </w:r>
      <w:r>
        <w:rPr>
          <w:color w:val="231F20"/>
          <w:spacing w:val="-1"/>
        </w:rPr>
        <w:t> </w:t>
      </w:r>
      <w:r>
        <w:rPr>
          <w:color w:val="231F20"/>
        </w:rPr>
        <w:t>Они</w:t>
      </w:r>
      <w:r>
        <w:rPr>
          <w:color w:val="231F20"/>
          <w:spacing w:val="-1"/>
        </w:rPr>
        <w:t> </w:t>
      </w:r>
      <w:r>
        <w:rPr>
          <w:color w:val="231F20"/>
        </w:rPr>
        <w:t>изменили</w:t>
      </w:r>
      <w:r>
        <w:rPr>
          <w:color w:val="231F20"/>
          <w:spacing w:val="-1"/>
        </w:rPr>
        <w:t> </w:t>
      </w:r>
      <w:r>
        <w:rPr>
          <w:color w:val="231F20"/>
        </w:rPr>
        <w:t>свои</w:t>
      </w:r>
      <w:r>
        <w:rPr>
          <w:color w:val="231F20"/>
          <w:spacing w:val="-1"/>
        </w:rPr>
        <w:t> </w:t>
      </w:r>
      <w:r>
        <w:rPr>
          <w:color w:val="231F20"/>
        </w:rPr>
        <w:t>размеры и</w:t>
      </w:r>
      <w:r>
        <w:rPr>
          <w:color w:val="231F20"/>
          <w:spacing w:val="-2"/>
        </w:rPr>
        <w:t> </w:t>
      </w:r>
      <w:r>
        <w:rPr>
          <w:color w:val="231F20"/>
        </w:rPr>
        <w:t>архитектурно-художественное оформление.</w:t>
      </w:r>
    </w:p>
    <w:p>
      <w:pPr>
        <w:pStyle w:val="BodyText"/>
        <w:spacing w:before="4"/>
        <w:ind w:left="822"/>
        <w:jc w:val="both"/>
      </w:pPr>
      <w:r>
        <w:rPr>
          <w:color w:val="231F20"/>
        </w:rPr>
        <w:t>Вот</w:t>
      </w:r>
      <w:r>
        <w:rPr>
          <w:color w:val="231F20"/>
          <w:spacing w:val="-4"/>
        </w:rPr>
        <w:t> </w:t>
      </w:r>
      <w:r>
        <w:rPr>
          <w:color w:val="231F20"/>
        </w:rPr>
        <w:t>некоторые</w:t>
      </w:r>
      <w:r>
        <w:rPr>
          <w:color w:val="231F20"/>
          <w:spacing w:val="-3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них.</w:t>
      </w:r>
    </w:p>
    <w:p>
      <w:pPr>
        <w:pStyle w:val="BodyText"/>
        <w:rPr>
          <w:sz w:val="26"/>
        </w:rPr>
      </w:pPr>
    </w:p>
    <w:p>
      <w:pPr>
        <w:pStyle w:val="Heading3"/>
        <w:spacing w:before="1"/>
      </w:pPr>
      <w:r>
        <w:rPr>
          <w:color w:val="231F20"/>
        </w:rPr>
        <w:t>Церковь</w:t>
      </w:r>
      <w:r>
        <w:rPr>
          <w:color w:val="231F20"/>
          <w:spacing w:val="-4"/>
        </w:rPr>
        <w:t> </w:t>
      </w:r>
      <w:r>
        <w:rPr>
          <w:color w:val="231F20"/>
        </w:rPr>
        <w:t>Святого</w:t>
      </w:r>
      <w:r>
        <w:rPr>
          <w:color w:val="231F20"/>
          <w:spacing w:val="-5"/>
        </w:rPr>
        <w:t> </w:t>
      </w:r>
      <w:r>
        <w:rPr>
          <w:color w:val="231F20"/>
        </w:rPr>
        <w:t>Георгия</w:t>
      </w:r>
      <w:r>
        <w:rPr>
          <w:color w:val="231F20"/>
          <w:spacing w:val="-5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Сулеймании</w:t>
      </w:r>
      <w:r>
        <w:rPr>
          <w:color w:val="231F20"/>
          <w:spacing w:val="-5"/>
        </w:rPr>
        <w:t> </w:t>
      </w:r>
      <w:r>
        <w:rPr>
          <w:color w:val="231F20"/>
        </w:rPr>
        <w:t>(римско-католическая</w:t>
      </w:r>
      <w:r>
        <w:rPr>
          <w:color w:val="231F20"/>
          <w:spacing w:val="-4"/>
        </w:rPr>
        <w:t> </w:t>
      </w:r>
      <w:r>
        <w:rPr>
          <w:color w:val="231F20"/>
        </w:rPr>
        <w:t>церковь)</w:t>
      </w:r>
    </w:p>
    <w:p>
      <w:pPr>
        <w:pStyle w:val="BodyText"/>
        <w:spacing w:line="249" w:lineRule="auto" w:before="12"/>
        <w:ind w:left="113" w:right="416" w:firstLine="708"/>
        <w:jc w:val="both"/>
      </w:pPr>
      <w:r>
        <w:rPr>
          <w:color w:val="231F20"/>
        </w:rPr>
        <w:t>В 1920 г. Османская империя признала римско-католическую общину в Алеппо,</w:t>
      </w:r>
      <w:r>
        <w:rPr>
          <w:color w:val="231F20"/>
          <w:spacing w:val="1"/>
        </w:rPr>
        <w:t> </w:t>
      </w:r>
      <w:r>
        <w:rPr>
          <w:color w:val="231F20"/>
        </w:rPr>
        <w:t>которая выросла после того, как многие христиане отделились от греко-православной об-</w:t>
      </w:r>
      <w:r>
        <w:rPr>
          <w:color w:val="231F20"/>
          <w:spacing w:val="1"/>
        </w:rPr>
        <w:t> </w:t>
      </w:r>
      <w:r>
        <w:rPr>
          <w:color w:val="231F20"/>
        </w:rPr>
        <w:t>щины,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Султанат предоставил</w:t>
      </w:r>
      <w:r>
        <w:rPr>
          <w:color w:val="231F20"/>
          <w:spacing w:val="-2"/>
        </w:rPr>
        <w:t> </w:t>
      </w:r>
      <w:r>
        <w:rPr>
          <w:color w:val="231F20"/>
        </w:rPr>
        <w:t>им</w:t>
      </w:r>
      <w:r>
        <w:rPr>
          <w:color w:val="231F20"/>
          <w:spacing w:val="-1"/>
        </w:rPr>
        <w:t> </w:t>
      </w:r>
      <w:r>
        <w:rPr>
          <w:color w:val="231F20"/>
        </w:rPr>
        <w:t>право</w:t>
      </w:r>
      <w:r>
        <w:rPr>
          <w:color w:val="231F20"/>
          <w:spacing w:val="-2"/>
        </w:rPr>
        <w:t> </w:t>
      </w:r>
      <w:r>
        <w:rPr>
          <w:color w:val="231F20"/>
        </w:rPr>
        <w:t>строить независимые</w:t>
      </w:r>
      <w:r>
        <w:rPr>
          <w:color w:val="231F20"/>
          <w:spacing w:val="-2"/>
        </w:rPr>
        <w:t> </w:t>
      </w:r>
      <w:r>
        <w:rPr>
          <w:color w:val="231F20"/>
        </w:rPr>
        <w:t>храмы.</w:t>
      </w:r>
    </w:p>
    <w:p>
      <w:pPr>
        <w:pStyle w:val="BodyText"/>
        <w:spacing w:line="249" w:lineRule="auto" w:before="3"/>
        <w:ind w:left="113" w:right="416" w:firstLine="708"/>
        <w:jc w:val="both"/>
      </w:pPr>
      <w:r>
        <w:rPr>
          <w:color w:val="231F20"/>
        </w:rPr>
        <w:t>Первая</w:t>
      </w:r>
      <w:r>
        <w:rPr>
          <w:color w:val="231F20"/>
          <w:spacing w:val="43"/>
        </w:rPr>
        <w:t> </w:t>
      </w:r>
      <w:r>
        <w:rPr>
          <w:color w:val="231F20"/>
        </w:rPr>
        <w:t>римско-католическая</w:t>
      </w:r>
      <w:r>
        <w:rPr>
          <w:color w:val="231F20"/>
          <w:spacing w:val="43"/>
        </w:rPr>
        <w:t> </w:t>
      </w:r>
      <w:r>
        <w:rPr>
          <w:color w:val="231F20"/>
        </w:rPr>
        <w:t>церковь</w:t>
      </w:r>
      <w:r>
        <w:rPr>
          <w:color w:val="231F20"/>
          <w:spacing w:val="43"/>
        </w:rPr>
        <w:t> </w:t>
      </w:r>
      <w:r>
        <w:rPr>
          <w:color w:val="231F20"/>
        </w:rPr>
        <w:t>Святого</w:t>
      </w:r>
      <w:r>
        <w:rPr>
          <w:color w:val="231F20"/>
          <w:spacing w:val="43"/>
        </w:rPr>
        <w:t> </w:t>
      </w:r>
      <w:r>
        <w:rPr>
          <w:color w:val="231F20"/>
        </w:rPr>
        <w:t>Георгия</w:t>
      </w:r>
      <w:r>
        <w:rPr>
          <w:color w:val="231F20"/>
          <w:spacing w:val="43"/>
        </w:rPr>
        <w:t> </w:t>
      </w:r>
      <w:r>
        <w:rPr>
          <w:color w:val="231F20"/>
        </w:rPr>
        <w:t>была</w:t>
      </w:r>
      <w:r>
        <w:rPr>
          <w:color w:val="231F20"/>
          <w:spacing w:val="43"/>
        </w:rPr>
        <w:t> </w:t>
      </w:r>
      <w:r>
        <w:rPr>
          <w:color w:val="231F20"/>
        </w:rPr>
        <w:t>построена</w:t>
      </w:r>
      <w:r>
        <w:rPr>
          <w:color w:val="231F20"/>
          <w:spacing w:val="43"/>
        </w:rPr>
        <w:t> </w:t>
      </w:r>
      <w:r>
        <w:rPr>
          <w:color w:val="231F20"/>
        </w:rPr>
        <w:t>в</w:t>
      </w:r>
      <w:r>
        <w:rPr>
          <w:color w:val="231F20"/>
          <w:spacing w:val="44"/>
        </w:rPr>
        <w:t> </w:t>
      </w:r>
      <w:r>
        <w:rPr>
          <w:color w:val="231F20"/>
        </w:rPr>
        <w:t>1836</w:t>
      </w:r>
      <w:r>
        <w:rPr>
          <w:color w:val="231F20"/>
          <w:spacing w:val="43"/>
        </w:rPr>
        <w:t> </w:t>
      </w:r>
      <w:r>
        <w:rPr>
          <w:color w:val="231F20"/>
        </w:rPr>
        <w:t>г.</w:t>
      </w:r>
      <w:r>
        <w:rPr>
          <w:color w:val="231F20"/>
          <w:spacing w:val="-58"/>
        </w:rPr>
        <w:t> </w:t>
      </w:r>
      <w:r>
        <w:rPr>
          <w:color w:val="231F20"/>
        </w:rPr>
        <w:t>в районе Шарасус в Старом Алеппо. Работы по расширению церкви и улучшению ее инте-</w:t>
      </w:r>
      <w:r>
        <w:rPr>
          <w:color w:val="231F20"/>
          <w:spacing w:val="-57"/>
        </w:rPr>
        <w:t> </w:t>
      </w:r>
      <w:r>
        <w:rPr>
          <w:color w:val="231F20"/>
        </w:rPr>
        <w:t>рьера</w:t>
      </w:r>
      <w:r>
        <w:rPr>
          <w:color w:val="231F20"/>
          <w:spacing w:val="-1"/>
        </w:rPr>
        <w:t> </w:t>
      </w:r>
      <w:r>
        <w:rPr>
          <w:color w:val="231F20"/>
        </w:rPr>
        <w:t>начались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1949 г.</w:t>
      </w:r>
    </w:p>
    <w:p>
      <w:pPr>
        <w:pStyle w:val="BodyText"/>
        <w:spacing w:line="249" w:lineRule="auto" w:before="3"/>
        <w:ind w:left="113" w:right="414" w:firstLine="708"/>
        <w:jc w:val="both"/>
      </w:pPr>
      <w:r>
        <w:rPr>
          <w:color w:val="231F20"/>
        </w:rPr>
        <w:t>Во время актов насилия против христиан в Алеппо в 1850 г. церковь подверглась</w:t>
      </w:r>
      <w:r>
        <w:rPr>
          <w:color w:val="231F20"/>
          <w:spacing w:val="1"/>
        </w:rPr>
        <w:t> </w:t>
      </w:r>
      <w:r>
        <w:rPr>
          <w:color w:val="231F20"/>
        </w:rPr>
        <w:t>вандализму, и внутри вспыхнул пожар. В 1852 г. начались работы по ее восстановлению.</w:t>
      </w:r>
      <w:r>
        <w:rPr>
          <w:color w:val="231F20"/>
          <w:spacing w:val="1"/>
        </w:rPr>
        <w:t> </w:t>
      </w:r>
      <w:r>
        <w:rPr>
          <w:color w:val="231F20"/>
        </w:rPr>
        <w:t>Позже</w:t>
      </w:r>
      <w:r>
        <w:rPr>
          <w:color w:val="231F20"/>
          <w:spacing w:val="-5"/>
        </w:rPr>
        <w:t> </w:t>
      </w:r>
      <w:r>
        <w:rPr>
          <w:color w:val="231F20"/>
        </w:rPr>
        <w:t>со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строительством</w:t>
      </w:r>
      <w:r>
        <w:rPr>
          <w:color w:val="231F20"/>
          <w:spacing w:val="-4"/>
        </w:rPr>
        <w:t> </w:t>
      </w:r>
      <w:r>
        <w:rPr>
          <w:color w:val="231F20"/>
        </w:rPr>
        <w:t>основной</w:t>
      </w:r>
      <w:r>
        <w:rPr>
          <w:color w:val="231F20"/>
          <w:spacing w:val="-4"/>
        </w:rPr>
        <w:t> </w:t>
      </w:r>
      <w:r>
        <w:rPr>
          <w:color w:val="231F20"/>
        </w:rPr>
        <w:t>римско-католической</w:t>
      </w:r>
      <w:r>
        <w:rPr>
          <w:color w:val="231F20"/>
          <w:spacing w:val="-4"/>
        </w:rPr>
        <w:t> </w:t>
      </w:r>
      <w:r>
        <w:rPr>
          <w:color w:val="231F20"/>
        </w:rPr>
        <w:t>церкви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район</w:t>
      </w:r>
      <w:r>
        <w:rPr>
          <w:color w:val="231F20"/>
          <w:spacing w:val="-4"/>
        </w:rPr>
        <w:t> </w:t>
      </w:r>
      <w:r>
        <w:rPr>
          <w:color w:val="231F20"/>
        </w:rPr>
        <w:t>Сулеймания,</w:t>
      </w:r>
      <w:r>
        <w:rPr>
          <w:color w:val="231F20"/>
          <w:spacing w:val="-4"/>
        </w:rPr>
        <w:t> </w:t>
      </w:r>
      <w:r>
        <w:rPr>
          <w:color w:val="231F20"/>
        </w:rPr>
        <w:t>ста-</w:t>
      </w:r>
      <w:r>
        <w:rPr>
          <w:color w:val="231F20"/>
          <w:spacing w:val="-58"/>
        </w:rPr>
        <w:t> </w:t>
      </w:r>
      <w:r>
        <w:rPr>
          <w:color w:val="231F20"/>
        </w:rPr>
        <w:t>рая</w:t>
      </w:r>
      <w:r>
        <w:rPr>
          <w:color w:val="231F20"/>
          <w:spacing w:val="-1"/>
        </w:rPr>
        <w:t> </w:t>
      </w:r>
      <w:r>
        <w:rPr>
          <w:color w:val="231F20"/>
        </w:rPr>
        <w:t>церковь</w:t>
      </w:r>
      <w:r>
        <w:rPr>
          <w:color w:val="231F20"/>
          <w:spacing w:val="-1"/>
        </w:rPr>
        <w:t> </w:t>
      </w:r>
      <w:r>
        <w:rPr>
          <w:color w:val="231F20"/>
        </w:rPr>
        <w:t>стала</w:t>
      </w:r>
      <w:r>
        <w:rPr>
          <w:color w:val="231F20"/>
          <w:spacing w:val="-1"/>
        </w:rPr>
        <w:t> </w:t>
      </w:r>
      <w:r>
        <w:rPr>
          <w:color w:val="231F20"/>
        </w:rPr>
        <w:t>местом паломничества</w:t>
      </w:r>
      <w:r>
        <w:rPr>
          <w:color w:val="231F20"/>
          <w:spacing w:val="-2"/>
        </w:rPr>
        <w:t> </w:t>
      </w:r>
      <w:r>
        <w:rPr>
          <w:color w:val="231F20"/>
        </w:rPr>
        <w:t>христиан со всей</w:t>
      </w:r>
      <w:r>
        <w:rPr>
          <w:color w:val="231F20"/>
          <w:spacing w:val="-2"/>
        </w:rPr>
        <w:t> </w:t>
      </w:r>
      <w:r>
        <w:rPr>
          <w:color w:val="231F20"/>
        </w:rPr>
        <w:t>Сирии.</w:t>
      </w:r>
    </w:p>
    <w:p>
      <w:pPr>
        <w:pStyle w:val="BodyText"/>
        <w:spacing w:line="249" w:lineRule="auto" w:before="4"/>
        <w:ind w:left="113" w:right="413" w:firstLine="708"/>
        <w:jc w:val="both"/>
      </w:pPr>
      <w:r>
        <w:rPr>
          <w:color w:val="231F20"/>
        </w:rPr>
        <w:t>В 1960-х гг. ХХ в., после уменьшения числа христиан в старом Алеппо и их пе-</w:t>
      </w:r>
      <w:r>
        <w:rPr>
          <w:color w:val="231F20"/>
          <w:spacing w:val="1"/>
        </w:rPr>
        <w:t> </w:t>
      </w:r>
      <w:r>
        <w:rPr>
          <w:color w:val="231F20"/>
        </w:rPr>
        <w:t>реезда в современные районы, римско-католический архиепископ купил землю в районе</w:t>
      </w:r>
      <w:r>
        <w:rPr>
          <w:color w:val="231F20"/>
          <w:spacing w:val="1"/>
        </w:rPr>
        <w:t> </w:t>
      </w:r>
      <w:r>
        <w:rPr>
          <w:color w:val="231F20"/>
        </w:rPr>
        <w:t>Сулеймания недалеко от вокзала «Багдад» и заложил фундамент для основания новой цер-</w:t>
      </w:r>
      <w:r>
        <w:rPr>
          <w:color w:val="231F20"/>
          <w:spacing w:val="-57"/>
        </w:rPr>
        <w:t> </w:t>
      </w:r>
      <w:r>
        <w:rPr>
          <w:color w:val="231F20"/>
        </w:rPr>
        <w:t>кви</w:t>
      </w:r>
      <w:r>
        <w:rPr>
          <w:color w:val="231F20"/>
          <w:spacing w:val="13"/>
        </w:rPr>
        <w:t> </w:t>
      </w:r>
      <w:r>
        <w:rPr>
          <w:color w:val="231F20"/>
        </w:rPr>
        <w:t>во</w:t>
      </w:r>
      <w:r>
        <w:rPr>
          <w:color w:val="231F20"/>
          <w:spacing w:val="13"/>
        </w:rPr>
        <w:t> </w:t>
      </w:r>
      <w:r>
        <w:rPr>
          <w:color w:val="231F20"/>
        </w:rPr>
        <w:t>имя</w:t>
      </w:r>
      <w:r>
        <w:rPr>
          <w:color w:val="231F20"/>
          <w:spacing w:val="13"/>
        </w:rPr>
        <w:t> </w:t>
      </w:r>
      <w:r>
        <w:rPr>
          <w:color w:val="231F20"/>
        </w:rPr>
        <w:t>Святого</w:t>
      </w:r>
      <w:r>
        <w:rPr>
          <w:color w:val="231F20"/>
          <w:spacing w:val="13"/>
        </w:rPr>
        <w:t> </w:t>
      </w:r>
      <w:r>
        <w:rPr>
          <w:color w:val="231F20"/>
        </w:rPr>
        <w:t>Георгия,</w:t>
      </w:r>
      <w:r>
        <w:rPr>
          <w:color w:val="231F20"/>
          <w:spacing w:val="14"/>
        </w:rPr>
        <w:t> </w:t>
      </w:r>
      <w:r>
        <w:rPr>
          <w:color w:val="231F20"/>
        </w:rPr>
        <w:t>строительство</w:t>
      </w:r>
      <w:r>
        <w:rPr>
          <w:color w:val="231F20"/>
          <w:spacing w:val="13"/>
        </w:rPr>
        <w:t> </w:t>
      </w:r>
      <w:r>
        <w:rPr>
          <w:color w:val="231F20"/>
        </w:rPr>
        <w:t>продолжалось</w:t>
      </w:r>
      <w:r>
        <w:rPr>
          <w:color w:val="231F20"/>
          <w:spacing w:val="13"/>
        </w:rPr>
        <w:t> </w:t>
      </w:r>
      <w:r>
        <w:rPr>
          <w:color w:val="231F20"/>
        </w:rPr>
        <w:t>до</w:t>
      </w:r>
      <w:r>
        <w:rPr>
          <w:color w:val="231F20"/>
          <w:spacing w:val="13"/>
        </w:rPr>
        <w:t> </w:t>
      </w:r>
      <w:r>
        <w:rPr>
          <w:color w:val="231F20"/>
        </w:rPr>
        <w:t>ее</w:t>
      </w:r>
      <w:r>
        <w:rPr>
          <w:color w:val="231F20"/>
          <w:spacing w:val="13"/>
        </w:rPr>
        <w:t> </w:t>
      </w:r>
      <w:r>
        <w:rPr>
          <w:color w:val="231F20"/>
        </w:rPr>
        <w:t>открытия</w:t>
      </w:r>
      <w:r>
        <w:rPr>
          <w:color w:val="231F20"/>
          <w:spacing w:val="14"/>
        </w:rPr>
        <w:t> </w:t>
      </w:r>
      <w:r>
        <w:rPr>
          <w:color w:val="231F20"/>
        </w:rPr>
        <w:t>в</w:t>
      </w:r>
      <w:r>
        <w:rPr>
          <w:color w:val="231F20"/>
          <w:spacing w:val="13"/>
        </w:rPr>
        <w:t> </w:t>
      </w:r>
      <w:r>
        <w:rPr>
          <w:color w:val="231F20"/>
        </w:rPr>
        <w:t>марте</w:t>
      </w:r>
      <w:r>
        <w:rPr>
          <w:color w:val="231F20"/>
          <w:spacing w:val="13"/>
        </w:rPr>
        <w:t> </w:t>
      </w:r>
      <w:r>
        <w:rPr>
          <w:color w:val="231F20"/>
        </w:rPr>
        <w:t>1965</w:t>
      </w:r>
      <w:r>
        <w:rPr>
          <w:color w:val="231F20"/>
          <w:spacing w:val="13"/>
        </w:rPr>
        <w:t> </w:t>
      </w:r>
      <w:r>
        <w:rPr>
          <w:color w:val="231F20"/>
        </w:rPr>
        <w:t>г.</w:t>
      </w:r>
      <w:r>
        <w:rPr>
          <w:color w:val="231F20"/>
          <w:spacing w:val="-57"/>
        </w:rPr>
        <w:t> </w:t>
      </w:r>
      <w:r>
        <w:rPr>
          <w:color w:val="231F20"/>
        </w:rPr>
        <w:t>А старая церковь была превращена в святыню для туристов, часть ее стала ремесленной</w:t>
      </w:r>
      <w:r>
        <w:rPr>
          <w:color w:val="231F20"/>
          <w:spacing w:val="1"/>
        </w:rPr>
        <w:t> </w:t>
      </w:r>
      <w:r>
        <w:rPr>
          <w:color w:val="231F20"/>
        </w:rPr>
        <w:t>мастерской для швейных работ. Новая церковь отличается своими внушительными разме-</w:t>
      </w:r>
      <w:r>
        <w:rPr>
          <w:color w:val="231F20"/>
          <w:spacing w:val="1"/>
        </w:rPr>
        <w:t> </w:t>
      </w:r>
      <w:r>
        <w:rPr>
          <w:color w:val="231F20"/>
        </w:rPr>
        <w:t>рами (рис. 25–27).</w:t>
      </w:r>
    </w:p>
    <w:p>
      <w:pPr>
        <w:pStyle w:val="BodyText"/>
        <w:spacing w:line="249" w:lineRule="auto" w:before="6"/>
        <w:ind w:left="113" w:right="415" w:firstLine="708"/>
        <w:jc w:val="both"/>
      </w:pPr>
      <w:r>
        <w:rPr>
          <w:color w:val="231F20"/>
        </w:rPr>
        <w:t>При</w:t>
      </w:r>
      <w:r>
        <w:rPr>
          <w:color w:val="231F20"/>
          <w:spacing w:val="23"/>
        </w:rPr>
        <w:t> </w:t>
      </w:r>
      <w:r>
        <w:rPr>
          <w:color w:val="231F20"/>
        </w:rPr>
        <w:t>церкви</w:t>
      </w:r>
      <w:r>
        <w:rPr>
          <w:color w:val="231F20"/>
          <w:spacing w:val="24"/>
        </w:rPr>
        <w:t> </w:t>
      </w:r>
      <w:r>
        <w:rPr>
          <w:color w:val="231F20"/>
        </w:rPr>
        <w:t>была</w:t>
      </w:r>
      <w:r>
        <w:rPr>
          <w:color w:val="231F20"/>
          <w:spacing w:val="24"/>
        </w:rPr>
        <w:t> </w:t>
      </w:r>
      <w:r>
        <w:rPr>
          <w:color w:val="231F20"/>
        </w:rPr>
        <w:t>основана</w:t>
      </w:r>
      <w:r>
        <w:rPr>
          <w:color w:val="231F20"/>
          <w:spacing w:val="23"/>
        </w:rPr>
        <w:t> </w:t>
      </w:r>
      <w:r>
        <w:rPr>
          <w:color w:val="231F20"/>
        </w:rPr>
        <w:t>школа</w:t>
      </w:r>
      <w:r>
        <w:rPr>
          <w:color w:val="231F20"/>
          <w:spacing w:val="24"/>
        </w:rPr>
        <w:t> </w:t>
      </w:r>
      <w:r>
        <w:rPr>
          <w:color w:val="231F20"/>
        </w:rPr>
        <w:t>Сен-Гергес,</w:t>
      </w:r>
      <w:r>
        <w:rPr>
          <w:color w:val="231F20"/>
          <w:spacing w:val="24"/>
        </w:rPr>
        <w:t> </w:t>
      </w:r>
      <w:r>
        <w:rPr>
          <w:color w:val="231F20"/>
        </w:rPr>
        <w:t>одна</w:t>
      </w:r>
      <w:r>
        <w:rPr>
          <w:color w:val="231F20"/>
          <w:spacing w:val="24"/>
        </w:rPr>
        <w:t> </w:t>
      </w:r>
      <w:r>
        <w:rPr>
          <w:color w:val="231F20"/>
        </w:rPr>
        <w:t>из</w:t>
      </w:r>
      <w:r>
        <w:rPr>
          <w:color w:val="231F20"/>
          <w:spacing w:val="23"/>
        </w:rPr>
        <w:t> </w:t>
      </w:r>
      <w:r>
        <w:rPr>
          <w:color w:val="231F20"/>
        </w:rPr>
        <w:t>первых</w:t>
      </w:r>
      <w:r>
        <w:rPr>
          <w:color w:val="231F20"/>
          <w:spacing w:val="24"/>
        </w:rPr>
        <w:t> </w:t>
      </w:r>
      <w:r>
        <w:rPr>
          <w:color w:val="231F20"/>
        </w:rPr>
        <w:t>современных</w:t>
      </w:r>
      <w:r>
        <w:rPr>
          <w:color w:val="231F20"/>
          <w:spacing w:val="24"/>
        </w:rPr>
        <w:t> </w:t>
      </w:r>
      <w:r>
        <w:rPr>
          <w:color w:val="231F20"/>
        </w:rPr>
        <w:t>школ</w:t>
      </w:r>
      <w:r>
        <w:rPr>
          <w:color w:val="231F20"/>
          <w:spacing w:val="-58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1"/>
        </w:rPr>
        <w:t> </w:t>
      </w:r>
      <w:r>
        <w:rPr>
          <w:color w:val="231F20"/>
        </w:rPr>
        <w:t>–</w:t>
      </w:r>
      <w:r>
        <w:rPr>
          <w:color w:val="231F20"/>
          <w:spacing w:val="-1"/>
        </w:rPr>
        <w:t> </w:t>
      </w:r>
      <w:r>
        <w:rPr>
          <w:color w:val="231F20"/>
        </w:rPr>
        <w:t>важнейших</w:t>
      </w:r>
      <w:r>
        <w:rPr>
          <w:color w:val="231F20"/>
          <w:spacing w:val="-1"/>
        </w:rPr>
        <w:t> </w:t>
      </w:r>
      <w:r>
        <w:rPr>
          <w:color w:val="231F20"/>
        </w:rPr>
        <w:t>школ христианской</w:t>
      </w:r>
      <w:r>
        <w:rPr>
          <w:color w:val="231F20"/>
          <w:spacing w:val="-1"/>
        </w:rPr>
        <w:t> </w:t>
      </w:r>
      <w:r>
        <w:rPr>
          <w:color w:val="231F20"/>
        </w:rPr>
        <w:t>общины Алеппо</w:t>
      </w:r>
      <w:r>
        <w:rPr>
          <w:color w:val="231F20"/>
          <w:spacing w:val="-1"/>
        </w:rPr>
        <w:t> </w:t>
      </w:r>
      <w:r>
        <w:rPr>
          <w:color w:val="231F20"/>
        </w:rPr>
        <w:t>[13].</w:t>
      </w: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18"/>
        </w:rPr>
      </w:pPr>
      <w:r>
        <w:rPr/>
        <w:drawing>
          <wp:anchor distT="0" distB="0" distL="0" distR="0" allowOverlap="1" layoutInCell="1" locked="0" behindDoc="0" simplePos="0" relativeHeight="205">
            <wp:simplePos x="0" y="0"/>
            <wp:positionH relativeFrom="page">
              <wp:posOffset>807974</wp:posOffset>
            </wp:positionH>
            <wp:positionV relativeFrom="paragraph">
              <wp:posOffset>150100</wp:posOffset>
            </wp:positionV>
            <wp:extent cx="2475969" cy="1834895"/>
            <wp:effectExtent l="0" t="0" r="0" b="0"/>
            <wp:wrapTopAndBottom/>
            <wp:docPr id="509" name="image26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0" name="image269.jpe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5969" cy="1834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6">
            <wp:simplePos x="0" y="0"/>
            <wp:positionH relativeFrom="page">
              <wp:posOffset>3508277</wp:posOffset>
            </wp:positionH>
            <wp:positionV relativeFrom="paragraph">
              <wp:posOffset>379096</wp:posOffset>
            </wp:positionV>
            <wp:extent cx="3161233" cy="1562100"/>
            <wp:effectExtent l="0" t="0" r="0" b="0"/>
            <wp:wrapTopAndBottom/>
            <wp:docPr id="511" name="image2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2" name="image270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1233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sz w:val="9"/>
        </w:rPr>
      </w:pPr>
    </w:p>
    <w:p>
      <w:pPr>
        <w:spacing w:before="9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25.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Георгия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Сулеймания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4"/>
        <w:rPr>
          <w:sz w:val="23"/>
        </w:rPr>
      </w:pPr>
    </w:p>
    <w:p>
      <w:pPr>
        <w:tabs>
          <w:tab w:pos="4675" w:val="left" w:leader="none"/>
        </w:tabs>
        <w:spacing w:line="240" w:lineRule="auto"/>
        <w:ind w:left="89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2193323" cy="1680209"/>
            <wp:effectExtent l="0" t="0" r="0" b="0"/>
            <wp:docPr id="513" name="image2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4" name="image271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3323" cy="1680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  <w:r>
        <w:rPr>
          <w:sz w:val="20"/>
        </w:rPr>
        <w:tab/>
      </w:r>
      <w:r>
        <w:rPr>
          <w:position w:val="1"/>
          <w:sz w:val="20"/>
        </w:rPr>
        <w:drawing>
          <wp:inline distT="0" distB="0" distL="0" distR="0">
            <wp:extent cx="2816352" cy="1709927"/>
            <wp:effectExtent l="0" t="0" r="0" b="0"/>
            <wp:docPr id="515" name="image2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6" name="image272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6352" cy="17099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</w:p>
    <w:p>
      <w:pPr>
        <w:pStyle w:val="BodyText"/>
        <w:spacing w:before="2"/>
        <w:rPr>
          <w:sz w:val="22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26.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пазрез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Георгия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Сулеймания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07">
            <wp:simplePos x="0" y="0"/>
            <wp:positionH relativeFrom="page">
              <wp:posOffset>1116647</wp:posOffset>
            </wp:positionH>
            <wp:positionV relativeFrom="paragraph">
              <wp:posOffset>127421</wp:posOffset>
            </wp:positionV>
            <wp:extent cx="2638065" cy="1982343"/>
            <wp:effectExtent l="0" t="0" r="0" b="0"/>
            <wp:wrapTopAndBottom/>
            <wp:docPr id="517" name="image27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18" name="image273.jpe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065" cy="198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08">
            <wp:simplePos x="0" y="0"/>
            <wp:positionH relativeFrom="page">
              <wp:posOffset>3913180</wp:posOffset>
            </wp:positionH>
            <wp:positionV relativeFrom="paragraph">
              <wp:posOffset>127418</wp:posOffset>
            </wp:positionV>
            <wp:extent cx="2661285" cy="2028444"/>
            <wp:effectExtent l="0" t="0" r="0" b="0"/>
            <wp:wrapTopAndBottom/>
            <wp:docPr id="519" name="image27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0" name="image274.jpe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1285" cy="2028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4"/>
        <w:rPr>
          <w:sz w:val="9"/>
        </w:rPr>
      </w:pPr>
    </w:p>
    <w:p>
      <w:pPr>
        <w:spacing w:before="92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27.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церкви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Георгия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в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Сулеймания</w:t>
      </w:r>
    </w:p>
    <w:p>
      <w:pPr>
        <w:pStyle w:val="BodyText"/>
        <w:rPr>
          <w:sz w:val="22"/>
        </w:rPr>
      </w:pPr>
    </w:p>
    <w:p>
      <w:pPr>
        <w:pStyle w:val="Heading3"/>
        <w:spacing w:before="167"/>
        <w:ind w:left="1105"/>
      </w:pPr>
      <w:r>
        <w:rPr>
          <w:color w:val="231F20"/>
        </w:rPr>
        <w:t>Церковь</w:t>
      </w:r>
      <w:r>
        <w:rPr>
          <w:color w:val="231F20"/>
          <w:spacing w:val="-3"/>
        </w:rPr>
        <w:t> </w:t>
      </w:r>
      <w:r>
        <w:rPr>
          <w:color w:val="231F20"/>
        </w:rPr>
        <w:t>Святой</w:t>
      </w:r>
      <w:r>
        <w:rPr>
          <w:color w:val="231F20"/>
          <w:spacing w:val="-4"/>
        </w:rPr>
        <w:t> </w:t>
      </w:r>
      <w:r>
        <w:rPr>
          <w:color w:val="231F20"/>
        </w:rPr>
        <w:t>Троицы</w:t>
      </w:r>
      <w:r>
        <w:rPr>
          <w:color w:val="231F20"/>
          <w:spacing w:val="-2"/>
        </w:rPr>
        <w:t> </w:t>
      </w:r>
      <w:r>
        <w:rPr>
          <w:color w:val="231F20"/>
        </w:rPr>
        <w:t>(Армянская</w:t>
      </w:r>
      <w:r>
        <w:rPr>
          <w:color w:val="231F20"/>
          <w:spacing w:val="-3"/>
        </w:rPr>
        <w:t> </w:t>
      </w:r>
      <w:r>
        <w:rPr>
          <w:color w:val="231F20"/>
        </w:rPr>
        <w:t>православная</w:t>
      </w:r>
      <w:r>
        <w:rPr>
          <w:color w:val="231F20"/>
          <w:spacing w:val="-3"/>
        </w:rPr>
        <w:t> </w:t>
      </w:r>
      <w:r>
        <w:rPr>
          <w:color w:val="231F20"/>
        </w:rPr>
        <w:t>община)</w:t>
      </w:r>
    </w:p>
    <w:p>
      <w:pPr>
        <w:pStyle w:val="BodyText"/>
        <w:spacing w:line="249" w:lineRule="auto" w:before="12"/>
        <w:ind w:left="397" w:right="132" w:firstLine="708"/>
        <w:jc w:val="both"/>
      </w:pPr>
      <w:r>
        <w:rPr>
          <w:color w:val="231F20"/>
        </w:rPr>
        <w:t>Эта церковь была построена в 1965 г. армянской общиной в Алеппо по проекту ар-</w:t>
      </w:r>
      <w:r>
        <w:rPr>
          <w:color w:val="231F20"/>
          <w:spacing w:val="1"/>
        </w:rPr>
        <w:t> </w:t>
      </w:r>
      <w:r>
        <w:rPr>
          <w:color w:val="231F20"/>
        </w:rPr>
        <w:t>хитектора</w:t>
      </w:r>
      <w:r>
        <w:rPr>
          <w:color w:val="231F20"/>
          <w:spacing w:val="-12"/>
        </w:rPr>
        <w:t> </w:t>
      </w:r>
      <w:r>
        <w:rPr>
          <w:color w:val="231F20"/>
        </w:rPr>
        <w:t>Паскаля</w:t>
      </w:r>
      <w:r>
        <w:rPr>
          <w:color w:val="231F20"/>
          <w:spacing w:val="-11"/>
        </w:rPr>
        <w:t> </w:t>
      </w:r>
      <w:r>
        <w:rPr>
          <w:color w:val="231F20"/>
        </w:rPr>
        <w:t>Папуджяна.</w:t>
      </w:r>
      <w:r>
        <w:rPr>
          <w:color w:val="231F20"/>
          <w:spacing w:val="-11"/>
        </w:rPr>
        <w:t> </w:t>
      </w:r>
      <w:r>
        <w:rPr>
          <w:color w:val="231F20"/>
        </w:rPr>
        <w:t>Она</w:t>
      </w:r>
      <w:r>
        <w:rPr>
          <w:color w:val="231F20"/>
          <w:spacing w:val="-11"/>
        </w:rPr>
        <w:t> </w:t>
      </w:r>
      <w:r>
        <w:rPr>
          <w:color w:val="231F20"/>
        </w:rPr>
        <w:t>возводилась</w:t>
      </w:r>
      <w:r>
        <w:rPr>
          <w:color w:val="231F20"/>
          <w:spacing w:val="-11"/>
        </w:rPr>
        <w:t> </w:t>
      </w:r>
      <w:r>
        <w:rPr>
          <w:color w:val="231F20"/>
        </w:rPr>
        <w:t>к</w:t>
      </w:r>
      <w:r>
        <w:rPr>
          <w:color w:val="231F20"/>
          <w:spacing w:val="-11"/>
        </w:rPr>
        <w:t> </w:t>
      </w:r>
      <w:r>
        <w:rPr>
          <w:color w:val="231F20"/>
        </w:rPr>
        <w:t>пятидесятилетию</w:t>
      </w:r>
      <w:r>
        <w:rPr>
          <w:color w:val="231F20"/>
          <w:spacing w:val="-11"/>
        </w:rPr>
        <w:t> </w:t>
      </w:r>
      <w:r>
        <w:rPr>
          <w:color w:val="231F20"/>
        </w:rPr>
        <w:t>Геноцида</w:t>
      </w:r>
      <w:r>
        <w:rPr>
          <w:color w:val="231F20"/>
          <w:spacing w:val="-12"/>
        </w:rPr>
        <w:t> </w:t>
      </w:r>
      <w:r>
        <w:rPr>
          <w:color w:val="231F20"/>
        </w:rPr>
        <w:t>армян.</w:t>
      </w:r>
      <w:r>
        <w:rPr>
          <w:color w:val="231F20"/>
          <w:spacing w:val="-11"/>
        </w:rPr>
        <w:t> </w:t>
      </w:r>
      <w:r>
        <w:rPr>
          <w:color w:val="231F20"/>
        </w:rPr>
        <w:t>Храм</w:t>
      </w:r>
      <w:r>
        <w:rPr>
          <w:color w:val="231F20"/>
          <w:spacing w:val="-57"/>
        </w:rPr>
        <w:t> </w:t>
      </w:r>
      <w:r>
        <w:rPr>
          <w:color w:val="231F20"/>
        </w:rPr>
        <w:t>был назван в честь церкви Звартноц в Армении, одного из значительных памятников в ар-</w:t>
      </w:r>
      <w:r>
        <w:rPr>
          <w:color w:val="231F20"/>
          <w:spacing w:val="1"/>
        </w:rPr>
        <w:t> </w:t>
      </w:r>
      <w:r>
        <w:rPr>
          <w:color w:val="231F20"/>
        </w:rPr>
        <w:t>мянской</w:t>
      </w:r>
      <w:r>
        <w:rPr>
          <w:color w:val="231F20"/>
          <w:spacing w:val="28"/>
        </w:rPr>
        <w:t> </w:t>
      </w:r>
      <w:r>
        <w:rPr>
          <w:color w:val="231F20"/>
        </w:rPr>
        <w:t>религиозной</w:t>
      </w:r>
      <w:r>
        <w:rPr>
          <w:color w:val="231F20"/>
          <w:spacing w:val="29"/>
        </w:rPr>
        <w:t> </w:t>
      </w:r>
      <w:r>
        <w:rPr>
          <w:color w:val="231F20"/>
        </w:rPr>
        <w:t>архитектуре,</w:t>
      </w:r>
      <w:r>
        <w:rPr>
          <w:color w:val="231F20"/>
          <w:spacing w:val="28"/>
        </w:rPr>
        <w:t> </w:t>
      </w:r>
      <w:r>
        <w:rPr>
          <w:color w:val="231F20"/>
        </w:rPr>
        <w:t>Разрушенное</w:t>
      </w:r>
      <w:r>
        <w:rPr>
          <w:color w:val="231F20"/>
          <w:spacing w:val="29"/>
        </w:rPr>
        <w:t> </w:t>
      </w:r>
      <w:r>
        <w:rPr>
          <w:color w:val="231F20"/>
        </w:rPr>
        <w:t>в</w:t>
      </w:r>
      <w:r>
        <w:rPr>
          <w:color w:val="231F20"/>
          <w:spacing w:val="28"/>
        </w:rPr>
        <w:t> </w:t>
      </w:r>
      <w:r>
        <w:rPr>
          <w:color w:val="231F20"/>
        </w:rPr>
        <w:t>Х</w:t>
      </w:r>
      <w:r>
        <w:rPr>
          <w:color w:val="231F20"/>
          <w:spacing w:val="29"/>
        </w:rPr>
        <w:t> </w:t>
      </w:r>
      <w:r>
        <w:rPr>
          <w:color w:val="231F20"/>
        </w:rPr>
        <w:t>в.,</w:t>
      </w:r>
      <w:r>
        <w:rPr>
          <w:color w:val="231F20"/>
          <w:spacing w:val="28"/>
        </w:rPr>
        <w:t> </w:t>
      </w:r>
      <w:r>
        <w:rPr>
          <w:color w:val="231F20"/>
        </w:rPr>
        <w:t>он</w:t>
      </w:r>
      <w:r>
        <w:rPr>
          <w:color w:val="231F20"/>
          <w:spacing w:val="29"/>
        </w:rPr>
        <w:t> </w:t>
      </w:r>
      <w:r>
        <w:rPr>
          <w:color w:val="231F20"/>
        </w:rPr>
        <w:t>оставался</w:t>
      </w:r>
      <w:r>
        <w:rPr>
          <w:color w:val="231F20"/>
          <w:spacing w:val="28"/>
        </w:rPr>
        <w:t> </w:t>
      </w:r>
      <w:r>
        <w:rPr>
          <w:color w:val="231F20"/>
        </w:rPr>
        <w:t>центром</w:t>
      </w:r>
      <w:r>
        <w:rPr>
          <w:color w:val="231F20"/>
          <w:spacing w:val="29"/>
        </w:rPr>
        <w:t> </w:t>
      </w:r>
      <w:r>
        <w:rPr>
          <w:color w:val="231F20"/>
        </w:rPr>
        <w:t>внимания</w:t>
      </w:r>
      <w:r>
        <w:rPr>
          <w:color w:val="231F20"/>
          <w:spacing w:val="-58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отражено в</w:t>
      </w:r>
      <w:r>
        <w:rPr>
          <w:color w:val="231F20"/>
          <w:spacing w:val="-1"/>
        </w:rPr>
        <w:t> </w:t>
      </w:r>
      <w:r>
        <w:rPr>
          <w:color w:val="231F20"/>
        </w:rPr>
        <w:t>различных армянских рукописях.</w:t>
      </w:r>
    </w:p>
    <w:p>
      <w:pPr>
        <w:pStyle w:val="BodyText"/>
        <w:spacing w:line="249" w:lineRule="auto" w:before="5"/>
        <w:ind w:left="397" w:right="130" w:firstLine="708"/>
        <w:jc w:val="both"/>
      </w:pPr>
      <w:r>
        <w:rPr>
          <w:color w:val="231F20"/>
        </w:rPr>
        <w:t>Один из монахов обнаружил руины этой церкви на Араратской равнине в начале</w:t>
      </w:r>
      <w:r>
        <w:rPr>
          <w:color w:val="231F20"/>
          <w:spacing w:val="1"/>
        </w:rPr>
        <w:t> </w:t>
      </w:r>
      <w:r>
        <w:rPr>
          <w:color w:val="231F20"/>
        </w:rPr>
        <w:t>ХХ в., с тех пор армянские архитекторы и архитекторы-востоковеды начали проводить ар-</w:t>
      </w:r>
      <w:r>
        <w:rPr>
          <w:color w:val="231F20"/>
          <w:spacing w:val="-57"/>
        </w:rPr>
        <w:t> </w:t>
      </w:r>
      <w:r>
        <w:rPr>
          <w:color w:val="231F20"/>
        </w:rPr>
        <w:t>хитектурные,</w:t>
      </w:r>
      <w:r>
        <w:rPr>
          <w:color w:val="231F20"/>
          <w:spacing w:val="-11"/>
        </w:rPr>
        <w:t> </w:t>
      </w:r>
      <w:r>
        <w:rPr>
          <w:color w:val="231F20"/>
        </w:rPr>
        <w:t>строительные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10"/>
        </w:rPr>
        <w:t> </w:t>
      </w:r>
      <w:r>
        <w:rPr>
          <w:color w:val="231F20"/>
        </w:rPr>
        <w:t>исторические</w:t>
      </w:r>
      <w:r>
        <w:rPr>
          <w:color w:val="231F20"/>
          <w:spacing w:val="-10"/>
        </w:rPr>
        <w:t> </w:t>
      </w:r>
      <w:r>
        <w:rPr>
          <w:color w:val="231F20"/>
        </w:rPr>
        <w:t>исследования</w:t>
      </w:r>
      <w:r>
        <w:rPr>
          <w:color w:val="231F20"/>
          <w:spacing w:val="-10"/>
        </w:rPr>
        <w:t> </w:t>
      </w:r>
      <w:r>
        <w:rPr>
          <w:color w:val="231F20"/>
        </w:rPr>
        <w:t>церкви...</w:t>
      </w:r>
      <w:r>
        <w:rPr>
          <w:color w:val="231F20"/>
          <w:spacing w:val="-10"/>
        </w:rPr>
        <w:t> </w:t>
      </w:r>
      <w:r>
        <w:rPr>
          <w:color w:val="231F20"/>
        </w:rPr>
        <w:t>и</w:t>
      </w:r>
      <w:r>
        <w:rPr>
          <w:color w:val="231F20"/>
          <w:spacing w:val="-9"/>
        </w:rPr>
        <w:t> </w:t>
      </w:r>
      <w:r>
        <w:rPr>
          <w:color w:val="231F20"/>
        </w:rPr>
        <w:t>выдвинули</w:t>
      </w:r>
      <w:r>
        <w:rPr>
          <w:color w:val="231F20"/>
          <w:spacing w:val="-10"/>
        </w:rPr>
        <w:t> </w:t>
      </w:r>
      <w:r>
        <w:rPr>
          <w:color w:val="231F20"/>
        </w:rPr>
        <w:t>несколько</w:t>
      </w:r>
      <w:r>
        <w:rPr>
          <w:color w:val="231F20"/>
          <w:spacing w:val="-58"/>
        </w:rPr>
        <w:t> </w:t>
      </w:r>
      <w:r>
        <w:rPr>
          <w:color w:val="231F20"/>
        </w:rPr>
        <w:t>моделей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теорий, которые проясняют</w:t>
      </w:r>
      <w:r>
        <w:rPr>
          <w:color w:val="231F20"/>
          <w:spacing w:val="-2"/>
        </w:rPr>
        <w:t> </w:t>
      </w:r>
      <w:r>
        <w:rPr>
          <w:color w:val="231F20"/>
        </w:rPr>
        <w:t>форму церкви.</w:t>
      </w:r>
    </w:p>
    <w:p>
      <w:pPr>
        <w:pStyle w:val="BodyText"/>
        <w:spacing w:line="249" w:lineRule="auto" w:before="4"/>
        <w:ind w:left="397" w:right="130" w:firstLine="708"/>
        <w:jc w:val="both"/>
      </w:pPr>
      <w:r>
        <w:rPr>
          <w:color w:val="231F20"/>
        </w:rPr>
        <w:t>Церковь Святой Троицы в Алеппо была спроектирована архитектором в соответ-</w:t>
      </w:r>
      <w:r>
        <w:rPr>
          <w:color w:val="231F20"/>
          <w:spacing w:val="1"/>
        </w:rPr>
        <w:t> </w:t>
      </w:r>
      <w:r>
        <w:rPr>
          <w:color w:val="231F20"/>
        </w:rPr>
        <w:t>ствии с его воображением, основываясь на исследованиях ХХ в., описывающих древнюю</w:t>
      </w:r>
      <w:r>
        <w:rPr>
          <w:color w:val="231F20"/>
          <w:spacing w:val="1"/>
        </w:rPr>
        <w:t> </w:t>
      </w:r>
      <w:r>
        <w:rPr>
          <w:color w:val="231F20"/>
        </w:rPr>
        <w:t>церковь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Армении</w:t>
      </w:r>
      <w:r>
        <w:rPr>
          <w:color w:val="231F20"/>
          <w:spacing w:val="-1"/>
        </w:rPr>
        <w:t> </w:t>
      </w:r>
      <w:r>
        <w:rPr>
          <w:color w:val="231F20"/>
        </w:rPr>
        <w:t>(рис. 28, 29) [14].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before="11"/>
        <w:rPr>
          <w:sz w:val="17"/>
        </w:rPr>
      </w:pPr>
    </w:p>
    <w:p>
      <w:pPr>
        <w:tabs>
          <w:tab w:pos="6302" w:val="left" w:leader="none"/>
        </w:tabs>
        <w:spacing w:line="240" w:lineRule="auto"/>
        <w:ind w:left="454" w:right="0" w:firstLine="0"/>
        <w:rPr>
          <w:sz w:val="20"/>
        </w:rPr>
      </w:pPr>
      <w:r>
        <w:rPr>
          <w:position w:val="1"/>
          <w:sz w:val="20"/>
        </w:rPr>
        <w:drawing>
          <wp:inline distT="0" distB="0" distL="0" distR="0">
            <wp:extent cx="3510310" cy="2398871"/>
            <wp:effectExtent l="0" t="0" r="0" b="0"/>
            <wp:docPr id="521" name="image27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2" name="image275.jpe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0310" cy="23988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"/>
          <w:sz w:val="20"/>
        </w:rPr>
      </w:r>
      <w:r>
        <w:rPr>
          <w:position w:val="1"/>
          <w:sz w:val="20"/>
        </w:rPr>
        <w:tab/>
      </w:r>
      <w:r>
        <w:rPr>
          <w:sz w:val="20"/>
        </w:rPr>
        <w:drawing>
          <wp:inline distT="0" distB="0" distL="0" distR="0">
            <wp:extent cx="1719343" cy="2389631"/>
            <wp:effectExtent l="0" t="0" r="0" b="0"/>
            <wp:docPr id="523" name="image2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4" name="image276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9343" cy="238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3"/>
        <w:rPr>
          <w:sz w:val="13"/>
        </w:rPr>
      </w:pPr>
    </w:p>
    <w:p>
      <w:pPr>
        <w:spacing w:before="91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28.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Святой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Троицы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армянской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православной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общины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  <w:r>
        <w:rPr/>
        <w:drawing>
          <wp:anchor distT="0" distB="0" distL="0" distR="0" allowOverlap="1" layoutInCell="1" locked="0" behindDoc="0" simplePos="0" relativeHeight="209">
            <wp:simplePos x="0" y="0"/>
            <wp:positionH relativeFrom="page">
              <wp:posOffset>729029</wp:posOffset>
            </wp:positionH>
            <wp:positionV relativeFrom="paragraph">
              <wp:posOffset>165884</wp:posOffset>
            </wp:positionV>
            <wp:extent cx="2889901" cy="2160269"/>
            <wp:effectExtent l="0" t="0" r="0" b="0"/>
            <wp:wrapTopAndBottom/>
            <wp:docPr id="525" name="image2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6" name="image277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901" cy="2160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0">
            <wp:simplePos x="0" y="0"/>
            <wp:positionH relativeFrom="page">
              <wp:posOffset>3816400</wp:posOffset>
            </wp:positionH>
            <wp:positionV relativeFrom="paragraph">
              <wp:posOffset>185134</wp:posOffset>
            </wp:positionV>
            <wp:extent cx="2733835" cy="2195322"/>
            <wp:effectExtent l="0" t="0" r="0" b="0"/>
            <wp:wrapTopAndBottom/>
            <wp:docPr id="527" name="image2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8" name="image278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3835" cy="21953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11"/>
        </w:rPr>
      </w:pPr>
    </w:p>
    <w:p>
      <w:pPr>
        <w:spacing w:before="9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29.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Святой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Троицы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армянской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православной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общины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разрез</w:t>
      </w:r>
    </w:p>
    <w:p>
      <w:pPr>
        <w:pStyle w:val="BodyText"/>
        <w:rPr>
          <w:sz w:val="22"/>
        </w:rPr>
      </w:pPr>
    </w:p>
    <w:p>
      <w:pPr>
        <w:pStyle w:val="BodyText"/>
        <w:spacing w:before="9"/>
        <w:rPr>
          <w:sz w:val="31"/>
        </w:rPr>
      </w:pPr>
    </w:p>
    <w:p>
      <w:pPr>
        <w:pStyle w:val="Heading3"/>
      </w:pPr>
      <w:r>
        <w:rPr>
          <w:color w:val="231F20"/>
        </w:rPr>
        <w:t>Сирийская</w:t>
      </w:r>
      <w:r>
        <w:rPr>
          <w:color w:val="231F20"/>
          <w:spacing w:val="-10"/>
        </w:rPr>
        <w:t> </w:t>
      </w:r>
      <w:r>
        <w:rPr>
          <w:color w:val="231F20"/>
        </w:rPr>
        <w:t>католическая</w:t>
      </w:r>
      <w:r>
        <w:rPr>
          <w:color w:val="231F20"/>
          <w:spacing w:val="-9"/>
        </w:rPr>
        <w:t> </w:t>
      </w:r>
      <w:r>
        <w:rPr>
          <w:color w:val="231F20"/>
        </w:rPr>
        <w:t>церковь</w:t>
      </w:r>
      <w:r>
        <w:rPr>
          <w:color w:val="231F20"/>
          <w:spacing w:val="-9"/>
        </w:rPr>
        <w:t> </w:t>
      </w:r>
      <w:r>
        <w:rPr>
          <w:color w:val="231F20"/>
        </w:rPr>
        <w:t>Богоматери</w:t>
      </w:r>
      <w:r>
        <w:rPr>
          <w:color w:val="231F20"/>
          <w:spacing w:val="-9"/>
        </w:rPr>
        <w:t> </w:t>
      </w:r>
      <w:r>
        <w:rPr>
          <w:color w:val="231F20"/>
        </w:rPr>
        <w:t>переходного</w:t>
      </w:r>
      <w:r>
        <w:rPr>
          <w:color w:val="231F20"/>
          <w:spacing w:val="-9"/>
        </w:rPr>
        <w:t> </w:t>
      </w:r>
      <w:r>
        <w:rPr>
          <w:color w:val="231F20"/>
        </w:rPr>
        <w:t>периода</w:t>
      </w:r>
    </w:p>
    <w:p>
      <w:pPr>
        <w:pStyle w:val="BodyText"/>
        <w:spacing w:line="249" w:lineRule="auto" w:before="12"/>
        <w:ind w:left="113" w:right="417" w:firstLine="708"/>
        <w:jc w:val="both"/>
      </w:pPr>
      <w:r>
        <w:rPr>
          <w:color w:val="231F20"/>
        </w:rPr>
        <w:t>Строительство церкви началось в 1965 г. и продолжалось до 1970 г. Также здесь</w:t>
      </w:r>
      <w:r>
        <w:rPr>
          <w:color w:val="231F20"/>
          <w:spacing w:val="1"/>
        </w:rPr>
        <w:t> </w:t>
      </w:r>
      <w:r>
        <w:rPr>
          <w:color w:val="231F20"/>
        </w:rPr>
        <w:t>сложился</w:t>
      </w:r>
      <w:r>
        <w:rPr>
          <w:color w:val="231F20"/>
          <w:spacing w:val="-2"/>
        </w:rPr>
        <w:t> </w:t>
      </w:r>
      <w:r>
        <w:rPr>
          <w:color w:val="231F20"/>
        </w:rPr>
        <w:t>монастырь.</w:t>
      </w:r>
      <w:r>
        <w:rPr>
          <w:color w:val="231F20"/>
          <w:spacing w:val="-2"/>
        </w:rPr>
        <w:t> </w:t>
      </w:r>
      <w:r>
        <w:rPr>
          <w:color w:val="231F20"/>
        </w:rPr>
        <w:t>Эта</w:t>
      </w:r>
      <w:r>
        <w:rPr>
          <w:color w:val="231F20"/>
          <w:spacing w:val="-3"/>
        </w:rPr>
        <w:t> </w:t>
      </w:r>
      <w:r>
        <w:rPr>
          <w:color w:val="231F20"/>
        </w:rPr>
        <w:t>церковь</w:t>
      </w:r>
      <w:r>
        <w:rPr>
          <w:color w:val="231F20"/>
          <w:spacing w:val="-3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новом</w:t>
      </w:r>
      <w:r>
        <w:rPr>
          <w:color w:val="231F20"/>
          <w:spacing w:val="-3"/>
        </w:rPr>
        <w:t> </w:t>
      </w:r>
      <w:r>
        <w:rPr>
          <w:color w:val="231F20"/>
        </w:rPr>
        <w:t>стиле</w:t>
      </w:r>
      <w:r>
        <w:rPr>
          <w:color w:val="231F20"/>
          <w:spacing w:val="-2"/>
        </w:rPr>
        <w:t> </w:t>
      </w:r>
      <w:r>
        <w:rPr>
          <w:color w:val="231F20"/>
        </w:rPr>
        <w:t>итальянским</w:t>
      </w:r>
      <w:r>
        <w:rPr>
          <w:color w:val="231F20"/>
          <w:spacing w:val="-3"/>
        </w:rPr>
        <w:t> </w:t>
      </w:r>
      <w:r>
        <w:rPr>
          <w:color w:val="231F20"/>
        </w:rPr>
        <w:t>архитектором.</w:t>
      </w:r>
    </w:p>
    <w:p>
      <w:pPr>
        <w:pStyle w:val="BodyText"/>
        <w:spacing w:line="249" w:lineRule="auto" w:before="2"/>
        <w:ind w:left="113" w:right="415" w:firstLine="708"/>
        <w:jc w:val="both"/>
      </w:pPr>
      <w:r>
        <w:rPr>
          <w:color w:val="231F20"/>
        </w:rPr>
        <w:t>Церковь</w:t>
      </w:r>
      <w:r>
        <w:rPr>
          <w:color w:val="231F20"/>
          <w:spacing w:val="-10"/>
        </w:rPr>
        <w:t> </w:t>
      </w:r>
      <w:r>
        <w:rPr>
          <w:color w:val="231F20"/>
        </w:rPr>
        <w:t>отличалась</w:t>
      </w:r>
      <w:r>
        <w:rPr>
          <w:color w:val="231F20"/>
          <w:spacing w:val="-11"/>
        </w:rPr>
        <w:t> </w:t>
      </w:r>
      <w:r>
        <w:rPr>
          <w:color w:val="231F20"/>
        </w:rPr>
        <w:t>малым</w:t>
      </w:r>
      <w:r>
        <w:rPr>
          <w:color w:val="231F20"/>
          <w:spacing w:val="-10"/>
        </w:rPr>
        <w:t> </w:t>
      </w:r>
      <w:r>
        <w:rPr>
          <w:color w:val="231F20"/>
        </w:rPr>
        <w:t>количеством</w:t>
      </w:r>
      <w:r>
        <w:rPr>
          <w:color w:val="231F20"/>
          <w:spacing w:val="-9"/>
        </w:rPr>
        <w:t> </w:t>
      </w:r>
      <w:r>
        <w:rPr>
          <w:color w:val="231F20"/>
        </w:rPr>
        <w:t>опор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10"/>
        </w:rPr>
        <w:t> </w:t>
      </w:r>
      <w:r>
        <w:rPr>
          <w:color w:val="231F20"/>
        </w:rPr>
        <w:t>интерьере.</w:t>
      </w:r>
      <w:r>
        <w:rPr>
          <w:color w:val="231F20"/>
          <w:spacing w:val="-10"/>
        </w:rPr>
        <w:t> </w:t>
      </w:r>
      <w:r>
        <w:rPr>
          <w:color w:val="231F20"/>
        </w:rPr>
        <w:t>Шесть</w:t>
      </w:r>
      <w:r>
        <w:rPr>
          <w:color w:val="231F20"/>
          <w:spacing w:val="-10"/>
        </w:rPr>
        <w:t> </w:t>
      </w:r>
      <w:r>
        <w:rPr>
          <w:color w:val="231F20"/>
        </w:rPr>
        <w:t>огромных</w:t>
      </w:r>
      <w:r>
        <w:rPr>
          <w:color w:val="231F20"/>
          <w:spacing w:val="-10"/>
        </w:rPr>
        <w:t> </w:t>
      </w:r>
      <w:r>
        <w:rPr>
          <w:color w:val="231F20"/>
        </w:rPr>
        <w:t>колонн,</w:t>
      </w:r>
      <w:r>
        <w:rPr>
          <w:color w:val="231F20"/>
          <w:spacing w:val="-57"/>
        </w:rPr>
        <w:t> </w:t>
      </w:r>
      <w:r>
        <w:rPr>
          <w:color w:val="231F20"/>
        </w:rPr>
        <w:t>несущих</w:t>
      </w:r>
      <w:r>
        <w:rPr>
          <w:color w:val="231F20"/>
          <w:spacing w:val="-13"/>
        </w:rPr>
        <w:t> </w:t>
      </w:r>
      <w:r>
        <w:rPr>
          <w:color w:val="231F20"/>
        </w:rPr>
        <w:t>купол,</w:t>
      </w:r>
      <w:r>
        <w:rPr>
          <w:color w:val="231F20"/>
          <w:spacing w:val="-12"/>
        </w:rPr>
        <w:t> </w:t>
      </w:r>
      <w:r>
        <w:rPr>
          <w:color w:val="231F20"/>
        </w:rPr>
        <w:t>позволяют</w:t>
      </w:r>
      <w:r>
        <w:rPr>
          <w:color w:val="231F20"/>
          <w:spacing w:val="-12"/>
        </w:rPr>
        <w:t> </w:t>
      </w:r>
      <w:r>
        <w:rPr>
          <w:color w:val="231F20"/>
        </w:rPr>
        <w:t>открыть</w:t>
      </w:r>
      <w:r>
        <w:rPr>
          <w:color w:val="231F20"/>
          <w:spacing w:val="-12"/>
        </w:rPr>
        <w:t> </w:t>
      </w:r>
      <w:r>
        <w:rPr>
          <w:color w:val="231F20"/>
        </w:rPr>
        <w:t>внутреннее</w:t>
      </w:r>
      <w:r>
        <w:rPr>
          <w:color w:val="231F20"/>
          <w:spacing w:val="-12"/>
        </w:rPr>
        <w:t> </w:t>
      </w:r>
      <w:r>
        <w:rPr>
          <w:color w:val="231F20"/>
        </w:rPr>
        <w:t>пространство</w:t>
      </w:r>
      <w:r>
        <w:rPr>
          <w:color w:val="231F20"/>
          <w:spacing w:val="-12"/>
        </w:rPr>
        <w:t> </w:t>
      </w:r>
      <w:r>
        <w:rPr>
          <w:color w:val="231F20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</w:rPr>
        <w:t>его</w:t>
      </w:r>
      <w:r>
        <w:rPr>
          <w:color w:val="231F20"/>
          <w:spacing w:val="-12"/>
        </w:rPr>
        <w:t> </w:t>
      </w:r>
      <w:r>
        <w:rPr>
          <w:color w:val="231F20"/>
        </w:rPr>
        <w:t>цельного</w:t>
      </w:r>
      <w:r>
        <w:rPr>
          <w:color w:val="231F20"/>
          <w:spacing w:val="-12"/>
        </w:rPr>
        <w:t> </w:t>
      </w:r>
      <w:r>
        <w:rPr>
          <w:color w:val="231F20"/>
        </w:rPr>
        <w:t>восприятия.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этой</w:t>
      </w:r>
      <w:r>
        <w:rPr>
          <w:color w:val="231F20"/>
          <w:spacing w:val="-7"/>
        </w:rPr>
        <w:t> </w:t>
      </w:r>
      <w:r>
        <w:rPr>
          <w:color w:val="231F20"/>
        </w:rPr>
        <w:t>церкви</w:t>
      </w:r>
      <w:r>
        <w:rPr>
          <w:color w:val="231F20"/>
          <w:spacing w:val="-7"/>
        </w:rPr>
        <w:t> </w:t>
      </w:r>
      <w:r>
        <w:rPr>
          <w:color w:val="231F20"/>
        </w:rPr>
        <w:t>направление</w:t>
      </w:r>
      <w:r>
        <w:rPr>
          <w:color w:val="231F20"/>
          <w:spacing w:val="-7"/>
        </w:rPr>
        <w:t> </w:t>
      </w:r>
      <w:r>
        <w:rPr>
          <w:color w:val="231F20"/>
        </w:rPr>
        <w:t>входа</w:t>
      </w:r>
      <w:r>
        <w:rPr>
          <w:color w:val="231F20"/>
          <w:spacing w:val="-7"/>
        </w:rPr>
        <w:t> </w:t>
      </w:r>
      <w:r>
        <w:rPr>
          <w:color w:val="231F20"/>
        </w:rPr>
        <w:t>организуется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востока,</w:t>
      </w:r>
      <w:r>
        <w:rPr>
          <w:color w:val="231F20"/>
          <w:spacing w:val="-7"/>
        </w:rPr>
        <w:t> </w:t>
      </w:r>
      <w:r>
        <w:rPr>
          <w:color w:val="231F20"/>
        </w:rPr>
        <w:t>а</w:t>
      </w:r>
      <w:r>
        <w:rPr>
          <w:color w:val="231F20"/>
          <w:spacing w:val="-7"/>
        </w:rPr>
        <w:t> </w:t>
      </w:r>
      <w:r>
        <w:rPr>
          <w:color w:val="231F20"/>
        </w:rPr>
        <w:t>алтарь</w:t>
      </w:r>
      <w:r>
        <w:rPr>
          <w:color w:val="231F20"/>
          <w:spacing w:val="-7"/>
        </w:rPr>
        <w:t> </w:t>
      </w:r>
      <w:r>
        <w:rPr>
          <w:color w:val="231F20"/>
        </w:rPr>
        <w:t>устроен</w:t>
      </w:r>
      <w:r>
        <w:rPr>
          <w:color w:val="231F20"/>
          <w:spacing w:val="-7"/>
        </w:rPr>
        <w:t> </w:t>
      </w:r>
      <w:r>
        <w:rPr>
          <w:color w:val="231F20"/>
        </w:rPr>
        <w:t>с</w:t>
      </w:r>
      <w:r>
        <w:rPr>
          <w:color w:val="231F20"/>
          <w:spacing w:val="-7"/>
        </w:rPr>
        <w:t> </w:t>
      </w:r>
      <w:r>
        <w:rPr>
          <w:color w:val="231F20"/>
        </w:rPr>
        <w:t>запада,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7"/>
        </w:rPr>
        <w:t> </w:t>
      </w:r>
      <w:r>
        <w:rPr>
          <w:color w:val="231F20"/>
        </w:rPr>
        <w:t>отли-</w:t>
      </w:r>
      <w:r>
        <w:rPr>
          <w:color w:val="231F20"/>
          <w:spacing w:val="-58"/>
        </w:rPr>
        <w:t> </w:t>
      </w:r>
      <w:r>
        <w:rPr>
          <w:color w:val="231F20"/>
        </w:rPr>
        <w:t>чие от остальных церквей. Такое решение пришлось принять из-за местных ландшафтных</w:t>
      </w:r>
      <w:r>
        <w:rPr>
          <w:color w:val="231F20"/>
          <w:spacing w:val="1"/>
        </w:rPr>
        <w:t> </w:t>
      </w:r>
      <w:r>
        <w:rPr>
          <w:color w:val="231F20"/>
        </w:rPr>
        <w:t>условий.</w:t>
      </w:r>
      <w:r>
        <w:rPr>
          <w:color w:val="231F20"/>
          <w:spacing w:val="-1"/>
        </w:rPr>
        <w:t> </w:t>
      </w:r>
      <w:r>
        <w:rPr>
          <w:color w:val="231F20"/>
        </w:rPr>
        <w:t>Высота церкви</w:t>
      </w:r>
      <w:r>
        <w:rPr>
          <w:color w:val="231F20"/>
          <w:spacing w:val="-1"/>
        </w:rPr>
        <w:t> </w:t>
      </w:r>
      <w:r>
        <w:rPr>
          <w:color w:val="231F20"/>
        </w:rPr>
        <w:t>без купола составляет около 20</w:t>
      </w:r>
      <w:r>
        <w:rPr>
          <w:color w:val="231F20"/>
          <w:spacing w:val="-1"/>
        </w:rPr>
        <w:t> </w:t>
      </w:r>
      <w:r>
        <w:rPr>
          <w:color w:val="231F20"/>
        </w:rPr>
        <w:t>м (рис. 30).</w:t>
      </w:r>
    </w:p>
    <w:p>
      <w:pPr>
        <w:pStyle w:val="BodyText"/>
        <w:spacing w:line="249" w:lineRule="auto" w:before="5"/>
        <w:ind w:left="113" w:right="415" w:firstLine="708"/>
        <w:jc w:val="both"/>
      </w:pPr>
      <w:r>
        <w:rPr>
          <w:color w:val="231F20"/>
        </w:rPr>
        <w:t>Что</w:t>
      </w:r>
      <w:r>
        <w:rPr>
          <w:color w:val="231F20"/>
          <w:spacing w:val="-4"/>
        </w:rPr>
        <w:t> </w:t>
      </w:r>
      <w:r>
        <w:rPr>
          <w:color w:val="231F20"/>
        </w:rPr>
        <w:t>касается</w:t>
      </w:r>
      <w:r>
        <w:rPr>
          <w:color w:val="231F20"/>
          <w:spacing w:val="-4"/>
        </w:rPr>
        <w:t> </w:t>
      </w:r>
      <w:r>
        <w:rPr>
          <w:color w:val="231F20"/>
        </w:rPr>
        <w:t>строительных</w:t>
      </w:r>
      <w:r>
        <w:rPr>
          <w:color w:val="231F20"/>
          <w:spacing w:val="-4"/>
        </w:rPr>
        <w:t> </w:t>
      </w:r>
      <w:r>
        <w:rPr>
          <w:color w:val="231F20"/>
        </w:rPr>
        <w:t>материалов,</w:t>
      </w:r>
      <w:r>
        <w:rPr>
          <w:color w:val="231F20"/>
          <w:spacing w:val="-4"/>
        </w:rPr>
        <w:t> </w:t>
      </w:r>
      <w:r>
        <w:rPr>
          <w:color w:val="231F20"/>
        </w:rPr>
        <w:t>использованных</w:t>
      </w:r>
      <w:r>
        <w:rPr>
          <w:color w:val="231F20"/>
          <w:spacing w:val="-4"/>
        </w:rPr>
        <w:t> </w:t>
      </w:r>
      <w:r>
        <w:rPr>
          <w:color w:val="231F20"/>
        </w:rPr>
        <w:t>в</w:t>
      </w:r>
      <w:r>
        <w:rPr>
          <w:color w:val="231F20"/>
          <w:spacing w:val="-3"/>
        </w:rPr>
        <w:t> </w:t>
      </w:r>
      <w:r>
        <w:rPr>
          <w:color w:val="231F20"/>
        </w:rPr>
        <w:t>церкви,</w:t>
      </w:r>
      <w:r>
        <w:rPr>
          <w:color w:val="231F20"/>
          <w:spacing w:val="-4"/>
        </w:rPr>
        <w:t> </w:t>
      </w:r>
      <w:r>
        <w:rPr>
          <w:color w:val="231F20"/>
        </w:rPr>
        <w:t>основным</w:t>
      </w:r>
      <w:r>
        <w:rPr>
          <w:color w:val="231F20"/>
          <w:spacing w:val="-4"/>
        </w:rPr>
        <w:t> </w:t>
      </w:r>
      <w:r>
        <w:rPr>
          <w:color w:val="231F20"/>
        </w:rPr>
        <w:t>из</w:t>
      </w:r>
      <w:r>
        <w:rPr>
          <w:color w:val="231F20"/>
          <w:spacing w:val="-4"/>
        </w:rPr>
        <w:t> </w:t>
      </w:r>
      <w:r>
        <w:rPr>
          <w:color w:val="231F20"/>
        </w:rPr>
        <w:t>них</w:t>
      </w:r>
      <w:r>
        <w:rPr>
          <w:color w:val="231F20"/>
          <w:spacing w:val="-57"/>
        </w:rPr>
        <w:t> </w:t>
      </w:r>
      <w:r>
        <w:rPr>
          <w:color w:val="231F20"/>
        </w:rPr>
        <w:t>являлся</w:t>
      </w:r>
      <w:r>
        <w:rPr>
          <w:color w:val="231F20"/>
          <w:spacing w:val="-1"/>
        </w:rPr>
        <w:t> </w:t>
      </w:r>
      <w:r>
        <w:rPr>
          <w:color w:val="231F20"/>
        </w:rPr>
        <w:t>бетон, в</w:t>
      </w:r>
      <w:r>
        <w:rPr>
          <w:color w:val="231F20"/>
          <w:spacing w:val="-1"/>
        </w:rPr>
        <w:t> </w:t>
      </w:r>
      <w:r>
        <w:rPr>
          <w:color w:val="231F20"/>
        </w:rPr>
        <w:t>окна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1"/>
        </w:rPr>
        <w:t> </w:t>
      </w:r>
      <w:r>
        <w:rPr>
          <w:color w:val="231F20"/>
        </w:rPr>
        <w:t>были вставлены</w:t>
      </w:r>
      <w:r>
        <w:rPr>
          <w:color w:val="231F20"/>
          <w:spacing w:val="-2"/>
        </w:rPr>
        <w:t> </w:t>
      </w:r>
      <w:r>
        <w:rPr>
          <w:color w:val="231F20"/>
        </w:rPr>
        <w:t>цветные</w:t>
      </w:r>
      <w:r>
        <w:rPr>
          <w:color w:val="231F20"/>
          <w:spacing w:val="-1"/>
        </w:rPr>
        <w:t> </w:t>
      </w:r>
      <w:r>
        <w:rPr>
          <w:color w:val="231F20"/>
        </w:rPr>
        <w:t>стекла.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tabs>
          <w:tab w:pos="5944" w:val="left" w:leader="none"/>
        </w:tabs>
        <w:spacing w:line="240" w:lineRule="auto"/>
        <w:ind w:left="1419" w:right="0" w:firstLine="0"/>
        <w:rPr>
          <w:sz w:val="20"/>
        </w:rPr>
      </w:pPr>
      <w:r>
        <w:rPr>
          <w:position w:val="9"/>
          <w:sz w:val="20"/>
        </w:rPr>
        <w:drawing>
          <wp:inline distT="0" distB="0" distL="0" distR="0">
            <wp:extent cx="2702609" cy="2149602"/>
            <wp:effectExtent l="0" t="0" r="0" b="0"/>
            <wp:docPr id="529" name="image27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0" name="image279.jpe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02609" cy="2149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9"/>
          <w:sz w:val="20"/>
        </w:rPr>
      </w:r>
      <w:r>
        <w:rPr>
          <w:position w:val="9"/>
          <w:sz w:val="20"/>
        </w:rPr>
        <w:tab/>
      </w:r>
      <w:r>
        <w:rPr>
          <w:sz w:val="20"/>
        </w:rPr>
        <w:drawing>
          <wp:inline distT="0" distB="0" distL="0" distR="0">
            <wp:extent cx="1642819" cy="2170938"/>
            <wp:effectExtent l="0" t="0" r="0" b="0"/>
            <wp:docPr id="531" name="image2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2" name="image280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819" cy="217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6"/>
        </w:rPr>
      </w:pPr>
    </w:p>
    <w:p>
      <w:pPr>
        <w:spacing w:before="92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8"/>
          <w:sz w:val="20"/>
        </w:rPr>
        <w:t> </w:t>
      </w:r>
      <w:r>
        <w:rPr>
          <w:color w:val="231F20"/>
          <w:sz w:val="20"/>
        </w:rPr>
        <w:t>30.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Сирийская</w:t>
      </w:r>
      <w:r>
        <w:rPr>
          <w:color w:val="231F20"/>
          <w:spacing w:val="-7"/>
          <w:sz w:val="20"/>
        </w:rPr>
        <w:t> </w:t>
      </w:r>
      <w:r>
        <w:rPr>
          <w:color w:val="231F20"/>
          <w:sz w:val="20"/>
        </w:rPr>
        <w:t>католическая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церковь</w:t>
      </w:r>
    </w:p>
    <w:p>
      <w:pPr>
        <w:pStyle w:val="BodyText"/>
        <w:rPr>
          <w:sz w:val="22"/>
        </w:rPr>
      </w:pPr>
    </w:p>
    <w:p>
      <w:pPr>
        <w:pStyle w:val="Heading3"/>
        <w:spacing w:before="167"/>
        <w:ind w:left="1105"/>
      </w:pPr>
      <w:r>
        <w:rPr>
          <w:color w:val="231F20"/>
        </w:rPr>
        <w:t>Армяно-католическая</w:t>
      </w:r>
      <w:r>
        <w:rPr>
          <w:color w:val="231F20"/>
          <w:spacing w:val="-10"/>
        </w:rPr>
        <w:t> </w:t>
      </w:r>
      <w:r>
        <w:rPr>
          <w:color w:val="231F20"/>
        </w:rPr>
        <w:t>церковь</w:t>
      </w:r>
      <w:r>
        <w:rPr>
          <w:color w:val="231F20"/>
          <w:spacing w:val="-10"/>
        </w:rPr>
        <w:t> </w:t>
      </w:r>
      <w:r>
        <w:rPr>
          <w:color w:val="231F20"/>
        </w:rPr>
        <w:t>Креста</w:t>
      </w:r>
    </w:p>
    <w:p>
      <w:pPr>
        <w:pStyle w:val="BodyText"/>
        <w:spacing w:line="249" w:lineRule="auto" w:before="12"/>
        <w:ind w:left="397" w:right="131" w:firstLine="708"/>
        <w:jc w:val="both"/>
      </w:pPr>
      <w:r>
        <w:rPr>
          <w:color w:val="231F20"/>
        </w:rPr>
        <w:t>Эта</w:t>
      </w:r>
      <w:r>
        <w:rPr>
          <w:color w:val="231F20"/>
          <w:spacing w:val="-9"/>
        </w:rPr>
        <w:t> </w:t>
      </w:r>
      <w:r>
        <w:rPr>
          <w:color w:val="231F20"/>
        </w:rPr>
        <w:t>церковь</w:t>
      </w:r>
      <w:r>
        <w:rPr>
          <w:color w:val="231F20"/>
          <w:spacing w:val="-9"/>
        </w:rPr>
        <w:t> </w:t>
      </w:r>
      <w:r>
        <w:rPr>
          <w:color w:val="231F20"/>
        </w:rPr>
        <w:t>была</w:t>
      </w:r>
      <w:r>
        <w:rPr>
          <w:color w:val="231F20"/>
          <w:spacing w:val="-8"/>
        </w:rPr>
        <w:t> </w:t>
      </w:r>
      <w:r>
        <w:rPr>
          <w:color w:val="231F20"/>
        </w:rPr>
        <w:t>спроектирована</w:t>
      </w:r>
      <w:r>
        <w:rPr>
          <w:color w:val="231F20"/>
          <w:spacing w:val="-8"/>
        </w:rPr>
        <w:t> </w:t>
      </w:r>
      <w:r>
        <w:rPr>
          <w:color w:val="231F20"/>
        </w:rPr>
        <w:t>архитектором</w:t>
      </w:r>
      <w:r>
        <w:rPr>
          <w:color w:val="231F20"/>
          <w:spacing w:val="-8"/>
        </w:rPr>
        <w:t> </w:t>
      </w:r>
      <w:r>
        <w:rPr>
          <w:color w:val="231F20"/>
        </w:rPr>
        <w:t>Саркисом</w:t>
      </w:r>
      <w:r>
        <w:rPr>
          <w:color w:val="231F20"/>
          <w:spacing w:val="-9"/>
        </w:rPr>
        <w:t> </w:t>
      </w:r>
      <w:r>
        <w:rPr>
          <w:color w:val="231F20"/>
        </w:rPr>
        <w:t>Пальманукяном</w:t>
      </w:r>
      <w:r>
        <w:rPr>
          <w:color w:val="231F20"/>
          <w:spacing w:val="-8"/>
        </w:rPr>
        <w:t> </w:t>
      </w:r>
      <w:r>
        <w:rPr>
          <w:color w:val="231F20"/>
        </w:rPr>
        <w:t>под</w:t>
      </w:r>
      <w:r>
        <w:rPr>
          <w:color w:val="231F20"/>
          <w:spacing w:val="-8"/>
        </w:rPr>
        <w:t> </w:t>
      </w:r>
      <w:r>
        <w:rPr>
          <w:color w:val="231F20"/>
        </w:rPr>
        <w:t>вли-</w:t>
      </w:r>
      <w:r>
        <w:rPr>
          <w:color w:val="231F20"/>
          <w:spacing w:val="-58"/>
        </w:rPr>
        <w:t> </w:t>
      </w:r>
      <w:r>
        <w:rPr>
          <w:color w:val="231F20"/>
        </w:rPr>
        <w:t>янием</w:t>
      </w:r>
      <w:r>
        <w:rPr>
          <w:color w:val="231F20"/>
          <w:spacing w:val="-1"/>
        </w:rPr>
        <w:t> </w:t>
      </w:r>
      <w:r>
        <w:rPr>
          <w:color w:val="231F20"/>
        </w:rPr>
        <w:t>армянского</w:t>
      </w:r>
      <w:r>
        <w:rPr>
          <w:color w:val="231F20"/>
          <w:spacing w:val="-1"/>
        </w:rPr>
        <w:t> </w:t>
      </w:r>
      <w:r>
        <w:rPr>
          <w:color w:val="231F20"/>
        </w:rPr>
        <w:t>стиля,</w:t>
      </w:r>
      <w:r>
        <w:rPr>
          <w:color w:val="231F20"/>
          <w:spacing w:val="-1"/>
        </w:rPr>
        <w:t> </w:t>
      </w:r>
      <w:r>
        <w:rPr>
          <w:color w:val="231F20"/>
        </w:rPr>
        <w:t>преобладающего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Армении,</w:t>
      </w:r>
      <w:r>
        <w:rPr>
          <w:color w:val="231F20"/>
          <w:spacing w:val="-2"/>
        </w:rPr>
        <w:t> </w:t>
      </w:r>
      <w:r>
        <w:rPr>
          <w:color w:val="231F20"/>
        </w:rPr>
        <w:t>особенно</w:t>
      </w:r>
      <w:r>
        <w:rPr>
          <w:color w:val="231F20"/>
          <w:spacing w:val="-1"/>
        </w:rPr>
        <w:t> </w:t>
      </w:r>
      <w:r>
        <w:rPr>
          <w:color w:val="231F20"/>
        </w:rPr>
        <w:t>собора Ани.</w:t>
      </w:r>
    </w:p>
    <w:p>
      <w:pPr>
        <w:pStyle w:val="BodyText"/>
        <w:spacing w:line="249" w:lineRule="auto" w:before="2"/>
        <w:ind w:left="397" w:right="132" w:firstLine="708"/>
        <w:jc w:val="both"/>
      </w:pPr>
      <w:r>
        <w:rPr>
          <w:color w:val="231F20"/>
        </w:rPr>
        <w:t>Первый камень в фундамент этой церкви был заложен во время правления архиепи-</w:t>
      </w:r>
      <w:r>
        <w:rPr>
          <w:color w:val="231F20"/>
          <w:spacing w:val="-58"/>
        </w:rPr>
        <w:t> </w:t>
      </w:r>
      <w:r>
        <w:rPr>
          <w:color w:val="231F20"/>
        </w:rPr>
        <w:t>скопа</w:t>
      </w:r>
      <w:r>
        <w:rPr>
          <w:color w:val="231F20"/>
          <w:spacing w:val="-8"/>
        </w:rPr>
        <w:t> </w:t>
      </w:r>
      <w:r>
        <w:rPr>
          <w:color w:val="231F20"/>
        </w:rPr>
        <w:t>Георгия</w:t>
      </w:r>
      <w:r>
        <w:rPr>
          <w:color w:val="231F20"/>
          <w:spacing w:val="-8"/>
        </w:rPr>
        <w:t> </w:t>
      </w:r>
      <w:r>
        <w:rPr>
          <w:color w:val="231F20"/>
        </w:rPr>
        <w:t>Лайека</w:t>
      </w:r>
      <w:r>
        <w:rPr>
          <w:color w:val="231F20"/>
          <w:spacing w:val="-7"/>
        </w:rPr>
        <w:t> </w:t>
      </w:r>
      <w:r>
        <w:rPr>
          <w:color w:val="231F20"/>
        </w:rPr>
        <w:t>в</w:t>
      </w:r>
      <w:r>
        <w:rPr>
          <w:color w:val="231F20"/>
          <w:spacing w:val="-8"/>
        </w:rPr>
        <w:t> </w:t>
      </w:r>
      <w:r>
        <w:rPr>
          <w:color w:val="231F20"/>
        </w:rPr>
        <w:t>1981</w:t>
      </w:r>
      <w:r>
        <w:rPr>
          <w:color w:val="231F20"/>
          <w:spacing w:val="-7"/>
        </w:rPr>
        <w:t> </w:t>
      </w:r>
      <w:r>
        <w:rPr>
          <w:color w:val="231F20"/>
        </w:rPr>
        <w:t>г.,</w:t>
      </w:r>
      <w:r>
        <w:rPr>
          <w:color w:val="231F20"/>
          <w:spacing w:val="-8"/>
        </w:rPr>
        <w:t> </w:t>
      </w:r>
      <w:r>
        <w:rPr>
          <w:color w:val="231F20"/>
        </w:rPr>
        <w:t>а</w:t>
      </w:r>
      <w:r>
        <w:rPr>
          <w:color w:val="231F20"/>
          <w:spacing w:val="-8"/>
        </w:rPr>
        <w:t> </w:t>
      </w:r>
      <w:r>
        <w:rPr>
          <w:color w:val="231F20"/>
        </w:rPr>
        <w:t>торжественное</w:t>
      </w:r>
      <w:r>
        <w:rPr>
          <w:color w:val="231F20"/>
          <w:spacing w:val="-7"/>
        </w:rPr>
        <w:t> </w:t>
      </w:r>
      <w:r>
        <w:rPr>
          <w:color w:val="231F20"/>
        </w:rPr>
        <w:t>открытие</w:t>
      </w:r>
      <w:r>
        <w:rPr>
          <w:color w:val="231F20"/>
          <w:spacing w:val="-8"/>
        </w:rPr>
        <w:t> </w:t>
      </w:r>
      <w:r>
        <w:rPr>
          <w:color w:val="231F20"/>
        </w:rPr>
        <w:t>церкви</w:t>
      </w:r>
      <w:r>
        <w:rPr>
          <w:color w:val="231F20"/>
          <w:spacing w:val="-7"/>
        </w:rPr>
        <w:t> </w:t>
      </w:r>
      <w:r>
        <w:rPr>
          <w:color w:val="231F20"/>
        </w:rPr>
        <w:t>состоялось</w:t>
      </w:r>
      <w:r>
        <w:rPr>
          <w:color w:val="231F20"/>
          <w:spacing w:val="-8"/>
        </w:rPr>
        <w:t> </w:t>
      </w:r>
      <w:r>
        <w:rPr>
          <w:color w:val="231F20"/>
        </w:rPr>
        <w:t>при</w:t>
      </w:r>
      <w:r>
        <w:rPr>
          <w:color w:val="231F20"/>
          <w:spacing w:val="-7"/>
        </w:rPr>
        <w:t> </w:t>
      </w:r>
      <w:r>
        <w:rPr>
          <w:color w:val="231F20"/>
        </w:rPr>
        <w:t>епископе</w:t>
      </w:r>
      <w:r>
        <w:rPr>
          <w:color w:val="231F20"/>
          <w:spacing w:val="-58"/>
        </w:rPr>
        <w:t> </w:t>
      </w:r>
      <w:r>
        <w:rPr>
          <w:color w:val="231F20"/>
        </w:rPr>
        <w:t>Бутросе</w:t>
      </w:r>
      <w:r>
        <w:rPr>
          <w:color w:val="231F20"/>
          <w:spacing w:val="-2"/>
        </w:rPr>
        <w:t> </w:t>
      </w:r>
      <w:r>
        <w:rPr>
          <w:color w:val="231F20"/>
        </w:rPr>
        <w:t>Мариати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1993 г.</w:t>
      </w:r>
    </w:p>
    <w:p>
      <w:pPr>
        <w:pStyle w:val="BodyText"/>
        <w:spacing w:line="249" w:lineRule="auto" w:before="3"/>
        <w:ind w:left="397" w:right="132" w:firstLine="708"/>
        <w:jc w:val="right"/>
      </w:pPr>
      <w:r>
        <w:rPr>
          <w:color w:val="231F20"/>
          <w:spacing w:val="-1"/>
        </w:rPr>
        <w:t>Церковь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отличается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тем,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что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плане</w:t>
      </w:r>
      <w:r>
        <w:rPr>
          <w:color w:val="231F20"/>
          <w:spacing w:val="-20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19"/>
        </w:rPr>
        <w:t> </w:t>
      </w:r>
      <w:r>
        <w:rPr>
          <w:color w:val="231F20"/>
        </w:rPr>
        <w:t>форму</w:t>
      </w:r>
      <w:r>
        <w:rPr>
          <w:color w:val="231F20"/>
          <w:spacing w:val="-20"/>
        </w:rPr>
        <w:t> </w:t>
      </w:r>
      <w:r>
        <w:rPr>
          <w:color w:val="231F20"/>
        </w:rPr>
        <w:t>креста.</w:t>
      </w:r>
      <w:r>
        <w:rPr>
          <w:color w:val="231F20"/>
          <w:spacing w:val="-20"/>
        </w:rPr>
        <w:t> </w:t>
      </w:r>
      <w:r>
        <w:rPr>
          <w:color w:val="231F20"/>
        </w:rPr>
        <w:t>Главный</w:t>
      </w:r>
      <w:r>
        <w:rPr>
          <w:color w:val="231F20"/>
          <w:spacing w:val="-20"/>
        </w:rPr>
        <w:t> </w:t>
      </w:r>
      <w:r>
        <w:rPr>
          <w:color w:val="231F20"/>
        </w:rPr>
        <w:t>купол</w:t>
      </w:r>
      <w:r>
        <w:rPr>
          <w:color w:val="231F20"/>
          <w:spacing w:val="-20"/>
        </w:rPr>
        <w:t> </w:t>
      </w:r>
      <w:r>
        <w:rPr>
          <w:color w:val="231F20"/>
        </w:rPr>
        <w:t>над</w:t>
      </w:r>
      <w:r>
        <w:rPr>
          <w:color w:val="231F20"/>
          <w:spacing w:val="-20"/>
        </w:rPr>
        <w:t> </w:t>
      </w:r>
      <w:r>
        <w:rPr>
          <w:color w:val="231F20"/>
        </w:rPr>
        <w:t>центром</w:t>
      </w:r>
      <w:r>
        <w:rPr>
          <w:color w:val="231F20"/>
          <w:spacing w:val="-57"/>
        </w:rPr>
        <w:t> </w:t>
      </w:r>
      <w:r>
        <w:rPr>
          <w:color w:val="231F20"/>
        </w:rPr>
        <w:t>креста</w:t>
      </w:r>
      <w:r>
        <w:rPr>
          <w:color w:val="231F20"/>
          <w:spacing w:val="-9"/>
        </w:rPr>
        <w:t> </w:t>
      </w:r>
      <w:r>
        <w:rPr>
          <w:color w:val="231F20"/>
        </w:rPr>
        <w:t>образует</w:t>
      </w:r>
      <w:r>
        <w:rPr>
          <w:color w:val="231F20"/>
          <w:spacing w:val="-9"/>
        </w:rPr>
        <w:t> </w:t>
      </w:r>
      <w:r>
        <w:rPr>
          <w:color w:val="231F20"/>
        </w:rPr>
        <w:t>полигональный</w:t>
      </w:r>
      <w:r>
        <w:rPr>
          <w:color w:val="231F20"/>
          <w:spacing w:val="-9"/>
        </w:rPr>
        <w:t> </w:t>
      </w:r>
      <w:r>
        <w:rPr>
          <w:color w:val="231F20"/>
        </w:rPr>
        <w:t>цилиндр,</w:t>
      </w:r>
      <w:r>
        <w:rPr>
          <w:color w:val="231F20"/>
          <w:spacing w:val="-9"/>
        </w:rPr>
        <w:t> </w:t>
      </w:r>
      <w:r>
        <w:rPr>
          <w:color w:val="231F20"/>
        </w:rPr>
        <w:t>увенчанный</w:t>
      </w:r>
      <w:r>
        <w:rPr>
          <w:color w:val="231F20"/>
          <w:spacing w:val="-9"/>
        </w:rPr>
        <w:t> </w:t>
      </w:r>
      <w:r>
        <w:rPr>
          <w:color w:val="231F20"/>
        </w:rPr>
        <w:t>многогранной</w:t>
      </w:r>
      <w:r>
        <w:rPr>
          <w:color w:val="231F20"/>
          <w:spacing w:val="-8"/>
        </w:rPr>
        <w:t> </w:t>
      </w:r>
      <w:r>
        <w:rPr>
          <w:color w:val="231F20"/>
        </w:rPr>
        <w:t>пирамидой.</w:t>
      </w:r>
      <w:r>
        <w:rPr>
          <w:color w:val="231F20"/>
          <w:spacing w:val="-8"/>
        </w:rPr>
        <w:t> </w:t>
      </w:r>
      <w:r>
        <w:rPr>
          <w:color w:val="231F20"/>
        </w:rPr>
        <w:t>Эта</w:t>
      </w:r>
      <w:r>
        <w:rPr>
          <w:color w:val="231F20"/>
          <w:spacing w:val="-9"/>
        </w:rPr>
        <w:t> </w:t>
      </w:r>
      <w:r>
        <w:rPr>
          <w:color w:val="231F20"/>
        </w:rPr>
        <w:t>пира-</w:t>
      </w:r>
      <w:r>
        <w:rPr>
          <w:color w:val="231F20"/>
          <w:spacing w:val="-57"/>
        </w:rPr>
        <w:t> </w:t>
      </w:r>
      <w:r>
        <w:rPr>
          <w:color w:val="231F20"/>
        </w:rPr>
        <w:t>мида</w:t>
      </w:r>
      <w:r>
        <w:rPr>
          <w:color w:val="231F20"/>
          <w:spacing w:val="8"/>
        </w:rPr>
        <w:t> </w:t>
      </w:r>
      <w:r>
        <w:rPr>
          <w:color w:val="231F20"/>
        </w:rPr>
        <w:t>выполнена</w:t>
      </w:r>
      <w:r>
        <w:rPr>
          <w:color w:val="231F20"/>
          <w:spacing w:val="8"/>
        </w:rPr>
        <w:t> </w:t>
      </w:r>
      <w:r>
        <w:rPr>
          <w:color w:val="231F20"/>
        </w:rPr>
        <w:t>из</w:t>
      </w:r>
      <w:r>
        <w:rPr>
          <w:color w:val="231F20"/>
          <w:spacing w:val="8"/>
        </w:rPr>
        <w:t> </w:t>
      </w:r>
      <w:r>
        <w:rPr>
          <w:color w:val="231F20"/>
        </w:rPr>
        <w:t>кирпича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облицована</w:t>
      </w:r>
      <w:r>
        <w:rPr>
          <w:color w:val="231F20"/>
          <w:spacing w:val="8"/>
        </w:rPr>
        <w:t> </w:t>
      </w:r>
      <w:r>
        <w:rPr>
          <w:color w:val="231F20"/>
        </w:rPr>
        <w:t>камнем.</w:t>
      </w:r>
      <w:r>
        <w:rPr>
          <w:color w:val="231F20"/>
          <w:spacing w:val="8"/>
        </w:rPr>
        <w:t> </w:t>
      </w:r>
      <w:r>
        <w:rPr>
          <w:color w:val="231F20"/>
        </w:rPr>
        <w:t>Желтый</w:t>
      </w:r>
      <w:r>
        <w:rPr>
          <w:color w:val="231F20"/>
          <w:spacing w:val="8"/>
        </w:rPr>
        <w:t> </w:t>
      </w:r>
      <w:r>
        <w:rPr>
          <w:color w:val="231F20"/>
        </w:rPr>
        <w:t>камень</w:t>
      </w:r>
      <w:r>
        <w:rPr>
          <w:color w:val="231F20"/>
          <w:spacing w:val="8"/>
        </w:rPr>
        <w:t> </w:t>
      </w:r>
      <w:r>
        <w:rPr>
          <w:color w:val="231F20"/>
        </w:rPr>
        <w:t>использовался</w:t>
      </w:r>
      <w:r>
        <w:rPr>
          <w:color w:val="231F20"/>
          <w:spacing w:val="8"/>
        </w:rPr>
        <w:t> </w:t>
      </w:r>
      <w:r>
        <w:rPr>
          <w:color w:val="231F20"/>
        </w:rPr>
        <w:t>при</w:t>
      </w:r>
      <w:r>
        <w:rPr>
          <w:color w:val="231F20"/>
          <w:spacing w:val="8"/>
        </w:rPr>
        <w:t> </w:t>
      </w:r>
      <w:r>
        <w:rPr>
          <w:color w:val="231F20"/>
        </w:rPr>
        <w:t>об-</w:t>
      </w:r>
      <w:r>
        <w:rPr>
          <w:color w:val="231F20"/>
          <w:spacing w:val="-57"/>
        </w:rPr>
        <w:t> </w:t>
      </w:r>
      <w:r>
        <w:rPr>
          <w:color w:val="231F20"/>
        </w:rPr>
        <w:t>лицовке</w:t>
      </w:r>
      <w:r>
        <w:rPr>
          <w:color w:val="231F20"/>
          <w:spacing w:val="7"/>
        </w:rPr>
        <w:t> </w:t>
      </w:r>
      <w:r>
        <w:rPr>
          <w:color w:val="231F20"/>
        </w:rPr>
        <w:t>фасадов</w:t>
      </w:r>
      <w:r>
        <w:rPr>
          <w:color w:val="231F20"/>
          <w:spacing w:val="8"/>
        </w:rPr>
        <w:t> </w:t>
      </w:r>
      <w:r>
        <w:rPr>
          <w:color w:val="231F20"/>
        </w:rPr>
        <w:t>церкви,</w:t>
      </w:r>
      <w:r>
        <w:rPr>
          <w:color w:val="231F20"/>
          <w:spacing w:val="8"/>
        </w:rPr>
        <w:t> </w:t>
      </w:r>
      <w:r>
        <w:rPr>
          <w:color w:val="231F20"/>
        </w:rPr>
        <w:t>а</w:t>
      </w:r>
      <w:r>
        <w:rPr>
          <w:color w:val="231F20"/>
          <w:spacing w:val="8"/>
        </w:rPr>
        <w:t> </w:t>
      </w:r>
      <w:r>
        <w:rPr>
          <w:color w:val="231F20"/>
        </w:rPr>
        <w:t>также</w:t>
      </w:r>
      <w:r>
        <w:rPr>
          <w:color w:val="231F20"/>
          <w:spacing w:val="7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8"/>
        </w:rPr>
        <w:t> </w:t>
      </w:r>
      <w:r>
        <w:rPr>
          <w:color w:val="231F20"/>
        </w:rPr>
        <w:t>и</w:t>
      </w:r>
      <w:r>
        <w:rPr>
          <w:color w:val="231F20"/>
          <w:spacing w:val="8"/>
        </w:rPr>
        <w:t> </w:t>
      </w:r>
      <w:r>
        <w:rPr>
          <w:color w:val="231F20"/>
        </w:rPr>
        <w:t>внешних</w:t>
      </w:r>
      <w:r>
        <w:rPr>
          <w:color w:val="231F20"/>
          <w:spacing w:val="8"/>
        </w:rPr>
        <w:t> </w:t>
      </w:r>
      <w:r>
        <w:rPr>
          <w:color w:val="231F20"/>
        </w:rPr>
        <w:t>ее</w:t>
      </w:r>
      <w:r>
        <w:rPr>
          <w:color w:val="231F20"/>
          <w:spacing w:val="7"/>
        </w:rPr>
        <w:t> </w:t>
      </w:r>
      <w:r>
        <w:rPr>
          <w:color w:val="231F20"/>
        </w:rPr>
        <w:t>колонн.</w:t>
      </w:r>
      <w:r>
        <w:rPr>
          <w:color w:val="231F20"/>
          <w:spacing w:val="8"/>
        </w:rPr>
        <w:t> </w:t>
      </w:r>
      <w:r>
        <w:rPr>
          <w:color w:val="231F20"/>
        </w:rPr>
        <w:t>Капители</w:t>
      </w:r>
      <w:r>
        <w:rPr>
          <w:color w:val="231F20"/>
          <w:spacing w:val="8"/>
        </w:rPr>
        <w:t> </w:t>
      </w:r>
      <w:r>
        <w:rPr>
          <w:color w:val="231F20"/>
        </w:rPr>
        <w:t>внутренних</w:t>
      </w:r>
      <w:r>
        <w:rPr>
          <w:color w:val="231F20"/>
          <w:spacing w:val="-57"/>
        </w:rPr>
        <w:t> </w:t>
      </w:r>
      <w:r>
        <w:rPr>
          <w:color w:val="231F20"/>
        </w:rPr>
        <w:t>столбов</w:t>
      </w:r>
      <w:r>
        <w:rPr>
          <w:color w:val="231F20"/>
          <w:spacing w:val="-9"/>
        </w:rPr>
        <w:t> </w:t>
      </w:r>
      <w:r>
        <w:rPr>
          <w:color w:val="231F20"/>
        </w:rPr>
        <w:t>выполнены</w:t>
      </w:r>
      <w:r>
        <w:rPr>
          <w:color w:val="231F20"/>
          <w:spacing w:val="-10"/>
        </w:rPr>
        <w:t> </w:t>
      </w:r>
      <w:r>
        <w:rPr>
          <w:color w:val="231F20"/>
        </w:rPr>
        <w:t>в</w:t>
      </w:r>
      <w:r>
        <w:rPr>
          <w:color w:val="231F20"/>
          <w:spacing w:val="-9"/>
        </w:rPr>
        <w:t> </w:t>
      </w:r>
      <w:r>
        <w:rPr>
          <w:color w:val="231F20"/>
        </w:rPr>
        <w:t>виде</w:t>
      </w:r>
      <w:r>
        <w:rPr>
          <w:color w:val="231F20"/>
          <w:spacing w:val="-9"/>
        </w:rPr>
        <w:t> </w:t>
      </w:r>
      <w:r>
        <w:rPr>
          <w:color w:val="231F20"/>
        </w:rPr>
        <w:t>орлиных</w:t>
      </w:r>
      <w:r>
        <w:rPr>
          <w:color w:val="231F20"/>
          <w:spacing w:val="-9"/>
        </w:rPr>
        <w:t> </w:t>
      </w:r>
      <w:r>
        <w:rPr>
          <w:color w:val="231F20"/>
        </w:rPr>
        <w:t>крыльев,</w:t>
      </w:r>
      <w:r>
        <w:rPr>
          <w:color w:val="231F20"/>
          <w:spacing w:val="-9"/>
        </w:rPr>
        <w:t> </w:t>
      </w:r>
      <w:r>
        <w:rPr>
          <w:color w:val="231F20"/>
        </w:rPr>
        <w:t>увенчанных</w:t>
      </w:r>
      <w:r>
        <w:rPr>
          <w:color w:val="231F20"/>
          <w:spacing w:val="-9"/>
        </w:rPr>
        <w:t> </w:t>
      </w:r>
      <w:r>
        <w:rPr>
          <w:color w:val="231F20"/>
        </w:rPr>
        <w:t>посередине</w:t>
      </w:r>
      <w:r>
        <w:rPr>
          <w:color w:val="231F20"/>
          <w:spacing w:val="-9"/>
        </w:rPr>
        <w:t> </w:t>
      </w:r>
      <w:r>
        <w:rPr>
          <w:color w:val="231F20"/>
        </w:rPr>
        <w:t>крестом</w:t>
      </w:r>
      <w:r>
        <w:rPr>
          <w:color w:val="231F20"/>
          <w:spacing w:val="-10"/>
        </w:rPr>
        <w:t> </w:t>
      </w:r>
      <w:r>
        <w:rPr>
          <w:color w:val="231F20"/>
        </w:rPr>
        <w:t>(рис.</w:t>
      </w:r>
      <w:r>
        <w:rPr>
          <w:color w:val="231F20"/>
          <w:spacing w:val="-9"/>
        </w:rPr>
        <w:t> </w:t>
      </w:r>
      <w:r>
        <w:rPr>
          <w:color w:val="231F20"/>
        </w:rPr>
        <w:t>31,</w:t>
      </w:r>
      <w:r>
        <w:rPr>
          <w:color w:val="231F20"/>
          <w:spacing w:val="-8"/>
        </w:rPr>
        <w:t> </w:t>
      </w:r>
      <w:r>
        <w:rPr>
          <w:color w:val="231F20"/>
        </w:rPr>
        <w:t>32).</w:t>
      </w:r>
      <w:r>
        <w:rPr>
          <w:color w:val="231F20"/>
          <w:spacing w:val="-57"/>
        </w:rPr>
        <w:t> </w:t>
      </w:r>
      <w:r>
        <w:rPr>
          <w:color w:val="231F20"/>
        </w:rPr>
        <w:t>Одной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характерных</w:t>
      </w:r>
      <w:r>
        <w:rPr>
          <w:color w:val="231F20"/>
          <w:spacing w:val="1"/>
        </w:rPr>
        <w:t> </w:t>
      </w:r>
      <w:r>
        <w:rPr>
          <w:color w:val="231F20"/>
        </w:rPr>
        <w:t>особенностей</w:t>
      </w:r>
      <w:r>
        <w:rPr>
          <w:color w:val="231F20"/>
          <w:spacing w:val="1"/>
        </w:rPr>
        <w:t> </w:t>
      </w:r>
      <w:r>
        <w:rPr>
          <w:color w:val="231F20"/>
        </w:rPr>
        <w:t>церквей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армянском</w:t>
      </w:r>
      <w:r>
        <w:rPr>
          <w:color w:val="231F20"/>
          <w:spacing w:val="1"/>
        </w:rPr>
        <w:t> </w:t>
      </w:r>
      <w:r>
        <w:rPr>
          <w:color w:val="231F20"/>
        </w:rPr>
        <w:t>стиле</w:t>
      </w:r>
      <w:r>
        <w:rPr>
          <w:color w:val="231F20"/>
          <w:spacing w:val="60"/>
        </w:rPr>
        <w:t> </w:t>
      </w:r>
      <w:r>
        <w:rPr>
          <w:color w:val="231F20"/>
        </w:rPr>
        <w:t>является</w:t>
      </w:r>
      <w:r>
        <w:rPr>
          <w:color w:val="231F20"/>
          <w:spacing w:val="60"/>
        </w:rPr>
        <w:t> </w:t>
      </w:r>
      <w:r>
        <w:rPr>
          <w:color w:val="231F20"/>
        </w:rPr>
        <w:t>высота</w:t>
      </w:r>
      <w:r>
        <w:rPr>
          <w:color w:val="231F20"/>
          <w:spacing w:val="1"/>
        </w:rPr>
        <w:t> </w:t>
      </w:r>
      <w:r>
        <w:rPr>
          <w:color w:val="231F20"/>
        </w:rPr>
        <w:t>главного</w:t>
      </w:r>
      <w:r>
        <w:rPr>
          <w:color w:val="231F20"/>
          <w:spacing w:val="18"/>
        </w:rPr>
        <w:t> </w:t>
      </w:r>
      <w:r>
        <w:rPr>
          <w:color w:val="231F20"/>
        </w:rPr>
        <w:t>алтаря</w:t>
      </w:r>
      <w:r>
        <w:rPr>
          <w:color w:val="231F20"/>
          <w:spacing w:val="19"/>
        </w:rPr>
        <w:t> </w:t>
      </w:r>
      <w:r>
        <w:rPr>
          <w:color w:val="231F20"/>
        </w:rPr>
        <w:t>над</w:t>
      </w:r>
      <w:r>
        <w:rPr>
          <w:color w:val="231F20"/>
          <w:spacing w:val="17"/>
        </w:rPr>
        <w:t> </w:t>
      </w:r>
      <w:r>
        <w:rPr>
          <w:color w:val="231F20"/>
        </w:rPr>
        <w:t>уровнем</w:t>
      </w:r>
      <w:r>
        <w:rPr>
          <w:color w:val="231F20"/>
          <w:spacing w:val="19"/>
        </w:rPr>
        <w:t> </w:t>
      </w:r>
      <w:r>
        <w:rPr>
          <w:color w:val="231F20"/>
        </w:rPr>
        <w:t>пола</w:t>
      </w:r>
      <w:r>
        <w:rPr>
          <w:color w:val="231F20"/>
          <w:spacing w:val="18"/>
        </w:rPr>
        <w:t> </w:t>
      </w:r>
      <w:r>
        <w:rPr>
          <w:color w:val="231F20"/>
        </w:rPr>
        <w:t>(порядка</w:t>
      </w:r>
      <w:r>
        <w:rPr>
          <w:color w:val="231F20"/>
          <w:spacing w:val="18"/>
        </w:rPr>
        <w:t> </w:t>
      </w:r>
      <w:r>
        <w:rPr>
          <w:color w:val="231F20"/>
        </w:rPr>
        <w:t>1</w:t>
      </w:r>
      <w:r>
        <w:rPr>
          <w:color w:val="231F20"/>
          <w:spacing w:val="18"/>
        </w:rPr>
        <w:t> </w:t>
      </w:r>
      <w:r>
        <w:rPr>
          <w:color w:val="231F20"/>
        </w:rPr>
        <w:t>м),</w:t>
      </w:r>
      <w:r>
        <w:rPr>
          <w:color w:val="231F20"/>
          <w:spacing w:val="19"/>
        </w:rPr>
        <w:t> </w:t>
      </w:r>
      <w:r>
        <w:rPr>
          <w:color w:val="231F20"/>
        </w:rPr>
        <w:t>но</w:t>
      </w:r>
      <w:r>
        <w:rPr>
          <w:color w:val="231F20"/>
          <w:spacing w:val="18"/>
        </w:rPr>
        <w:t> </w:t>
      </w:r>
      <w:r>
        <w:rPr>
          <w:color w:val="231F20"/>
        </w:rPr>
        <w:t>в</w:t>
      </w:r>
      <w:r>
        <w:rPr>
          <w:color w:val="231F20"/>
          <w:spacing w:val="19"/>
        </w:rPr>
        <w:t> </w:t>
      </w:r>
      <w:r>
        <w:rPr>
          <w:color w:val="231F20"/>
        </w:rPr>
        <w:t>этой</w:t>
      </w:r>
      <w:r>
        <w:rPr>
          <w:color w:val="231F20"/>
          <w:spacing w:val="18"/>
        </w:rPr>
        <w:t> </w:t>
      </w:r>
      <w:r>
        <w:rPr>
          <w:color w:val="231F20"/>
        </w:rPr>
        <w:t>церкви</w:t>
      </w:r>
      <w:r>
        <w:rPr>
          <w:color w:val="231F20"/>
          <w:spacing w:val="19"/>
        </w:rPr>
        <w:t> </w:t>
      </w:r>
      <w:r>
        <w:rPr>
          <w:color w:val="231F20"/>
        </w:rPr>
        <w:t>он</w:t>
      </w:r>
      <w:r>
        <w:rPr>
          <w:color w:val="231F20"/>
          <w:spacing w:val="18"/>
        </w:rPr>
        <w:t> </w:t>
      </w:r>
      <w:r>
        <w:rPr>
          <w:color w:val="231F20"/>
        </w:rPr>
        <w:t>поднимается</w:t>
      </w:r>
      <w:r>
        <w:rPr>
          <w:color w:val="231F20"/>
          <w:spacing w:val="18"/>
        </w:rPr>
        <w:t> </w:t>
      </w:r>
      <w:r>
        <w:rPr>
          <w:color w:val="231F20"/>
        </w:rPr>
        <w:t>всего</w:t>
      </w:r>
    </w:p>
    <w:p>
      <w:pPr>
        <w:pStyle w:val="BodyText"/>
        <w:spacing w:before="7"/>
        <w:ind w:left="397"/>
      </w:pP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45</w:t>
      </w:r>
      <w:r>
        <w:rPr>
          <w:color w:val="231F20"/>
          <w:spacing w:val="-1"/>
        </w:rPr>
        <w:t> </w:t>
      </w:r>
      <w:r>
        <w:rPr>
          <w:color w:val="231F20"/>
        </w:rPr>
        <w:t>см</w:t>
      </w:r>
      <w:r>
        <w:rPr>
          <w:color w:val="231F20"/>
          <w:spacing w:val="-1"/>
        </w:rPr>
        <w:t> </w:t>
      </w:r>
      <w:r>
        <w:rPr>
          <w:color w:val="231F20"/>
        </w:rPr>
        <w:t>(на</w:t>
      </w:r>
      <w:r>
        <w:rPr>
          <w:color w:val="231F20"/>
          <w:spacing w:val="-1"/>
        </w:rPr>
        <w:t> </w:t>
      </w:r>
      <w:r>
        <w:rPr>
          <w:color w:val="231F20"/>
        </w:rPr>
        <w:t>три</w:t>
      </w:r>
      <w:r>
        <w:rPr>
          <w:color w:val="231F20"/>
          <w:spacing w:val="-1"/>
        </w:rPr>
        <w:t> </w:t>
      </w:r>
      <w:r>
        <w:rPr>
          <w:color w:val="231F20"/>
        </w:rPr>
        <w:t>ступеньки)</w:t>
      </w:r>
      <w:r>
        <w:rPr>
          <w:color w:val="231F20"/>
          <w:spacing w:val="-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связи</w:t>
      </w:r>
      <w:r>
        <w:rPr>
          <w:color w:val="231F20"/>
          <w:spacing w:val="-1"/>
        </w:rPr>
        <w:t> </w:t>
      </w:r>
      <w:r>
        <w:rPr>
          <w:color w:val="231F20"/>
        </w:rPr>
        <w:t>с малой</w:t>
      </w:r>
      <w:r>
        <w:rPr>
          <w:color w:val="231F20"/>
          <w:spacing w:val="-1"/>
        </w:rPr>
        <w:t> </w:t>
      </w:r>
      <w:r>
        <w:rPr>
          <w:color w:val="231F20"/>
        </w:rPr>
        <w:t>площадью.</w:t>
      </w:r>
    </w:p>
    <w:p>
      <w:pPr>
        <w:pStyle w:val="BodyText"/>
        <w:spacing w:line="249" w:lineRule="auto" w:before="12"/>
        <w:ind w:left="397" w:right="130" w:firstLine="708"/>
        <w:jc w:val="both"/>
      </w:pPr>
      <w:r>
        <w:rPr>
          <w:color w:val="231F20"/>
        </w:rPr>
        <w:t>В</w:t>
      </w:r>
      <w:r>
        <w:rPr>
          <w:color w:val="231F20"/>
          <w:spacing w:val="1"/>
        </w:rPr>
        <w:t> </w:t>
      </w:r>
      <w:r>
        <w:rPr>
          <w:color w:val="231F20"/>
        </w:rPr>
        <w:t>храме</w:t>
      </w:r>
      <w:r>
        <w:rPr>
          <w:color w:val="231F20"/>
          <w:spacing w:val="1"/>
        </w:rPr>
        <w:t> </w:t>
      </w:r>
      <w:r>
        <w:rPr>
          <w:color w:val="231F20"/>
        </w:rPr>
        <w:t>три</w:t>
      </w:r>
      <w:r>
        <w:rPr>
          <w:color w:val="231F20"/>
          <w:spacing w:val="1"/>
        </w:rPr>
        <w:t> </w:t>
      </w:r>
      <w:r>
        <w:rPr>
          <w:color w:val="231F20"/>
        </w:rPr>
        <w:t>предела,</w:t>
      </w:r>
      <w:r>
        <w:rPr>
          <w:color w:val="231F20"/>
          <w:spacing w:val="1"/>
        </w:rPr>
        <w:t> </w:t>
      </w:r>
      <w:r>
        <w:rPr>
          <w:color w:val="231F20"/>
        </w:rPr>
        <w:t>средний</w:t>
      </w:r>
      <w:r>
        <w:rPr>
          <w:color w:val="231F20"/>
          <w:spacing w:val="1"/>
        </w:rPr>
        <w:t> </w:t>
      </w:r>
      <w:r>
        <w:rPr>
          <w:color w:val="231F20"/>
        </w:rPr>
        <w:t>из</w:t>
      </w:r>
      <w:r>
        <w:rPr>
          <w:color w:val="231F20"/>
          <w:spacing w:val="1"/>
        </w:rPr>
        <w:t> </w:t>
      </w:r>
      <w:r>
        <w:rPr>
          <w:color w:val="231F20"/>
        </w:rPr>
        <w:t>которых</w:t>
      </w:r>
      <w:r>
        <w:rPr>
          <w:color w:val="231F20"/>
          <w:spacing w:val="1"/>
        </w:rPr>
        <w:t> </w:t>
      </w:r>
      <w:r>
        <w:rPr>
          <w:color w:val="231F20"/>
        </w:rPr>
        <w:t>является</w:t>
      </w:r>
      <w:r>
        <w:rPr>
          <w:color w:val="231F20"/>
          <w:spacing w:val="1"/>
        </w:rPr>
        <w:t> </w:t>
      </w:r>
      <w:r>
        <w:rPr>
          <w:color w:val="231F20"/>
        </w:rPr>
        <w:t>главным</w:t>
      </w:r>
      <w:r>
        <w:rPr>
          <w:color w:val="231F20"/>
          <w:spacing w:val="1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посвящен</w:t>
      </w:r>
      <w:r>
        <w:rPr>
          <w:color w:val="231F20"/>
          <w:spacing w:val="60"/>
        </w:rPr>
        <w:t> </w:t>
      </w:r>
      <w:r>
        <w:rPr>
          <w:color w:val="231F20"/>
        </w:rPr>
        <w:t>Деве</w:t>
      </w:r>
      <w:r>
        <w:rPr>
          <w:color w:val="231F20"/>
          <w:spacing w:val="-57"/>
        </w:rPr>
        <w:t> </w:t>
      </w:r>
      <w:r>
        <w:rPr>
          <w:color w:val="231F20"/>
        </w:rPr>
        <w:t>Марии</w:t>
      </w:r>
      <w:r>
        <w:rPr>
          <w:color w:val="231F20"/>
          <w:spacing w:val="4"/>
        </w:rPr>
        <w:t> </w:t>
      </w:r>
      <w:r>
        <w:rPr>
          <w:color w:val="231F20"/>
        </w:rPr>
        <w:t>[15].</w:t>
      </w:r>
    </w:p>
    <w:p>
      <w:pPr>
        <w:pStyle w:val="BodyText"/>
        <w:rPr>
          <w:sz w:val="29"/>
        </w:rPr>
      </w:pPr>
      <w:r>
        <w:rPr/>
        <w:drawing>
          <wp:anchor distT="0" distB="0" distL="0" distR="0" allowOverlap="1" layoutInCell="1" locked="0" behindDoc="0" simplePos="0" relativeHeight="211">
            <wp:simplePos x="0" y="0"/>
            <wp:positionH relativeFrom="page">
              <wp:posOffset>1511027</wp:posOffset>
            </wp:positionH>
            <wp:positionV relativeFrom="paragraph">
              <wp:posOffset>227530</wp:posOffset>
            </wp:positionV>
            <wp:extent cx="1788320" cy="2474976"/>
            <wp:effectExtent l="0" t="0" r="0" b="0"/>
            <wp:wrapTopAndBottom/>
            <wp:docPr id="533" name="image28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4" name="image281.jpe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8320" cy="2474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2">
            <wp:simplePos x="0" y="0"/>
            <wp:positionH relativeFrom="page">
              <wp:posOffset>3599509</wp:posOffset>
            </wp:positionH>
            <wp:positionV relativeFrom="paragraph">
              <wp:posOffset>322994</wp:posOffset>
            </wp:positionV>
            <wp:extent cx="2496456" cy="2272284"/>
            <wp:effectExtent l="0" t="0" r="0" b="0"/>
            <wp:wrapTopAndBottom/>
            <wp:docPr id="535" name="image2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6" name="image282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456" cy="2272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219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Армяно-католическая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Креста.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13"/>
        </w:rPr>
      </w:pPr>
    </w:p>
    <w:p>
      <w:pPr>
        <w:tabs>
          <w:tab w:pos="5041" w:val="left" w:leader="none"/>
        </w:tabs>
        <w:spacing w:line="240" w:lineRule="auto"/>
        <w:ind w:left="942" w:right="0" w:firstLine="0"/>
        <w:rPr>
          <w:sz w:val="20"/>
        </w:rPr>
      </w:pPr>
      <w:r>
        <w:rPr>
          <w:position w:val="2"/>
          <w:sz w:val="20"/>
        </w:rPr>
        <w:drawing>
          <wp:inline distT="0" distB="0" distL="0" distR="0">
            <wp:extent cx="2214367" cy="2140457"/>
            <wp:effectExtent l="0" t="0" r="0" b="0"/>
            <wp:docPr id="537" name="image2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38" name="image283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4367" cy="214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"/>
          <w:sz w:val="20"/>
        </w:rPr>
      </w:r>
      <w:r>
        <w:rPr>
          <w:position w:val="2"/>
          <w:sz w:val="20"/>
        </w:rPr>
        <w:tab/>
      </w:r>
      <w:r>
        <w:rPr>
          <w:sz w:val="20"/>
        </w:rPr>
        <w:drawing>
          <wp:inline distT="0" distB="0" distL="0" distR="0">
            <wp:extent cx="2512507" cy="2202942"/>
            <wp:effectExtent l="0" t="0" r="0" b="0"/>
            <wp:docPr id="539" name="image2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0" name="image284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2507" cy="2202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26"/>
        </w:rPr>
      </w:pPr>
    </w:p>
    <w:p>
      <w:pPr>
        <w:spacing w:before="9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32.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Армяно-католическая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Креста.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разрез</w:t>
      </w:r>
    </w:p>
    <w:p>
      <w:pPr>
        <w:pStyle w:val="BodyText"/>
        <w:rPr>
          <w:sz w:val="22"/>
        </w:rPr>
      </w:pPr>
    </w:p>
    <w:p>
      <w:pPr>
        <w:pStyle w:val="BodyText"/>
        <w:spacing w:before="6"/>
        <w:rPr>
          <w:sz w:val="29"/>
        </w:rPr>
      </w:pPr>
    </w:p>
    <w:p>
      <w:pPr>
        <w:pStyle w:val="Heading3"/>
        <w:spacing w:before="1"/>
      </w:pPr>
      <w:r>
        <w:rPr>
          <w:color w:val="231F20"/>
        </w:rPr>
        <w:t>Церковь Пророка Илии (Греческая Православная Церковь)</w:t>
      </w:r>
    </w:p>
    <w:p>
      <w:pPr>
        <w:pStyle w:val="BodyText"/>
        <w:spacing w:before="12"/>
        <w:ind w:left="822"/>
        <w:jc w:val="both"/>
      </w:pPr>
      <w:r>
        <w:rPr>
          <w:color w:val="231F20"/>
        </w:rPr>
        <w:t>Церковь</w:t>
      </w:r>
      <w:r>
        <w:rPr>
          <w:color w:val="231F20"/>
          <w:spacing w:val="-4"/>
        </w:rPr>
        <w:t> </w:t>
      </w:r>
      <w:r>
        <w:rPr>
          <w:color w:val="231F20"/>
        </w:rPr>
        <w:t>Пророка</w:t>
      </w:r>
      <w:r>
        <w:rPr>
          <w:color w:val="231F20"/>
          <w:spacing w:val="-4"/>
        </w:rPr>
        <w:t> </w:t>
      </w:r>
      <w:r>
        <w:rPr>
          <w:color w:val="231F20"/>
        </w:rPr>
        <w:t>Илии</w:t>
      </w:r>
      <w:r>
        <w:rPr>
          <w:color w:val="231F20"/>
          <w:spacing w:val="-3"/>
        </w:rPr>
        <w:t> </w:t>
      </w:r>
      <w:r>
        <w:rPr>
          <w:color w:val="231F20"/>
        </w:rPr>
        <w:t>расположена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районе</w:t>
      </w:r>
      <w:r>
        <w:rPr>
          <w:color w:val="231F20"/>
          <w:spacing w:val="-2"/>
        </w:rPr>
        <w:t> </w:t>
      </w:r>
      <w:r>
        <w:rPr>
          <w:color w:val="231F20"/>
        </w:rPr>
        <w:t>Виллат</w:t>
      </w:r>
      <w:r>
        <w:rPr>
          <w:color w:val="231F20"/>
          <w:spacing w:val="-3"/>
        </w:rPr>
        <w:t> </w:t>
      </w:r>
      <w:r>
        <w:rPr>
          <w:color w:val="231F20"/>
        </w:rPr>
        <w:t>Алеппо.</w:t>
      </w:r>
    </w:p>
    <w:p>
      <w:pPr>
        <w:pStyle w:val="BodyText"/>
        <w:spacing w:line="249" w:lineRule="auto" w:before="12"/>
        <w:ind w:left="113" w:right="412" w:firstLine="708"/>
        <w:jc w:val="both"/>
      </w:pPr>
      <w:r>
        <w:rPr>
          <w:color w:val="231F20"/>
        </w:rPr>
        <w:t>Строительство церкви началось во время правления архиепископа Элиаса Моавада</w:t>
      </w:r>
      <w:r>
        <w:rPr>
          <w:color w:val="231F20"/>
          <w:spacing w:val="1"/>
        </w:rPr>
        <w:t> </w:t>
      </w:r>
      <w:r>
        <w:rPr>
          <w:color w:val="231F20"/>
        </w:rPr>
        <w:t>(в то время архиепископа Алеппо), строительные работы продолжались в эпоху епископа</w:t>
      </w:r>
      <w:r>
        <w:rPr>
          <w:color w:val="231F20"/>
          <w:spacing w:val="1"/>
        </w:rPr>
        <w:t> </w:t>
      </w:r>
      <w:r>
        <w:rPr>
          <w:color w:val="231F20"/>
        </w:rPr>
        <w:t>Элиаса Юсефа, пока не были завершены 17 января 2000 года при архиепископе Булоса</w:t>
      </w:r>
      <w:r>
        <w:rPr>
          <w:color w:val="231F20"/>
          <w:spacing w:val="1"/>
        </w:rPr>
        <w:t> </w:t>
      </w:r>
      <w:r>
        <w:rPr>
          <w:color w:val="231F20"/>
        </w:rPr>
        <w:t>аль-Язджи.</w:t>
      </w:r>
    </w:p>
    <w:p>
      <w:pPr>
        <w:pStyle w:val="BodyText"/>
        <w:spacing w:line="249" w:lineRule="auto" w:before="4"/>
        <w:ind w:left="113" w:right="412" w:firstLine="708"/>
        <w:jc w:val="both"/>
      </w:pPr>
      <w:r>
        <w:rPr>
          <w:color w:val="231F20"/>
        </w:rPr>
        <w:t>Дизайн церкви сочетает в себе самые характерные элементы византийской архи-</w:t>
      </w:r>
      <w:r>
        <w:rPr>
          <w:color w:val="231F20"/>
          <w:spacing w:val="1"/>
        </w:rPr>
        <w:t> </w:t>
      </w:r>
      <w:r>
        <w:rPr>
          <w:color w:val="231F20"/>
        </w:rPr>
        <w:t>тектуры и приемы строительства базилики в сирийской архитектуре. Византийский мотив</w:t>
      </w:r>
      <w:r>
        <w:rPr>
          <w:color w:val="231F20"/>
          <w:spacing w:val="1"/>
        </w:rPr>
        <w:t> </w:t>
      </w:r>
      <w:r>
        <w:rPr>
          <w:color w:val="231F20"/>
        </w:rPr>
        <w:t>храма выражен в том, что он построен в форме купольной базилики и в то же время ему</w:t>
      </w:r>
      <w:r>
        <w:rPr>
          <w:color w:val="231F20"/>
          <w:spacing w:val="1"/>
        </w:rPr>
        <w:t> </w:t>
      </w:r>
      <w:r>
        <w:rPr>
          <w:color w:val="231F20"/>
        </w:rPr>
        <w:t>была придана форма креста. Такая форма (крест, помещенный внутрь многоугольника) яв-</w:t>
      </w:r>
      <w:r>
        <w:rPr>
          <w:color w:val="231F20"/>
          <w:spacing w:val="-57"/>
        </w:rPr>
        <w:t> </w:t>
      </w:r>
      <w:r>
        <w:rPr>
          <w:color w:val="231F20"/>
        </w:rPr>
        <w:t>ляется самой популярной схемой церкви в византийской архитектуре и считается в ней</w:t>
      </w:r>
      <w:r>
        <w:rPr>
          <w:color w:val="231F20"/>
          <w:spacing w:val="1"/>
        </w:rPr>
        <w:t> </w:t>
      </w:r>
      <w:r>
        <w:rPr>
          <w:color w:val="231F20"/>
        </w:rPr>
        <w:t>классической. Характерный прием, относящийся к сирийской архитектуре, можно наблю-</w:t>
      </w:r>
      <w:r>
        <w:rPr>
          <w:color w:val="231F20"/>
          <w:spacing w:val="1"/>
        </w:rPr>
        <w:t> </w:t>
      </w:r>
      <w:r>
        <w:rPr>
          <w:color w:val="231F20"/>
        </w:rPr>
        <w:t>дать,</w:t>
      </w:r>
      <w:r>
        <w:rPr>
          <w:color w:val="231F20"/>
          <w:spacing w:val="-8"/>
        </w:rPr>
        <w:t> </w:t>
      </w:r>
      <w:r>
        <w:rPr>
          <w:color w:val="231F20"/>
        </w:rPr>
        <w:t>как</w:t>
      </w:r>
      <w:r>
        <w:rPr>
          <w:color w:val="231F20"/>
          <w:spacing w:val="-7"/>
        </w:rPr>
        <w:t> </w:t>
      </w:r>
      <w:r>
        <w:rPr>
          <w:color w:val="231F20"/>
        </w:rPr>
        <w:t>организован</w:t>
      </w:r>
      <w:r>
        <w:rPr>
          <w:color w:val="231F20"/>
          <w:spacing w:val="-7"/>
        </w:rPr>
        <w:t> </w:t>
      </w:r>
      <w:r>
        <w:rPr>
          <w:color w:val="231F20"/>
        </w:rPr>
        <w:t>главный</w:t>
      </w:r>
      <w:r>
        <w:rPr>
          <w:color w:val="231F20"/>
          <w:spacing w:val="-7"/>
        </w:rPr>
        <w:t> </w:t>
      </w:r>
      <w:r>
        <w:rPr>
          <w:color w:val="231F20"/>
        </w:rPr>
        <w:t>фасад,</w:t>
      </w:r>
      <w:r>
        <w:rPr>
          <w:color w:val="231F20"/>
          <w:spacing w:val="-8"/>
        </w:rPr>
        <w:t> </w:t>
      </w:r>
      <w:r>
        <w:rPr>
          <w:color w:val="231F20"/>
        </w:rPr>
        <w:t>это</w:t>
      </w:r>
      <w:r>
        <w:rPr>
          <w:color w:val="231F20"/>
          <w:spacing w:val="-7"/>
        </w:rPr>
        <w:t> </w:t>
      </w:r>
      <w:r>
        <w:rPr>
          <w:color w:val="231F20"/>
        </w:rPr>
        <w:t>лестница</w:t>
      </w:r>
      <w:r>
        <w:rPr>
          <w:color w:val="231F20"/>
          <w:spacing w:val="-7"/>
        </w:rPr>
        <w:t> </w:t>
      </w:r>
      <w:r>
        <w:rPr>
          <w:color w:val="231F20"/>
        </w:rPr>
        <w:t>перед</w:t>
      </w:r>
      <w:r>
        <w:rPr>
          <w:color w:val="231F20"/>
          <w:spacing w:val="-7"/>
        </w:rPr>
        <w:t> </w:t>
      </w:r>
      <w:r>
        <w:rPr>
          <w:color w:val="231F20"/>
        </w:rPr>
        <w:t>главным</w:t>
      </w:r>
      <w:r>
        <w:rPr>
          <w:color w:val="231F20"/>
          <w:spacing w:val="-8"/>
        </w:rPr>
        <w:t> </w:t>
      </w:r>
      <w:r>
        <w:rPr>
          <w:color w:val="231F20"/>
        </w:rPr>
        <w:t>входом,</w:t>
      </w:r>
      <w:r>
        <w:rPr>
          <w:color w:val="231F20"/>
          <w:spacing w:val="-7"/>
        </w:rPr>
        <w:t> </w:t>
      </w:r>
      <w:r>
        <w:rPr>
          <w:color w:val="231F20"/>
        </w:rPr>
        <w:t>колонны</w:t>
      </w:r>
      <w:r>
        <w:rPr>
          <w:color w:val="231F20"/>
          <w:spacing w:val="-7"/>
        </w:rPr>
        <w:t> </w:t>
      </w:r>
      <w:r>
        <w:rPr>
          <w:color w:val="231F20"/>
        </w:rPr>
        <w:t>у</w:t>
      </w:r>
      <w:r>
        <w:rPr>
          <w:color w:val="231F20"/>
          <w:spacing w:val="-7"/>
        </w:rPr>
        <w:t> </w:t>
      </w:r>
      <w:r>
        <w:rPr>
          <w:color w:val="231F20"/>
        </w:rPr>
        <w:t>глав-</w:t>
      </w:r>
      <w:r>
        <w:rPr>
          <w:color w:val="231F20"/>
          <w:spacing w:val="-58"/>
        </w:rPr>
        <w:t> </w:t>
      </w:r>
      <w:r>
        <w:rPr>
          <w:color w:val="231F20"/>
        </w:rPr>
        <w:t>ного фасада, наличие двух квадратных башен по краям и открытой лоджии с арочным за-</w:t>
      </w:r>
      <w:r>
        <w:rPr>
          <w:color w:val="231F20"/>
          <w:spacing w:val="1"/>
        </w:rPr>
        <w:t> </w:t>
      </w:r>
      <w:r>
        <w:rPr>
          <w:color w:val="231F20"/>
        </w:rPr>
        <w:t>вершением</w:t>
      </w:r>
      <w:r>
        <w:rPr>
          <w:color w:val="231F20"/>
          <w:spacing w:val="-2"/>
        </w:rPr>
        <w:t> </w:t>
      </w:r>
      <w:r>
        <w:rPr>
          <w:color w:val="231F20"/>
        </w:rPr>
        <w:t>при</w:t>
      </w:r>
      <w:r>
        <w:rPr>
          <w:color w:val="231F20"/>
          <w:spacing w:val="-1"/>
        </w:rPr>
        <w:t> </w:t>
      </w:r>
      <w:r>
        <w:rPr>
          <w:color w:val="231F20"/>
        </w:rPr>
        <w:t>входе</w:t>
      </w:r>
      <w:r>
        <w:rPr>
          <w:color w:val="231F20"/>
          <w:spacing w:val="-1"/>
        </w:rPr>
        <w:t> </w:t>
      </w:r>
      <w:r>
        <w:rPr>
          <w:color w:val="231F20"/>
        </w:rPr>
        <w:t>(рис. 33, 34).</w:t>
      </w:r>
    </w:p>
    <w:p>
      <w:pPr>
        <w:pStyle w:val="BodyText"/>
        <w:spacing w:line="249" w:lineRule="auto" w:before="8"/>
        <w:ind w:left="113" w:right="415" w:firstLine="708"/>
        <w:jc w:val="both"/>
      </w:pPr>
      <w:r>
        <w:rPr>
          <w:color w:val="231F20"/>
        </w:rPr>
        <w:t>Храм Пророка Илии не имеет себе равных по стилистики и деталировке среди сов-</w:t>
      </w:r>
      <w:r>
        <w:rPr>
          <w:color w:val="231F20"/>
          <w:spacing w:val="1"/>
        </w:rPr>
        <w:t> </w:t>
      </w:r>
      <w:r>
        <w:rPr>
          <w:color w:val="231F20"/>
        </w:rPr>
        <w:t>ременных храмов.</w:t>
      </w:r>
    </w:p>
    <w:p>
      <w:pPr>
        <w:pStyle w:val="BodyText"/>
        <w:spacing w:before="2"/>
        <w:ind w:left="822"/>
      </w:pPr>
      <w:r>
        <w:rPr>
          <w:color w:val="231F20"/>
          <w:spacing w:val="-1"/>
        </w:rPr>
        <w:t>Церковь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имеет</w:t>
      </w:r>
      <w:r>
        <w:rPr>
          <w:color w:val="231F20"/>
          <w:spacing w:val="-27"/>
        </w:rPr>
        <w:t> </w:t>
      </w:r>
      <w:r>
        <w:rPr>
          <w:color w:val="231F20"/>
          <w:spacing w:val="-1"/>
        </w:rPr>
        <w:t>прямоугольную</w:t>
      </w:r>
      <w:r>
        <w:rPr>
          <w:color w:val="231F20"/>
          <w:spacing w:val="-27"/>
        </w:rPr>
        <w:t> </w:t>
      </w:r>
      <w:r>
        <w:rPr>
          <w:color w:val="231F20"/>
        </w:rPr>
        <w:t>форму,</w:t>
      </w:r>
      <w:r>
        <w:rPr>
          <w:color w:val="231F20"/>
          <w:spacing w:val="-27"/>
        </w:rPr>
        <w:t> </w:t>
      </w:r>
      <w:r>
        <w:rPr>
          <w:color w:val="231F20"/>
        </w:rPr>
        <w:t>ее</w:t>
      </w:r>
      <w:r>
        <w:rPr>
          <w:color w:val="231F20"/>
          <w:spacing w:val="-27"/>
        </w:rPr>
        <w:t> </w:t>
      </w:r>
      <w:r>
        <w:rPr>
          <w:color w:val="231F20"/>
        </w:rPr>
        <w:t>размеры</w:t>
      </w:r>
      <w:r>
        <w:rPr>
          <w:color w:val="231F20"/>
          <w:spacing w:val="-26"/>
        </w:rPr>
        <w:t> </w:t>
      </w:r>
      <w:r>
        <w:rPr>
          <w:color w:val="231F20"/>
        </w:rPr>
        <w:t>длиной</w:t>
      </w:r>
      <w:r>
        <w:rPr>
          <w:color w:val="231F20"/>
          <w:spacing w:val="-27"/>
        </w:rPr>
        <w:t> </w:t>
      </w:r>
      <w:r>
        <w:rPr>
          <w:color w:val="231F20"/>
        </w:rPr>
        <w:t>48,2</w:t>
      </w:r>
      <w:r>
        <w:rPr>
          <w:color w:val="231F20"/>
          <w:spacing w:val="-27"/>
        </w:rPr>
        <w:t> </w:t>
      </w:r>
      <w:r>
        <w:rPr>
          <w:color w:val="231F20"/>
        </w:rPr>
        <w:t>м</w:t>
      </w:r>
      <w:r>
        <w:rPr>
          <w:color w:val="231F20"/>
          <w:spacing w:val="-27"/>
        </w:rPr>
        <w:t> </w:t>
      </w:r>
      <w:r>
        <w:rPr>
          <w:color w:val="231F20"/>
        </w:rPr>
        <w:t>в</w:t>
      </w:r>
      <w:r>
        <w:rPr>
          <w:color w:val="231F20"/>
          <w:spacing w:val="-27"/>
        </w:rPr>
        <w:t> </w:t>
      </w:r>
      <w:r>
        <w:rPr>
          <w:color w:val="231F20"/>
        </w:rPr>
        <w:t>длину</w:t>
      </w:r>
      <w:r>
        <w:rPr>
          <w:color w:val="231F20"/>
          <w:spacing w:val="-27"/>
        </w:rPr>
        <w:t> </w:t>
      </w:r>
      <w:r>
        <w:rPr>
          <w:color w:val="231F20"/>
        </w:rPr>
        <w:t>и</w:t>
      </w:r>
      <w:r>
        <w:rPr>
          <w:color w:val="231F20"/>
          <w:spacing w:val="-26"/>
        </w:rPr>
        <w:t> </w:t>
      </w:r>
      <w:r>
        <w:rPr>
          <w:color w:val="231F20"/>
        </w:rPr>
        <w:t>21,2</w:t>
      </w:r>
      <w:r>
        <w:rPr>
          <w:color w:val="231F20"/>
          <w:spacing w:val="-27"/>
        </w:rPr>
        <w:t> </w:t>
      </w:r>
      <w:r>
        <w:rPr>
          <w:color w:val="231F20"/>
        </w:rPr>
        <w:t>м</w:t>
      </w:r>
      <w:r>
        <w:rPr>
          <w:color w:val="231F20"/>
          <w:spacing w:val="-27"/>
        </w:rPr>
        <w:t> </w:t>
      </w:r>
      <w:r>
        <w:rPr>
          <w:color w:val="231F20"/>
        </w:rPr>
        <w:t>в</w:t>
      </w:r>
      <w:r>
        <w:rPr>
          <w:color w:val="231F20"/>
          <w:spacing w:val="-27"/>
        </w:rPr>
        <w:t> </w:t>
      </w:r>
      <w:r>
        <w:rPr>
          <w:color w:val="231F20"/>
        </w:rPr>
        <w:t>ши-</w:t>
      </w:r>
    </w:p>
    <w:p>
      <w:pPr>
        <w:pStyle w:val="BodyText"/>
        <w:spacing w:before="12"/>
        <w:ind w:left="113"/>
      </w:pPr>
      <w:r>
        <w:rPr>
          <w:color w:val="231F20"/>
        </w:rPr>
        <w:t>рину.</w:t>
      </w:r>
    </w:p>
    <w:p>
      <w:pPr>
        <w:pStyle w:val="BodyText"/>
        <w:spacing w:before="12"/>
        <w:ind w:left="822"/>
      </w:pPr>
      <w:r>
        <w:rPr>
          <w:color w:val="231F20"/>
        </w:rPr>
        <w:t>Три стороны креста: восток, север и юг равны по размерам. В то же время длина за-</w:t>
      </w:r>
    </w:p>
    <w:p>
      <w:pPr>
        <w:pStyle w:val="BodyText"/>
        <w:spacing w:line="249" w:lineRule="auto" w:before="12"/>
        <w:ind w:left="113" w:right="415"/>
        <w:jc w:val="both"/>
      </w:pPr>
      <w:r>
        <w:rPr>
          <w:color w:val="231F20"/>
        </w:rPr>
        <w:t>падной части, почти в три раза больше длин остальных сторон, что подчеркивает продоль-</w:t>
      </w:r>
      <w:r>
        <w:rPr>
          <w:color w:val="231F20"/>
          <w:spacing w:val="-57"/>
        </w:rPr>
        <w:t> </w:t>
      </w:r>
      <w:r>
        <w:rPr>
          <w:color w:val="231F20"/>
        </w:rPr>
        <w:t>ную протяженность здания – наиболее важную особенность базилики. Место пересечения</w:t>
      </w:r>
      <w:r>
        <w:rPr>
          <w:color w:val="231F20"/>
          <w:spacing w:val="1"/>
        </w:rPr>
        <w:t> </w:t>
      </w:r>
      <w:r>
        <w:rPr>
          <w:color w:val="231F20"/>
        </w:rPr>
        <w:t>четырех сторон креста образует квадрат, внутри которого возвышается полусферический</w:t>
      </w:r>
      <w:r>
        <w:rPr>
          <w:color w:val="231F20"/>
          <w:spacing w:val="1"/>
        </w:rPr>
        <w:t> </w:t>
      </w:r>
      <w:r>
        <w:rPr>
          <w:color w:val="231F20"/>
        </w:rPr>
        <w:t>купол, перекрывающий центральную часть церкви. Купол поставлен на цилиндрический</w:t>
      </w:r>
      <w:r>
        <w:rPr>
          <w:color w:val="231F20"/>
          <w:spacing w:val="1"/>
        </w:rPr>
        <w:t> </w:t>
      </w:r>
      <w:r>
        <w:rPr>
          <w:color w:val="231F20"/>
        </w:rPr>
        <w:t>элемент.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1"/>
        </w:rPr>
        <w:t> </w:t>
      </w:r>
      <w:r>
        <w:rPr>
          <w:color w:val="231F20"/>
        </w:rPr>
        <w:t>куполе</w:t>
      </w:r>
      <w:r>
        <w:rPr>
          <w:color w:val="231F20"/>
          <w:spacing w:val="-2"/>
        </w:rPr>
        <w:t> </w:t>
      </w:r>
      <w:r>
        <w:rPr>
          <w:color w:val="231F20"/>
        </w:rPr>
        <w:t>имеются</w:t>
      </w:r>
      <w:r>
        <w:rPr>
          <w:color w:val="231F20"/>
          <w:spacing w:val="-2"/>
        </w:rPr>
        <w:t> </w:t>
      </w:r>
      <w:r>
        <w:rPr>
          <w:color w:val="231F20"/>
        </w:rPr>
        <w:t>проемы</w:t>
      </w:r>
      <w:r>
        <w:rPr>
          <w:color w:val="231F20"/>
          <w:spacing w:val="-2"/>
        </w:rPr>
        <w:t> </w:t>
      </w:r>
      <w:r>
        <w:rPr>
          <w:color w:val="231F20"/>
        </w:rPr>
        <w:t>для</w:t>
      </w:r>
      <w:r>
        <w:rPr>
          <w:color w:val="231F20"/>
          <w:spacing w:val="-2"/>
        </w:rPr>
        <w:t> </w:t>
      </w:r>
      <w:r>
        <w:rPr>
          <w:color w:val="231F20"/>
        </w:rPr>
        <w:t>освещения</w:t>
      </w:r>
      <w:r>
        <w:rPr>
          <w:color w:val="231F20"/>
          <w:spacing w:val="-1"/>
        </w:rPr>
        <w:t> </w:t>
      </w:r>
      <w:r>
        <w:rPr>
          <w:color w:val="231F20"/>
        </w:rPr>
        <w:t>внутреннего</w:t>
      </w:r>
      <w:r>
        <w:rPr>
          <w:color w:val="231F20"/>
          <w:spacing w:val="-2"/>
        </w:rPr>
        <w:t> </w:t>
      </w:r>
      <w:r>
        <w:rPr>
          <w:color w:val="231F20"/>
        </w:rPr>
        <w:t>пространства.</w:t>
      </w:r>
    </w:p>
    <w:p>
      <w:pPr>
        <w:pStyle w:val="BodyText"/>
        <w:spacing w:line="249" w:lineRule="auto" w:before="5"/>
        <w:ind w:left="113" w:right="412" w:firstLine="708"/>
        <w:jc w:val="both"/>
      </w:pPr>
      <w:r>
        <w:rPr>
          <w:color w:val="231F20"/>
        </w:rPr>
        <w:t>Крыши</w:t>
      </w:r>
      <w:r>
        <w:rPr>
          <w:color w:val="231F20"/>
          <w:spacing w:val="-12"/>
        </w:rPr>
        <w:t> </w:t>
      </w:r>
      <w:r>
        <w:rPr>
          <w:color w:val="231F20"/>
        </w:rPr>
        <w:t>церкви</w:t>
      </w:r>
      <w:r>
        <w:rPr>
          <w:color w:val="231F20"/>
          <w:spacing w:val="-11"/>
        </w:rPr>
        <w:t> </w:t>
      </w:r>
      <w:r>
        <w:rPr>
          <w:color w:val="231F20"/>
        </w:rPr>
        <w:t>поддерживаются</w:t>
      </w:r>
      <w:r>
        <w:rPr>
          <w:color w:val="231F20"/>
          <w:spacing w:val="-11"/>
        </w:rPr>
        <w:t> </w:t>
      </w:r>
      <w:r>
        <w:rPr>
          <w:color w:val="231F20"/>
        </w:rPr>
        <w:t>восемью</w:t>
      </w:r>
      <w:r>
        <w:rPr>
          <w:color w:val="231F20"/>
          <w:spacing w:val="-13"/>
        </w:rPr>
        <w:t> </w:t>
      </w:r>
      <w:r>
        <w:rPr>
          <w:color w:val="231F20"/>
        </w:rPr>
        <w:t>колоннами,</w:t>
      </w:r>
      <w:r>
        <w:rPr>
          <w:color w:val="231F20"/>
          <w:spacing w:val="-11"/>
        </w:rPr>
        <w:t> </w:t>
      </w:r>
      <w:r>
        <w:rPr>
          <w:color w:val="231F20"/>
        </w:rPr>
        <w:t>которые</w:t>
      </w:r>
      <w:r>
        <w:rPr>
          <w:color w:val="231F20"/>
          <w:spacing w:val="-11"/>
        </w:rPr>
        <w:t> </w:t>
      </w:r>
      <w:r>
        <w:rPr>
          <w:color w:val="231F20"/>
        </w:rPr>
        <w:t>формируют</w:t>
      </w:r>
      <w:r>
        <w:rPr>
          <w:color w:val="231F20"/>
          <w:spacing w:val="-12"/>
        </w:rPr>
        <w:t> </w:t>
      </w:r>
      <w:r>
        <w:rPr>
          <w:color w:val="231F20"/>
        </w:rPr>
        <w:t>три</w:t>
      </w:r>
      <w:r>
        <w:rPr>
          <w:color w:val="231F20"/>
          <w:spacing w:val="-11"/>
        </w:rPr>
        <w:t> </w:t>
      </w:r>
      <w:r>
        <w:rPr>
          <w:color w:val="231F20"/>
        </w:rPr>
        <w:t>нефа.</w:t>
      </w:r>
      <w:r>
        <w:rPr>
          <w:color w:val="231F20"/>
          <w:spacing w:val="-57"/>
        </w:rPr>
        <w:t> </w:t>
      </w:r>
      <w:r>
        <w:rPr>
          <w:color w:val="231F20"/>
        </w:rPr>
        <w:t>Ширина среднего нефа почти в три раза больше ширины двух других, это концентрирует</w:t>
      </w:r>
      <w:r>
        <w:rPr>
          <w:color w:val="231F20"/>
          <w:spacing w:val="1"/>
        </w:rPr>
        <w:t> </w:t>
      </w:r>
      <w:r>
        <w:rPr>
          <w:color w:val="231F20"/>
        </w:rPr>
        <w:t>внимание на центральной части церкви, расположенной под большим куполом. а уклон</w:t>
      </w:r>
      <w:r>
        <w:rPr>
          <w:color w:val="231F20"/>
          <w:spacing w:val="1"/>
        </w:rPr>
        <w:t> </w:t>
      </w:r>
      <w:r>
        <w:rPr>
          <w:color w:val="231F20"/>
        </w:rPr>
        <w:t>крыши</w:t>
      </w:r>
      <w:r>
        <w:rPr>
          <w:color w:val="231F20"/>
          <w:spacing w:val="-1"/>
        </w:rPr>
        <w:t> </w:t>
      </w:r>
      <w:r>
        <w:rPr>
          <w:color w:val="231F20"/>
        </w:rPr>
        <w:t>создает ощущение высоты.</w:t>
      </w:r>
      <w:r>
        <w:rPr>
          <w:color w:val="231F20"/>
          <w:spacing w:val="-2"/>
        </w:rPr>
        <w:t> </w:t>
      </w:r>
      <w:r>
        <w:rPr>
          <w:color w:val="231F20"/>
        </w:rPr>
        <w:t>Высота крайней точки купола</w:t>
      </w:r>
      <w:r>
        <w:rPr>
          <w:color w:val="231F20"/>
          <w:spacing w:val="-1"/>
        </w:rPr>
        <w:t> </w:t>
      </w:r>
      <w:r>
        <w:rPr>
          <w:color w:val="231F20"/>
        </w:rPr>
        <w:t>достигает 21,15 м.</w:t>
      </w:r>
    </w:p>
    <w:p>
      <w:pPr>
        <w:pStyle w:val="BodyText"/>
        <w:spacing w:line="249" w:lineRule="auto" w:before="4"/>
        <w:ind w:left="113" w:right="415" w:firstLine="708"/>
        <w:jc w:val="both"/>
      </w:pPr>
      <w:r>
        <w:rPr>
          <w:color w:val="231F20"/>
        </w:rPr>
        <w:t>Таким</w:t>
      </w:r>
      <w:r>
        <w:rPr>
          <w:color w:val="231F20"/>
          <w:spacing w:val="-5"/>
        </w:rPr>
        <w:t> </w:t>
      </w:r>
      <w:r>
        <w:rPr>
          <w:color w:val="231F20"/>
        </w:rPr>
        <w:t>образом,</w:t>
      </w:r>
      <w:r>
        <w:rPr>
          <w:color w:val="231F20"/>
          <w:spacing w:val="-6"/>
        </w:rPr>
        <w:t> </w:t>
      </w:r>
      <w:r>
        <w:rPr>
          <w:color w:val="231F20"/>
        </w:rPr>
        <w:t>в</w:t>
      </w:r>
      <w:r>
        <w:rPr>
          <w:color w:val="231F20"/>
          <w:spacing w:val="-5"/>
        </w:rPr>
        <w:t> </w:t>
      </w:r>
      <w:r>
        <w:rPr>
          <w:color w:val="231F20"/>
        </w:rPr>
        <w:t>дизайне</w:t>
      </w:r>
      <w:r>
        <w:rPr>
          <w:color w:val="231F20"/>
          <w:spacing w:val="-5"/>
        </w:rPr>
        <w:t> </w:t>
      </w:r>
      <w:r>
        <w:rPr>
          <w:color w:val="231F20"/>
        </w:rPr>
        <w:t>церкви</w:t>
      </w:r>
      <w:r>
        <w:rPr>
          <w:color w:val="231F20"/>
          <w:spacing w:val="-5"/>
        </w:rPr>
        <w:t> </w:t>
      </w:r>
      <w:r>
        <w:rPr>
          <w:color w:val="231F20"/>
        </w:rPr>
        <w:t>выделяются</w:t>
      </w:r>
      <w:r>
        <w:rPr>
          <w:color w:val="231F20"/>
          <w:spacing w:val="-5"/>
        </w:rPr>
        <w:t> </w:t>
      </w:r>
      <w:r>
        <w:rPr>
          <w:color w:val="231F20"/>
        </w:rPr>
        <w:t>два</w:t>
      </w:r>
      <w:r>
        <w:rPr>
          <w:color w:val="231F20"/>
          <w:spacing w:val="-5"/>
        </w:rPr>
        <w:t> </w:t>
      </w:r>
      <w:r>
        <w:rPr>
          <w:color w:val="231F20"/>
        </w:rPr>
        <w:t>самых</w:t>
      </w:r>
      <w:r>
        <w:rPr>
          <w:color w:val="231F20"/>
          <w:spacing w:val="-5"/>
        </w:rPr>
        <w:t> </w:t>
      </w:r>
      <w:r>
        <w:rPr>
          <w:color w:val="231F20"/>
        </w:rPr>
        <w:t>важных</w:t>
      </w:r>
      <w:r>
        <w:rPr>
          <w:color w:val="231F20"/>
          <w:spacing w:val="-5"/>
        </w:rPr>
        <w:t> </w:t>
      </w:r>
      <w:r>
        <w:rPr>
          <w:color w:val="231F20"/>
        </w:rPr>
        <w:t>символа</w:t>
      </w:r>
      <w:r>
        <w:rPr>
          <w:color w:val="231F20"/>
          <w:spacing w:val="-5"/>
        </w:rPr>
        <w:t> </w:t>
      </w:r>
      <w:r>
        <w:rPr>
          <w:color w:val="231F20"/>
        </w:rPr>
        <w:t>христиан-</w:t>
      </w:r>
      <w:r>
        <w:rPr>
          <w:color w:val="231F20"/>
          <w:spacing w:val="-57"/>
        </w:rPr>
        <w:t> </w:t>
      </w:r>
      <w:r>
        <w:rPr>
          <w:color w:val="231F20"/>
        </w:rPr>
        <w:t>ства:</w:t>
      </w:r>
      <w:r>
        <w:rPr>
          <w:color w:val="231F20"/>
          <w:spacing w:val="-1"/>
        </w:rPr>
        <w:t> </w:t>
      </w:r>
      <w:r>
        <w:rPr>
          <w:color w:val="231F20"/>
        </w:rPr>
        <w:t>крест и</w:t>
      </w:r>
      <w:r>
        <w:rPr>
          <w:color w:val="231F20"/>
          <w:spacing w:val="-1"/>
        </w:rPr>
        <w:t> </w:t>
      </w:r>
      <w:r>
        <w:rPr>
          <w:color w:val="231F20"/>
        </w:rPr>
        <w:t>небо,</w:t>
      </w:r>
      <w:r>
        <w:rPr>
          <w:color w:val="231F20"/>
          <w:spacing w:val="-1"/>
        </w:rPr>
        <w:t> </w:t>
      </w:r>
      <w:r>
        <w:rPr>
          <w:color w:val="231F20"/>
        </w:rPr>
        <w:t>символизируемое большим куполом [16].</w:t>
      </w:r>
    </w:p>
    <w:p>
      <w:pPr>
        <w:spacing w:after="0" w:line="249" w:lineRule="auto"/>
        <w:jc w:val="both"/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10"/>
        </w:rPr>
      </w:pPr>
    </w:p>
    <w:p>
      <w:pPr>
        <w:pStyle w:val="BodyText"/>
        <w:ind w:left="2560"/>
        <w:rPr>
          <w:sz w:val="20"/>
        </w:rPr>
      </w:pPr>
      <w:r>
        <w:rPr>
          <w:sz w:val="20"/>
        </w:rPr>
        <w:drawing>
          <wp:inline distT="0" distB="0" distL="0" distR="0">
            <wp:extent cx="3224416" cy="1645920"/>
            <wp:effectExtent l="0" t="0" r="0" b="0"/>
            <wp:docPr id="541" name="image2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2" name="image285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416" cy="164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213">
            <wp:simplePos x="0" y="0"/>
            <wp:positionH relativeFrom="page">
              <wp:posOffset>1123927</wp:posOffset>
            </wp:positionH>
            <wp:positionV relativeFrom="paragraph">
              <wp:posOffset>182828</wp:posOffset>
            </wp:positionV>
            <wp:extent cx="2269123" cy="1786794"/>
            <wp:effectExtent l="0" t="0" r="0" b="0"/>
            <wp:wrapTopAndBottom/>
            <wp:docPr id="543" name="image28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4" name="image286.jpe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123" cy="17867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4">
            <wp:simplePos x="0" y="0"/>
            <wp:positionH relativeFrom="page">
              <wp:posOffset>3526126</wp:posOffset>
            </wp:positionH>
            <wp:positionV relativeFrom="paragraph">
              <wp:posOffset>182828</wp:posOffset>
            </wp:positionV>
            <wp:extent cx="3330919" cy="1796891"/>
            <wp:effectExtent l="0" t="0" r="0" b="0"/>
            <wp:wrapTopAndBottom/>
            <wp:docPr id="545" name="image28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6" name="image287.jpe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30919" cy="1796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7"/>
        </w:rPr>
      </w:pPr>
    </w:p>
    <w:p>
      <w:pPr>
        <w:spacing w:before="92"/>
        <w:ind w:left="1259" w:right="998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33.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Илии.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План,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вид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интерьер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5"/>
        </w:rPr>
      </w:pPr>
      <w:r>
        <w:rPr/>
        <w:drawing>
          <wp:anchor distT="0" distB="0" distL="0" distR="0" allowOverlap="1" layoutInCell="1" locked="0" behindDoc="0" simplePos="0" relativeHeight="215">
            <wp:simplePos x="0" y="0"/>
            <wp:positionH relativeFrom="page">
              <wp:posOffset>1169658</wp:posOffset>
            </wp:positionH>
            <wp:positionV relativeFrom="paragraph">
              <wp:posOffset>199751</wp:posOffset>
            </wp:positionV>
            <wp:extent cx="2470483" cy="2160270"/>
            <wp:effectExtent l="0" t="0" r="0" b="0"/>
            <wp:wrapTopAndBottom/>
            <wp:docPr id="547" name="image2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8" name="image288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0483" cy="21602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6">
            <wp:simplePos x="0" y="0"/>
            <wp:positionH relativeFrom="page">
              <wp:posOffset>3939214</wp:posOffset>
            </wp:positionH>
            <wp:positionV relativeFrom="paragraph">
              <wp:posOffset>264864</wp:posOffset>
            </wp:positionV>
            <wp:extent cx="2516082" cy="2179320"/>
            <wp:effectExtent l="0" t="0" r="0" b="0"/>
            <wp:wrapTopAndBottom/>
            <wp:docPr id="549" name="image2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0" name="image289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082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8"/>
        <w:rPr>
          <w:sz w:val="20"/>
        </w:rPr>
      </w:pPr>
    </w:p>
    <w:p>
      <w:pPr>
        <w:spacing w:before="92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34.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Святого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Илии.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разрез</w:t>
      </w:r>
    </w:p>
    <w:p>
      <w:pPr>
        <w:pStyle w:val="BodyText"/>
        <w:rPr>
          <w:sz w:val="22"/>
        </w:rPr>
      </w:pPr>
    </w:p>
    <w:p>
      <w:pPr>
        <w:pStyle w:val="BodyText"/>
        <w:spacing w:before="3"/>
        <w:rPr>
          <w:sz w:val="30"/>
        </w:rPr>
      </w:pPr>
    </w:p>
    <w:p>
      <w:pPr>
        <w:pStyle w:val="Heading3"/>
        <w:spacing w:before="1"/>
        <w:ind w:left="1105"/>
      </w:pP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двадцать</w:t>
      </w:r>
      <w:r>
        <w:rPr>
          <w:color w:val="231F20"/>
          <w:spacing w:val="-1"/>
        </w:rPr>
        <w:t> </w:t>
      </w:r>
      <w:r>
        <w:rPr>
          <w:color w:val="231F20"/>
        </w:rPr>
        <w:t>первом</w:t>
      </w:r>
      <w:r>
        <w:rPr>
          <w:color w:val="231F20"/>
          <w:spacing w:val="-3"/>
        </w:rPr>
        <w:t> </w:t>
      </w:r>
      <w:r>
        <w:rPr>
          <w:color w:val="231F20"/>
        </w:rPr>
        <w:t>веке</w:t>
      </w:r>
    </w:p>
    <w:p>
      <w:pPr>
        <w:pStyle w:val="BodyText"/>
        <w:spacing w:line="249" w:lineRule="auto" w:before="12"/>
        <w:ind w:left="397" w:right="131" w:firstLine="708"/>
        <w:jc w:val="both"/>
      </w:pPr>
      <w:r>
        <w:rPr>
          <w:color w:val="231F20"/>
          <w:spacing w:val="-3"/>
        </w:rPr>
        <w:t>В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ХХI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веке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христиане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21"/>
        </w:rPr>
        <w:t> </w:t>
      </w:r>
      <w:r>
        <w:rPr>
          <w:color w:val="231F20"/>
          <w:spacing w:val="-3"/>
        </w:rPr>
        <w:t>Алеппо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продолжали</w:t>
      </w:r>
      <w:r>
        <w:rPr>
          <w:color w:val="231F20"/>
          <w:spacing w:val="-22"/>
        </w:rPr>
        <w:t> </w:t>
      </w:r>
      <w:r>
        <w:rPr>
          <w:color w:val="231F20"/>
          <w:spacing w:val="-3"/>
        </w:rPr>
        <w:t>строить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храмы,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было</w:t>
      </w:r>
      <w:r>
        <w:rPr>
          <w:color w:val="231F20"/>
          <w:spacing w:val="-21"/>
        </w:rPr>
        <w:t> </w:t>
      </w:r>
      <w:r>
        <w:rPr>
          <w:color w:val="231F20"/>
          <w:spacing w:val="-2"/>
        </w:rPr>
        <w:t>построено</w:t>
      </w:r>
      <w:r>
        <w:rPr>
          <w:color w:val="231F20"/>
          <w:spacing w:val="-22"/>
        </w:rPr>
        <w:t> </w:t>
      </w:r>
      <w:r>
        <w:rPr>
          <w:color w:val="231F20"/>
          <w:spacing w:val="-2"/>
        </w:rPr>
        <w:t>несколько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церквей,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том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числе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церковь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Святой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Терезы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Новосириакском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районе,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также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церковь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и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мо-</w:t>
      </w:r>
      <w:r>
        <w:rPr>
          <w:color w:val="231F20"/>
          <w:spacing w:val="-58"/>
        </w:rPr>
        <w:t> </w:t>
      </w:r>
      <w:r>
        <w:rPr>
          <w:color w:val="231F20"/>
          <w:spacing w:val="-2"/>
        </w:rPr>
        <w:t>настырь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для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римско-католической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общины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новом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районе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Аль-Шахбе.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Кроме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того,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при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рас-</w:t>
      </w:r>
      <w:r>
        <w:rPr>
          <w:color w:val="231F20"/>
          <w:spacing w:val="-58"/>
        </w:rPr>
        <w:t> </w:t>
      </w:r>
      <w:r>
        <w:rPr>
          <w:color w:val="231F20"/>
          <w:spacing w:val="-3"/>
        </w:rPr>
        <w:t>ширении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города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Алеппо</w:t>
      </w:r>
      <w:r>
        <w:rPr>
          <w:color w:val="231F20"/>
          <w:spacing w:val="-14"/>
        </w:rPr>
        <w:t> </w:t>
      </w:r>
      <w:r>
        <w:rPr>
          <w:color w:val="231F20"/>
          <w:spacing w:val="-3"/>
        </w:rPr>
        <w:t>с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северо-запада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была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построена</w:t>
      </w:r>
      <w:r>
        <w:rPr>
          <w:color w:val="231F20"/>
          <w:spacing w:val="-15"/>
        </w:rPr>
        <w:t> </w:t>
      </w:r>
      <w:r>
        <w:rPr>
          <w:color w:val="231F20"/>
          <w:spacing w:val="-3"/>
        </w:rPr>
        <w:t>новая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большая</w:t>
      </w:r>
      <w:r>
        <w:rPr>
          <w:color w:val="231F20"/>
          <w:spacing w:val="-15"/>
        </w:rPr>
        <w:t> </w:t>
      </w:r>
      <w:r>
        <w:rPr>
          <w:color w:val="231F20"/>
          <w:spacing w:val="-2"/>
        </w:rPr>
        <w:t>римско-католическая</w:t>
      </w:r>
      <w:r>
        <w:rPr>
          <w:color w:val="231F20"/>
          <w:spacing w:val="-1"/>
        </w:rPr>
        <w:t> церковь.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Во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время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войны,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начавшейся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в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2011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г.,</w:t>
      </w:r>
      <w:r>
        <w:rPr>
          <w:color w:val="231F20"/>
          <w:spacing w:val="-14"/>
        </w:rPr>
        <w:t> </w:t>
      </w:r>
      <w:r>
        <w:rPr>
          <w:color w:val="231F20"/>
        </w:rPr>
        <w:t>террористы</w:t>
      </w:r>
      <w:r>
        <w:rPr>
          <w:color w:val="231F20"/>
          <w:spacing w:val="-13"/>
        </w:rPr>
        <w:t> </w:t>
      </w:r>
      <w:r>
        <w:rPr>
          <w:color w:val="231F20"/>
        </w:rPr>
        <w:t>разрушили</w:t>
      </w:r>
      <w:r>
        <w:rPr>
          <w:color w:val="231F20"/>
          <w:spacing w:val="-14"/>
        </w:rPr>
        <w:t> </w:t>
      </w:r>
      <w:r>
        <w:rPr>
          <w:color w:val="231F20"/>
        </w:rPr>
        <w:t>большое</w:t>
      </w:r>
      <w:r>
        <w:rPr>
          <w:color w:val="231F20"/>
          <w:spacing w:val="-13"/>
        </w:rPr>
        <w:t> </w:t>
      </w:r>
      <w:r>
        <w:rPr>
          <w:color w:val="231F20"/>
        </w:rPr>
        <w:t>количество</w:t>
      </w:r>
      <w:r>
        <w:rPr>
          <w:color w:val="231F20"/>
          <w:spacing w:val="-58"/>
        </w:rPr>
        <w:t> </w:t>
      </w:r>
      <w:r>
        <w:rPr>
          <w:color w:val="231F20"/>
          <w:spacing w:val="-1"/>
        </w:rPr>
        <w:t>церквей.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Но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после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победы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сирийской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армии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начался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процесс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их</w:t>
      </w:r>
      <w:r>
        <w:rPr>
          <w:color w:val="231F20"/>
          <w:spacing w:val="-14"/>
        </w:rPr>
        <w:t> </w:t>
      </w:r>
      <w:r>
        <w:rPr>
          <w:color w:val="231F20"/>
          <w:spacing w:val="-1"/>
        </w:rPr>
        <w:t>реконструкции</w:t>
      </w:r>
      <w:r>
        <w:rPr>
          <w:color w:val="231F20"/>
          <w:spacing w:val="-12"/>
        </w:rPr>
        <w:t> </w:t>
      </w:r>
      <w:r>
        <w:rPr>
          <w:color w:val="231F20"/>
        </w:rPr>
        <w:t>и</w:t>
      </w:r>
      <w:r>
        <w:rPr>
          <w:color w:val="231F20"/>
          <w:spacing w:val="-14"/>
        </w:rPr>
        <w:t> </w:t>
      </w:r>
      <w:r>
        <w:rPr>
          <w:color w:val="231F20"/>
        </w:rPr>
        <w:t>восстанов-</w:t>
      </w:r>
      <w:r>
        <w:rPr>
          <w:color w:val="231F20"/>
          <w:spacing w:val="-58"/>
        </w:rPr>
        <w:t> </w:t>
      </w:r>
      <w:r>
        <w:rPr>
          <w:color w:val="231F20"/>
        </w:rPr>
        <w:t>ления.</w:t>
      </w:r>
      <w:r>
        <w:rPr>
          <w:color w:val="231F20"/>
          <w:spacing w:val="-10"/>
        </w:rPr>
        <w:t> </w:t>
      </w:r>
      <w:r>
        <w:rPr>
          <w:color w:val="231F20"/>
        </w:rPr>
        <w:t>Также</w:t>
      </w:r>
      <w:r>
        <w:rPr>
          <w:color w:val="231F20"/>
          <w:spacing w:val="-10"/>
        </w:rPr>
        <w:t> </w:t>
      </w:r>
      <w:r>
        <w:rPr>
          <w:color w:val="231F20"/>
        </w:rPr>
        <w:t>была</w:t>
      </w:r>
      <w:r>
        <w:rPr>
          <w:color w:val="231F20"/>
          <w:spacing w:val="-10"/>
        </w:rPr>
        <w:t> </w:t>
      </w:r>
      <w:r>
        <w:rPr>
          <w:color w:val="231F20"/>
        </w:rPr>
        <w:t>построена</w:t>
      </w:r>
      <w:r>
        <w:rPr>
          <w:color w:val="231F20"/>
          <w:spacing w:val="-10"/>
        </w:rPr>
        <w:t> </w:t>
      </w:r>
      <w:r>
        <w:rPr>
          <w:color w:val="231F20"/>
        </w:rPr>
        <w:t>небольшая</w:t>
      </w:r>
      <w:r>
        <w:rPr>
          <w:color w:val="231F20"/>
          <w:spacing w:val="-10"/>
        </w:rPr>
        <w:t> </w:t>
      </w:r>
      <w:r>
        <w:rPr>
          <w:color w:val="231F20"/>
        </w:rPr>
        <w:t>церковь</w:t>
      </w:r>
      <w:r>
        <w:rPr>
          <w:color w:val="231F20"/>
          <w:spacing w:val="-10"/>
        </w:rPr>
        <w:t> </w:t>
      </w:r>
      <w:r>
        <w:rPr>
          <w:color w:val="231F20"/>
        </w:rPr>
        <w:t>для</w:t>
      </w:r>
      <w:r>
        <w:rPr>
          <w:color w:val="231F20"/>
          <w:spacing w:val="-10"/>
        </w:rPr>
        <w:t> </w:t>
      </w:r>
      <w:r>
        <w:rPr>
          <w:color w:val="231F20"/>
        </w:rPr>
        <w:t>евангелической</w:t>
      </w:r>
      <w:r>
        <w:rPr>
          <w:color w:val="231F20"/>
          <w:spacing w:val="-9"/>
        </w:rPr>
        <w:t> </w:t>
      </w:r>
      <w:r>
        <w:rPr>
          <w:color w:val="231F20"/>
        </w:rPr>
        <w:t>общины.</w:t>
      </w:r>
    </w:p>
    <w:p>
      <w:pPr>
        <w:spacing w:after="0" w:line="249" w:lineRule="auto"/>
        <w:jc w:val="both"/>
        <w:sectPr>
          <w:pgSz w:w="11910" w:h="16840"/>
          <w:pgMar w:header="953" w:footer="1148" w:top="1300" w:bottom="1340" w:left="1020" w:right="1000"/>
        </w:sectPr>
      </w:pPr>
    </w:p>
    <w:p>
      <w:pPr>
        <w:pStyle w:val="Heading3"/>
        <w:spacing w:before="180"/>
      </w:pPr>
      <w:r>
        <w:rPr>
          <w:color w:val="231F20"/>
        </w:rPr>
        <w:t>Евангелическая</w:t>
      </w:r>
      <w:r>
        <w:rPr>
          <w:color w:val="231F20"/>
          <w:spacing w:val="-3"/>
        </w:rPr>
        <w:t> </w:t>
      </w:r>
      <w:r>
        <w:rPr>
          <w:color w:val="231F20"/>
        </w:rPr>
        <w:t>церковь</w:t>
      </w:r>
      <w:r>
        <w:rPr>
          <w:color w:val="231F20"/>
          <w:spacing w:val="-3"/>
        </w:rPr>
        <w:t> </w:t>
      </w:r>
      <w:r>
        <w:rPr>
          <w:color w:val="231F20"/>
        </w:rPr>
        <w:t>в</w:t>
      </w:r>
      <w:r>
        <w:rPr>
          <w:color w:val="231F20"/>
          <w:spacing w:val="-4"/>
        </w:rPr>
        <w:t> </w:t>
      </w:r>
      <w:r>
        <w:rPr>
          <w:color w:val="231F20"/>
        </w:rPr>
        <w:t>Алеппо</w:t>
      </w:r>
      <w:r>
        <w:rPr>
          <w:color w:val="231F20"/>
          <w:spacing w:val="-3"/>
        </w:rPr>
        <w:t> </w:t>
      </w:r>
      <w:r>
        <w:rPr>
          <w:color w:val="231F20"/>
        </w:rPr>
        <w:t>2016</w:t>
      </w:r>
      <w:r>
        <w:rPr>
          <w:color w:val="231F20"/>
          <w:spacing w:val="-2"/>
        </w:rPr>
        <w:t> </w:t>
      </w:r>
      <w:r>
        <w:rPr>
          <w:color w:val="231F20"/>
        </w:rPr>
        <w:t>года</w:t>
      </w:r>
    </w:p>
    <w:p>
      <w:pPr>
        <w:pStyle w:val="BodyText"/>
        <w:spacing w:line="249" w:lineRule="auto" w:before="12"/>
        <w:ind w:left="113" w:right="416" w:firstLine="708"/>
        <w:jc w:val="both"/>
      </w:pPr>
      <w:r>
        <w:rPr>
          <w:color w:val="231F20"/>
        </w:rPr>
        <w:t>С</w:t>
      </w:r>
      <w:r>
        <w:rPr>
          <w:color w:val="231F20"/>
          <w:spacing w:val="30"/>
        </w:rPr>
        <w:t> </w:t>
      </w:r>
      <w:r>
        <w:rPr>
          <w:color w:val="231F20"/>
        </w:rPr>
        <w:t>XIX</w:t>
      </w:r>
      <w:r>
        <w:rPr>
          <w:color w:val="231F20"/>
          <w:spacing w:val="31"/>
        </w:rPr>
        <w:t> </w:t>
      </w:r>
      <w:r>
        <w:rPr>
          <w:color w:val="231F20"/>
        </w:rPr>
        <w:t>в.</w:t>
      </w:r>
      <w:r>
        <w:rPr>
          <w:color w:val="231F20"/>
          <w:spacing w:val="31"/>
        </w:rPr>
        <w:t> </w:t>
      </w:r>
      <w:r>
        <w:rPr>
          <w:color w:val="231F20"/>
        </w:rPr>
        <w:t>евангелисты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Алеппо</w:t>
      </w:r>
      <w:r>
        <w:rPr>
          <w:color w:val="231F20"/>
          <w:spacing w:val="31"/>
        </w:rPr>
        <w:t> </w:t>
      </w:r>
      <w:r>
        <w:rPr>
          <w:color w:val="231F20"/>
        </w:rPr>
        <w:t>владели</w:t>
      </w:r>
      <w:r>
        <w:rPr>
          <w:color w:val="231F20"/>
          <w:spacing w:val="31"/>
        </w:rPr>
        <w:t> </w:t>
      </w:r>
      <w:r>
        <w:rPr>
          <w:color w:val="231F20"/>
        </w:rPr>
        <w:t>несколькими</w:t>
      </w:r>
      <w:r>
        <w:rPr>
          <w:color w:val="231F20"/>
          <w:spacing w:val="31"/>
        </w:rPr>
        <w:t> </w:t>
      </w:r>
      <w:r>
        <w:rPr>
          <w:color w:val="231F20"/>
        </w:rPr>
        <w:t>центрами</w:t>
      </w:r>
      <w:r>
        <w:rPr>
          <w:color w:val="231F20"/>
          <w:spacing w:val="31"/>
        </w:rPr>
        <w:t> </w:t>
      </w:r>
      <w:r>
        <w:rPr>
          <w:color w:val="231F20"/>
        </w:rPr>
        <w:t>в</w:t>
      </w:r>
      <w:r>
        <w:rPr>
          <w:color w:val="231F20"/>
          <w:spacing w:val="30"/>
        </w:rPr>
        <w:t> </w:t>
      </w:r>
      <w:r>
        <w:rPr>
          <w:color w:val="231F20"/>
        </w:rPr>
        <w:t>районе</w:t>
      </w:r>
      <w:r>
        <w:rPr>
          <w:color w:val="231F20"/>
          <w:spacing w:val="31"/>
        </w:rPr>
        <w:t> </w:t>
      </w:r>
      <w:r>
        <w:rPr>
          <w:color w:val="231F20"/>
        </w:rPr>
        <w:t>Азизия</w:t>
      </w:r>
      <w:r>
        <w:rPr>
          <w:color w:val="231F20"/>
          <w:spacing w:val="-57"/>
        </w:rPr>
        <w:t> </w:t>
      </w:r>
      <w:r>
        <w:rPr>
          <w:color w:val="231F20"/>
        </w:rPr>
        <w:t>и</w:t>
      </w:r>
      <w:r>
        <w:rPr>
          <w:color w:val="231F20"/>
          <w:spacing w:val="1"/>
        </w:rPr>
        <w:t> </w:t>
      </w:r>
      <w:r>
        <w:rPr>
          <w:color w:val="231F20"/>
        </w:rPr>
        <w:t>решили</w:t>
      </w:r>
      <w:r>
        <w:rPr>
          <w:color w:val="231F20"/>
          <w:spacing w:val="1"/>
        </w:rPr>
        <w:t> </w:t>
      </w:r>
      <w:r>
        <w:rPr>
          <w:color w:val="231F20"/>
        </w:rPr>
        <w:t>создать</w:t>
      </w:r>
      <w:r>
        <w:rPr>
          <w:color w:val="231F20"/>
          <w:spacing w:val="1"/>
        </w:rPr>
        <w:t> </w:t>
      </w:r>
      <w:r>
        <w:rPr>
          <w:color w:val="231F20"/>
        </w:rPr>
        <w:t>новую</w:t>
      </w:r>
      <w:r>
        <w:rPr>
          <w:color w:val="231F20"/>
          <w:spacing w:val="1"/>
        </w:rPr>
        <w:t> </w:t>
      </w:r>
      <w:r>
        <w:rPr>
          <w:color w:val="231F20"/>
        </w:rPr>
        <w:t>постоянную</w:t>
      </w:r>
      <w:r>
        <w:rPr>
          <w:color w:val="231F20"/>
          <w:spacing w:val="1"/>
        </w:rPr>
        <w:t> </w:t>
      </w:r>
      <w:r>
        <w:rPr>
          <w:color w:val="231F20"/>
        </w:rPr>
        <w:t>церковь,</w:t>
      </w:r>
      <w:r>
        <w:rPr>
          <w:color w:val="231F20"/>
          <w:spacing w:val="1"/>
        </w:rPr>
        <w:t> </w:t>
      </w:r>
      <w:r>
        <w:rPr>
          <w:color w:val="231F20"/>
        </w:rPr>
        <w:t>которая</w:t>
      </w:r>
      <w:r>
        <w:rPr>
          <w:color w:val="231F20"/>
          <w:spacing w:val="1"/>
        </w:rPr>
        <w:t> </w:t>
      </w:r>
      <w:r>
        <w:rPr>
          <w:color w:val="231F20"/>
        </w:rPr>
        <w:t>станет</w:t>
      </w:r>
      <w:r>
        <w:rPr>
          <w:color w:val="231F20"/>
          <w:spacing w:val="1"/>
        </w:rPr>
        <w:t> </w:t>
      </w:r>
      <w:r>
        <w:rPr>
          <w:color w:val="231F20"/>
        </w:rPr>
        <w:t>религиозным</w:t>
      </w:r>
      <w:r>
        <w:rPr>
          <w:color w:val="231F20"/>
          <w:spacing w:val="1"/>
        </w:rPr>
        <w:t> </w:t>
      </w:r>
      <w:r>
        <w:rPr>
          <w:color w:val="231F20"/>
        </w:rPr>
        <w:t>центром,</w:t>
      </w:r>
      <w:r>
        <w:rPr>
          <w:color w:val="231F20"/>
          <w:spacing w:val="1"/>
        </w:rPr>
        <w:t> </w:t>
      </w:r>
      <w:r>
        <w:rPr>
          <w:color w:val="231F20"/>
        </w:rPr>
        <w:t>заменив</w:t>
      </w:r>
      <w:r>
        <w:rPr>
          <w:color w:val="231F20"/>
          <w:spacing w:val="-2"/>
        </w:rPr>
        <w:t> </w:t>
      </w:r>
      <w:r>
        <w:rPr>
          <w:color w:val="231F20"/>
        </w:rPr>
        <w:t>им</w:t>
      </w:r>
      <w:r>
        <w:rPr>
          <w:color w:val="231F20"/>
          <w:spacing w:val="-2"/>
        </w:rPr>
        <w:t> </w:t>
      </w:r>
      <w:r>
        <w:rPr>
          <w:color w:val="231F20"/>
        </w:rPr>
        <w:t>две</w:t>
      </w:r>
      <w:r>
        <w:rPr>
          <w:color w:val="231F20"/>
          <w:spacing w:val="-1"/>
        </w:rPr>
        <w:t> </w:t>
      </w:r>
      <w:r>
        <w:rPr>
          <w:color w:val="231F20"/>
        </w:rPr>
        <w:t>старые</w:t>
      </w:r>
      <w:r>
        <w:rPr>
          <w:color w:val="231F20"/>
          <w:spacing w:val="-1"/>
        </w:rPr>
        <w:t> </w:t>
      </w:r>
      <w:r>
        <w:rPr>
          <w:color w:val="231F20"/>
        </w:rPr>
        <w:t>церкви</w:t>
      </w:r>
      <w:r>
        <w:rPr>
          <w:color w:val="231F20"/>
          <w:spacing w:val="-2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Районе</w:t>
      </w:r>
      <w:r>
        <w:rPr>
          <w:color w:val="231F20"/>
          <w:spacing w:val="-2"/>
        </w:rPr>
        <w:t> </w:t>
      </w:r>
      <w:r>
        <w:rPr>
          <w:color w:val="231F20"/>
        </w:rPr>
        <w:t>Баб</w:t>
      </w:r>
      <w:r>
        <w:rPr>
          <w:color w:val="231F20"/>
          <w:spacing w:val="-2"/>
        </w:rPr>
        <w:t> </w:t>
      </w:r>
      <w:r>
        <w:rPr>
          <w:color w:val="231F20"/>
        </w:rPr>
        <w:t>аль</w:t>
      </w:r>
      <w:r>
        <w:rPr>
          <w:color w:val="231F20"/>
          <w:spacing w:val="-1"/>
        </w:rPr>
        <w:t> </w:t>
      </w:r>
      <w:r>
        <w:rPr>
          <w:color w:val="231F20"/>
        </w:rPr>
        <w:t>Фарадж</w:t>
      </w:r>
      <w:r>
        <w:rPr>
          <w:color w:val="231F20"/>
          <w:spacing w:val="-2"/>
        </w:rPr>
        <w:t> </w:t>
      </w:r>
      <w:r>
        <w:rPr>
          <w:color w:val="231F20"/>
        </w:rPr>
        <w:t>и</w:t>
      </w:r>
      <w:r>
        <w:rPr>
          <w:color w:val="231F20"/>
          <w:spacing w:val="-2"/>
        </w:rPr>
        <w:t> </w:t>
      </w:r>
      <w:r>
        <w:rPr>
          <w:color w:val="231F20"/>
        </w:rPr>
        <w:t>на</w:t>
      </w:r>
      <w:r>
        <w:rPr>
          <w:color w:val="231F20"/>
          <w:spacing w:val="-2"/>
        </w:rPr>
        <w:t> </w:t>
      </w:r>
      <w:r>
        <w:rPr>
          <w:color w:val="231F20"/>
        </w:rPr>
        <w:t>проспекте</w:t>
      </w:r>
      <w:r>
        <w:rPr>
          <w:color w:val="231F20"/>
          <w:spacing w:val="-2"/>
        </w:rPr>
        <w:t> </w:t>
      </w:r>
      <w:r>
        <w:rPr>
          <w:color w:val="231F20"/>
        </w:rPr>
        <w:t>Хандак.</w:t>
      </w:r>
    </w:p>
    <w:p>
      <w:pPr>
        <w:pStyle w:val="BodyText"/>
        <w:spacing w:line="249" w:lineRule="auto" w:before="3"/>
        <w:ind w:left="113" w:right="417" w:firstLine="708"/>
        <w:jc w:val="both"/>
      </w:pPr>
      <w:r>
        <w:rPr>
          <w:color w:val="231F20"/>
        </w:rPr>
        <w:t>Церкви</w:t>
      </w:r>
      <w:r>
        <w:rPr>
          <w:color w:val="231F20"/>
          <w:spacing w:val="1"/>
        </w:rPr>
        <w:t> </w:t>
      </w:r>
      <w:r>
        <w:rPr>
          <w:color w:val="231F20"/>
        </w:rPr>
        <w:t>Старого</w:t>
      </w:r>
      <w:r>
        <w:rPr>
          <w:color w:val="231F20"/>
          <w:spacing w:val="1"/>
        </w:rPr>
        <w:t> </w:t>
      </w:r>
      <w:r>
        <w:rPr>
          <w:color w:val="231F20"/>
        </w:rPr>
        <w:t>города</w:t>
      </w:r>
      <w:r>
        <w:rPr>
          <w:color w:val="231F20"/>
          <w:spacing w:val="1"/>
        </w:rPr>
        <w:t> </w:t>
      </w:r>
      <w:r>
        <w:rPr>
          <w:color w:val="231F20"/>
        </w:rPr>
        <w:t>также</w:t>
      </w:r>
      <w:r>
        <w:rPr>
          <w:color w:val="231F20"/>
          <w:spacing w:val="1"/>
        </w:rPr>
        <w:t> </w:t>
      </w:r>
      <w:r>
        <w:rPr>
          <w:color w:val="231F20"/>
        </w:rPr>
        <w:t>подверглись</w:t>
      </w:r>
      <w:r>
        <w:rPr>
          <w:color w:val="231F20"/>
          <w:spacing w:val="60"/>
        </w:rPr>
        <w:t> </w:t>
      </w:r>
      <w:r>
        <w:rPr>
          <w:color w:val="231F20"/>
        </w:rPr>
        <w:t>разрушению</w:t>
      </w:r>
      <w:r>
        <w:rPr>
          <w:color w:val="231F20"/>
          <w:spacing w:val="60"/>
        </w:rPr>
        <w:t> </w:t>
      </w:r>
      <w:r>
        <w:rPr>
          <w:color w:val="231F20"/>
        </w:rPr>
        <w:t>террористами,</w:t>
      </w:r>
      <w:r>
        <w:rPr>
          <w:color w:val="231F20"/>
          <w:spacing w:val="60"/>
        </w:rPr>
        <w:t> </w:t>
      </w:r>
      <w:r>
        <w:rPr>
          <w:color w:val="231F20"/>
        </w:rPr>
        <w:t>в</w:t>
      </w:r>
      <w:r>
        <w:rPr>
          <w:color w:val="231F20"/>
          <w:spacing w:val="60"/>
        </w:rPr>
        <w:t> </w:t>
      </w:r>
      <w:r>
        <w:rPr>
          <w:color w:val="231F20"/>
        </w:rPr>
        <w:t>том</w:t>
      </w:r>
      <w:r>
        <w:rPr>
          <w:color w:val="231F20"/>
          <w:spacing w:val="1"/>
        </w:rPr>
        <w:t> </w:t>
      </w:r>
      <w:r>
        <w:rPr>
          <w:color w:val="231F20"/>
        </w:rPr>
        <w:t>числе</w:t>
      </w:r>
      <w:r>
        <w:rPr>
          <w:color w:val="231F20"/>
          <w:spacing w:val="45"/>
        </w:rPr>
        <w:t> </w:t>
      </w:r>
      <w:r>
        <w:rPr>
          <w:color w:val="231F20"/>
        </w:rPr>
        <w:t>Арабская</w:t>
      </w:r>
      <w:r>
        <w:rPr>
          <w:color w:val="231F20"/>
          <w:spacing w:val="44"/>
        </w:rPr>
        <w:t> </w:t>
      </w:r>
      <w:r>
        <w:rPr>
          <w:color w:val="231F20"/>
        </w:rPr>
        <w:t>евангелическая</w:t>
      </w:r>
      <w:r>
        <w:rPr>
          <w:color w:val="231F20"/>
          <w:spacing w:val="46"/>
        </w:rPr>
        <w:t> </w:t>
      </w:r>
      <w:r>
        <w:rPr>
          <w:color w:val="231F20"/>
        </w:rPr>
        <w:t>церковь,</w:t>
      </w:r>
      <w:r>
        <w:rPr>
          <w:color w:val="231F20"/>
          <w:spacing w:val="45"/>
        </w:rPr>
        <w:t> </w:t>
      </w:r>
      <w:r>
        <w:rPr>
          <w:color w:val="231F20"/>
        </w:rPr>
        <w:t>полностью</w:t>
      </w:r>
      <w:r>
        <w:rPr>
          <w:color w:val="231F20"/>
          <w:spacing w:val="45"/>
        </w:rPr>
        <w:t> </w:t>
      </w:r>
      <w:r>
        <w:rPr>
          <w:color w:val="231F20"/>
        </w:rPr>
        <w:t>разрушенная</w:t>
      </w:r>
      <w:r>
        <w:rPr>
          <w:color w:val="231F20"/>
          <w:spacing w:val="46"/>
        </w:rPr>
        <w:t> </w:t>
      </w:r>
      <w:r>
        <w:rPr>
          <w:color w:val="231F20"/>
        </w:rPr>
        <w:t>в</w:t>
      </w:r>
      <w:r>
        <w:rPr>
          <w:color w:val="231F20"/>
          <w:spacing w:val="45"/>
        </w:rPr>
        <w:t> </w:t>
      </w:r>
      <w:r>
        <w:rPr>
          <w:color w:val="231F20"/>
        </w:rPr>
        <w:t>2012</w:t>
      </w:r>
      <w:r>
        <w:rPr>
          <w:color w:val="231F20"/>
          <w:spacing w:val="46"/>
        </w:rPr>
        <w:t> </w:t>
      </w:r>
      <w:r>
        <w:rPr>
          <w:color w:val="231F20"/>
        </w:rPr>
        <w:t>г.</w:t>
      </w:r>
      <w:r>
        <w:rPr>
          <w:color w:val="231F20"/>
          <w:spacing w:val="45"/>
        </w:rPr>
        <w:t> </w:t>
      </w:r>
      <w:r>
        <w:rPr>
          <w:color w:val="231F20"/>
        </w:rPr>
        <w:t>после</w:t>
      </w:r>
      <w:r>
        <w:rPr>
          <w:color w:val="231F20"/>
          <w:spacing w:val="45"/>
        </w:rPr>
        <w:t> </w:t>
      </w:r>
      <w:r>
        <w:rPr>
          <w:color w:val="231F20"/>
        </w:rPr>
        <w:t>того,</w:t>
      </w:r>
      <w:r>
        <w:rPr>
          <w:color w:val="231F20"/>
          <w:spacing w:val="-57"/>
        </w:rPr>
        <w:t> </w:t>
      </w:r>
      <w:r>
        <w:rPr>
          <w:color w:val="231F20"/>
        </w:rPr>
        <w:t>как вооруженная группа заложила в ее здании взрывчатку, что привело к повреждению</w:t>
      </w:r>
      <w:r>
        <w:rPr>
          <w:color w:val="231F20"/>
          <w:spacing w:val="1"/>
        </w:rPr>
        <w:t> </w:t>
      </w:r>
      <w:r>
        <w:rPr>
          <w:color w:val="231F20"/>
        </w:rPr>
        <w:t>фундамента</w:t>
      </w:r>
      <w:r>
        <w:rPr>
          <w:color w:val="231F20"/>
          <w:spacing w:val="-1"/>
        </w:rPr>
        <w:t> </w:t>
      </w:r>
      <w:r>
        <w:rPr>
          <w:color w:val="231F20"/>
        </w:rPr>
        <w:t>и</w:t>
      </w:r>
      <w:r>
        <w:rPr>
          <w:color w:val="231F20"/>
          <w:spacing w:val="-1"/>
        </w:rPr>
        <w:t> </w:t>
      </w:r>
      <w:r>
        <w:rPr>
          <w:color w:val="231F20"/>
        </w:rPr>
        <w:t>полному</w:t>
      </w:r>
      <w:r>
        <w:rPr>
          <w:color w:val="231F20"/>
          <w:spacing w:val="-1"/>
        </w:rPr>
        <w:t> </w:t>
      </w:r>
      <w:r>
        <w:rPr>
          <w:color w:val="231F20"/>
        </w:rPr>
        <w:t>обрушению здания.</w:t>
      </w:r>
    </w:p>
    <w:p>
      <w:pPr>
        <w:pStyle w:val="BodyText"/>
        <w:spacing w:line="249" w:lineRule="auto" w:before="4"/>
        <w:ind w:left="113" w:right="412" w:firstLine="708"/>
        <w:jc w:val="right"/>
      </w:pPr>
      <w:r>
        <w:rPr>
          <w:color w:val="231F20"/>
        </w:rPr>
        <w:t>После</w:t>
      </w:r>
      <w:r>
        <w:rPr>
          <w:color w:val="231F20"/>
          <w:spacing w:val="24"/>
        </w:rPr>
        <w:t> </w:t>
      </w:r>
      <w:r>
        <w:rPr>
          <w:color w:val="231F20"/>
        </w:rPr>
        <w:t>победы</w:t>
      </w:r>
      <w:r>
        <w:rPr>
          <w:color w:val="231F20"/>
          <w:spacing w:val="24"/>
        </w:rPr>
        <w:t> </w:t>
      </w:r>
      <w:r>
        <w:rPr>
          <w:color w:val="231F20"/>
        </w:rPr>
        <w:t>сирийской</w:t>
      </w:r>
      <w:r>
        <w:rPr>
          <w:color w:val="231F20"/>
          <w:spacing w:val="24"/>
        </w:rPr>
        <w:t> </w:t>
      </w:r>
      <w:r>
        <w:rPr>
          <w:color w:val="231F20"/>
        </w:rPr>
        <w:t>армии</w:t>
      </w:r>
      <w:r>
        <w:rPr>
          <w:color w:val="231F20"/>
          <w:spacing w:val="24"/>
        </w:rPr>
        <w:t> </w:t>
      </w:r>
      <w:r>
        <w:rPr>
          <w:color w:val="231F20"/>
        </w:rPr>
        <w:t>и</w:t>
      </w:r>
      <w:r>
        <w:rPr>
          <w:color w:val="231F20"/>
          <w:spacing w:val="24"/>
        </w:rPr>
        <w:t> </w:t>
      </w:r>
      <w:r>
        <w:rPr>
          <w:color w:val="231F20"/>
        </w:rPr>
        <w:t>восстановления</w:t>
      </w:r>
      <w:r>
        <w:rPr>
          <w:color w:val="231F20"/>
          <w:spacing w:val="83"/>
        </w:rPr>
        <w:t> </w:t>
      </w:r>
      <w:r>
        <w:rPr>
          <w:color w:val="231F20"/>
        </w:rPr>
        <w:t>государственного</w:t>
      </w:r>
      <w:r>
        <w:rPr>
          <w:color w:val="231F20"/>
          <w:spacing w:val="84"/>
        </w:rPr>
        <w:t> </w:t>
      </w:r>
      <w:r>
        <w:rPr>
          <w:color w:val="231F20"/>
        </w:rPr>
        <w:t>контроля</w:t>
      </w:r>
      <w:r>
        <w:rPr>
          <w:color w:val="231F20"/>
          <w:spacing w:val="-57"/>
        </w:rPr>
        <w:t> </w:t>
      </w:r>
      <w:r>
        <w:rPr>
          <w:color w:val="231F20"/>
        </w:rPr>
        <w:t>над городом и последующего состояния стабильности началась работа по восстановлению</w:t>
      </w:r>
      <w:r>
        <w:rPr>
          <w:color w:val="231F20"/>
          <w:spacing w:val="-57"/>
        </w:rPr>
        <w:t> </w:t>
      </w:r>
      <w:r>
        <w:rPr>
          <w:color w:val="231F20"/>
        </w:rPr>
        <w:t>церквей.</w:t>
      </w:r>
      <w:r>
        <w:rPr>
          <w:color w:val="231F20"/>
          <w:spacing w:val="-15"/>
        </w:rPr>
        <w:t> </w:t>
      </w:r>
      <w:r>
        <w:rPr>
          <w:color w:val="231F20"/>
        </w:rPr>
        <w:t>Евангелический</w:t>
      </w:r>
      <w:r>
        <w:rPr>
          <w:color w:val="231F20"/>
          <w:spacing w:val="-15"/>
        </w:rPr>
        <w:t> </w:t>
      </w:r>
      <w:r>
        <w:rPr>
          <w:color w:val="231F20"/>
        </w:rPr>
        <w:t>Синод</w:t>
      </w:r>
      <w:r>
        <w:rPr>
          <w:color w:val="231F20"/>
          <w:spacing w:val="-15"/>
        </w:rPr>
        <w:t> </w:t>
      </w:r>
      <w:r>
        <w:rPr>
          <w:color w:val="231F20"/>
        </w:rPr>
        <w:t>принял</w:t>
      </w:r>
      <w:r>
        <w:rPr>
          <w:color w:val="231F20"/>
          <w:spacing w:val="-15"/>
        </w:rPr>
        <w:t> </w:t>
      </w:r>
      <w:r>
        <w:rPr>
          <w:color w:val="231F20"/>
        </w:rPr>
        <w:t>решение</w:t>
      </w:r>
      <w:r>
        <w:rPr>
          <w:color w:val="231F20"/>
          <w:spacing w:val="-15"/>
        </w:rPr>
        <w:t> </w:t>
      </w:r>
      <w:r>
        <w:rPr>
          <w:color w:val="231F20"/>
        </w:rPr>
        <w:t>отстроить</w:t>
      </w:r>
      <w:r>
        <w:rPr>
          <w:color w:val="231F20"/>
          <w:spacing w:val="-15"/>
        </w:rPr>
        <w:t> </w:t>
      </w:r>
      <w:r>
        <w:rPr>
          <w:color w:val="231F20"/>
        </w:rPr>
        <w:t>новое</w:t>
      </w:r>
      <w:r>
        <w:rPr>
          <w:color w:val="231F20"/>
          <w:spacing w:val="-15"/>
        </w:rPr>
        <w:t> </w:t>
      </w:r>
      <w:r>
        <w:rPr>
          <w:color w:val="231F20"/>
        </w:rPr>
        <w:t>здание</w:t>
      </w:r>
      <w:r>
        <w:rPr>
          <w:color w:val="231F20"/>
          <w:spacing w:val="-15"/>
        </w:rPr>
        <w:t> </w:t>
      </w:r>
      <w:r>
        <w:rPr>
          <w:color w:val="231F20"/>
        </w:rPr>
        <w:t>для</w:t>
      </w:r>
      <w:r>
        <w:rPr>
          <w:color w:val="231F20"/>
          <w:spacing w:val="-15"/>
        </w:rPr>
        <w:t> </w:t>
      </w:r>
      <w:r>
        <w:rPr>
          <w:color w:val="231F20"/>
        </w:rPr>
        <w:t>церкви</w:t>
      </w:r>
      <w:r>
        <w:rPr>
          <w:color w:val="231F20"/>
          <w:spacing w:val="-15"/>
        </w:rPr>
        <w:t> </w:t>
      </w:r>
      <w:r>
        <w:rPr>
          <w:color w:val="231F20"/>
        </w:rPr>
        <w:t>вместо</w:t>
      </w:r>
      <w:r>
        <w:rPr>
          <w:color w:val="231F20"/>
          <w:spacing w:val="-57"/>
        </w:rPr>
        <w:t> </w:t>
      </w:r>
      <w:r>
        <w:rPr>
          <w:color w:val="231F20"/>
          <w:spacing w:val="-3"/>
        </w:rPr>
        <w:t>разрушенной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современном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жилом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районе</w:t>
      </w:r>
      <w:r>
        <w:rPr>
          <w:color w:val="231F20"/>
          <w:spacing w:val="-25"/>
        </w:rPr>
        <w:t> </w:t>
      </w:r>
      <w:r>
        <w:rPr>
          <w:color w:val="231F20"/>
          <w:spacing w:val="-3"/>
        </w:rPr>
        <w:t>в</w:t>
      </w:r>
      <w:r>
        <w:rPr>
          <w:color w:val="231F20"/>
          <w:spacing w:val="-27"/>
        </w:rPr>
        <w:t> </w:t>
      </w:r>
      <w:r>
        <w:rPr>
          <w:color w:val="231F20"/>
          <w:spacing w:val="-3"/>
        </w:rPr>
        <w:t>2019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г.</w:t>
      </w:r>
      <w:r>
        <w:rPr>
          <w:color w:val="231F20"/>
          <w:spacing w:val="-26"/>
        </w:rPr>
        <w:t> </w:t>
      </w:r>
      <w:r>
        <w:rPr>
          <w:color w:val="231F20"/>
          <w:spacing w:val="-3"/>
        </w:rPr>
        <w:t>Проектирование</w:t>
      </w:r>
      <w:r>
        <w:rPr>
          <w:color w:val="231F20"/>
          <w:spacing w:val="-26"/>
        </w:rPr>
        <w:t> </w:t>
      </w:r>
      <w:r>
        <w:rPr>
          <w:color w:val="231F20"/>
          <w:spacing w:val="-2"/>
        </w:rPr>
        <w:t>велось</w:t>
      </w:r>
      <w:r>
        <w:rPr>
          <w:color w:val="231F20"/>
          <w:spacing w:val="-27"/>
        </w:rPr>
        <w:t> </w:t>
      </w:r>
      <w:r>
        <w:rPr>
          <w:color w:val="231F20"/>
          <w:spacing w:val="-2"/>
        </w:rPr>
        <w:t>под</w:t>
      </w:r>
      <w:r>
        <w:rPr>
          <w:color w:val="231F20"/>
          <w:spacing w:val="-25"/>
        </w:rPr>
        <w:t> </w:t>
      </w:r>
      <w:r>
        <w:rPr>
          <w:color w:val="231F20"/>
          <w:spacing w:val="-2"/>
        </w:rPr>
        <w:t>руководством</w:t>
      </w:r>
      <w:r>
        <w:rPr>
          <w:color w:val="231F20"/>
          <w:spacing w:val="-57"/>
        </w:rPr>
        <w:t> </w:t>
      </w:r>
      <w:r>
        <w:rPr>
          <w:color w:val="231F20"/>
          <w:spacing w:val="-2"/>
        </w:rPr>
        <w:t>компании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Al-Majd,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а</w:t>
      </w:r>
      <w:r>
        <w:rPr>
          <w:color w:val="231F20"/>
          <w:spacing w:val="-13"/>
        </w:rPr>
        <w:t> </w:t>
      </w:r>
      <w:r>
        <w:rPr>
          <w:color w:val="231F20"/>
          <w:spacing w:val="-2"/>
        </w:rPr>
        <w:t>инженерные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исследованиям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инженерами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Рудольфом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и</w:t>
      </w:r>
      <w:r>
        <w:rPr>
          <w:color w:val="231F20"/>
          <w:spacing w:val="-12"/>
        </w:rPr>
        <w:t> </w:t>
      </w:r>
      <w:r>
        <w:rPr>
          <w:color w:val="231F20"/>
          <w:spacing w:val="-1"/>
        </w:rPr>
        <w:t>Мадждом</w:t>
      </w:r>
      <w:r>
        <w:rPr>
          <w:color w:val="231F20"/>
          <w:spacing w:val="-13"/>
        </w:rPr>
        <w:t> </w:t>
      </w:r>
      <w:r>
        <w:rPr>
          <w:color w:val="231F20"/>
          <w:spacing w:val="-1"/>
        </w:rPr>
        <w:t>Хули.</w:t>
      </w:r>
      <w:r>
        <w:rPr>
          <w:color w:val="231F20"/>
        </w:rPr>
        <w:t> Церковь</w:t>
      </w:r>
      <w:r>
        <w:rPr>
          <w:color w:val="231F20"/>
          <w:spacing w:val="2"/>
        </w:rPr>
        <w:t> </w:t>
      </w:r>
      <w:r>
        <w:rPr>
          <w:color w:val="231F20"/>
        </w:rPr>
        <w:t>была</w:t>
      </w:r>
      <w:r>
        <w:rPr>
          <w:color w:val="231F20"/>
          <w:spacing w:val="3"/>
        </w:rPr>
        <w:t> </w:t>
      </w:r>
      <w:r>
        <w:rPr>
          <w:color w:val="231F20"/>
        </w:rPr>
        <w:t>прекрасно</w:t>
      </w:r>
      <w:r>
        <w:rPr>
          <w:color w:val="231F20"/>
          <w:spacing w:val="2"/>
        </w:rPr>
        <w:t> </w:t>
      </w:r>
      <w:r>
        <w:rPr>
          <w:color w:val="231F20"/>
        </w:rPr>
        <w:t>оформлена,</w:t>
      </w:r>
      <w:r>
        <w:rPr>
          <w:color w:val="231F20"/>
          <w:spacing w:val="3"/>
        </w:rPr>
        <w:t> </w:t>
      </w:r>
      <w:r>
        <w:rPr>
          <w:color w:val="231F20"/>
        </w:rPr>
        <w:t>несмотря</w:t>
      </w:r>
      <w:r>
        <w:rPr>
          <w:color w:val="231F20"/>
          <w:spacing w:val="3"/>
        </w:rPr>
        <w:t> </w:t>
      </w:r>
      <w:r>
        <w:rPr>
          <w:color w:val="231F20"/>
        </w:rPr>
        <w:t>на</w:t>
      </w:r>
      <w:r>
        <w:rPr>
          <w:color w:val="231F20"/>
          <w:spacing w:val="2"/>
        </w:rPr>
        <w:t> </w:t>
      </w:r>
      <w:r>
        <w:rPr>
          <w:color w:val="231F20"/>
        </w:rPr>
        <w:t>ограниченные</w:t>
      </w:r>
      <w:r>
        <w:rPr>
          <w:color w:val="231F20"/>
          <w:spacing w:val="3"/>
        </w:rPr>
        <w:t> </w:t>
      </w:r>
      <w:r>
        <w:rPr>
          <w:color w:val="231F20"/>
        </w:rPr>
        <w:t>ресурсы</w:t>
      </w:r>
      <w:r>
        <w:rPr>
          <w:color w:val="231F20"/>
          <w:spacing w:val="3"/>
        </w:rPr>
        <w:t> </w:t>
      </w:r>
      <w:r>
        <w:rPr>
          <w:color w:val="231F20"/>
        </w:rPr>
        <w:t>из-за</w:t>
      </w:r>
      <w:r>
        <w:rPr>
          <w:color w:val="231F20"/>
          <w:spacing w:val="1"/>
        </w:rPr>
        <w:t> </w:t>
      </w:r>
      <w:r>
        <w:rPr>
          <w:color w:val="231F20"/>
        </w:rPr>
        <w:t>экономических</w:t>
      </w:r>
      <w:r>
        <w:rPr>
          <w:color w:val="231F20"/>
          <w:spacing w:val="61"/>
        </w:rPr>
        <w:t> </w:t>
      </w:r>
      <w:r>
        <w:rPr>
          <w:color w:val="231F20"/>
        </w:rPr>
        <w:t>условий.   В   кровле   была   использована   металлическая   конструкция,</w:t>
      </w:r>
      <w:r>
        <w:rPr>
          <w:color w:val="231F20"/>
          <w:spacing w:val="-57"/>
        </w:rPr>
        <w:t> </w:t>
      </w:r>
      <w:r>
        <w:rPr>
          <w:color w:val="231F20"/>
        </w:rPr>
        <w:t>с</w:t>
      </w:r>
      <w:r>
        <w:rPr>
          <w:color w:val="231F20"/>
          <w:spacing w:val="53"/>
        </w:rPr>
        <w:t> </w:t>
      </w:r>
      <w:r>
        <w:rPr>
          <w:color w:val="231F20"/>
        </w:rPr>
        <w:t>добавлением</w:t>
      </w:r>
      <w:r>
        <w:rPr>
          <w:color w:val="231F20"/>
          <w:spacing w:val="54"/>
        </w:rPr>
        <w:t> </w:t>
      </w:r>
      <w:r>
        <w:rPr>
          <w:color w:val="231F20"/>
        </w:rPr>
        <w:t>традиционных</w:t>
      </w:r>
      <w:r>
        <w:rPr>
          <w:color w:val="231F20"/>
          <w:spacing w:val="53"/>
        </w:rPr>
        <w:t> </w:t>
      </w:r>
      <w:r>
        <w:rPr>
          <w:color w:val="231F20"/>
        </w:rPr>
        <w:t>сирийских</w:t>
      </w:r>
      <w:r>
        <w:rPr>
          <w:color w:val="231F20"/>
          <w:spacing w:val="54"/>
        </w:rPr>
        <w:t> </w:t>
      </w:r>
      <w:r>
        <w:rPr>
          <w:color w:val="231F20"/>
        </w:rPr>
        <w:t>элементов</w:t>
      </w:r>
      <w:r>
        <w:rPr>
          <w:color w:val="231F20"/>
          <w:spacing w:val="54"/>
        </w:rPr>
        <w:t> </w:t>
      </w:r>
      <w:r>
        <w:rPr>
          <w:color w:val="231F20"/>
        </w:rPr>
        <w:t>и</w:t>
      </w:r>
      <w:r>
        <w:rPr>
          <w:color w:val="231F20"/>
          <w:spacing w:val="53"/>
        </w:rPr>
        <w:t> </w:t>
      </w:r>
      <w:r>
        <w:rPr>
          <w:color w:val="231F20"/>
        </w:rPr>
        <w:t>украшений</w:t>
      </w:r>
      <w:r>
        <w:rPr>
          <w:color w:val="231F20"/>
          <w:spacing w:val="54"/>
        </w:rPr>
        <w:t> </w:t>
      </w:r>
      <w:r>
        <w:rPr>
          <w:color w:val="231F20"/>
        </w:rPr>
        <w:t>на</w:t>
      </w:r>
      <w:r>
        <w:rPr>
          <w:color w:val="231F20"/>
          <w:spacing w:val="54"/>
        </w:rPr>
        <w:t> </w:t>
      </w:r>
      <w:r>
        <w:rPr>
          <w:color w:val="231F20"/>
        </w:rPr>
        <w:t>внешних</w:t>
      </w:r>
      <w:r>
        <w:rPr>
          <w:color w:val="231F20"/>
          <w:spacing w:val="53"/>
        </w:rPr>
        <w:t> </w:t>
      </w:r>
      <w:r>
        <w:rPr>
          <w:color w:val="231F20"/>
        </w:rPr>
        <w:t>фасадах</w:t>
      </w:r>
      <w:r>
        <w:rPr>
          <w:color w:val="231F20"/>
          <w:spacing w:val="-57"/>
        </w:rPr>
        <w:t> </w:t>
      </w:r>
      <w:r>
        <w:rPr>
          <w:color w:val="231F20"/>
        </w:rPr>
        <w:t>здания.</w:t>
      </w:r>
      <w:r>
        <w:rPr>
          <w:color w:val="231F20"/>
          <w:spacing w:val="7"/>
        </w:rPr>
        <w:t> </w:t>
      </w:r>
      <w:r>
        <w:rPr>
          <w:color w:val="231F20"/>
        </w:rPr>
        <w:t>Интерьер</w:t>
      </w:r>
      <w:r>
        <w:rPr>
          <w:color w:val="231F20"/>
          <w:spacing w:val="7"/>
        </w:rPr>
        <w:t> </w:t>
      </w:r>
      <w:r>
        <w:rPr>
          <w:color w:val="231F20"/>
        </w:rPr>
        <w:t>церкви</w:t>
      </w:r>
      <w:r>
        <w:rPr>
          <w:color w:val="231F20"/>
          <w:spacing w:val="7"/>
        </w:rPr>
        <w:t> </w:t>
      </w:r>
      <w:r>
        <w:rPr>
          <w:color w:val="231F20"/>
        </w:rPr>
        <w:t>был</w:t>
      </w:r>
      <w:r>
        <w:rPr>
          <w:color w:val="231F20"/>
          <w:spacing w:val="7"/>
        </w:rPr>
        <w:t> </w:t>
      </w:r>
      <w:r>
        <w:rPr>
          <w:color w:val="231F20"/>
        </w:rPr>
        <w:t>дополнен</w:t>
      </w:r>
      <w:r>
        <w:rPr>
          <w:color w:val="231F20"/>
          <w:spacing w:val="7"/>
        </w:rPr>
        <w:t> </w:t>
      </w:r>
      <w:r>
        <w:rPr>
          <w:color w:val="231F20"/>
        </w:rPr>
        <w:t>ноткой</w:t>
      </w:r>
      <w:r>
        <w:rPr>
          <w:color w:val="231F20"/>
          <w:spacing w:val="7"/>
        </w:rPr>
        <w:t> </w:t>
      </w:r>
      <w:r>
        <w:rPr>
          <w:color w:val="231F20"/>
        </w:rPr>
        <w:t>современности</w:t>
      </w:r>
      <w:r>
        <w:rPr>
          <w:color w:val="231F20"/>
          <w:spacing w:val="7"/>
        </w:rPr>
        <w:t> </w:t>
      </w:r>
      <w:r>
        <w:rPr>
          <w:color w:val="231F20"/>
        </w:rPr>
        <w:t>с</w:t>
      </w:r>
      <w:r>
        <w:rPr>
          <w:color w:val="231F20"/>
          <w:spacing w:val="7"/>
        </w:rPr>
        <w:t> </w:t>
      </w:r>
      <w:r>
        <w:rPr>
          <w:color w:val="231F20"/>
        </w:rPr>
        <w:t>четкой</w:t>
      </w:r>
      <w:r>
        <w:rPr>
          <w:color w:val="231F20"/>
          <w:spacing w:val="7"/>
        </w:rPr>
        <w:t> </w:t>
      </w:r>
      <w:r>
        <w:rPr>
          <w:color w:val="231F20"/>
        </w:rPr>
        <w:t>проработкой</w:t>
      </w:r>
    </w:p>
    <w:p>
      <w:pPr>
        <w:pStyle w:val="BodyText"/>
        <w:spacing w:before="8"/>
        <w:ind w:left="113"/>
      </w:pPr>
      <w:r>
        <w:rPr>
          <w:color w:val="231F20"/>
        </w:rPr>
        <w:t>освещения</w:t>
      </w:r>
      <w:r>
        <w:rPr>
          <w:color w:val="231F20"/>
          <w:spacing w:val="15"/>
        </w:rPr>
        <w:t> </w:t>
      </w:r>
      <w:r>
        <w:rPr>
          <w:color w:val="231F20"/>
        </w:rPr>
        <w:t>(рис.</w:t>
      </w:r>
      <w:r>
        <w:rPr>
          <w:color w:val="231F20"/>
          <w:spacing w:val="16"/>
        </w:rPr>
        <w:t> </w:t>
      </w:r>
      <w:r>
        <w:rPr>
          <w:color w:val="231F20"/>
        </w:rPr>
        <w:t>25–27).</w:t>
      </w:r>
    </w:p>
    <w:p>
      <w:pPr>
        <w:pStyle w:val="BodyText"/>
        <w:spacing w:before="2"/>
        <w:rPr>
          <w:sz w:val="27"/>
        </w:rPr>
      </w:pPr>
      <w:r>
        <w:rPr/>
        <w:drawing>
          <wp:anchor distT="0" distB="0" distL="0" distR="0" allowOverlap="1" layoutInCell="1" locked="0" behindDoc="0" simplePos="0" relativeHeight="217">
            <wp:simplePos x="0" y="0"/>
            <wp:positionH relativeFrom="page">
              <wp:posOffset>1632384</wp:posOffset>
            </wp:positionH>
            <wp:positionV relativeFrom="paragraph">
              <wp:posOffset>214005</wp:posOffset>
            </wp:positionV>
            <wp:extent cx="4316178" cy="2472690"/>
            <wp:effectExtent l="0" t="0" r="0" b="0"/>
            <wp:wrapTopAndBottom/>
            <wp:docPr id="551" name="image2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2" name="image290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6178" cy="2472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6"/>
        </w:rPr>
      </w:pPr>
    </w:p>
    <w:p>
      <w:pPr>
        <w:spacing w:before="172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35.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Евангелическая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2016.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План</w:t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5"/>
        </w:rPr>
      </w:pPr>
      <w:r>
        <w:rPr/>
        <w:drawing>
          <wp:anchor distT="0" distB="0" distL="0" distR="0" allowOverlap="1" layoutInCell="1" locked="0" behindDoc="0" simplePos="0" relativeHeight="218">
            <wp:simplePos x="0" y="0"/>
            <wp:positionH relativeFrom="page">
              <wp:posOffset>850040</wp:posOffset>
            </wp:positionH>
            <wp:positionV relativeFrom="paragraph">
              <wp:posOffset>129245</wp:posOffset>
            </wp:positionV>
            <wp:extent cx="2007280" cy="1360932"/>
            <wp:effectExtent l="0" t="0" r="0" b="0"/>
            <wp:wrapTopAndBottom/>
            <wp:docPr id="553" name="image2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4" name="image291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280" cy="1360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19">
            <wp:simplePos x="0" y="0"/>
            <wp:positionH relativeFrom="page">
              <wp:posOffset>3047803</wp:posOffset>
            </wp:positionH>
            <wp:positionV relativeFrom="paragraph">
              <wp:posOffset>129155</wp:posOffset>
            </wp:positionV>
            <wp:extent cx="3511448" cy="1360932"/>
            <wp:effectExtent l="0" t="0" r="0" b="0"/>
            <wp:wrapTopAndBottom/>
            <wp:docPr id="555" name="image2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6" name="image292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1448" cy="13609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1"/>
        <w:rPr>
          <w:sz w:val="16"/>
        </w:rPr>
      </w:pPr>
    </w:p>
    <w:p>
      <w:pPr>
        <w:spacing w:before="91"/>
        <w:ind w:left="1258" w:right="1559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36.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Евангелическая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2016.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Фасад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разрез</w:t>
      </w:r>
    </w:p>
    <w:p>
      <w:pPr>
        <w:spacing w:after="0"/>
        <w:jc w:val="center"/>
        <w:rPr>
          <w:sz w:val="20"/>
        </w:rPr>
        <w:sectPr>
          <w:pgSz w:w="11910" w:h="16840"/>
          <w:pgMar w:header="953" w:footer="1143" w:top="1320" w:bottom="1340" w:left="1020" w:right="1000"/>
        </w:sectPr>
      </w:pPr>
    </w:p>
    <w:p>
      <w:pPr>
        <w:pStyle w:val="BodyText"/>
        <w:spacing w:before="9"/>
        <w:rPr>
          <w:sz w:val="18"/>
        </w:rPr>
      </w:pPr>
    </w:p>
    <w:p>
      <w:pPr>
        <w:tabs>
          <w:tab w:pos="4977" w:val="left" w:leader="none"/>
        </w:tabs>
        <w:spacing w:line="240" w:lineRule="auto"/>
        <w:ind w:left="708" w:right="0" w:firstLine="0"/>
        <w:rPr>
          <w:sz w:val="20"/>
        </w:rPr>
      </w:pPr>
      <w:r>
        <w:rPr>
          <w:position w:val="3"/>
          <w:sz w:val="20"/>
        </w:rPr>
        <w:drawing>
          <wp:inline distT="0" distB="0" distL="0" distR="0">
            <wp:extent cx="2513267" cy="1816798"/>
            <wp:effectExtent l="0" t="0" r="0" b="0"/>
            <wp:docPr id="557" name="image29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58" name="image293.jpe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267" cy="1816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3"/>
          <w:sz w:val="20"/>
        </w:rPr>
      </w:r>
      <w:r>
        <w:rPr>
          <w:position w:val="3"/>
          <w:sz w:val="20"/>
        </w:rPr>
        <w:tab/>
      </w:r>
      <w:r>
        <w:rPr>
          <w:sz w:val="20"/>
        </w:rPr>
        <w:drawing>
          <wp:inline distT="0" distB="0" distL="0" distR="0">
            <wp:extent cx="2853365" cy="1835657"/>
            <wp:effectExtent l="0" t="0" r="0" b="0"/>
            <wp:docPr id="559" name="image29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0" name="image294.jpe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365" cy="1835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9"/>
        </w:rPr>
      </w:pPr>
    </w:p>
    <w:p>
      <w:pPr>
        <w:spacing w:before="92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Рис.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37.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Евангелическая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церковь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2016.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Интерьер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и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внешний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вид.</w:t>
      </w:r>
    </w:p>
    <w:p>
      <w:pPr>
        <w:spacing w:before="10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Интерьер</w:t>
      </w:r>
      <w:r>
        <w:rPr>
          <w:color w:val="231F20"/>
          <w:spacing w:val="-10"/>
          <w:sz w:val="20"/>
        </w:rPr>
        <w:t> </w:t>
      </w:r>
      <w:r>
        <w:rPr>
          <w:color w:val="231F20"/>
          <w:sz w:val="20"/>
        </w:rPr>
        <w:t>выполнен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Баннуд</w:t>
      </w:r>
      <w:r>
        <w:rPr>
          <w:color w:val="231F20"/>
          <w:spacing w:val="-9"/>
          <w:sz w:val="20"/>
        </w:rPr>
        <w:t> </w:t>
      </w:r>
      <w:r>
        <w:rPr>
          <w:color w:val="231F20"/>
          <w:sz w:val="20"/>
        </w:rPr>
        <w:t>Галебом</w:t>
      </w:r>
    </w:p>
    <w:p>
      <w:pPr>
        <w:pStyle w:val="BodyText"/>
        <w:rPr>
          <w:sz w:val="22"/>
        </w:rPr>
      </w:pPr>
    </w:p>
    <w:p>
      <w:pPr>
        <w:pStyle w:val="Heading3"/>
        <w:spacing w:before="187"/>
        <w:ind w:left="1105"/>
        <w:jc w:val="left"/>
      </w:pPr>
      <w:r>
        <w:rPr>
          <w:color w:val="231F20"/>
        </w:rPr>
        <w:t>Заключение</w:t>
      </w:r>
    </w:p>
    <w:p>
      <w:pPr>
        <w:pStyle w:val="BodyText"/>
        <w:spacing w:line="249" w:lineRule="auto" w:before="13"/>
        <w:ind w:left="397" w:right="131" w:firstLine="708"/>
        <w:jc w:val="both"/>
      </w:pPr>
      <w:r>
        <w:rPr>
          <w:color w:val="231F20"/>
        </w:rPr>
        <w:t>Сирия</w:t>
      </w:r>
      <w:r>
        <w:rPr>
          <w:color w:val="231F20"/>
          <w:spacing w:val="1"/>
        </w:rPr>
        <w:t> </w:t>
      </w:r>
      <w:r>
        <w:rPr>
          <w:color w:val="231F20"/>
        </w:rPr>
        <w:t>–</w:t>
      </w:r>
      <w:r>
        <w:rPr>
          <w:color w:val="231F20"/>
          <w:spacing w:val="1"/>
        </w:rPr>
        <w:t> </w:t>
      </w:r>
      <w:r>
        <w:rPr>
          <w:color w:val="231F20"/>
        </w:rPr>
        <w:t>истинная</w:t>
      </w:r>
      <w:r>
        <w:rPr>
          <w:color w:val="231F20"/>
          <w:spacing w:val="1"/>
        </w:rPr>
        <w:t> </w:t>
      </w:r>
      <w:r>
        <w:rPr>
          <w:color w:val="231F20"/>
        </w:rPr>
        <w:t>колыбель</w:t>
      </w:r>
      <w:r>
        <w:rPr>
          <w:color w:val="231F20"/>
          <w:spacing w:val="1"/>
        </w:rPr>
        <w:t> </w:t>
      </w:r>
      <w:r>
        <w:rPr>
          <w:color w:val="231F20"/>
        </w:rPr>
        <w:t>христианства,</w:t>
      </w:r>
      <w:r>
        <w:rPr>
          <w:color w:val="231F20"/>
          <w:spacing w:val="1"/>
        </w:rPr>
        <w:t> </w:t>
      </w:r>
      <w:r>
        <w:rPr>
          <w:color w:val="231F20"/>
        </w:rPr>
        <w:t>оттуда</w:t>
      </w:r>
      <w:r>
        <w:rPr>
          <w:color w:val="231F20"/>
          <w:spacing w:val="1"/>
        </w:rPr>
        <w:t> </w:t>
      </w:r>
      <w:r>
        <w:rPr>
          <w:color w:val="231F20"/>
        </w:rPr>
        <w:t>апостолы</w:t>
      </w:r>
      <w:r>
        <w:rPr>
          <w:color w:val="231F20"/>
          <w:spacing w:val="1"/>
        </w:rPr>
        <w:t> </w:t>
      </w:r>
      <w:r>
        <w:rPr>
          <w:color w:val="231F20"/>
        </w:rPr>
        <w:t>(апостол</w:t>
      </w:r>
      <w:r>
        <w:rPr>
          <w:color w:val="231F20"/>
          <w:spacing w:val="1"/>
        </w:rPr>
        <w:t> </w:t>
      </w:r>
      <w:r>
        <w:rPr>
          <w:color w:val="231F20"/>
        </w:rPr>
        <w:t>Павел)</w:t>
      </w:r>
      <w:r>
        <w:rPr>
          <w:color w:val="231F20"/>
          <w:spacing w:val="1"/>
        </w:rPr>
        <w:t> </w:t>
      </w:r>
      <w:r>
        <w:rPr>
          <w:color w:val="231F20"/>
        </w:rPr>
        <w:t>отправились</w:t>
      </w:r>
      <w:r>
        <w:rPr>
          <w:color w:val="231F20"/>
          <w:spacing w:val="60"/>
        </w:rPr>
        <w:t> </w:t>
      </w:r>
      <w:r>
        <w:rPr>
          <w:color w:val="231F20"/>
        </w:rPr>
        <w:t>проповедовать</w:t>
      </w:r>
      <w:r>
        <w:rPr>
          <w:color w:val="231F20"/>
          <w:spacing w:val="60"/>
        </w:rPr>
        <w:t> </w:t>
      </w:r>
      <w:r>
        <w:rPr>
          <w:color w:val="231F20"/>
        </w:rPr>
        <w:t>всем</w:t>
      </w:r>
      <w:r>
        <w:rPr>
          <w:color w:val="231F20"/>
          <w:spacing w:val="60"/>
        </w:rPr>
        <w:t> </w:t>
      </w:r>
      <w:r>
        <w:rPr>
          <w:color w:val="231F20"/>
        </w:rPr>
        <w:t>народам</w:t>
      </w:r>
      <w:r>
        <w:rPr>
          <w:color w:val="231F20"/>
          <w:spacing w:val="60"/>
        </w:rPr>
        <w:t> </w:t>
      </w:r>
      <w:r>
        <w:rPr>
          <w:color w:val="231F20"/>
        </w:rPr>
        <w:t>Мессию</w:t>
      </w:r>
      <w:r>
        <w:rPr>
          <w:color w:val="231F20"/>
          <w:spacing w:val="60"/>
        </w:rPr>
        <w:t> </w:t>
      </w:r>
      <w:r>
        <w:rPr>
          <w:color w:val="231F20"/>
        </w:rPr>
        <w:t>Спасителя.</w:t>
      </w:r>
      <w:r>
        <w:rPr>
          <w:color w:val="231F20"/>
          <w:spacing w:val="60"/>
        </w:rPr>
        <w:t> </w:t>
      </w:r>
      <w:r>
        <w:rPr>
          <w:color w:val="231F20"/>
        </w:rPr>
        <w:t>Церковная</w:t>
      </w:r>
      <w:r>
        <w:rPr>
          <w:color w:val="231F20"/>
          <w:spacing w:val="60"/>
        </w:rPr>
        <w:t> </w:t>
      </w:r>
      <w:r>
        <w:rPr>
          <w:color w:val="231F20"/>
        </w:rPr>
        <w:t>архитектура</w:t>
      </w:r>
      <w:r>
        <w:rPr>
          <w:color w:val="231F20"/>
          <w:spacing w:val="1"/>
        </w:rPr>
        <w:t> </w:t>
      </w:r>
      <w:r>
        <w:rPr>
          <w:color w:val="231F20"/>
        </w:rPr>
        <w:t>в</w:t>
      </w:r>
      <w:r>
        <w:rPr>
          <w:color w:val="231F20"/>
          <w:spacing w:val="-2"/>
        </w:rPr>
        <w:t> </w:t>
      </w:r>
      <w:r>
        <w:rPr>
          <w:color w:val="231F20"/>
        </w:rPr>
        <w:t>Алеппо</w:t>
      </w:r>
      <w:r>
        <w:rPr>
          <w:color w:val="231F20"/>
          <w:spacing w:val="-1"/>
        </w:rPr>
        <w:t> </w:t>
      </w:r>
      <w:r>
        <w:rPr>
          <w:color w:val="231F20"/>
        </w:rPr>
        <w:t>прошла</w:t>
      </w:r>
      <w:r>
        <w:rPr>
          <w:color w:val="231F20"/>
          <w:spacing w:val="-1"/>
        </w:rPr>
        <w:t> </w:t>
      </w:r>
      <w:r>
        <w:rPr>
          <w:color w:val="231F20"/>
        </w:rPr>
        <w:t>следующие этапы:</w:t>
      </w:r>
    </w:p>
    <w:p>
      <w:pPr>
        <w:pStyle w:val="ListParagraph"/>
        <w:numPr>
          <w:ilvl w:val="1"/>
          <w:numId w:val="54"/>
        </w:numPr>
        <w:tabs>
          <w:tab w:pos="1558" w:val="left" w:leader="none"/>
        </w:tabs>
        <w:spacing w:line="249" w:lineRule="auto" w:before="2" w:after="0"/>
        <w:ind w:left="397" w:right="132" w:firstLine="828"/>
        <w:jc w:val="both"/>
        <w:rPr>
          <w:sz w:val="24"/>
        </w:rPr>
      </w:pPr>
      <w:r>
        <w:rPr>
          <w:color w:val="231F20"/>
          <w:sz w:val="24"/>
        </w:rPr>
        <w:t>Первые три века нашей эры язычество было религией Римской империи, было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запрещено практиковать христианские религиозные ритуалы и строить церкви. Поэтому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христиане использовали дома, как место для проведения религиозных обрядов, а также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превратили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некоторые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пещеры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сельской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местности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поклонения.</w:t>
      </w:r>
    </w:p>
    <w:p>
      <w:pPr>
        <w:pStyle w:val="ListParagraph"/>
        <w:numPr>
          <w:ilvl w:val="1"/>
          <w:numId w:val="54"/>
        </w:numPr>
        <w:tabs>
          <w:tab w:pos="1558" w:val="left" w:leader="none"/>
        </w:tabs>
        <w:spacing w:line="249" w:lineRule="auto" w:before="4" w:after="0"/>
        <w:ind w:left="397" w:right="131" w:firstLine="828"/>
        <w:jc w:val="both"/>
        <w:rPr>
          <w:sz w:val="24"/>
        </w:rPr>
      </w:pPr>
      <w:r>
        <w:rPr>
          <w:color w:val="231F20"/>
          <w:sz w:val="24"/>
        </w:rPr>
        <w:t>В IV в., после обращения Константина в христианство, христианство стало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официальной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религией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Римской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империи.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Строительство</w:t>
      </w:r>
      <w:r>
        <w:rPr>
          <w:color w:val="231F20"/>
          <w:spacing w:val="-12"/>
          <w:sz w:val="24"/>
        </w:rPr>
        <w:t> </w:t>
      </w:r>
      <w:r>
        <w:rPr>
          <w:color w:val="231F20"/>
          <w:sz w:val="24"/>
        </w:rPr>
        <w:t>церквей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начало</w:t>
      </w:r>
      <w:r>
        <w:rPr>
          <w:color w:val="231F20"/>
          <w:spacing w:val="-13"/>
          <w:sz w:val="24"/>
        </w:rPr>
        <w:t> </w:t>
      </w:r>
      <w:r>
        <w:rPr>
          <w:color w:val="231F20"/>
          <w:sz w:val="24"/>
        </w:rPr>
        <w:t>распространяться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Сирии и,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частности,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Алеппо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Антиохия.</w:t>
      </w:r>
    </w:p>
    <w:p>
      <w:pPr>
        <w:pStyle w:val="ListParagraph"/>
        <w:numPr>
          <w:ilvl w:val="1"/>
          <w:numId w:val="54"/>
        </w:numPr>
        <w:tabs>
          <w:tab w:pos="1558" w:val="left" w:leader="none"/>
        </w:tabs>
        <w:spacing w:line="249" w:lineRule="auto" w:before="3" w:after="0"/>
        <w:ind w:left="397" w:right="131" w:firstLine="828"/>
        <w:jc w:val="both"/>
        <w:rPr>
          <w:sz w:val="24"/>
        </w:rPr>
      </w:pPr>
      <w:r>
        <w:rPr>
          <w:color w:val="231F20"/>
          <w:sz w:val="24"/>
        </w:rPr>
        <w:t>Период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IV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23"/>
          <w:sz w:val="24"/>
        </w:rPr>
        <w:t> </w:t>
      </w:r>
      <w:r>
        <w:rPr>
          <w:color w:val="231F20"/>
          <w:sz w:val="24"/>
        </w:rPr>
        <w:t>VII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век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считается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золотым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периодом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церковной</w:t>
      </w:r>
      <w:r>
        <w:rPr>
          <w:color w:val="231F20"/>
          <w:spacing w:val="27"/>
          <w:sz w:val="24"/>
        </w:rPr>
        <w:t> </w:t>
      </w:r>
      <w:r>
        <w:rPr>
          <w:color w:val="231F20"/>
          <w:sz w:val="24"/>
        </w:rPr>
        <w:t>архитектуры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 Сирии, в городе Алеппо и на его севере. Следует отметить в этот период развитие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иконописи в христианских церквях того времени (примером может служить монастырь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Саман аль-Амуди).</w:t>
      </w:r>
    </w:p>
    <w:p>
      <w:pPr>
        <w:pStyle w:val="ListParagraph"/>
        <w:numPr>
          <w:ilvl w:val="1"/>
          <w:numId w:val="54"/>
        </w:numPr>
        <w:tabs>
          <w:tab w:pos="1559" w:val="left" w:leader="none"/>
        </w:tabs>
        <w:spacing w:line="249" w:lineRule="auto" w:before="4" w:after="0"/>
        <w:ind w:left="398" w:right="132" w:firstLine="828"/>
        <w:jc w:val="both"/>
        <w:rPr>
          <w:sz w:val="24"/>
        </w:rPr>
      </w:pPr>
      <w:r>
        <w:rPr>
          <w:color w:val="231F20"/>
          <w:spacing w:val="-1"/>
          <w:sz w:val="24"/>
        </w:rPr>
        <w:t>Вначале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1"/>
          <w:sz w:val="24"/>
        </w:rPr>
        <w:t>Алеппо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1"/>
          <w:sz w:val="24"/>
        </w:rPr>
        <w:t>языческие</w:t>
      </w:r>
      <w:r>
        <w:rPr>
          <w:color w:val="231F20"/>
          <w:spacing w:val="-19"/>
          <w:sz w:val="24"/>
        </w:rPr>
        <w:t> </w:t>
      </w:r>
      <w:r>
        <w:rPr>
          <w:color w:val="231F20"/>
          <w:spacing w:val="-1"/>
          <w:sz w:val="24"/>
        </w:rPr>
        <w:t>храмы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-19"/>
          <w:sz w:val="24"/>
        </w:rPr>
        <w:t> </w:t>
      </w:r>
      <w:r>
        <w:rPr>
          <w:color w:val="231F20"/>
          <w:sz w:val="24"/>
        </w:rPr>
        <w:t>преобразованы</w:t>
      </w:r>
      <w:r>
        <w:rPr>
          <w:color w:val="231F20"/>
          <w:spacing w:val="-19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христианские</w:t>
      </w:r>
      <w:r>
        <w:rPr>
          <w:color w:val="231F20"/>
          <w:spacing w:val="-19"/>
          <w:sz w:val="24"/>
        </w:rPr>
        <w:t> </w:t>
      </w:r>
      <w:r>
        <w:rPr>
          <w:color w:val="231F20"/>
          <w:sz w:val="24"/>
        </w:rPr>
        <w:t>церкви,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первыми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них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стали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храмы 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Цитадели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Алеппо.</w:t>
      </w:r>
    </w:p>
    <w:p>
      <w:pPr>
        <w:pStyle w:val="ListParagraph"/>
        <w:numPr>
          <w:ilvl w:val="1"/>
          <w:numId w:val="54"/>
        </w:numPr>
        <w:tabs>
          <w:tab w:pos="1559" w:val="left" w:leader="none"/>
        </w:tabs>
        <w:spacing w:line="249" w:lineRule="auto" w:before="2" w:after="0"/>
        <w:ind w:left="398" w:right="130" w:firstLine="828"/>
        <w:jc w:val="both"/>
        <w:rPr>
          <w:sz w:val="24"/>
        </w:rPr>
      </w:pPr>
      <w:r>
        <w:rPr>
          <w:color w:val="231F20"/>
          <w:sz w:val="24"/>
        </w:rPr>
        <w:t>Собор Святой Елены (церковь Богоматери Марии) – самая старая специально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построенная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Алеппо,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ее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остатки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все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еще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существуют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сей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день,</w:t>
      </w:r>
      <w:r>
        <w:rPr>
          <w:color w:val="231F20"/>
          <w:spacing w:val="-9"/>
          <w:sz w:val="24"/>
        </w:rPr>
        <w:t> </w:t>
      </w:r>
      <w:r>
        <w:rPr>
          <w:color w:val="231F20"/>
          <w:sz w:val="24"/>
        </w:rPr>
        <w:t>позже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она</w:t>
      </w:r>
      <w:r>
        <w:rPr>
          <w:color w:val="231F20"/>
          <w:spacing w:val="-10"/>
          <w:sz w:val="24"/>
        </w:rPr>
        <w:t> </w:t>
      </w:r>
      <w:r>
        <w:rPr>
          <w:color w:val="231F20"/>
          <w:sz w:val="24"/>
        </w:rPr>
        <w:t>была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трансформирована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школу (школа Халавиа).</w:t>
      </w:r>
    </w:p>
    <w:p>
      <w:pPr>
        <w:pStyle w:val="ListParagraph"/>
        <w:numPr>
          <w:ilvl w:val="1"/>
          <w:numId w:val="54"/>
        </w:numPr>
        <w:tabs>
          <w:tab w:pos="1559" w:val="left" w:leader="none"/>
        </w:tabs>
        <w:spacing w:line="249" w:lineRule="auto" w:before="3" w:after="0"/>
        <w:ind w:left="398" w:right="130" w:firstLine="828"/>
        <w:jc w:val="both"/>
        <w:rPr>
          <w:sz w:val="24"/>
        </w:rPr>
      </w:pPr>
      <w:r>
        <w:rPr>
          <w:color w:val="231F20"/>
          <w:sz w:val="24"/>
        </w:rPr>
        <w:t>В ранний исламский период церковная архитектура начала исчезать, а церкви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преобразованы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мечети,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результате</w:t>
      </w:r>
      <w:r>
        <w:rPr>
          <w:color w:val="231F20"/>
          <w:spacing w:val="25"/>
          <w:sz w:val="24"/>
        </w:rPr>
        <w:t> </w:t>
      </w:r>
      <w:r>
        <w:rPr>
          <w:color w:val="231F20"/>
          <w:sz w:val="24"/>
        </w:rPr>
        <w:t>чего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христианам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остались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лишь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две</w:t>
      </w:r>
      <w:r>
        <w:rPr>
          <w:color w:val="231F20"/>
          <w:spacing w:val="26"/>
          <w:sz w:val="24"/>
        </w:rPr>
        <w:t> </w:t>
      </w:r>
      <w:r>
        <w:rPr>
          <w:color w:val="231F20"/>
          <w:sz w:val="24"/>
        </w:rPr>
        <w:t>церкви,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от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которых 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осталось никаких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фрагментов.</w:t>
      </w:r>
    </w:p>
    <w:p>
      <w:pPr>
        <w:pStyle w:val="ListParagraph"/>
        <w:numPr>
          <w:ilvl w:val="1"/>
          <w:numId w:val="54"/>
        </w:numPr>
        <w:tabs>
          <w:tab w:pos="1559" w:val="left" w:leader="none"/>
        </w:tabs>
        <w:spacing w:line="249" w:lineRule="auto" w:before="3" w:after="0"/>
        <w:ind w:left="398" w:right="131" w:firstLine="828"/>
        <w:jc w:val="both"/>
        <w:rPr>
          <w:sz w:val="24"/>
        </w:rPr>
      </w:pPr>
      <w:r>
        <w:rPr>
          <w:color w:val="231F20"/>
          <w:sz w:val="24"/>
        </w:rPr>
        <w:t>После того, как монголы вторглись в Алеппо, большая часть города, особенно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места</w:t>
      </w:r>
      <w:r>
        <w:rPr>
          <w:color w:val="231F20"/>
          <w:spacing w:val="14"/>
          <w:sz w:val="24"/>
        </w:rPr>
        <w:t> </w:t>
      </w:r>
      <w:r>
        <w:rPr>
          <w:color w:val="231F20"/>
          <w:sz w:val="24"/>
        </w:rPr>
        <w:t>поклонения,</w:t>
      </w:r>
      <w:r>
        <w:rPr>
          <w:color w:val="231F20"/>
          <w:spacing w:val="73"/>
          <w:sz w:val="24"/>
        </w:rPr>
        <w:t> </w:t>
      </w:r>
      <w:r>
        <w:rPr>
          <w:color w:val="231F20"/>
          <w:sz w:val="24"/>
        </w:rPr>
        <w:t>были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разрушены.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Церкви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дома,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предназначенные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74"/>
          <w:sz w:val="24"/>
        </w:rPr>
        <w:t> </w:t>
      </w:r>
      <w:r>
        <w:rPr>
          <w:color w:val="231F20"/>
          <w:sz w:val="24"/>
        </w:rPr>
        <w:t>христиан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пределах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старых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городских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стен,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стали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непригодными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жилья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религиозной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деятельности.</w:t>
      </w:r>
    </w:p>
    <w:p>
      <w:pPr>
        <w:pStyle w:val="ListParagraph"/>
        <w:numPr>
          <w:ilvl w:val="1"/>
          <w:numId w:val="54"/>
        </w:numPr>
        <w:tabs>
          <w:tab w:pos="1560" w:val="left" w:leader="none"/>
        </w:tabs>
        <w:spacing w:line="249" w:lineRule="auto" w:before="4" w:after="0"/>
        <w:ind w:left="399" w:right="130" w:firstLine="828"/>
        <w:jc w:val="both"/>
        <w:rPr>
          <w:sz w:val="24"/>
        </w:rPr>
      </w:pPr>
      <w:r>
        <w:rPr>
          <w:color w:val="231F20"/>
          <w:sz w:val="24"/>
        </w:rPr>
        <w:t>В XVI в. в начале османской оккупации христиане стали селиться за пределами</w:t>
      </w:r>
      <w:r>
        <w:rPr>
          <w:color w:val="231F20"/>
          <w:spacing w:val="-58"/>
          <w:sz w:val="24"/>
        </w:rPr>
        <w:t> </w:t>
      </w:r>
      <w:r>
        <w:rPr>
          <w:color w:val="231F20"/>
          <w:sz w:val="24"/>
        </w:rPr>
        <w:t>стен старого города и основали новый район, где построили новые церкви. Количество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церквей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нем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составляло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пять,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самые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известные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из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которых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Маронитов</w:t>
      </w:r>
      <w:r>
        <w:rPr>
          <w:color w:val="231F20"/>
          <w:spacing w:val="-4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5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Сорока мучеников.</w:t>
      </w:r>
    </w:p>
    <w:p>
      <w:pPr>
        <w:pStyle w:val="ListParagraph"/>
        <w:numPr>
          <w:ilvl w:val="1"/>
          <w:numId w:val="54"/>
        </w:numPr>
        <w:tabs>
          <w:tab w:pos="1560" w:val="left" w:leader="none"/>
        </w:tabs>
        <w:spacing w:line="249" w:lineRule="auto" w:before="4" w:after="0"/>
        <w:ind w:left="399" w:right="129" w:firstLine="828"/>
        <w:jc w:val="both"/>
        <w:rPr>
          <w:sz w:val="24"/>
        </w:rPr>
      </w:pPr>
      <w:r>
        <w:rPr>
          <w:color w:val="231F20"/>
          <w:sz w:val="24"/>
        </w:rPr>
        <w:t>В</w:t>
      </w:r>
      <w:r>
        <w:rPr>
          <w:color w:val="231F20"/>
          <w:spacing w:val="105"/>
          <w:sz w:val="24"/>
        </w:rPr>
        <w:t> </w:t>
      </w:r>
      <w:r>
        <w:rPr>
          <w:color w:val="231F20"/>
          <w:sz w:val="24"/>
        </w:rPr>
        <w:t>период</w:t>
      </w:r>
      <w:r>
        <w:rPr>
          <w:color w:val="231F20"/>
          <w:spacing w:val="104"/>
          <w:sz w:val="24"/>
        </w:rPr>
        <w:t> </w:t>
      </w:r>
      <w:r>
        <w:rPr>
          <w:color w:val="231F20"/>
          <w:sz w:val="24"/>
        </w:rPr>
        <w:t>французского</w:t>
      </w:r>
      <w:r>
        <w:rPr>
          <w:color w:val="231F20"/>
          <w:spacing w:val="104"/>
          <w:sz w:val="24"/>
        </w:rPr>
        <w:t> </w:t>
      </w:r>
      <w:r>
        <w:rPr>
          <w:color w:val="231F20"/>
          <w:sz w:val="24"/>
        </w:rPr>
        <w:t>мандата  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христиане  </w:t>
      </w:r>
      <w:r>
        <w:rPr>
          <w:color w:val="231F20"/>
          <w:spacing w:val="44"/>
          <w:sz w:val="24"/>
        </w:rPr>
        <w:t> </w:t>
      </w:r>
      <w:r>
        <w:rPr>
          <w:color w:val="231F20"/>
          <w:sz w:val="24"/>
        </w:rPr>
        <w:t>возобновили  </w:t>
      </w:r>
      <w:r>
        <w:rPr>
          <w:color w:val="231F20"/>
          <w:spacing w:val="43"/>
          <w:sz w:val="24"/>
        </w:rPr>
        <w:t> </w:t>
      </w:r>
      <w:r>
        <w:rPr>
          <w:color w:val="231F20"/>
          <w:sz w:val="24"/>
        </w:rPr>
        <w:t>деятельность</w:t>
      </w:r>
      <w:r>
        <w:rPr>
          <w:color w:val="231F20"/>
          <w:spacing w:val="-58"/>
          <w:sz w:val="24"/>
        </w:rPr>
        <w:t> </w:t>
      </w:r>
      <w:r>
        <w:rPr>
          <w:color w:val="231F20"/>
          <w:spacing w:val="-1"/>
          <w:sz w:val="24"/>
        </w:rPr>
        <w:t>по</w:t>
      </w:r>
      <w:r>
        <w:rPr>
          <w:color w:val="231F20"/>
          <w:spacing w:val="-21"/>
          <w:sz w:val="24"/>
        </w:rPr>
        <w:t> </w:t>
      </w:r>
      <w:r>
        <w:rPr>
          <w:color w:val="231F20"/>
          <w:spacing w:val="-1"/>
          <w:sz w:val="24"/>
        </w:rPr>
        <w:t>созданию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1"/>
          <w:sz w:val="24"/>
        </w:rPr>
        <w:t>жилых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1"/>
          <w:sz w:val="24"/>
        </w:rPr>
        <w:t>районов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1"/>
          <w:sz w:val="24"/>
        </w:rPr>
        <w:t>и</w:t>
      </w:r>
      <w:r>
        <w:rPr>
          <w:color w:val="231F20"/>
          <w:spacing w:val="-20"/>
          <w:sz w:val="24"/>
        </w:rPr>
        <w:t> </w:t>
      </w:r>
      <w:r>
        <w:rPr>
          <w:color w:val="231F20"/>
          <w:spacing w:val="-1"/>
          <w:sz w:val="24"/>
        </w:rPr>
        <w:t>строительства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1"/>
          <w:sz w:val="24"/>
        </w:rPr>
        <w:t> </w:t>
      </w:r>
      <w:r>
        <w:rPr>
          <w:color w:val="231F20"/>
          <w:sz w:val="24"/>
        </w:rPr>
        <w:t>них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церквей.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Среди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самых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известных</w:t>
      </w:r>
      <w:r>
        <w:rPr>
          <w:color w:val="231F20"/>
          <w:spacing w:val="-20"/>
          <w:sz w:val="24"/>
        </w:rPr>
        <w:t> </w:t>
      </w:r>
      <w:r>
        <w:rPr>
          <w:color w:val="231F20"/>
          <w:sz w:val="24"/>
        </w:rPr>
        <w:t>церквей</w:t>
      </w:r>
    </w:p>
    <w:p>
      <w:pPr>
        <w:spacing w:after="0" w:line="249" w:lineRule="auto"/>
        <w:jc w:val="both"/>
        <w:rPr>
          <w:sz w:val="24"/>
        </w:rPr>
        <w:sectPr>
          <w:pgSz w:w="11910" w:h="16840"/>
          <w:pgMar w:header="953" w:footer="1148" w:top="1300" w:bottom="1340" w:left="1020" w:right="1000"/>
        </w:sectPr>
      </w:pPr>
    </w:p>
    <w:p>
      <w:pPr>
        <w:pStyle w:val="BodyText"/>
        <w:spacing w:line="249" w:lineRule="auto" w:before="180"/>
        <w:ind w:left="113" w:right="417"/>
        <w:jc w:val="both"/>
      </w:pPr>
      <w:r>
        <w:rPr>
          <w:color w:val="231F20"/>
        </w:rPr>
        <w:t>того периода – Латинская церковь в Азизии и церковь Святого Илии в старом сирийском</w:t>
      </w:r>
      <w:r>
        <w:rPr>
          <w:color w:val="231F20"/>
          <w:spacing w:val="1"/>
        </w:rPr>
        <w:t> </w:t>
      </w:r>
      <w:r>
        <w:rPr>
          <w:color w:val="231F20"/>
        </w:rPr>
        <w:t>районе.</w:t>
      </w:r>
    </w:p>
    <w:p>
      <w:pPr>
        <w:pStyle w:val="ListParagraph"/>
        <w:numPr>
          <w:ilvl w:val="1"/>
          <w:numId w:val="54"/>
        </w:numPr>
        <w:tabs>
          <w:tab w:pos="1275" w:val="left" w:leader="none"/>
        </w:tabs>
        <w:spacing w:line="249" w:lineRule="auto" w:before="2" w:after="0"/>
        <w:ind w:left="114" w:right="416" w:firstLine="708"/>
        <w:jc w:val="both"/>
        <w:rPr>
          <w:sz w:val="24"/>
        </w:rPr>
      </w:pPr>
      <w:r>
        <w:rPr>
          <w:color w:val="231F20"/>
          <w:sz w:val="24"/>
        </w:rPr>
        <w:t>В период после обретения независимости, особенно между 1950–1970 гг., были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построены современные церкви, отвечающие потребностям христиан в Алеппо, включая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Георгия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районе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Сулеймании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Армянскую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районе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аль-Мидан.</w:t>
      </w:r>
    </w:p>
    <w:p>
      <w:pPr>
        <w:pStyle w:val="ListParagraph"/>
        <w:numPr>
          <w:ilvl w:val="1"/>
          <w:numId w:val="54"/>
        </w:numPr>
        <w:tabs>
          <w:tab w:pos="1275" w:val="left" w:leader="none"/>
        </w:tabs>
        <w:spacing w:line="249" w:lineRule="auto" w:before="3" w:after="0"/>
        <w:ind w:left="114" w:right="413" w:firstLine="708"/>
        <w:jc w:val="both"/>
        <w:rPr>
          <w:sz w:val="24"/>
        </w:rPr>
      </w:pPr>
      <w:r>
        <w:rPr>
          <w:color w:val="231F20"/>
          <w:sz w:val="24"/>
        </w:rPr>
        <w:t>С 1980 г. до конца ХХ в. было построено большое количество храмов, самыми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известными из которых являются Церковь Богоматери для сирийских католиков, Церковь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Святого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Илии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греческих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православных</w:t>
      </w:r>
      <w:r>
        <w:rPr>
          <w:color w:val="231F20"/>
          <w:spacing w:val="-3"/>
          <w:sz w:val="24"/>
        </w:rPr>
        <w:t> </w:t>
      </w:r>
      <w:r>
        <w:rPr>
          <w:color w:val="231F20"/>
          <w:sz w:val="24"/>
        </w:rPr>
        <w:t>и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Церковь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Креста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для</w:t>
      </w:r>
      <w:r>
        <w:rPr>
          <w:color w:val="231F20"/>
          <w:spacing w:val="-2"/>
          <w:sz w:val="24"/>
        </w:rPr>
        <w:t> </w:t>
      </w:r>
      <w:r>
        <w:rPr>
          <w:color w:val="231F20"/>
          <w:sz w:val="24"/>
        </w:rPr>
        <w:t>армян-католиков.</w:t>
      </w:r>
    </w:p>
    <w:p>
      <w:pPr>
        <w:pStyle w:val="ListParagraph"/>
        <w:numPr>
          <w:ilvl w:val="1"/>
          <w:numId w:val="54"/>
        </w:numPr>
        <w:tabs>
          <w:tab w:pos="1275" w:val="left" w:leader="none"/>
        </w:tabs>
        <w:spacing w:line="249" w:lineRule="auto" w:before="3" w:after="0"/>
        <w:ind w:left="114" w:right="412" w:firstLine="708"/>
        <w:jc w:val="both"/>
        <w:rPr>
          <w:sz w:val="24"/>
        </w:rPr>
      </w:pPr>
      <w:r>
        <w:rPr>
          <w:color w:val="231F20"/>
          <w:sz w:val="24"/>
        </w:rPr>
        <w:t>В двадцать первом веке была построена римско-католическая церковь (церковь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Святой Терезы). И здания римско-католической церкви и монастыря в северо-западной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части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города.</w:t>
      </w:r>
    </w:p>
    <w:p>
      <w:pPr>
        <w:pStyle w:val="ListParagraph"/>
        <w:numPr>
          <w:ilvl w:val="1"/>
          <w:numId w:val="54"/>
        </w:numPr>
        <w:tabs>
          <w:tab w:pos="1275" w:val="left" w:leader="none"/>
        </w:tabs>
        <w:spacing w:line="249" w:lineRule="auto" w:before="3" w:after="0"/>
        <w:ind w:left="114" w:right="414" w:firstLine="708"/>
        <w:jc w:val="both"/>
        <w:rPr>
          <w:sz w:val="24"/>
        </w:rPr>
      </w:pPr>
      <w:r>
        <w:rPr>
          <w:color w:val="231F20"/>
          <w:spacing w:val="-1"/>
          <w:sz w:val="24"/>
        </w:rPr>
        <w:t>С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началом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1"/>
          <w:sz w:val="24"/>
        </w:rPr>
        <w:t>войны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в</w:t>
      </w:r>
      <w:r>
        <w:rPr>
          <w:color w:val="231F20"/>
          <w:spacing w:val="-18"/>
          <w:sz w:val="24"/>
        </w:rPr>
        <w:t> </w:t>
      </w:r>
      <w:r>
        <w:rPr>
          <w:color w:val="231F20"/>
          <w:spacing w:val="-1"/>
          <w:sz w:val="24"/>
        </w:rPr>
        <w:t>Сирии,</w:t>
      </w:r>
      <w:r>
        <w:rPr>
          <w:color w:val="231F20"/>
          <w:spacing w:val="-17"/>
          <w:sz w:val="24"/>
        </w:rPr>
        <w:t> </w:t>
      </w:r>
      <w:r>
        <w:rPr>
          <w:color w:val="231F20"/>
          <w:spacing w:val="-1"/>
          <w:sz w:val="24"/>
        </w:rPr>
        <w:t>особенно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Алеппо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2012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г.,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террористы</w:t>
      </w:r>
      <w:r>
        <w:rPr>
          <w:color w:val="231F20"/>
          <w:spacing w:val="-18"/>
          <w:sz w:val="24"/>
        </w:rPr>
        <w:t> </w:t>
      </w:r>
      <w:r>
        <w:rPr>
          <w:color w:val="231F20"/>
          <w:sz w:val="24"/>
        </w:rPr>
        <w:t>с</w:t>
      </w:r>
      <w:r>
        <w:rPr>
          <w:color w:val="231F20"/>
          <w:spacing w:val="-17"/>
          <w:sz w:val="24"/>
        </w:rPr>
        <w:t> </w:t>
      </w:r>
      <w:r>
        <w:rPr>
          <w:color w:val="231F20"/>
          <w:sz w:val="24"/>
        </w:rPr>
        <w:t>идеологией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такфири разрушили многие церкви и превратили их в руины. Однако после того, как пра-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вительство вернуло контроль над городом, начался процесс восстановления и строитель-</w:t>
      </w:r>
      <w:r>
        <w:rPr>
          <w:color w:val="231F20"/>
          <w:spacing w:val="1"/>
          <w:sz w:val="24"/>
        </w:rPr>
        <w:t> </w:t>
      </w:r>
      <w:r>
        <w:rPr>
          <w:color w:val="231F20"/>
          <w:sz w:val="24"/>
        </w:rPr>
        <w:t>ства церквей. Тогда была построена церковь для евангелической общины в районе Виллы.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В Новом микрорайоне восстановлена маронитская церковь. Будем надеяться на восстанов-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ление всех церквей, которые были повреждены войной и продолжение развития христиан-</w:t>
      </w:r>
      <w:r>
        <w:rPr>
          <w:color w:val="231F20"/>
          <w:spacing w:val="-57"/>
          <w:sz w:val="24"/>
        </w:rPr>
        <w:t> </w:t>
      </w:r>
      <w:r>
        <w:rPr>
          <w:color w:val="231F20"/>
          <w:sz w:val="24"/>
        </w:rPr>
        <w:t>ской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цивилизация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в</w:t>
      </w:r>
      <w:r>
        <w:rPr>
          <w:color w:val="231F20"/>
          <w:spacing w:val="-1"/>
          <w:sz w:val="24"/>
        </w:rPr>
        <w:t> </w:t>
      </w:r>
      <w:r>
        <w:rPr>
          <w:color w:val="231F20"/>
          <w:sz w:val="24"/>
        </w:rPr>
        <w:t>Алеппо.</w:t>
      </w:r>
    </w:p>
    <w:p>
      <w:pPr>
        <w:pStyle w:val="BodyText"/>
        <w:spacing w:before="10"/>
        <w:rPr>
          <w:sz w:val="28"/>
        </w:rPr>
      </w:pPr>
    </w:p>
    <w:p>
      <w:pPr>
        <w:spacing w:before="0"/>
        <w:ind w:left="822" w:right="0" w:firstLine="0"/>
        <w:jc w:val="left"/>
        <w:rPr>
          <w:b/>
          <w:sz w:val="20"/>
        </w:rPr>
      </w:pPr>
      <w:r>
        <w:rPr>
          <w:b/>
          <w:color w:val="231F20"/>
          <w:sz w:val="20"/>
        </w:rPr>
        <w:t>Литература</w:t>
      </w:r>
    </w:p>
    <w:p>
      <w:pPr>
        <w:pStyle w:val="ListParagraph"/>
        <w:numPr>
          <w:ilvl w:val="2"/>
          <w:numId w:val="54"/>
        </w:numPr>
        <w:tabs>
          <w:tab w:pos="1154" w:val="left" w:leader="none"/>
        </w:tabs>
        <w:spacing w:line="240" w:lineRule="auto" w:before="58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Dr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Salwa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Sakall.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2008.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Byzantine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churches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press.134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p.</w:t>
      </w:r>
    </w:p>
    <w:p>
      <w:pPr>
        <w:pStyle w:val="ListParagraph"/>
        <w:numPr>
          <w:ilvl w:val="2"/>
          <w:numId w:val="54"/>
        </w:numPr>
        <w:tabs>
          <w:tab w:pos="1154" w:val="left" w:leader="none"/>
        </w:tabs>
        <w:spacing w:line="240" w:lineRule="auto" w:before="58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bishop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(Edlebi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Naofautos).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1989.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Churches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Aleppo.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Roman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Catholic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Press.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p.</w:t>
      </w:r>
    </w:p>
    <w:p>
      <w:pPr>
        <w:pStyle w:val="ListParagraph"/>
        <w:numPr>
          <w:ilvl w:val="2"/>
          <w:numId w:val="54"/>
        </w:numPr>
        <w:tabs>
          <w:tab w:pos="1154" w:val="left" w:leader="none"/>
        </w:tabs>
        <w:spacing w:line="240" w:lineRule="auto" w:before="58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Abdullah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Hajjar.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Dar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al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baeth.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Milestones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2010.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380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p.</w:t>
      </w:r>
    </w:p>
    <w:p>
      <w:pPr>
        <w:pStyle w:val="ListParagraph"/>
        <w:numPr>
          <w:ilvl w:val="2"/>
          <w:numId w:val="54"/>
        </w:numPr>
        <w:tabs>
          <w:tab w:pos="1154" w:val="left" w:leader="none"/>
        </w:tabs>
        <w:spacing w:line="300" w:lineRule="auto" w:before="58" w:after="0"/>
        <w:ind w:left="113" w:right="416" w:firstLine="808"/>
        <w:jc w:val="left"/>
        <w:rPr>
          <w:sz w:val="20"/>
        </w:rPr>
      </w:pPr>
      <w:r>
        <w:rPr>
          <w:color w:val="231F20"/>
          <w:sz w:val="20"/>
        </w:rPr>
        <w:t>Archimandrite</w:t>
      </w:r>
      <w:r>
        <w:rPr>
          <w:color w:val="231F20"/>
          <w:spacing w:val="14"/>
          <w:sz w:val="20"/>
        </w:rPr>
        <w:t> </w:t>
      </w:r>
      <w:r>
        <w:rPr>
          <w:color w:val="231F20"/>
          <w:sz w:val="20"/>
        </w:rPr>
        <w:t>Dick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Ignatius.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Christians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during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two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thousand</w:t>
      </w:r>
      <w:r>
        <w:rPr>
          <w:color w:val="231F20"/>
          <w:spacing w:val="15"/>
          <w:sz w:val="20"/>
        </w:rPr>
        <w:t> </w:t>
      </w:r>
      <w:r>
        <w:rPr>
          <w:color w:val="231F20"/>
          <w:sz w:val="20"/>
        </w:rPr>
        <w:t>years.</w:t>
      </w:r>
      <w:r>
        <w:rPr>
          <w:color w:val="231F20"/>
          <w:spacing w:val="64"/>
          <w:sz w:val="20"/>
        </w:rPr>
        <w:t> </w:t>
      </w:r>
      <w:r>
        <w:rPr>
          <w:color w:val="231F20"/>
          <w:sz w:val="20"/>
        </w:rPr>
        <w:t>Three</w:t>
      </w:r>
      <w:r>
        <w:rPr>
          <w:color w:val="231F20"/>
          <w:spacing w:val="64"/>
          <w:sz w:val="20"/>
        </w:rPr>
        <w:t> </w:t>
      </w:r>
      <w:r>
        <w:rPr>
          <w:color w:val="231F20"/>
          <w:sz w:val="20"/>
        </w:rPr>
        <w:t>parts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(2002–</w:t>
      </w:r>
      <w:r>
        <w:rPr>
          <w:color w:val="231F20"/>
          <w:spacing w:val="-35"/>
          <w:sz w:val="20"/>
        </w:rPr>
        <w:t> </w:t>
      </w:r>
      <w:r>
        <w:rPr>
          <w:color w:val="231F20"/>
          <w:sz w:val="20"/>
        </w:rPr>
        <w:t>2003–2004). Roman Catholic Press.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300–254–267 p.</w:t>
      </w:r>
    </w:p>
    <w:p>
      <w:pPr>
        <w:pStyle w:val="ListParagraph"/>
        <w:numPr>
          <w:ilvl w:val="2"/>
          <w:numId w:val="54"/>
        </w:numPr>
        <w:tabs>
          <w:tab w:pos="1154" w:val="left" w:leader="none"/>
        </w:tabs>
        <w:spacing w:line="240" w:lineRule="auto" w:before="1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Sawaf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Sebhi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.1953.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Old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news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.Alwatanieh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press.349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p.</w:t>
      </w:r>
    </w:p>
    <w:p>
      <w:pPr>
        <w:spacing w:before="58"/>
        <w:ind w:left="922" w:right="0" w:firstLine="0"/>
        <w:jc w:val="left"/>
        <w:rPr>
          <w:sz w:val="20"/>
        </w:rPr>
      </w:pPr>
      <w:r>
        <w:rPr>
          <w:color w:val="231F20"/>
          <w:sz w:val="20"/>
        </w:rPr>
        <w:t>6</w:t>
      </w:r>
      <w:r>
        <w:rPr>
          <w:color w:val="231F20"/>
          <w:spacing w:val="24"/>
          <w:sz w:val="20"/>
        </w:rPr>
        <w:t> </w:t>
      </w:r>
      <w:r>
        <w:rPr>
          <w:i/>
          <w:color w:val="231F20"/>
          <w:sz w:val="20"/>
        </w:rPr>
        <w:t>Dr</w:t>
      </w:r>
      <w:r>
        <w:rPr>
          <w:i/>
          <w:color w:val="231F20"/>
          <w:spacing w:val="-4"/>
          <w:sz w:val="20"/>
        </w:rPr>
        <w:t> </w:t>
      </w:r>
      <w:r>
        <w:rPr>
          <w:i/>
          <w:color w:val="231F20"/>
          <w:sz w:val="20"/>
        </w:rPr>
        <w:t>Shawqi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Shaath.</w:t>
      </w:r>
      <w:r>
        <w:rPr>
          <w:i/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History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Monuments.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University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Press.1991.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210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Dr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Hertani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Mahmood.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old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city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Aleppo.2008.dar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Alsham.202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300" w:lineRule="auto" w:before="58" w:after="0"/>
        <w:ind w:left="113" w:right="414" w:firstLine="808"/>
        <w:jc w:val="left"/>
        <w:rPr>
          <w:sz w:val="20"/>
        </w:rPr>
      </w:pPr>
      <w:r>
        <w:rPr>
          <w:color w:val="231F20"/>
          <w:sz w:val="20"/>
        </w:rPr>
        <w:t>Dr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Toshan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Shorouk.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development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churches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twentieth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century.</w:t>
      </w:r>
      <w:r>
        <w:rPr>
          <w:color w:val="231F20"/>
          <w:spacing w:val="21"/>
          <w:sz w:val="20"/>
        </w:rPr>
        <w:t> </w:t>
      </w:r>
      <w:r>
        <w:rPr>
          <w:color w:val="231F20"/>
          <w:sz w:val="20"/>
        </w:rPr>
        <w:t>2011.</w:t>
      </w:r>
      <w:r>
        <w:rPr>
          <w:color w:val="231F20"/>
          <w:spacing w:val="-47"/>
          <w:sz w:val="20"/>
        </w:rPr>
        <w:t> </w:t>
      </w:r>
      <w:r>
        <w:rPr>
          <w:color w:val="231F20"/>
          <w:sz w:val="20"/>
        </w:rPr>
        <w:t>Master’s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dissertation (Aleppo University).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184 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1" w:after="0"/>
        <w:ind w:left="1153" w:right="0" w:hanging="232"/>
        <w:jc w:val="left"/>
        <w:rPr>
          <w:sz w:val="20"/>
        </w:rPr>
      </w:pPr>
      <w:r>
        <w:rPr>
          <w:color w:val="231F20"/>
          <w:sz w:val="20"/>
        </w:rPr>
        <w:t>RUSSEL,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Alex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Pat.,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1794,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The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Natural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History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of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Aleppo,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z w:val="20"/>
        </w:rPr>
        <w:t>DAVID,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Jean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Claude,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1980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“Alep»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dans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la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Syrie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d’aujourd’hui,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Paris,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et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d’autres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articles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sur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«Alep».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z w:val="20"/>
        </w:rPr>
        <w:t>DAVID,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Jean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Claude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(Texte),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De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George,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Gerard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(Photographies),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«ALEP»,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Flammarion,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2002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Paris.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z w:val="20"/>
        </w:rPr>
        <w:t>Fr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Total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Ferdinand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.1950.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documents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Aleppo.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dar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Shoaah.387p.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z w:val="20"/>
        </w:rPr>
        <w:t>HERZFELD,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Ernst,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1954–1955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– Inscriptions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et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monuments d’Alep,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(2.V)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le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Caire.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z w:val="20"/>
        </w:rPr>
        <w:t>Dr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Talas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Asaad.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Historical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monuments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in</w:t>
      </w:r>
      <w:r>
        <w:rPr>
          <w:color w:val="231F20"/>
          <w:spacing w:val="-5"/>
          <w:sz w:val="20"/>
        </w:rPr>
        <w:t> </w:t>
      </w:r>
      <w:r>
        <w:rPr>
          <w:color w:val="231F20"/>
          <w:sz w:val="20"/>
        </w:rPr>
        <w:t>Aleppo.1956.dar</w:t>
      </w:r>
      <w:r>
        <w:rPr>
          <w:color w:val="231F20"/>
          <w:spacing w:val="-6"/>
          <w:sz w:val="20"/>
        </w:rPr>
        <w:t> </w:t>
      </w:r>
      <w:r>
        <w:rPr>
          <w:color w:val="231F20"/>
          <w:sz w:val="20"/>
        </w:rPr>
        <w:t>shohah.506p.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color w:val="231F20"/>
          <w:spacing w:val="-1"/>
          <w:sz w:val="20"/>
        </w:rPr>
        <w:t>Al</w:t>
      </w:r>
      <w:r>
        <w:rPr>
          <w:color w:val="231F20"/>
          <w:spacing w:val="-2"/>
          <w:sz w:val="20"/>
        </w:rPr>
        <w:t> </w:t>
      </w:r>
      <w:r>
        <w:rPr>
          <w:color w:val="231F20"/>
          <w:spacing w:val="-1"/>
          <w:sz w:val="20"/>
        </w:rPr>
        <w:t>moushaleh</w:t>
      </w:r>
      <w:r>
        <w:rPr>
          <w:color w:val="231F20"/>
          <w:sz w:val="20"/>
        </w:rPr>
        <w:t> </w:t>
      </w:r>
      <w:r>
        <w:rPr>
          <w:color w:val="231F20"/>
          <w:spacing w:val="-1"/>
          <w:sz w:val="20"/>
        </w:rPr>
        <w:t>abed </w:t>
      </w:r>
      <w:r>
        <w:rPr>
          <w:color w:val="231F20"/>
          <w:sz w:val="20"/>
        </w:rPr>
        <w:t>al hamed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.</w:t>
      </w:r>
      <w:r>
        <w:rPr>
          <w:color w:val="231F20"/>
          <w:spacing w:val="-13"/>
          <w:sz w:val="20"/>
        </w:rPr>
        <w:t> </w:t>
      </w:r>
      <w:r>
        <w:rPr>
          <w:color w:val="231F20"/>
          <w:sz w:val="20"/>
        </w:rPr>
        <w:t>Aleppo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History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and Civilization.dar akremah.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Damascus.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2008.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132 p.</w:t>
      </w:r>
    </w:p>
    <w:p>
      <w:pPr>
        <w:pStyle w:val="ListParagraph"/>
        <w:numPr>
          <w:ilvl w:val="0"/>
          <w:numId w:val="56"/>
        </w:numPr>
        <w:tabs>
          <w:tab w:pos="1154" w:val="left" w:leader="none"/>
        </w:tabs>
        <w:spacing w:line="240" w:lineRule="auto" w:before="58" w:after="0"/>
        <w:ind w:left="1153" w:right="0" w:hanging="332"/>
        <w:jc w:val="left"/>
        <w:rPr>
          <w:sz w:val="20"/>
        </w:rPr>
      </w:pPr>
      <w:r>
        <w:rPr>
          <w:i/>
          <w:color w:val="231F20"/>
          <w:sz w:val="20"/>
        </w:rPr>
        <w:t>Jbara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Hadeel,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Tourism</w:t>
      </w:r>
      <w:r>
        <w:rPr>
          <w:i/>
          <w:color w:val="231F20"/>
          <w:spacing w:val="-3"/>
          <w:sz w:val="20"/>
        </w:rPr>
        <w:t> </w:t>
      </w:r>
      <w:r>
        <w:rPr>
          <w:i/>
          <w:color w:val="231F20"/>
          <w:sz w:val="20"/>
        </w:rPr>
        <w:t>in</w:t>
      </w:r>
      <w:r>
        <w:rPr>
          <w:i/>
          <w:color w:val="231F20"/>
          <w:spacing w:val="-2"/>
          <w:sz w:val="20"/>
        </w:rPr>
        <w:t> </w:t>
      </w:r>
      <w:r>
        <w:rPr>
          <w:i/>
          <w:color w:val="231F20"/>
          <w:sz w:val="20"/>
        </w:rPr>
        <w:t>Syria.</w:t>
      </w:r>
      <w:r>
        <w:rPr>
          <w:i/>
          <w:color w:val="231F20"/>
          <w:spacing w:val="-1"/>
          <w:sz w:val="20"/>
        </w:rPr>
        <w:t> </w:t>
      </w:r>
      <w:r>
        <w:rPr>
          <w:color w:val="231F20"/>
          <w:sz w:val="20"/>
        </w:rPr>
        <w:t>Dar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kiwan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–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Damascus.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2012.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87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p.</w:t>
      </w:r>
    </w:p>
    <w:p>
      <w:pPr>
        <w:spacing w:after="0" w:line="240" w:lineRule="auto"/>
        <w:jc w:val="left"/>
        <w:rPr>
          <w:sz w:val="20"/>
        </w:rPr>
        <w:sectPr>
          <w:headerReference w:type="even" r:id="rId550"/>
          <w:footerReference w:type="even" r:id="rId551"/>
          <w:pgSz w:w="11910" w:h="16840"/>
          <w:pgMar w:header="953" w:footer="0" w:top="1320" w:bottom="280" w:left="1020" w:right="10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1"/>
        </w:rPr>
      </w:pPr>
    </w:p>
    <w:p>
      <w:pPr>
        <w:spacing w:before="91"/>
        <w:ind w:left="1259" w:right="997" w:firstLine="0"/>
        <w:jc w:val="center"/>
        <w:rPr>
          <w:sz w:val="22"/>
        </w:rPr>
      </w:pPr>
      <w:r>
        <w:rPr>
          <w:color w:val="231F20"/>
          <w:sz w:val="22"/>
        </w:rPr>
        <w:t>Научное</w:t>
      </w:r>
      <w:r>
        <w:rPr>
          <w:color w:val="231F20"/>
          <w:spacing w:val="-7"/>
          <w:sz w:val="22"/>
        </w:rPr>
        <w:t> </w:t>
      </w:r>
      <w:r>
        <w:rPr>
          <w:color w:val="231F20"/>
          <w:sz w:val="22"/>
        </w:rPr>
        <w:t>издание</w:t>
      </w:r>
    </w:p>
    <w:p>
      <w:pPr>
        <w:pStyle w:val="BodyText"/>
        <w:spacing w:before="1"/>
        <w:rPr>
          <w:sz w:val="27"/>
        </w:rPr>
      </w:pPr>
    </w:p>
    <w:p>
      <w:pPr>
        <w:spacing w:line="249" w:lineRule="auto" w:before="1"/>
        <w:ind w:left="2369" w:right="2103" w:firstLine="0"/>
        <w:jc w:val="center"/>
        <w:rPr>
          <w:b/>
          <w:sz w:val="27"/>
        </w:rPr>
      </w:pPr>
      <w:r>
        <w:rPr>
          <w:b/>
          <w:color w:val="231F20"/>
          <w:sz w:val="27"/>
        </w:rPr>
        <w:t>СОВРЕМЕННЫЕ ПРОБЛЕМЫ ИСТОРИИ</w:t>
      </w:r>
      <w:r>
        <w:rPr>
          <w:b/>
          <w:color w:val="231F20"/>
          <w:spacing w:val="-65"/>
          <w:sz w:val="27"/>
        </w:rPr>
        <w:t> </w:t>
      </w:r>
      <w:r>
        <w:rPr>
          <w:b/>
          <w:color w:val="231F20"/>
          <w:sz w:val="27"/>
        </w:rPr>
        <w:t>И</w:t>
      </w:r>
      <w:r>
        <w:rPr>
          <w:b/>
          <w:color w:val="231F20"/>
          <w:spacing w:val="-1"/>
          <w:sz w:val="27"/>
        </w:rPr>
        <w:t> </w:t>
      </w:r>
      <w:r>
        <w:rPr>
          <w:b/>
          <w:color w:val="231F20"/>
          <w:sz w:val="27"/>
        </w:rPr>
        <w:t>ТЕОРИИ АРХИТЕКТУРЫ</w:t>
      </w:r>
    </w:p>
    <w:p>
      <w:pPr>
        <w:pStyle w:val="BodyText"/>
        <w:spacing w:before="10"/>
        <w:rPr>
          <w:b/>
          <w:sz w:val="44"/>
        </w:rPr>
      </w:pPr>
    </w:p>
    <w:p>
      <w:pPr>
        <w:spacing w:before="1"/>
        <w:ind w:left="1259" w:right="997" w:firstLine="0"/>
        <w:jc w:val="center"/>
        <w:rPr>
          <w:sz w:val="22"/>
        </w:rPr>
      </w:pPr>
      <w:r>
        <w:rPr>
          <w:color w:val="231F20"/>
          <w:sz w:val="22"/>
        </w:rPr>
        <w:t>Сборник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научных</w:t>
      </w:r>
      <w:r>
        <w:rPr>
          <w:color w:val="231F20"/>
          <w:spacing w:val="-3"/>
          <w:sz w:val="22"/>
        </w:rPr>
        <w:t> </w:t>
      </w:r>
      <w:r>
        <w:rPr>
          <w:color w:val="231F20"/>
          <w:sz w:val="22"/>
        </w:rPr>
        <w:t>трудов</w:t>
      </w:r>
    </w:p>
    <w:p>
      <w:pPr>
        <w:pStyle w:val="BodyText"/>
      </w:pPr>
    </w:p>
    <w:p>
      <w:pPr>
        <w:pStyle w:val="BodyText"/>
        <w:spacing w:before="1"/>
        <w:rPr>
          <w:sz w:val="29"/>
        </w:rPr>
      </w:pPr>
    </w:p>
    <w:p>
      <w:pPr>
        <w:spacing w:before="0"/>
        <w:ind w:left="1259" w:right="996" w:firstLine="0"/>
        <w:jc w:val="center"/>
        <w:rPr>
          <w:i/>
          <w:sz w:val="22"/>
        </w:rPr>
      </w:pPr>
      <w:r>
        <w:rPr>
          <w:color w:val="231F20"/>
          <w:sz w:val="22"/>
        </w:rPr>
        <w:t>Компьютерная</w:t>
      </w:r>
      <w:r>
        <w:rPr>
          <w:color w:val="231F20"/>
          <w:spacing w:val="-2"/>
          <w:sz w:val="22"/>
        </w:rPr>
        <w:t> </w:t>
      </w:r>
      <w:r>
        <w:rPr>
          <w:color w:val="231F20"/>
          <w:sz w:val="22"/>
        </w:rPr>
        <w:t>верстка</w:t>
      </w:r>
      <w:r>
        <w:rPr>
          <w:color w:val="231F20"/>
          <w:spacing w:val="-1"/>
          <w:sz w:val="22"/>
        </w:rPr>
        <w:t> </w:t>
      </w:r>
      <w:r>
        <w:rPr>
          <w:i/>
          <w:color w:val="231F20"/>
          <w:sz w:val="22"/>
        </w:rPr>
        <w:t>М.</w:t>
      </w:r>
      <w:r>
        <w:rPr>
          <w:i/>
          <w:color w:val="231F20"/>
          <w:spacing w:val="-1"/>
          <w:sz w:val="22"/>
        </w:rPr>
        <w:t> </w:t>
      </w:r>
      <w:r>
        <w:rPr>
          <w:i/>
          <w:color w:val="231F20"/>
          <w:sz w:val="22"/>
        </w:rPr>
        <w:t>В.</w:t>
      </w:r>
      <w:r>
        <w:rPr>
          <w:i/>
          <w:color w:val="231F20"/>
          <w:spacing w:val="-1"/>
          <w:sz w:val="22"/>
        </w:rPr>
        <w:t> </w:t>
      </w:r>
      <w:r>
        <w:rPr>
          <w:i/>
          <w:color w:val="231F20"/>
          <w:sz w:val="22"/>
        </w:rPr>
        <w:t>Смирновой</w:t>
      </w:r>
    </w:p>
    <w:p>
      <w:pPr>
        <w:pStyle w:val="BodyText"/>
        <w:rPr>
          <w:i/>
        </w:rPr>
      </w:pPr>
    </w:p>
    <w:p>
      <w:pPr>
        <w:pStyle w:val="BodyText"/>
        <w:spacing w:before="9"/>
        <w:rPr>
          <w:i/>
          <w:sz w:val="30"/>
        </w:rPr>
      </w:pPr>
    </w:p>
    <w:p>
      <w:pPr>
        <w:spacing w:before="0"/>
        <w:ind w:left="1259" w:right="997" w:firstLine="0"/>
        <w:jc w:val="center"/>
        <w:rPr>
          <w:sz w:val="20"/>
        </w:rPr>
      </w:pPr>
      <w:r>
        <w:rPr>
          <w:color w:val="231F20"/>
          <w:sz w:val="20"/>
        </w:rPr>
        <w:t>Подписано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к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печати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25.12.2020.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Формат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60×84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⅛.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Бум.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офсетная.</w:t>
      </w:r>
    </w:p>
    <w:p>
      <w:pPr>
        <w:spacing w:before="58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Усл.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печ.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л. 31,16.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Тираж 300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экз.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Заказ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130. «С»</w:t>
      </w:r>
      <w:r>
        <w:rPr>
          <w:color w:val="231F20"/>
          <w:spacing w:val="-1"/>
          <w:sz w:val="20"/>
        </w:rPr>
        <w:t> </w:t>
      </w:r>
      <w:r>
        <w:rPr>
          <w:color w:val="231F20"/>
          <w:sz w:val="20"/>
        </w:rPr>
        <w:t>83.</w:t>
      </w:r>
    </w:p>
    <w:p>
      <w:pPr>
        <w:spacing w:before="58"/>
        <w:ind w:left="1259" w:right="995" w:firstLine="0"/>
        <w:jc w:val="center"/>
        <w:rPr>
          <w:sz w:val="20"/>
        </w:rPr>
      </w:pPr>
      <w:r>
        <w:rPr>
          <w:color w:val="231F20"/>
          <w:sz w:val="20"/>
        </w:rPr>
        <w:t>Санкт-Петербургский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государственный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архитектурно-строительный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университет.</w:t>
      </w:r>
    </w:p>
    <w:p>
      <w:pPr>
        <w:spacing w:before="58"/>
        <w:ind w:left="1259" w:right="996" w:firstLine="0"/>
        <w:jc w:val="center"/>
        <w:rPr>
          <w:sz w:val="20"/>
        </w:rPr>
      </w:pPr>
      <w:r>
        <w:rPr>
          <w:color w:val="231F20"/>
          <w:sz w:val="20"/>
        </w:rPr>
        <w:t>190005, Санкт-Петербург, 2-я Красноармейская ул., д. 4.</w:t>
      </w:r>
    </w:p>
    <w:p>
      <w:pPr>
        <w:spacing w:before="58"/>
        <w:ind w:left="1259" w:right="998" w:firstLine="0"/>
        <w:jc w:val="center"/>
        <w:rPr>
          <w:sz w:val="20"/>
        </w:rPr>
      </w:pPr>
      <w:r>
        <w:rPr>
          <w:color w:val="231F20"/>
          <w:sz w:val="20"/>
        </w:rPr>
        <w:t>Отпечатано</w:t>
      </w:r>
      <w:r>
        <w:rPr>
          <w:color w:val="231F20"/>
          <w:spacing w:val="-4"/>
          <w:sz w:val="20"/>
        </w:rPr>
        <w:t> </w:t>
      </w:r>
      <w:r>
        <w:rPr>
          <w:color w:val="231F20"/>
          <w:sz w:val="20"/>
        </w:rPr>
        <w:t>на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МФУ.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198095,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Санкт-Петербург,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ул.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Розенштейна,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д.</w:t>
      </w:r>
      <w:r>
        <w:rPr>
          <w:color w:val="231F20"/>
          <w:spacing w:val="-3"/>
          <w:sz w:val="20"/>
        </w:rPr>
        <w:t> </w:t>
      </w:r>
      <w:r>
        <w:rPr>
          <w:color w:val="231F20"/>
          <w:sz w:val="20"/>
        </w:rPr>
        <w:t>32,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лит.</w:t>
      </w:r>
      <w:r>
        <w:rPr>
          <w:color w:val="231F20"/>
          <w:spacing w:val="-2"/>
          <w:sz w:val="20"/>
        </w:rPr>
        <w:t> </w:t>
      </w:r>
      <w:r>
        <w:rPr>
          <w:color w:val="231F20"/>
          <w:sz w:val="20"/>
        </w:rPr>
        <w:t>А.</w:t>
      </w:r>
    </w:p>
    <w:p>
      <w:pPr>
        <w:spacing w:after="0"/>
        <w:jc w:val="center"/>
        <w:rPr>
          <w:sz w:val="20"/>
        </w:rPr>
        <w:sectPr>
          <w:headerReference w:type="default" r:id="rId552"/>
          <w:footerReference w:type="default" r:id="rId553"/>
          <w:pgSz w:w="11910" w:h="16840"/>
          <w:pgMar w:header="0" w:footer="0" w:top="1580" w:bottom="280" w:left="1020" w:right="1000"/>
        </w:sectPr>
      </w:pPr>
    </w:p>
    <w:p>
      <w:pPr>
        <w:pStyle w:val="BodyText"/>
        <w:spacing w:before="68"/>
        <w:ind w:left="1259" w:right="1552"/>
        <w:jc w:val="center"/>
      </w:pPr>
      <w:r>
        <w:rPr>
          <w:color w:val="231F20"/>
        </w:rPr>
        <w:t>ДЛЯ</w:t>
      </w:r>
      <w:r>
        <w:rPr>
          <w:color w:val="231F20"/>
          <w:spacing w:val="41"/>
        </w:rPr>
        <w:t> </w:t>
      </w:r>
      <w:r>
        <w:rPr>
          <w:color w:val="231F20"/>
        </w:rPr>
        <w:t>ЗАПИСЕЙ</w:t>
      </w:r>
    </w:p>
    <w:sectPr>
      <w:headerReference w:type="even" r:id="rId554"/>
      <w:footerReference w:type="even" r:id="rId555"/>
      <w:pgSz w:w="11910" w:h="16840"/>
      <w:pgMar w:header="0" w:footer="0" w:top="820" w:bottom="280" w:left="1020" w:right="10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Arial">
    <w:altName w:val="Arial"/>
    <w:charset w:val="CC"/>
    <w:family w:val="swiss"/>
    <w:pitch w:val="variable"/>
  </w:font>
  <w:font w:name="Symbol">
    <w:altName w:val="Symbol"/>
    <w:charset w:val="2"/>
    <w:family w:val="roman"/>
    <w:pitch w:val="variable"/>
  </w:font>
  <w:font w:name="Malgun Gothic">
    <w:altName w:val="Malgun Gothic"/>
    <w:charset w:val="0"/>
    <w:family w:val="swiss"/>
    <w:pitch w:val="variable"/>
  </w:font>
  <w:font w:name="Microsoft YaHei UI">
    <w:altName w:val="Microsoft YaHei UI"/>
    <w:charset w:val="CC"/>
    <w:family w:val="swiss"/>
    <w:pitch w:val="variable"/>
  </w:font>
  <w:font w:name="Microsoft YaHei">
    <w:altName w:val="Microsoft YaHei"/>
    <w:charset w:val="CC"/>
    <w:family w:val="swiss"/>
    <w:pitch w:val="variable"/>
  </w:font>
  <w:font w:name="Calibri">
    <w:altName w:val="Calibri"/>
    <w:charset w:val="CC"/>
    <w:family w:val="swiss"/>
    <w:pitch w:val="variable"/>
  </w:font>
  <w:font w:name="Book Antiqua">
    <w:altName w:val="Book Antiqua"/>
    <w:charset w:val="CC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681pt;width:19.25pt;height:14.3pt;mso-position-horizontal-relative:page;mso-position-vertical-relative:page;z-index:-19631616" type="#_x0000_t202" id="docshape1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6.014893pt;margin-top:773.729187pt;width:17.650pt;height:14.3pt;mso-position-horizontal-relative:page;mso-position-vertical-relative:page;z-index:-19631104" type="#_x0000_t202" id="docshape1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681pt;width:19.25pt;height:14.3pt;mso-position-horizontal-relative:page;mso-position-vertical-relative:page;z-index:-19628544" type="#_x0000_t202" id="docshape2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187pt;width:19.25pt;height:14.3pt;mso-position-horizontal-relative:page;mso-position-vertical-relative:page;z-index:-19628032" type="#_x0000_t202" id="docshape2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25472" type="#_x0000_t202" id="docshape2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24960" type="#_x0000_t202" id="docshape2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22400" type="#_x0000_t202" id="docshape3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21888" type="#_x0000_t202" id="docshape3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19328" type="#_x0000_t202" id="docshape3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18816" type="#_x0000_t202" id="docshape3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0.722198pt;margin-top:770.485352pt;width:28pt;height:16.4pt;mso-position-horizontal-relative:page;mso-position-vertical-relative:page;z-index:-19638784" type="#_x0000_t202" id="docshape7" filled="false" stroked="false">
          <v:textbox inset="0,0,0,0">
            <w:txbxContent>
              <w:p>
                <w:pPr>
                  <w:spacing w:before="9"/>
                  <w:ind w:left="20" w:right="0" w:firstLine="0"/>
                  <w:jc w:val="left"/>
                  <w:rPr>
                    <w:sz w:val="26"/>
                  </w:rPr>
                </w:pPr>
                <w:r>
                  <w:rPr>
                    <w:color w:val="231F20"/>
                    <w:sz w:val="26"/>
                  </w:rPr>
                  <w:t>2020</w:t>
                </w:r>
              </w:p>
            </w:txbxContent>
          </v:textbox>
          <w10:wrap type="none"/>
        </v:shape>
      </w:pict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16256" type="#_x0000_t202" id="docshape4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15744" type="#_x0000_t202" id="docshape4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49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13184" type="#_x0000_t202" id="docshape4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12672" type="#_x0000_t202" id="docshape4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10112" type="#_x0000_t202" id="docshape4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09600" type="#_x0000_t202" id="docshape4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07040" type="#_x0000_t202" id="docshape5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06528" type="#_x0000_t202" id="docshape5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06016" type="#_x0000_t202" id="docshape5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05504" type="#_x0000_t202" id="docshape5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602944" type="#_x0000_t202" id="docshape5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602432" type="#_x0000_t202" id="docshape6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599872" type="#_x0000_t202" id="docshape6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599360" type="#_x0000_t202" id="docshape6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77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596800" type="#_x0000_t202" id="docshape6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596288" type="#_x0000_t202" id="docshape6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593728" type="#_x0000_t202" id="docshape7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593216" type="#_x0000_t202" id="docshape7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1.433502pt;margin-top:773.497803pt;width:19.25pt;height:14.3pt;mso-position-horizontal-relative:page;mso-position-vertical-relative:page;z-index:-19590656" type="#_x0000_t202" id="docshape7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3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590144" type="#_x0000_t202" id="docshape7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7.956909pt;margin-top:773.734009pt;width:13.15pt;height:14.3pt;mso-position-horizontal-relative:page;mso-position-vertical-relative:page;z-index:-19638272" type="#_x0000_t202" id="docshape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87584" type="#_x0000_t202" id="docshape7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5.606689pt;margin-top:773.729309pt;width:19.25pt;height:14.3pt;mso-position-horizontal-relative:page;mso-position-vertical-relative:page;z-index:-19587072" type="#_x0000_t202" id="docshape8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99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84512" type="#_x0000_t202" id="docshape8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84000" type="#_x0000_t202" id="docshape8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81440" type="#_x0000_t202" id="docshape8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80928" type="#_x0000_t202" id="docshape8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782806pt;margin-top:773.497803pt;width:24.55pt;height:14.3pt;mso-position-horizontal-relative:page;mso-position-vertical-relative:page;z-index:-19578368" type="#_x0000_t202" id="docshape9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956085pt;margin-top:773.729309pt;width:24.55pt;height:14.3pt;mso-position-horizontal-relative:page;mso-position-vertical-relative:page;z-index:-19577856" type="#_x0000_t202" id="docshape9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75296" type="#_x0000_t202" id="docshape1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4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956085pt;margin-top:773.729309pt;width:24.55pt;height:14.3pt;mso-position-horizontal-relative:page;mso-position-vertical-relative:page;z-index:-19574784" type="#_x0000_t202" id="docshape10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117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5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72224" type="#_x0000_t202" id="docshape10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71712" type="#_x0000_t202" id="docshape10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69152" type="#_x0000_t202" id="docshape11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68640" type="#_x0000_t202" id="docshape11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127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66080" type="#_x0000_t202" id="docshape11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65568" type="#_x0000_t202" id="docshape11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63008" type="#_x0000_t202" id="docshape12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62496" type="#_x0000_t202" id="docshape12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139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59936" type="#_x0000_t202" id="docshape13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5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59424" type="#_x0000_t202" id="docshape13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145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8.665588pt;margin-top:773.729187pt;width:13.15pt;height:14.3pt;mso-position-horizontal-relative:page;mso-position-vertical-relative:page;z-index:-19637760" type="#_x0000_t202" id="docshape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56864" type="#_x0000_t202" id="docshape16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56352" type="#_x0000_t202" id="docshape16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53792" type="#_x0000_t202" id="docshape16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53280" type="#_x0000_t202" id="docshape16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157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52768" type="#_x0000_t202" id="docshape16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52256" type="#_x0000_t202" id="docshape16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49696" type="#_x0000_t202" id="docshape17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49184" type="#_x0000_t202" id="docshape17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46624" type="#_x0000_t202" id="docshape17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6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46112" type="#_x0000_t202" id="docshape17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167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4.492310pt;margin-top:773.497681pt;width:13.15pt;height:14.3pt;mso-position-horizontal-relative:page;mso-position-vertical-relative:page;z-index:-19637248" type="#_x0000_t202" id="docshape1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43552" type="#_x0000_t202" id="docshape18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43040" type="#_x0000_t202" id="docshape18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175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40480" type="#_x0000_t202" id="docshape185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39968" type="#_x0000_t202" id="docshape186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179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681pt;width:25.35pt;height:14.3pt;mso-position-horizontal-relative:page;mso-position-vertical-relative:page;z-index:-19537408" type="#_x0000_t202" id="docshape189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187pt;width:25.35pt;height:14.3pt;mso-position-horizontal-relative:page;mso-position-vertical-relative:page;z-index:-19536896" type="#_x0000_t202" id="docshape190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187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34336" type="#_x0000_t202" id="docshape19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33824" type="#_x0000_t202" id="docshape19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191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31264" type="#_x0000_t202" id="docshape19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7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30752" type="#_x0000_t202" id="docshape19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634688" type="#_x0000_t202" id="docshape1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28192" type="#_x0000_t202" id="docshape201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206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27680" type="#_x0000_t202" id="docshape202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207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956085pt;margin-top:773.729309pt;width:23.75pt;height:14.3pt;mso-position-horizontal-relative:page;mso-position-vertical-relative:page;z-index:-19527168" type="#_x0000_t202" id="docshape20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211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26656" type="#_x0000_t202" id="docshape20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24096" type="#_x0000_t202" id="docshape20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23584" type="#_x0000_t202" id="docshape20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214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8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21024" type="#_x0000_t202" id="docshape213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20512" type="#_x0000_t202" id="docshape21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223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8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78.374603pt;margin-top:773.497803pt;width:25.35pt;height:14.3pt;mso-position-horizontal-relative:page;mso-position-vertical-relative:page;z-index:-19517952" type="#_x0000_t202" id="docshape217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242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84.492310pt;margin-top:773.497681pt;width:13.15pt;height:14.3pt;mso-position-horizontal-relative:page;mso-position-vertical-relative:page;z-index:-19634176" type="#_x0000_t202" id="docshape14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8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292.547913pt;margin-top:773.729309pt;width:25.35pt;height:14.3pt;mso-position-horizontal-relative:page;mso-position-vertical-relative:page;z-index:-19517440" type="#_x0000_t202" id="docshape218" filled="false" stroked="false">
          <v:textbox inset="0,0,0,0">
            <w:txbxContent>
              <w:p>
                <w:pPr>
                  <w:spacing w:before="13"/>
                  <w:ind w:left="60" w:right="0" w:firstLine="0"/>
                  <w:jc w:val="left"/>
                  <w:rPr>
                    <w:rFonts w:ascii="Arial"/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rFonts w:ascii="Arial"/>
                    <w:color w:val="414042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243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footer9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9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36736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465.6pt;height:14.3pt;mso-position-horizontal-relative:page;mso-position-vertical-relative:page;z-index:-19636224" type="#_x0000_t202" id="docshape1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Особенности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методики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разработки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магистерских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диссертаций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архитектуре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КГАСУ</w:t>
                </w:r>
              </w:p>
            </w:txbxContent>
          </v:textbox>
          <w10:wrap type="none"/>
        </v:shape>
      </w:pict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3424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22912" type="#_x0000_t202" id="docshape3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1376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9.55pt;height:14.3pt;mso-position-horizontal-relative:page;mso-position-vertical-relative:page;z-index:-19620864" type="#_x0000_t202" id="docshape3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Архитектурно-градостроительная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эволюция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территории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югу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от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Московских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ворот</w:t>
                </w:r>
              </w:p>
            </w:txbxContent>
          </v:textbox>
          <w10:wrap type="none"/>
        </v:shape>
      </w:pict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0352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19840" type="#_x0000_t202" id="docshape3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830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4.4pt;height:14.3pt;mso-position-horizontal-relative:page;mso-position-vertical-relative:page;z-index:-19617792" type="#_x0000_t202" id="docshape3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Специфика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традиционной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среды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жизнедеятельности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районах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Северного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Вьетнама</w:t>
                </w:r>
              </w:p>
            </w:txbxContent>
          </v:textbox>
          <w10:wrap type="none"/>
        </v:shape>
      </w:pict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728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16768" type="#_x0000_t202" id="docshape3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523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87.15pt;height:14.3pt;mso-position-horizontal-relative:page;mso-position-vertical-relative:page;z-index:-19614720" type="#_x0000_t202" id="docshape4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5"/>
                    <w:sz w:val="22"/>
                  </w:rPr>
                  <w:t>Этапы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5"/>
                    <w:sz w:val="22"/>
                  </w:rPr>
                  <w:t>формирования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пространственно-планировочной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структуры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Омска</w:t>
                </w:r>
              </w:p>
            </w:txbxContent>
          </v:textbox>
          <w10:wrap type="none"/>
        </v:shape>
      </w:pict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420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13696" type="#_x0000_t202" id="docshape4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216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51.4pt;height:14.3pt;mso-position-horizontal-relative:page;mso-position-vertical-relative:page;z-index:-19611648" type="#_x0000_t202" id="docshape4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Дом</w:t>
                </w:r>
                <w:r>
                  <w:rPr>
                    <w:rFonts w:ascii="Arial" w:hAnsi="Arial"/>
                    <w:i/>
                    <w:color w:val="414042"/>
                    <w:spacing w:val="-13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инвалидов: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тема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дипломных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проектов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выпускников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ВХУ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1916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г.</w:t>
                </w:r>
              </w:p>
            </w:txbxContent>
          </v:textbox>
          <w10:wrap type="none"/>
        </v:shape>
      </w:pict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1113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10624" type="#_x0000_t202" id="docshape4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908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264.850pt;height:14.3pt;mso-position-horizontal-relative:page;mso-position-vertical-relative:page;z-index:-19608576" type="#_x0000_t202" id="docshape5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Архитектура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Мурманска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довоенного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десятилетия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35712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807pt;width:351.5pt;height:14.3pt;mso-position-horizontal-relative:page;mso-position-vertical-relative:page;z-index:-19635200" type="#_x0000_t202" id="docshape1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8064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07552" type="#_x0000_t202" id="docshape5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4992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04480" type="#_x0000_t202" id="docshape5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396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0.9pt;height:14.3pt;mso-position-horizontal-relative:page;mso-position-vertical-relative:page;z-index:-19603456" type="#_x0000_t202" id="docshape5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Выпускники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Одесского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художественного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училища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обществе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изящных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искусств</w:t>
                </w:r>
              </w:p>
            </w:txbxContent>
          </v:textbox>
          <w10:wrap type="none"/>
        </v:shape>
      </w:pict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192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83.55pt;height:14.3pt;mso-position-horizontal-relative:page;mso-position-vertical-relative:page;z-index:-19601408" type="#_x0000_t202" id="docshape6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Взаимодействие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инсталляции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архитектурой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зданий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городской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средой</w:t>
                </w:r>
              </w:p>
            </w:txbxContent>
          </v:textbox>
          <w10:wrap type="none"/>
        </v:shape>
      </w:pict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0089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00384" type="#_x0000_t202" id="docshape6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884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8.85pt;height:14.3pt;mso-position-horizontal-relative:page;mso-position-vertical-relative:page;z-index:-19598336" type="#_x0000_t202" id="docshape6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Синтез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материального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духовного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основе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реконструкции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создания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современных...</w:t>
                </w:r>
              </w:p>
            </w:txbxContent>
          </v:textbox>
          <w10:wrap type="none"/>
        </v:shape>
      </w:pict>
    </w: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7824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97312" type="#_x0000_t202" id="docshape6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5776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0.35pt;height:14.3pt;mso-position-horizontal-relative:page;mso-position-vertical-relative:page;z-index:-19595264" type="#_x0000_t202" id="docshape6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Особняк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корифейски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императорских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театров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Е.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Л.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Леоновой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на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Каменном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острове...</w:t>
                </w:r>
              </w:p>
            </w:txbxContent>
          </v:textbox>
          <w10:wrap type="none"/>
        </v:shape>
      </w:pict>
    </w: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4752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94240" type="#_x0000_t202" id="docshape7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33664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277.45pt;height:14.3pt;mso-position-horizontal-relative:page;mso-position-vertical-relative:page;z-index:-19633152" type="#_x0000_t202" id="docshape1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В.</w:t>
                </w:r>
                <w:r>
                  <w:rPr>
                    <w:rFonts w:ascii="Arial" w:hAnsi="Arial"/>
                    <w:i/>
                    <w:color w:val="414042"/>
                    <w:spacing w:val="-13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А.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Витман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(1889–1961):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градостроитель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педагог</w:t>
                </w:r>
              </w:p>
            </w:txbxContent>
          </v:textbox>
          <w10:wrap type="none"/>
        </v:shape>
      </w:pict>
    </w: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270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4.85pt;height:14.3pt;mso-position-horizontal-relative:page;mso-position-vertical-relative:page;z-index:-19592192" type="#_x0000_t202" id="docshape7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проблеме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формирования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наукоградов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на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территории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Новосибирской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агломерации</w:t>
                </w:r>
              </w:p>
            </w:txbxContent>
          </v:textbox>
          <w10:wrap type="none"/>
        </v:shape>
      </w:pict>
    </w: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9168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91168" type="#_x0000_t202" id="docshape7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963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4.55pt;height:14.3pt;mso-position-horizontal-relative:page;mso-position-vertical-relative:page;z-index:-19589120" type="#_x0000_t202" id="docshape7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«Колокольня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Растрелли»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как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архитектурная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доминанта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нового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«Морского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фасада»...</w:t>
                </w:r>
              </w:p>
            </w:txbxContent>
          </v:textbox>
          <w10:wrap type="none"/>
        </v:shape>
      </w:pict>
    </w: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860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88096" type="#_x0000_t202" id="docshape7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656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99.1pt;height:14.3pt;mso-position-horizontal-relative:page;mso-position-vertical-relative:page;z-index:-19586048" type="#_x0000_t202" id="docshape8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Сыхэюань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–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исторический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след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китайской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древней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жилой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культуры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Пекине</w:t>
                </w:r>
              </w:p>
            </w:txbxContent>
          </v:textbox>
          <w10:wrap type="none"/>
        </v:shape>
      </w:pict>
    </w: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553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85024" type="#_x0000_t202" id="docshape8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348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81.4pt;height:14.3pt;mso-position-horizontal-relative:page;mso-position-vertical-relative:page;z-index:-19582976" type="#_x0000_t202" id="docshape8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Касба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Алжире</w:t>
                </w:r>
              </w:p>
            </w:txbxContent>
          </v:textbox>
          <w10:wrap type="none"/>
        </v:shape>
      </w:pict>
    </w: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2464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81952" type="#_x0000_t202" id="docshape8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80416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293.6pt;height:14.3pt;mso-position-horizontal-relative:page;mso-position-vertical-relative:page;z-index:-19579904" type="#_x0000_t202" id="docshape9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Ландшафтные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комплексы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гидроботанических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площадок</w:t>
                </w:r>
              </w:p>
            </w:txbxContent>
          </v:textbox>
          <w10:wrap type="none"/>
        </v:shape>
      </w:pict>
    </w: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9392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78880" type="#_x0000_t202" id="docshape9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32640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807pt;width:351.5pt;height:14.3pt;mso-position-horizontal-relative:page;mso-position-vertical-relative:page;z-index:-19632128" type="#_x0000_t202" id="docshape1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734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46.15pt;height:14.3pt;mso-position-horizontal-relative:page;mso-position-vertical-relative:page;z-index:-19576832" type="#_x0000_t202" id="docshape10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Первые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экспериментальные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кварталы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крупнопанельного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домостроения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Ленинграде</w:t>
                </w:r>
              </w:p>
            </w:txbxContent>
          </v:textbox>
          <w10:wrap type="none"/>
        </v:shape>
      </w:pict>
    </w: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632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75808" type="#_x0000_t202" id="docshape10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427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68.8pt;height:14.3pt;mso-position-horizontal-relative:page;mso-position-vertical-relative:page;z-index:-19573760" type="#_x0000_t202" id="docshape10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Эллинистическая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Александрия: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архитектура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градостроительство...</w:t>
                </w:r>
              </w:p>
            </w:txbxContent>
          </v:textbox>
          <w10:wrap type="none"/>
        </v:shape>
      </w:pict>
    </w: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324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72736" type="#_x0000_t202" id="docshape10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120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207.05pt;height:14.3pt;mso-position-horizontal-relative:page;mso-position-vertical-relative:page;z-index:-19570688" type="#_x0000_t202" id="docshape10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Ар-деко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Соединенных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Штатов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Америки</w:t>
                </w:r>
              </w:p>
            </w:txbxContent>
          </v:textbox>
          <w10:wrap type="none"/>
        </v:shape>
      </w:pict>
    </w: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7017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69664" type="#_x0000_t202" id="docshape10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812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10.95pt;height:14.3pt;mso-position-horizontal-relative:page;mso-position-vertical-relative:page;z-index:-19567616" type="#_x0000_t202" id="docshape11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«Зеленая»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экореконструкция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городских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пространств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(на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примере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г.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Саратова)</w:t>
                </w:r>
              </w:p>
            </w:txbxContent>
          </v:textbox>
          <w10:wrap type="none"/>
        </v:shape>
      </w:pict>
    </w: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7104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66592" type="#_x0000_t202" id="docshape11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5056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19.45pt;height:14.3pt;mso-position-horizontal-relative:page;mso-position-vertical-relative:page;z-index:-19564544" type="#_x0000_t202" id="docshape11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Керамарх: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опыт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музеефикации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Государева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бастиона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Петропавловской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крепости</w:t>
                </w:r>
              </w:p>
            </w:txbxContent>
          </v:textbox>
          <w10:wrap type="none"/>
        </v:shape>
      </w:pict>
    </w:r>
  </w:p>
</w:hdr>
</file>

<file path=word/header4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4032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63520" type="#_x0000_t202" id="docshape12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30592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380.45pt;height:14.3pt;mso-position-horizontal-relative:page;mso-position-vertical-relative:page;z-index:-19630080" type="#_x0000_t202" id="docshape1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Общие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аспекты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сохранения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формирования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визуальной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идентичности...</w:t>
                </w:r>
              </w:p>
            </w:txbxContent>
          </v:textbox>
          <w10:wrap type="none"/>
        </v:shape>
      </w:pict>
    </w:r>
  </w:p>
</w:hdr>
</file>

<file path=word/header5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198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01.85pt;height:14.3pt;mso-position-horizontal-relative:page;mso-position-vertical-relative:page;z-index:-19561472" type="#_x0000_t202" id="docshape12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Конкурсный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проект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доходного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дома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Санкт-Петербургской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купеческой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управы</w:t>
                </w:r>
              </w:p>
            </w:txbxContent>
          </v:textbox>
          <w10:wrap type="none"/>
        </v:shape>
      </w:pict>
    </w:r>
  </w:p>
</w:hdr>
</file>

<file path=word/header5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6096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60448" type="#_x0000_t202" id="docshape13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5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891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66.9pt;height:14.3pt;mso-position-horizontal-relative:page;mso-position-vertical-relative:page;z-index:-19558400" type="#_x0000_t202" id="docshape16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Проблематика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развития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предпортовых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территорий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Гутуевского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Канонерского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островов</w:t>
                </w:r>
              </w:p>
            </w:txbxContent>
          </v:textbox>
          <w10:wrap type="none"/>
        </v:shape>
      </w:pict>
    </w:r>
  </w:p>
</w:hdr>
</file>

<file path=word/header5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788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57376" type="#_x0000_t202" id="docshape16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5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584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234.95pt;height:14.3pt;mso-position-horizontal-relative:page;mso-position-vertical-relative:page;z-index:-19555328" type="#_x0000_t202" id="docshape16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Ограда</w:t>
                </w:r>
                <w:r>
                  <w:rPr>
                    <w:rFonts w:ascii="Arial" w:hAnsi="Arial"/>
                    <w:i/>
                    <w:color w:val="414042"/>
                    <w:spacing w:val="-13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Собственного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сада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у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Зимнего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дворца</w:t>
                </w:r>
              </w:p>
            </w:txbxContent>
          </v:textbox>
          <w10:wrap type="none"/>
        </v:shape>
      </w:pict>
    </w:r>
  </w:p>
</w:hdr>
</file>

<file path=word/header5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481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554304" type="#_x0000_t202" id="docshape16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5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5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1744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441.4pt;height:14.3pt;mso-position-horizontal-relative:page;mso-position-vertical-relative:page;z-index:-19551232" type="#_x0000_t202" id="docshape17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Теория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архитектуры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Франции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XVII</w:t>
                </w:r>
                <w:r>
                  <w:rPr>
                    <w:rFonts w:ascii="Arial" w:hAnsi="Arial"/>
                    <w:i/>
                    <w:color w:val="414042"/>
                    <w:spacing w:val="-8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века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на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примере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работ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Николя-Франсуа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Блонделя</w:t>
                </w:r>
              </w:p>
            </w:txbxContent>
          </v:textbox>
          <w10:wrap type="none"/>
        </v:shape>
      </w:pict>
    </w:r>
  </w:p>
</w:hdr>
</file>

<file path=word/header5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50720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807pt;width:115.15pt;height:14.3pt;mso-position-horizontal-relative:page;mso-position-vertical-relative:page;z-index:-19550208" type="#_x0000_t202" id="docshape17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5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8672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126.95pt;height:14.3pt;mso-position-horizontal-relative:page;mso-position-vertical-relative:page;z-index:-19548160" type="#_x0000_t202" id="docshape17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5"/>
                    <w:sz w:val="22"/>
                  </w:rPr>
                  <w:t>Архетип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архитектуре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9568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807pt;width:351.5pt;height:14.3pt;mso-position-horizontal-relative:page;mso-position-vertical-relative:page;z-index:-19629056" type="#_x0000_t202" id="docshape2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6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7648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807pt;width:115.15pt;height:14.3pt;mso-position-horizontal-relative:page;mso-position-vertical-relative:page;z-index:-19547136" type="#_x0000_t202" id="docshape17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6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5600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462.45pt;height:14.3pt;mso-position-horizontal-relative:page;mso-position-vertical-relative:page;z-index:-19545088" type="#_x0000_t202" id="docshape17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Библиотека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А.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Аалто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Выборге.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Особенности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формирования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пространственных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связей</w:t>
                </w:r>
              </w:p>
            </w:txbxContent>
          </v:textbox>
          <w10:wrap type="none"/>
        </v:shape>
      </w:pict>
    </w:r>
  </w:p>
</w:hdr>
</file>

<file path=word/header6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4576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807pt;width:115.15pt;height:14.3pt;mso-position-horizontal-relative:page;mso-position-vertical-relative:page;z-index:-19544064" type="#_x0000_t202" id="docshape18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6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2528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369.35pt;height:14.3pt;mso-position-horizontal-relative:page;mso-position-vertical-relative:page;z-index:-19542016" type="#_x0000_t202" id="docshape18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Белый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храм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Инанны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древнем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Уруке: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архитектура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3D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реконструкция</w:t>
                </w:r>
              </w:p>
            </w:txbxContent>
          </v:textbox>
          <w10:wrap type="none"/>
        </v:shape>
      </w:pict>
    </w:r>
  </w:p>
</w:hdr>
</file>

<file path=word/header6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41504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807pt;width:115.15pt;height:14.3pt;mso-position-horizontal-relative:page;mso-position-vertical-relative:page;z-index:-19540992" type="#_x0000_t202" id="docshape18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6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9456" from="56.692902pt,65.947014pt" to="524.408902pt,65.9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807pt;width:278.95pt;height:14.3pt;mso-position-horizontal-relative:page;mso-position-vertical-relative:page;z-index:-19538944" type="#_x0000_t202" id="docshape187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Сирийские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базилики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византийского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периода</w:t>
                </w:r>
                <w:r>
                  <w:rPr>
                    <w:rFonts w:ascii="Arial" w:hAnsi="Arial"/>
                    <w:i/>
                    <w:color w:val="414042"/>
                    <w:spacing w:val="-5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IV–VII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2"/>
                    <w:sz w:val="22"/>
                  </w:rPr>
                  <w:t>вв.</w:t>
                </w:r>
              </w:p>
            </w:txbxContent>
          </v:textbox>
          <w10:wrap type="none"/>
        </v:shape>
      </w:pict>
    </w:r>
  </w:p>
</w:hdr>
</file>

<file path=word/header6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8432" from="70.866096pt,65.447014pt" to="538.582096pt,65.447014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807pt;width:115.15pt;height:14.3pt;mso-position-horizontal-relative:page;mso-position-vertical-relative:page;z-index:-19537920" type="#_x0000_t202" id="docshape188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6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638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99.85pt;height:14.3pt;mso-position-horizontal-relative:page;mso-position-vertical-relative:page;z-index:-19535872" type="#_x0000_t202" id="docshape19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Храм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Артемиды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Херсонесе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Таврическом: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архитектура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3D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моделирование</w:t>
                </w:r>
              </w:p>
            </w:txbxContent>
          </v:textbox>
          <w10:wrap type="none"/>
        </v:shape>
      </w:pict>
    </w:r>
  </w:p>
</w:hdr>
</file>

<file path=word/header6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536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906pt;width:115.15pt;height:14.3pt;mso-position-horizontal-relative:page;mso-position-vertical-relative:page;z-index:-19534848" type="#_x0000_t202" id="docshape19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6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331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6.4pt;height:14.3pt;mso-position-horizontal-relative:page;mso-position-vertical-relative:page;z-index:-19532800" type="#_x0000_t202" id="docshape19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Сохранение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реставрация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исторических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дверей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фурнитуры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Санкт-Петербурге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752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3.35pt;height:14.3pt;mso-position-horizontal-relative:page;mso-position-vertical-relative:page;z-index:-19627008" type="#_x0000_t202" id="docshape23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5"/>
                    <w:sz w:val="22"/>
                  </w:rPr>
                  <w:t>Архитектурно-градостроительное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наследие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голландского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архитектора-новатора</w:t>
                </w:r>
              </w:p>
            </w:txbxContent>
          </v:textbox>
          <w10:wrap type="none"/>
        </v:shape>
      </w:pict>
    </w:r>
  </w:p>
</w:hdr>
</file>

<file path=word/header7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228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906pt;width:115.15pt;height:14.3pt;mso-position-horizontal-relative:page;mso-position-vertical-relative:page;z-index:-19531776" type="#_x0000_t202" id="docshape19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7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3024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6.4pt;height:14.3pt;mso-position-horizontal-relative:page;mso-position-vertical-relative:page;z-index:-19529728" type="#_x0000_t202" id="docshape19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Херсонес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Таврический: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теоретические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особенности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планировки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античного</w:t>
                </w:r>
                <w:r>
                  <w:rPr>
                    <w:rFonts w:ascii="Arial" w:hAnsi="Arial"/>
                    <w:i/>
                    <w:color w:val="414042"/>
                    <w:spacing w:val="-9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театра</w:t>
                </w:r>
              </w:p>
            </w:txbxContent>
          </v:textbox>
          <w10:wrap type="none"/>
        </v:shape>
      </w:pict>
    </w:r>
  </w:p>
</w:hdr>
</file>

<file path=word/header7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921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424.440613pt;margin-top:46.656906pt;width:115.15pt;height:14.3pt;mso-position-horizontal-relative:page;mso-position-vertical-relative:page;z-index:-19528704" type="#_x0000_t202" id="docshape20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Студенческая</w:t>
                </w:r>
                <w:r>
                  <w:rPr>
                    <w:rFonts w:ascii="Arial" w:hAnsi="Arial"/>
                    <w:i/>
                    <w:color w:val="414042"/>
                    <w:spacing w:val="-7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</w:p>
            </w:txbxContent>
          </v:textbox>
          <w10:wrap type="none"/>
        </v:shape>
      </w:pict>
    </w:r>
  </w:p>
</w:hdr>
</file>

<file path=word/header7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6144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4pt;height:14.3pt;mso-position-horizontal-relative:page;mso-position-vertical-relative:page;z-index:-19525632" type="#_x0000_t202" id="docshape20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Историко-культурное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обоснование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проектных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решений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Садового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сквера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Выборге</w:t>
                </w:r>
              </w:p>
            </w:txbxContent>
          </v:textbox>
          <w10:wrap type="none"/>
        </v:shape>
      </w:pict>
    </w:r>
  </w:p>
</w:hdr>
</file>

<file path=word/header7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5120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327.239899pt;margin-top:46.656906pt;width:212.4pt;height:14.3pt;mso-position-horizontal-relative:page;mso-position-vertical-relative:page;z-index:-19524608" type="#_x0000_t202" id="docshape20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Приложения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(материалы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исследований)</w:t>
                </w:r>
              </w:p>
            </w:txbxContent>
          </v:textbox>
          <w10:wrap type="none"/>
        </v:shape>
      </w:pict>
    </w:r>
  </w:p>
</w:hdr>
</file>

<file path=word/header7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7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3072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34pt;height:14.3pt;mso-position-horizontal-relative:page;mso-position-vertical-relative:page;z-index:-19522560" type="#_x0000_t202" id="docshape211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Историко-культурное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обоснование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проектных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решений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Садового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сквера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6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Выборге</w:t>
                </w:r>
              </w:p>
            </w:txbxContent>
          </v:textbox>
          <w10:wrap type="none"/>
        </v:shape>
      </w:pict>
    </w:r>
  </w:p>
</w:hdr>
</file>

<file path=word/header7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2048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327.239899pt;margin-top:46.656906pt;width:212.4pt;height:14.3pt;mso-position-horizontal-relative:page;mso-position-vertical-relative:page;z-index:-19521536" type="#_x0000_t202" id="docshape212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Приложения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(материалы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исследований)</w:t>
                </w:r>
              </w:p>
            </w:txbxContent>
          </v:textbox>
          <w10:wrap type="none"/>
        </v:shape>
      </w:pict>
    </w:r>
  </w:p>
</w:hdr>
</file>

<file path=word/header7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20000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29.2pt;height:14.3pt;mso-position-horizontal-relative:page;mso-position-vertical-relative:page;z-index:-19519488" type="#_x0000_t202" id="docshape215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Развитие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христианских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церквей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городе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Алеппо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649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188.117798pt;margin-top:46.656906pt;width:351.5pt;height:14.3pt;mso-position-horizontal-relative:page;mso-position-vertical-relative:page;z-index:-19625984" type="#_x0000_t202" id="docshape24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Секция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профессорско-преподавательского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состава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аспирантов</w:t>
                </w:r>
              </w:p>
            </w:txbxContent>
          </v:textbox>
          <w10:wrap type="none"/>
        </v:shape>
      </w:pict>
    </w:r>
  </w:p>
</w:hdr>
</file>

<file path=word/header8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18976" from="70.866096pt,65.447113pt" to="538.582096pt,65.4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327.239899pt;margin-top:46.656906pt;width:212.4pt;height:14.3pt;mso-position-horizontal-relative:page;mso-position-vertical-relative:page;z-index:-19518464" type="#_x0000_t202" id="docshape216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z w:val="22"/>
                  </w:rPr>
                  <w:t>Приложения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(материалы</w:t>
                </w:r>
                <w:r>
                  <w:rPr>
                    <w:rFonts w:ascii="Arial" w:hAnsi="Arial"/>
                    <w:i/>
                    <w:color w:val="414042"/>
                    <w:spacing w:val="-10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z w:val="22"/>
                  </w:rPr>
                  <w:t>исследований)</w:t>
                </w:r>
              </w:p>
            </w:txbxContent>
          </v:textbox>
          <w10:wrap type="none"/>
        </v:shape>
      </w:pict>
    </w:r>
  </w:p>
</w:hdr>
</file>

<file path=word/header8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51692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329.2pt;height:14.3pt;mso-position-horizontal-relative:page;mso-position-vertical-relative:page;z-index:-19516416" type="#_x0000_t202" id="docshape219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Развитие</w:t>
                </w:r>
                <w:r>
                  <w:rPr>
                    <w:rFonts w:ascii="Arial" w:hAnsi="Arial"/>
                    <w:i/>
                    <w:color w:val="414042"/>
                    <w:spacing w:val="-12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христианских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церквей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городе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Алеппо</w:t>
                </w:r>
              </w:p>
            </w:txbxContent>
          </v:textbox>
          <w10:wrap type="none"/>
        </v:shape>
      </w:pict>
    </w:r>
  </w:p>
</w:hdr>
</file>

<file path=word/header8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8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line style="position:absolute;mso-position-horizontal-relative:page;mso-position-vertical-relative:page;z-index:-19624448" from="56.692902pt,65.947113pt" to="524.408902pt,65.947113pt" stroked="true" strokeweight=".5pt" strokecolor="#231f20">
          <v:stroke dashstyle="solid"/>
          <w10:wrap type="none"/>
        </v:line>
      </w:pict>
    </w:r>
    <w:r>
      <w:rPr/>
      <w:pict>
        <v:shape style="position:absolute;margin-left:55.692902pt;margin-top:46.656906pt;width:410.3pt;height:14.3pt;mso-position-horizontal-relative:page;mso-position-vertical-relative:page;z-index:-19623936" type="#_x0000_t202" id="docshape30" filled="false" stroked="false">
          <v:textbox inset="0,0,0,0">
            <w:txbxContent>
              <w:p>
                <w:pPr>
                  <w:spacing w:before="13"/>
                  <w:ind w:left="20" w:right="0" w:firstLine="0"/>
                  <w:jc w:val="left"/>
                  <w:rPr>
                    <w:rFonts w:ascii="Arial" w:hAnsi="Arial"/>
                    <w:i/>
                    <w:sz w:val="22"/>
                  </w:rPr>
                </w:pP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Архитектурно-композиционные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4"/>
                    <w:sz w:val="22"/>
                  </w:rPr>
                  <w:t>принципы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развития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Харькова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в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1920–1930-х</w:t>
                </w:r>
                <w:r>
                  <w:rPr>
                    <w:rFonts w:ascii="Arial" w:hAnsi="Arial"/>
                    <w:i/>
                    <w:color w:val="414042"/>
                    <w:spacing w:val="-11"/>
                    <w:sz w:val="22"/>
                  </w:rPr>
                  <w:t> </w:t>
                </w:r>
                <w:r>
                  <w:rPr>
                    <w:rFonts w:ascii="Arial" w:hAnsi="Arial"/>
                    <w:i/>
                    <w:color w:val="414042"/>
                    <w:spacing w:val="-3"/>
                    <w:sz w:val="22"/>
                  </w:rPr>
                  <w:t>гг.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55">
    <w:multiLevelType w:val="hybridMultilevel"/>
    <w:lvl w:ilvl="0">
      <w:start w:val="7"/>
      <w:numFmt w:val="decimal"/>
      <w:lvlText w:val="%1."/>
      <w:lvlJc w:val="left"/>
      <w:pPr>
        <w:ind w:left="1153" w:hanging="23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2"/>
        <w:sz w:val="20"/>
        <w:szCs w:val="20"/>
      </w:rPr>
    </w:lvl>
    <w:lvl w:ilvl="1">
      <w:start w:val="0"/>
      <w:numFmt w:val="bullet"/>
      <w:lvlText w:val="•"/>
      <w:lvlJc w:val="left"/>
      <w:pPr>
        <w:ind w:left="2032" w:hanging="2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05" w:hanging="2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77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50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22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95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67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40" w:hanging="232"/>
      </w:pPr>
      <w:rPr>
        <w:rFonts w:hint="default"/>
      </w:rPr>
    </w:lvl>
  </w:abstractNum>
  <w:abstractNum w:abstractNumId="54">
    <w:multiLevelType w:val="hybridMultilevel"/>
    <w:lvl w:ilvl="0">
      <w:start w:val="0"/>
      <w:numFmt w:val="bullet"/>
      <w:lvlText w:val=""/>
      <w:lvlJc w:val="left"/>
      <w:pPr>
        <w:ind w:left="397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34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9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4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9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09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3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88" w:hanging="227"/>
      </w:pPr>
      <w:rPr>
        <w:rFonts w:hint="default"/>
      </w:rPr>
    </w:lvl>
  </w:abstractNum>
  <w:abstractNum w:abstractNumId="53">
    <w:multiLevelType w:val="hybridMultilevel"/>
    <w:lvl w:ilvl="0">
      <w:start w:val="1"/>
      <w:numFmt w:val="decimal"/>
      <w:lvlText w:val="%1."/>
      <w:lvlJc w:val="left"/>
      <w:pPr>
        <w:ind w:left="11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1"/>
      <w:numFmt w:val="decimal"/>
      <w:lvlText w:val="%2."/>
      <w:lvlJc w:val="left"/>
      <w:pPr>
        <w:ind w:left="397" w:hanging="33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1"/>
      <w:numFmt w:val="decimal"/>
      <w:lvlText w:val="%3."/>
      <w:lvlJc w:val="left"/>
      <w:pPr>
        <w:ind w:left="1153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3">
      <w:start w:val="0"/>
      <w:numFmt w:val="bullet"/>
      <w:lvlText w:val="•"/>
      <w:lvlJc w:val="left"/>
      <w:pPr>
        <w:ind w:left="1580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20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47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775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02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830" w:hanging="232"/>
      </w:pPr>
      <w:rPr>
        <w:rFonts w:hint="default"/>
      </w:rPr>
    </w:lvl>
  </w:abstractNum>
  <w:abstractNum w:abstractNumId="52">
    <w:multiLevelType w:val="hybridMultilevel"/>
    <w:lvl w:ilvl="0">
      <w:start w:val="1"/>
      <w:numFmt w:val="decimal"/>
      <w:lvlText w:val="%1."/>
      <w:lvlJc w:val="left"/>
      <w:pPr>
        <w:ind w:left="1073" w:hanging="25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96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841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72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02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4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63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4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4" w:hanging="252"/>
      </w:pPr>
      <w:rPr>
        <w:rFonts w:hint="default"/>
      </w:rPr>
    </w:lvl>
  </w:abstractNum>
  <w:abstractNum w:abstractNumId="51">
    <w:multiLevelType w:val="hybridMultilevel"/>
    <w:lvl w:ilvl="0">
      <w:start w:val="2"/>
      <w:numFmt w:val="decimal"/>
      <w:lvlText w:val="%1"/>
      <w:lvlJc w:val="left"/>
      <w:pPr>
        <w:ind w:left="3543" w:hanging="600"/>
        <w:jc w:val="left"/>
      </w:pPr>
      <w:rPr>
        <w:rFonts w:hint="default"/>
      </w:rPr>
    </w:lvl>
    <w:lvl w:ilvl="1">
      <w:start w:val="6"/>
      <w:numFmt w:val="decimal"/>
      <w:lvlText w:val="%1.%2"/>
      <w:lvlJc w:val="left"/>
      <w:pPr>
        <w:ind w:left="3543" w:hanging="600"/>
        <w:jc w:val="left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43" w:hanging="600"/>
        <w:jc w:val="right"/>
      </w:pPr>
      <w:rPr>
        <w:rFonts w:hint="default" w:ascii="Times New Roman" w:hAnsi="Times New Roman" w:eastAsia="Times New Roman" w:cs="Times New Roman"/>
        <w:b/>
        <w:bCs/>
        <w:i/>
        <w:iCs/>
        <w:color w:val="231F20"/>
        <w:w w:val="100"/>
        <w:sz w:val="24"/>
        <w:szCs w:val="24"/>
      </w:rPr>
    </w:lvl>
    <w:lvl w:ilvl="3">
      <w:start w:val="0"/>
      <w:numFmt w:val="bullet"/>
      <w:lvlText w:val="•"/>
      <w:lvlJc w:val="left"/>
      <w:pPr>
        <w:ind w:left="5443" w:hanging="6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078" w:hanging="6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712" w:hanging="6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347" w:hanging="6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981" w:hanging="6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616" w:hanging="600"/>
      </w:pPr>
      <w:rPr>
        <w:rFonts w:hint="default"/>
      </w:rPr>
    </w:lvl>
  </w:abstractNum>
  <w:abstractNum w:abstractNumId="50">
    <w:multiLevelType w:val="hybridMultilevel"/>
    <w:lvl w:ilvl="0">
      <w:start w:val="2"/>
      <w:numFmt w:val="decimal"/>
      <w:lvlText w:val="%1"/>
      <w:lvlJc w:val="left"/>
      <w:pPr>
        <w:ind w:left="2367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367" w:hanging="42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3865" w:hanging="4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617" w:hanging="4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370" w:hanging="4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2" w:hanging="4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875" w:hanging="4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627" w:hanging="4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80" w:hanging="420"/>
      </w:pPr>
      <w:rPr>
        <w:rFonts w:hint="default"/>
      </w:rPr>
    </w:lvl>
  </w:abstractNum>
  <w:abstractNum w:abstractNumId="49">
    <w:multiLevelType w:val="hybridMultilevel"/>
    <w:lvl w:ilvl="0">
      <w:start w:val="0"/>
      <w:numFmt w:val="bullet"/>
      <w:lvlText w:val=""/>
      <w:lvlJc w:val="left"/>
      <w:pPr>
        <w:ind w:left="113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096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073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049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02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00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7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955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32" w:hanging="227"/>
      </w:pPr>
      <w:rPr>
        <w:rFonts w:hint="default"/>
      </w:rPr>
    </w:lvl>
  </w:abstractNum>
  <w:abstractNum w:abstractNumId="48">
    <w:multiLevelType w:val="hybridMultilevel"/>
    <w:lvl w:ilvl="0">
      <w:start w:val="0"/>
      <w:numFmt w:val="bullet"/>
      <w:lvlText w:val=""/>
      <w:lvlJc w:val="left"/>
      <w:pPr>
        <w:ind w:left="1332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94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049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90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58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1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67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2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76" w:hanging="227"/>
      </w:pPr>
      <w:rPr>
        <w:rFonts w:hint="default"/>
      </w:rPr>
    </w:lvl>
  </w:abstractNum>
  <w:abstractNum w:abstractNumId="47">
    <w:multiLevelType w:val="hybridMultilevel"/>
    <w:lvl w:ilvl="0">
      <w:start w:val="1"/>
      <w:numFmt w:val="decimal"/>
      <w:lvlText w:val="%1"/>
      <w:lvlJc w:val="left"/>
      <w:pPr>
        <w:ind w:left="4328" w:hanging="420"/>
        <w:jc w:val="left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328" w:hanging="42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5461" w:hanging="42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031" w:hanging="42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6602" w:hanging="42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172" w:hanging="42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743" w:hanging="42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313" w:hanging="42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884" w:hanging="420"/>
      </w:pPr>
      <w:rPr>
        <w:rFonts w:hint="default"/>
      </w:rPr>
    </w:lvl>
  </w:abstractNum>
  <w:abstractNum w:abstractNumId="46">
    <w:multiLevelType w:val="hybridMultilevel"/>
    <w:lvl w:ilvl="0">
      <w:start w:val="0"/>
      <w:numFmt w:val="bullet"/>
      <w:lvlText w:val=""/>
      <w:lvlJc w:val="left"/>
      <w:pPr>
        <w:ind w:left="253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"/>
      <w:lvlJc w:val="left"/>
      <w:pPr>
        <w:ind w:left="537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1593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47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01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55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63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7" w:hanging="227"/>
      </w:pPr>
      <w:rPr>
        <w:rFonts w:hint="default"/>
      </w:rPr>
    </w:lvl>
  </w:abstractNum>
  <w:abstractNum w:abstractNumId="45">
    <w:multiLevelType w:val="hybridMultilevel"/>
    <w:lvl w:ilvl="0">
      <w:start w:val="1"/>
      <w:numFmt w:val="decimal"/>
      <w:lvlText w:val="%1."/>
      <w:lvlJc w:val="left"/>
      <w:pPr>
        <w:ind w:left="25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236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2"/>
      </w:pPr>
      <w:rPr>
        <w:rFonts w:hint="default"/>
      </w:rPr>
    </w:lvl>
  </w:abstractNum>
  <w:abstractNum w:abstractNumId="44">
    <w:multiLevelType w:val="hybridMultilevel"/>
    <w:lvl w:ilvl="0">
      <w:start w:val="1"/>
      <w:numFmt w:val="decimal"/>
      <w:lvlText w:val="%1."/>
      <w:lvlJc w:val="left"/>
      <w:pPr>
        <w:ind w:left="25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244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94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41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9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6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30" w:hanging="252"/>
      </w:pPr>
      <w:rPr>
        <w:rFonts w:hint="default"/>
      </w:rPr>
    </w:lvl>
  </w:abstractNum>
  <w:abstractNum w:abstractNumId="43">
    <w:multiLevelType w:val="hybridMultilevel"/>
    <w:lvl w:ilvl="0">
      <w:start w:val="1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10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2"/>
      </w:pPr>
      <w:rPr>
        <w:rFonts w:hint="default"/>
      </w:rPr>
    </w:lvl>
  </w:abstractNum>
  <w:abstractNum w:abstractNumId="42">
    <w:multiLevelType w:val="hybridMultilevel"/>
    <w:lvl w:ilvl="0">
      <w:start w:val="1"/>
      <w:numFmt w:val="decimal"/>
      <w:lvlText w:val="%1."/>
      <w:lvlJc w:val="left"/>
      <w:pPr>
        <w:ind w:left="1217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00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6"/>
      </w:pPr>
      <w:rPr>
        <w:rFonts w:hint="default"/>
      </w:rPr>
    </w:lvl>
  </w:abstractNum>
  <w:abstractNum w:abstractNumId="41">
    <w:multiLevelType w:val="hybridMultilevel"/>
    <w:lvl w:ilvl="0">
      <w:start w:val="1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2198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76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55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33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0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68" w:hanging="252"/>
      </w:pPr>
      <w:rPr>
        <w:rFonts w:hint="default"/>
      </w:rPr>
    </w:lvl>
  </w:abstractNum>
  <w:abstractNum w:abstractNumId="40">
    <w:multiLevelType w:val="hybridMultilevel"/>
    <w:lvl w:ilvl="0">
      <w:start w:val="1"/>
      <w:numFmt w:val="decimal"/>
      <w:lvlText w:val="%1."/>
      <w:lvlJc w:val="left"/>
      <w:pPr>
        <w:ind w:left="254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540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159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4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01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55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6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7" w:hanging="256"/>
      </w:pPr>
      <w:rPr>
        <w:rFonts w:hint="default"/>
      </w:rPr>
    </w:lvl>
  </w:abstractNum>
  <w:abstractNum w:abstractNumId="39">
    <w:multiLevelType w:val="hybridMultilevel"/>
    <w:lvl w:ilvl="0">
      <w:start w:val="5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10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2"/>
      </w:pPr>
      <w:rPr>
        <w:rFonts w:hint="default"/>
      </w:rPr>
    </w:lvl>
  </w:abstractNum>
  <w:abstractNum w:abstractNumId="38">
    <w:multiLevelType w:val="hybridMultilevel"/>
    <w:lvl w:ilvl="0">
      <w:start w:val="1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10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2"/>
      </w:pPr>
      <w:rPr>
        <w:rFonts w:hint="default"/>
      </w:rPr>
    </w:lvl>
  </w:abstractNum>
  <w:abstractNum w:abstractNumId="37">
    <w:multiLevelType w:val="hybridMultilevel"/>
    <w:lvl w:ilvl="0">
      <w:start w:val="9"/>
      <w:numFmt w:val="decimal"/>
      <w:lvlText w:val="%1."/>
      <w:lvlJc w:val="left"/>
      <w:pPr>
        <w:ind w:left="962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537" w:hanging="25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196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974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981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989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996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0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10" w:hanging="252"/>
      </w:pPr>
      <w:rPr>
        <w:rFonts w:hint="default"/>
      </w:rPr>
    </w:lvl>
  </w:abstractNum>
  <w:abstractNum w:abstractNumId="36">
    <w:multiLevelType w:val="hybridMultilevel"/>
    <w:lvl w:ilvl="0">
      <w:start w:val="1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10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2"/>
      </w:pPr>
      <w:rPr>
        <w:rFonts w:hint="default"/>
      </w:rPr>
    </w:lvl>
  </w:abstractNum>
  <w:abstractNum w:abstractNumId="35">
    <w:multiLevelType w:val="hybridMultilevel"/>
    <w:lvl w:ilvl="0">
      <w:start w:val="1"/>
      <w:numFmt w:val="decimal"/>
      <w:lvlText w:val="%1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52"/>
      </w:pPr>
      <w:rPr>
        <w:rFonts w:hint="default"/>
      </w:rPr>
    </w:lvl>
  </w:abstractNum>
  <w:abstractNum w:abstractNumId="34">
    <w:multiLevelType w:val="hybridMultilevel"/>
    <w:lvl w:ilvl="0">
      <w:start w:val="1"/>
      <w:numFmt w:val="decimal"/>
      <w:lvlText w:val="%1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52"/>
      </w:pPr>
      <w:rPr>
        <w:rFonts w:hint="default"/>
      </w:rPr>
    </w:lvl>
  </w:abstractNum>
  <w:abstractNum w:abstractNumId="33">
    <w:multiLevelType w:val="hybridMultilevel"/>
    <w:lvl w:ilvl="0">
      <w:start w:val="1"/>
      <w:numFmt w:val="decimal"/>
      <w:lvlText w:val="%1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52"/>
      </w:pPr>
      <w:rPr>
        <w:rFonts w:hint="default"/>
      </w:rPr>
    </w:lvl>
  </w:abstractNum>
  <w:abstractNum w:abstractNumId="32">
    <w:multiLevelType w:val="hybridMultilevel"/>
    <w:lvl w:ilvl="0">
      <w:start w:val="1"/>
      <w:numFmt w:val="decimal"/>
      <w:lvlText w:val="%1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52"/>
      </w:pPr>
      <w:rPr>
        <w:rFonts w:hint="default"/>
      </w:rPr>
    </w:lvl>
  </w:abstractNum>
  <w:abstractNum w:abstractNumId="31">
    <w:multiLevelType w:val="hybridMultilevel"/>
    <w:lvl w:ilvl="0">
      <w:start w:val="1"/>
      <w:numFmt w:val="decimal"/>
      <w:lvlText w:val="%1."/>
      <w:lvlJc w:val="left"/>
      <w:pPr>
        <w:ind w:left="254" w:hanging="25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6"/>
      </w:pPr>
      <w:rPr>
        <w:rFonts w:hint="default"/>
      </w:rPr>
    </w:lvl>
  </w:abstractNum>
  <w:abstractNum w:abstractNumId="30">
    <w:multiLevelType w:val="hybridMultilevel"/>
    <w:lvl w:ilvl="0">
      <w:start w:val="1"/>
      <w:numFmt w:val="decimal"/>
      <w:lvlText w:val="%1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3474" w:hanging="20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4207" w:hanging="20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934" w:hanging="20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661" w:hanging="20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389" w:hanging="20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7116" w:hanging="20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843" w:hanging="20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70" w:hanging="200"/>
      </w:pPr>
      <w:rPr>
        <w:rFonts w:hint="default"/>
      </w:rPr>
    </w:lvl>
  </w:abstractNum>
  <w:abstractNum w:abstractNumId="29">
    <w:multiLevelType w:val="hybridMultilevel"/>
    <w:lvl w:ilvl="0">
      <w:start w:val="1"/>
      <w:numFmt w:val="decimal"/>
      <w:lvlText w:val="%1)"/>
      <w:lvlJc w:val="left"/>
      <w:pPr>
        <w:ind w:left="1501" w:hanging="25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352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6"/>
      </w:pPr>
      <w:rPr>
        <w:rFonts w:hint="default"/>
      </w:rPr>
    </w:lvl>
  </w:abstractNum>
  <w:abstractNum w:abstractNumId="28">
    <w:multiLevelType w:val="hybridMultilevel"/>
    <w:lvl w:ilvl="0">
      <w:start w:val="1"/>
      <w:numFmt w:val="decimal"/>
      <w:lvlText w:val="%1)"/>
      <w:lvlJc w:val="left"/>
      <w:pPr>
        <w:ind w:left="253" w:hanging="201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2"/>
        <w:szCs w:val="22"/>
      </w:rPr>
    </w:lvl>
    <w:lvl w:ilvl="1">
      <w:start w:val="0"/>
      <w:numFmt w:val="bullet"/>
      <w:lvlText w:val="•"/>
      <w:lvlJc w:val="left"/>
      <w:pPr>
        <w:ind w:left="1236" w:hanging="20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0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0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0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0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0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0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01"/>
      </w:pPr>
      <w:rPr>
        <w:rFonts w:hint="default"/>
      </w:rPr>
    </w:lvl>
  </w:abstractNum>
  <w:abstractNum w:abstractNumId="27">
    <w:multiLevelType w:val="hybridMultilevel"/>
    <w:lvl w:ilvl="0">
      <w:start w:val="1"/>
      <w:numFmt w:val="decimal"/>
      <w:lvlText w:val="%1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352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2"/>
      </w:pPr>
      <w:rPr>
        <w:rFonts w:hint="default"/>
      </w:rPr>
    </w:lvl>
  </w:abstractNum>
  <w:abstractNum w:abstractNumId="26">
    <w:multiLevelType w:val="hybridMultilevel"/>
    <w:lvl w:ilvl="0">
      <w:start w:val="0"/>
      <w:numFmt w:val="bullet"/>
      <w:lvlText w:val=""/>
      <w:lvlJc w:val="left"/>
      <w:pPr>
        <w:ind w:left="1472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334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189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43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898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5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07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1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16" w:hanging="227"/>
      </w:pPr>
      <w:rPr>
        <w:rFonts w:hint="default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352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2"/>
      </w:pPr>
      <w:rPr>
        <w:rFonts w:hint="default"/>
      </w:rPr>
    </w:lvl>
  </w:abstractNum>
  <w:abstractNum w:abstractNumId="24">
    <w:multiLevelType w:val="hybridMultilevel"/>
    <w:lvl w:ilvl="0">
      <w:start w:val="1"/>
      <w:numFmt w:val="decimal"/>
      <w:lvlText w:val="%1."/>
      <w:lvlJc w:val="left"/>
      <w:pPr>
        <w:ind w:left="253" w:hanging="25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236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2"/>
      </w:pPr>
      <w:rPr>
        <w:rFonts w:hint="default"/>
      </w:rPr>
    </w:lvl>
  </w:abstractNum>
  <w:abstractNum w:abstractNumId="23">
    <w:multiLevelType w:val="hybridMultilevel"/>
    <w:lvl w:ilvl="0">
      <w:start w:val="0"/>
      <w:numFmt w:val="bullet"/>
      <w:lvlText w:val=""/>
      <w:lvlJc w:val="left"/>
      <w:pPr>
        <w:ind w:left="537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27"/>
      </w:pPr>
      <w:rPr>
        <w:rFonts w:hint="default"/>
      </w:rPr>
    </w:lvl>
  </w:abstractNum>
  <w:abstractNum w:abstractNumId="22">
    <w:multiLevelType w:val="hybridMultilevel"/>
    <w:lvl w:ilvl="0">
      <w:start w:val="3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1497" w:hanging="252"/>
        <w:jc w:val="left"/>
      </w:pPr>
      <w:rPr>
        <w:rFonts w:hint="default"/>
        <w:w w:val="100"/>
      </w:rPr>
    </w:lvl>
    <w:lvl w:ilvl="2">
      <w:start w:val="0"/>
      <w:numFmt w:val="bullet"/>
      <w:lvlText w:val="•"/>
      <w:lvlJc w:val="left"/>
      <w:pPr>
        <w:ind w:left="244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94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41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9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6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8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30" w:hanging="252"/>
      </w:pPr>
      <w:rPr>
        <w:rFonts w:hint="default"/>
      </w:rPr>
    </w:lvl>
  </w:abstractNum>
  <w:abstractNum w:abstractNumId="21">
    <w:multiLevelType w:val="hybridMultilevel"/>
    <w:lvl w:ilvl="0">
      <w:start w:val="1"/>
      <w:numFmt w:val="decimal"/>
      <w:lvlText w:val="%1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352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2"/>
      </w:pPr>
      <w:rPr>
        <w:rFonts w:hint="default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1202" w:hanging="240"/>
        <w:jc w:val="right"/>
      </w:pPr>
      <w:rPr>
        <w:rFonts w:hint="default" w:ascii="Times New Roman" w:hAnsi="Times New Roman" w:eastAsia="Times New Roman" w:cs="Times New Roman"/>
        <w:b/>
        <w:bCs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082" w:hanging="24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65" w:hanging="24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47" w:hanging="24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30" w:hanging="24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12" w:hanging="24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95" w:hanging="24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77" w:hanging="24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0" w:hanging="240"/>
      </w:pPr>
      <w:rPr>
        <w:rFonts w:hint="default"/>
      </w:rPr>
    </w:lvl>
  </w:abstractNum>
  <w:abstractNum w:abstractNumId="19">
    <w:multiLevelType w:val="hybridMultilevel"/>
    <w:lvl w:ilvl="0">
      <w:start w:val="1"/>
      <w:numFmt w:val="decimal"/>
      <w:lvlText w:val="%1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52"/>
      </w:pPr>
      <w:rPr>
        <w:rFonts w:hint="default"/>
      </w:rPr>
    </w:lvl>
  </w:abstractNum>
  <w:abstractNum w:abstractNumId="18">
    <w:multiLevelType w:val="hybridMultilevel"/>
    <w:lvl w:ilvl="0">
      <w:start w:val="1"/>
      <w:numFmt w:val="decimal"/>
      <w:lvlText w:val="%1."/>
      <w:lvlJc w:val="left"/>
      <w:pPr>
        <w:ind w:left="25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253" w:hanging="23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92"/>
        <w:sz w:val="20"/>
        <w:szCs w:val="20"/>
      </w:rPr>
    </w:lvl>
    <w:lvl w:ilvl="2">
      <w:start w:val="1"/>
      <w:numFmt w:val="decimal"/>
      <w:lvlText w:val="%3."/>
      <w:lvlJc w:val="left"/>
      <w:pPr>
        <w:ind w:left="1577" w:hanging="23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3">
      <w:start w:val="1"/>
      <w:numFmt w:val="decimal"/>
      <w:lvlText w:val="%4."/>
      <w:lvlJc w:val="left"/>
      <w:pPr>
        <w:ind w:left="1501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4">
      <w:start w:val="0"/>
      <w:numFmt w:val="bullet"/>
      <w:lvlText w:val="•"/>
      <w:lvlJc w:val="left"/>
      <w:pPr>
        <w:ind w:left="3691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47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2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58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4" w:hanging="256"/>
      </w:pPr>
      <w:rPr>
        <w:rFonts w:hint="default"/>
      </w:rPr>
    </w:lvl>
  </w:abstractNum>
  <w:abstractNum w:abstractNumId="17">
    <w:multiLevelType w:val="hybridMultilevel"/>
    <w:lvl w:ilvl="0">
      <w:start w:val="0"/>
      <w:numFmt w:val="bullet"/>
      <w:lvlText w:val=""/>
      <w:lvlJc w:val="left"/>
      <w:pPr>
        <w:ind w:left="537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27"/>
      </w:pPr>
      <w:rPr>
        <w:rFonts w:hint="default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217" w:hanging="25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100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81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61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742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2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03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83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64" w:hanging="256"/>
      </w:pPr>
      <w:rPr>
        <w:rFonts w:hint="default"/>
      </w:rPr>
    </w:lvl>
  </w:abstractNum>
  <w:abstractNum w:abstractNumId="15">
    <w:multiLevelType w:val="hybridMultilevel"/>
    <w:lvl w:ilvl="0">
      <w:start w:val="1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0"/>
      <w:numFmt w:val="bullet"/>
      <w:lvlText w:val="•"/>
      <w:lvlJc w:val="left"/>
      <w:pPr>
        <w:ind w:left="2198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76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55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33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1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0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68" w:hanging="252"/>
      </w:pPr>
      <w:rPr>
        <w:rFonts w:hint="default"/>
      </w:rPr>
    </w:lvl>
  </w:abstractNum>
  <w:abstractNum w:abstractNumId="14">
    <w:multiLevelType w:val="hybridMultilevel"/>
    <w:lvl w:ilvl="0">
      <w:start w:val="1"/>
      <w:numFmt w:val="decimal"/>
      <w:lvlText w:val="%1."/>
      <w:lvlJc w:val="left"/>
      <w:pPr>
        <w:ind w:left="25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537" w:hanging="252"/>
        <w:jc w:val="left"/>
      </w:pPr>
      <w:rPr>
        <w:rFonts w:hint="default"/>
        <w:w w:val="100"/>
      </w:rPr>
    </w:lvl>
    <w:lvl w:ilvl="2">
      <w:start w:val="0"/>
      <w:numFmt w:val="bullet"/>
      <w:lvlText w:val="•"/>
      <w:lvlJc w:val="left"/>
      <w:pPr>
        <w:ind w:left="1593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64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701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55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9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63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7" w:hanging="252"/>
      </w:pPr>
      <w:rPr>
        <w:rFonts w:hint="default"/>
      </w:rPr>
    </w:lvl>
  </w:abstractNum>
  <w:abstractNum w:abstractNumId="13">
    <w:multiLevelType w:val="hybridMultilevel"/>
    <w:lvl w:ilvl="0">
      <w:start w:val="1"/>
      <w:numFmt w:val="decimal"/>
      <w:lvlText w:val="%1"/>
      <w:lvlJc w:val="left"/>
      <w:pPr>
        <w:ind w:left="1142" w:hanging="180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2028" w:hanging="180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917" w:hanging="18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805" w:hanging="18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94" w:hanging="18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82" w:hanging="18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71" w:hanging="18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59" w:hanging="18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48" w:hanging="180"/>
      </w:pPr>
      <w:rPr>
        <w:rFonts w:hint="default"/>
      </w:rPr>
    </w:lvl>
  </w:abstractNum>
  <w:abstractNum w:abstractNumId="12">
    <w:multiLevelType w:val="hybridMultilevel"/>
    <w:lvl w:ilvl="0">
      <w:start w:val="1"/>
      <w:numFmt w:val="decimal"/>
      <w:lvlText w:val="%1."/>
      <w:lvlJc w:val="left"/>
      <w:pPr>
        <w:ind w:left="149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352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2"/>
      </w:pPr>
      <w:rPr>
        <w:rFonts w:hint="default"/>
      </w:rPr>
    </w:lvl>
  </w:abstractNum>
  <w:abstractNum w:abstractNumId="11">
    <w:multiLevelType w:val="hybridMultilevel"/>
    <w:lvl w:ilvl="0">
      <w:start w:val="3"/>
      <w:numFmt w:val="decimal"/>
      <w:lvlText w:val="%1."/>
      <w:lvlJc w:val="left"/>
      <w:pPr>
        <w:ind w:left="537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488" w:hanging="23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3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32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"/>
      <w:lvlJc w:val="left"/>
      <w:pPr>
        <w:ind w:left="253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27"/>
      </w:pPr>
      <w:rPr>
        <w:rFonts w:hint="default"/>
      </w:rPr>
    </w:lvl>
  </w:abstractNum>
  <w:abstractNum w:abstractNumId="9">
    <w:multiLevelType w:val="hybridMultilevel"/>
    <w:lvl w:ilvl="0">
      <w:start w:val="0"/>
      <w:numFmt w:val="bullet"/>
      <w:lvlText w:val=""/>
      <w:lvlJc w:val="left"/>
      <w:pPr>
        <w:ind w:left="537" w:hanging="227"/>
      </w:pPr>
      <w:rPr>
        <w:rFonts w:hint="default" w:ascii="Symbol" w:hAnsi="Symbol" w:eastAsia="Symbol" w:cs="Symbol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488" w:hanging="22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437" w:hanging="2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385" w:hanging="2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334" w:hanging="2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82" w:hanging="2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31" w:hanging="2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179" w:hanging="2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128" w:hanging="227"/>
      </w:pPr>
      <w:rPr>
        <w:rFonts w:hint="default"/>
      </w:rPr>
    </w:lvl>
  </w:abstractNum>
  <w:abstractNum w:abstractNumId="8">
    <w:multiLevelType w:val="hybridMultilevel"/>
    <w:lvl w:ilvl="0">
      <w:start w:val="6"/>
      <w:numFmt w:val="decimal"/>
      <w:lvlText w:val="%1."/>
      <w:lvlJc w:val="left"/>
      <w:pPr>
        <w:ind w:left="121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1"/>
      <w:numFmt w:val="decimal"/>
      <w:lvlText w:val="%2."/>
      <w:lvlJc w:val="left"/>
      <w:pPr>
        <w:ind w:left="537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2">
      <w:start w:val="1"/>
      <w:numFmt w:val="decimal"/>
      <w:lvlText w:val="%3."/>
      <w:lvlJc w:val="left"/>
      <w:pPr>
        <w:ind w:left="1577" w:hanging="23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3">
      <w:start w:val="0"/>
      <w:numFmt w:val="bullet"/>
      <w:lvlText w:val="•"/>
      <w:lvlJc w:val="left"/>
      <w:pPr>
        <w:ind w:left="2635" w:hanging="23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3691" w:hanging="23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4747" w:hanging="23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5802" w:hanging="23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6858" w:hanging="23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7914" w:hanging="232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253" w:hanging="2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236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2"/>
      </w:pPr>
      <w:rPr>
        <w:rFonts w:hint="default"/>
      </w:rPr>
    </w:lvl>
  </w:abstractNum>
  <w:abstractNum w:abstractNumId="6">
    <w:multiLevelType w:val="hybridMultilevel"/>
    <w:lvl w:ilvl="0">
      <w:start w:val="1"/>
      <w:numFmt w:val="decimal"/>
      <w:lvlText w:val="%1."/>
      <w:lvlJc w:val="left"/>
      <w:pPr>
        <w:ind w:left="1497" w:hanging="25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2352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320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057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910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762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1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467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20" w:hanging="252"/>
      </w:pPr>
      <w:rPr>
        <w:rFonts w:hint="default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253" w:hanging="25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6"/>
      </w:pPr>
      <w:rPr>
        <w:rFonts w:hint="default"/>
      </w:rPr>
    </w:lvl>
  </w:abstractNum>
  <w:abstractNum w:abstractNumId="4">
    <w:multiLevelType w:val="hybridMultilevel"/>
    <w:lvl w:ilvl="0">
      <w:start w:val="1"/>
      <w:numFmt w:val="decimal"/>
      <w:lvlText w:val="%1."/>
      <w:lvlJc w:val="left"/>
      <w:pPr>
        <w:ind w:left="25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6"/>
      </w:pPr>
      <w:rPr>
        <w:rFonts w:hint="default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697" w:hanging="452"/>
        <w:jc w:val="left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697" w:hanging="452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2">
      <w:start w:val="0"/>
      <w:numFmt w:val="bullet"/>
      <w:lvlText w:val="•"/>
      <w:lvlJc w:val="left"/>
      <w:pPr>
        <w:ind w:left="3365" w:hanging="4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4197" w:hanging="4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5030" w:hanging="4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862" w:hanging="4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695" w:hanging="4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27" w:hanging="4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60" w:hanging="452"/>
      </w:pPr>
      <w:rPr>
        <w:rFonts w:hint="default"/>
      </w:rPr>
    </w:lvl>
  </w:abstractNum>
  <w:abstractNum w:abstractNumId="2">
    <w:multiLevelType w:val="hybridMultilevel"/>
    <w:lvl w:ilvl="0">
      <w:start w:val="3"/>
      <w:numFmt w:val="decimal"/>
      <w:lvlText w:val="%1."/>
      <w:lvlJc w:val="left"/>
      <w:pPr>
        <w:ind w:left="253" w:hanging="256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6"/>
      </w:pPr>
      <w:rPr>
        <w:rFonts w:hint="default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253" w:hanging="256"/>
        <w:jc w:val="lef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236" w:hanging="25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13" w:hanging="25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9" w:hanging="25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166" w:hanging="25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142" w:hanging="25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119" w:hanging="25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095" w:hanging="25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072" w:hanging="256"/>
      </w:pPr>
      <w:rPr>
        <w:rFonts w:hint="default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537" w:hanging="252"/>
        <w:jc w:val="right"/>
      </w:pPr>
      <w:rPr>
        <w:rFonts w:hint="default" w:ascii="Times New Roman" w:hAnsi="Times New Roman" w:eastAsia="Times New Roman" w:cs="Times New Roman"/>
        <w:b w:val="0"/>
        <w:bCs w:val="0"/>
        <w:i w:val="0"/>
        <w:iCs w:val="0"/>
        <w:color w:val="231F20"/>
        <w:w w:val="100"/>
        <w:sz w:val="20"/>
        <w:szCs w:val="20"/>
      </w:rPr>
    </w:lvl>
    <w:lvl w:ilvl="1">
      <w:start w:val="0"/>
      <w:numFmt w:val="bullet"/>
      <w:lvlText w:val="•"/>
      <w:lvlJc w:val="left"/>
      <w:pPr>
        <w:ind w:left="1880" w:hanging="252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785" w:hanging="252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90" w:hanging="252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595" w:hanging="252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500" w:hanging="252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405" w:hanging="252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10" w:hanging="252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15" w:hanging="252"/>
      </w:pPr>
      <w:rPr>
        <w:rFonts w:hint="default"/>
      </w:rPr>
    </w:lvl>
  </w:abstractNum>
  <w:num w:numId="56">
    <w:abstractNumId w:val="55"/>
  </w:num>
  <w:num w:numId="55">
    <w:abstractNumId w:val="54"/>
  </w:num>
  <w:num w:numId="54">
    <w:abstractNumId w:val="53"/>
  </w:num>
  <w:num w:numId="53">
    <w:abstractNumId w:val="52"/>
  </w:num>
  <w:num w:numId="52">
    <w:abstractNumId w:val="51"/>
  </w:num>
  <w:num w:numId="51">
    <w:abstractNumId w:val="50"/>
  </w:num>
  <w:num w:numId="50">
    <w:abstractNumId w:val="49"/>
  </w:num>
  <w:num w:numId="49">
    <w:abstractNumId w:val="48"/>
  </w:num>
  <w:num w:numId="48">
    <w:abstractNumId w:val="47"/>
  </w:num>
  <w:num w:numId="47">
    <w:abstractNumId w:val="46"/>
  </w: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evenAndOddHeaders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</w:rPr>
  </w:style>
  <w:style w:styleId="Heading1" w:type="paragraph">
    <w:name w:val="Heading 1"/>
    <w:basedOn w:val="Normal"/>
    <w:uiPriority w:val="1"/>
    <w:qFormat/>
    <w:pPr>
      <w:spacing w:before="66"/>
      <w:ind w:left="1930" w:right="512"/>
      <w:jc w:val="center"/>
      <w:outlineLvl w:val="1"/>
    </w:pPr>
    <w:rPr>
      <w:rFonts w:ascii="Times New Roman" w:hAnsi="Times New Roman" w:eastAsia="Times New Roman" w:cs="Times New Roman"/>
      <w:b/>
      <w:bCs/>
      <w:sz w:val="26"/>
      <w:szCs w:val="26"/>
    </w:rPr>
  </w:style>
  <w:style w:styleId="Heading2" w:type="paragraph">
    <w:name w:val="Heading 2"/>
    <w:basedOn w:val="Normal"/>
    <w:uiPriority w:val="1"/>
    <w:qFormat/>
    <w:pPr>
      <w:spacing w:before="90"/>
      <w:ind w:left="253"/>
      <w:outlineLvl w:val="2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3" w:type="paragraph">
    <w:name w:val="Heading 3"/>
    <w:basedOn w:val="Normal"/>
    <w:uiPriority w:val="1"/>
    <w:qFormat/>
    <w:pPr>
      <w:ind w:left="822"/>
      <w:jc w:val="both"/>
      <w:outlineLvl w:val="3"/>
    </w:pPr>
    <w:rPr>
      <w:rFonts w:ascii="Times New Roman" w:hAnsi="Times New Roman" w:eastAsia="Times New Roman" w:cs="Times New Roman"/>
      <w:b/>
      <w:bCs/>
      <w:sz w:val="24"/>
      <w:szCs w:val="24"/>
    </w:rPr>
  </w:style>
  <w:style w:styleId="Heading4" w:type="paragraph">
    <w:name w:val="Heading 4"/>
    <w:basedOn w:val="Normal"/>
    <w:uiPriority w:val="1"/>
    <w:qFormat/>
    <w:pPr>
      <w:spacing w:line="281" w:lineRule="exact"/>
      <w:ind w:left="1049" w:hanging="228"/>
      <w:jc w:val="both"/>
      <w:outlineLvl w:val="4"/>
    </w:pPr>
    <w:rPr>
      <w:rFonts w:ascii="Times New Roman" w:hAnsi="Times New Roman" w:eastAsia="Times New Roman" w:cs="Times New Roman"/>
      <w:b/>
      <w:bCs/>
      <w:i/>
      <w:iCs/>
      <w:sz w:val="24"/>
      <w:szCs w:val="24"/>
    </w:rPr>
  </w:style>
  <w:style w:styleId="Title" w:type="paragraph">
    <w:name w:val="Title"/>
    <w:basedOn w:val="Normal"/>
    <w:uiPriority w:val="1"/>
    <w:qFormat/>
    <w:pPr>
      <w:spacing w:before="252"/>
      <w:ind w:left="10976" w:right="1426"/>
      <w:jc w:val="center"/>
    </w:pPr>
    <w:rPr>
      <w:rFonts w:ascii="Times New Roman" w:hAnsi="Times New Roman" w:eastAsia="Times New Roman" w:cs="Times New Roman"/>
      <w:b/>
      <w:bCs/>
      <w:sz w:val="42"/>
      <w:szCs w:val="42"/>
    </w:rPr>
  </w:style>
  <w:style w:styleId="ListParagraph" w:type="paragraph">
    <w:name w:val="List Paragraph"/>
    <w:basedOn w:val="Normal"/>
    <w:uiPriority w:val="1"/>
    <w:qFormat/>
    <w:pPr>
      <w:ind w:left="537" w:firstLine="708"/>
    </w:pPr>
    <w:rPr>
      <w:rFonts w:ascii="Times New Roman" w:hAnsi="Times New Roman" w:eastAsia="Times New Roman" w:cs="Times New Roman"/>
    </w:rPr>
  </w:style>
  <w:style w:styleId="TableParagraph" w:type="paragraph">
    <w:name w:val="Table Paragraph"/>
    <w:basedOn w:val="Normal"/>
    <w:uiPriority w:val="1"/>
    <w:qFormat/>
    <w:pPr>
      <w:spacing w:before="60"/>
      <w:ind w:left="113"/>
    </w:pPr>
    <w:rPr>
      <w:rFonts w:ascii="Times New Roman" w:hAnsi="Times New Roman" w:eastAsia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footer" Target="footer2.xml"/><Relationship Id="rId10" Type="http://schemas.openxmlformats.org/officeDocument/2006/relationships/footer" Target="footer3.xml"/><Relationship Id="rId11" Type="http://schemas.openxmlformats.org/officeDocument/2006/relationships/footer" Target="footer4.xml"/><Relationship Id="rId12" Type="http://schemas.openxmlformats.org/officeDocument/2006/relationships/footer" Target="footer5.xml"/><Relationship Id="rId13" Type="http://schemas.openxmlformats.org/officeDocument/2006/relationships/footer" Target="footer6.xml"/><Relationship Id="rId14" Type="http://schemas.openxmlformats.org/officeDocument/2006/relationships/footer" Target="footer7.xml"/><Relationship Id="rId15" Type="http://schemas.openxmlformats.org/officeDocument/2006/relationships/hyperlink" Target="mailto:aidagalnik@mail.ru" TargetMode="External"/><Relationship Id="rId16" Type="http://schemas.openxmlformats.org/officeDocument/2006/relationships/hyperlink" Target="mailto:ivankrasnobaev@gmail.com" TargetMode="External"/><Relationship Id="rId17" Type="http://schemas.openxmlformats.org/officeDocument/2006/relationships/hyperlink" Target="mailto:ponom_argo@mail.ru" TargetMode="External"/><Relationship Id="rId18" Type="http://schemas.openxmlformats.org/officeDocument/2006/relationships/header" Target="header1.xml"/><Relationship Id="rId19" Type="http://schemas.openxmlformats.org/officeDocument/2006/relationships/header" Target="header2.xml"/><Relationship Id="rId20" Type="http://schemas.openxmlformats.org/officeDocument/2006/relationships/footer" Target="footer8.xml"/><Relationship Id="rId21" Type="http://schemas.openxmlformats.org/officeDocument/2006/relationships/footer" Target="footer9.xml"/><Relationship Id="rId22" Type="http://schemas.openxmlformats.org/officeDocument/2006/relationships/hyperlink" Target="http://www.marhi.ru/AMIT/2013/3kvart13/gudkov/gudkov_" TargetMode="External"/><Relationship Id="rId23" Type="http://schemas.openxmlformats.org/officeDocument/2006/relationships/header" Target="header3.xml"/><Relationship Id="rId24" Type="http://schemas.openxmlformats.org/officeDocument/2006/relationships/header" Target="header4.xml"/><Relationship Id="rId25" Type="http://schemas.openxmlformats.org/officeDocument/2006/relationships/footer" Target="footer10.xml"/><Relationship Id="rId26" Type="http://schemas.openxmlformats.org/officeDocument/2006/relationships/footer" Target="footer11.xml"/><Relationship Id="rId27" Type="http://schemas.openxmlformats.org/officeDocument/2006/relationships/hyperlink" Target="mailto:avaytens@gmail.com" TargetMode="External"/><Relationship Id="rId28" Type="http://schemas.openxmlformats.org/officeDocument/2006/relationships/image" Target="media/image4.png"/><Relationship Id="rId29" Type="http://schemas.openxmlformats.org/officeDocument/2006/relationships/image" Target="media/image5.jpeg"/><Relationship Id="rId30" Type="http://schemas.openxmlformats.org/officeDocument/2006/relationships/image" Target="media/image6.jpeg"/><Relationship Id="rId31" Type="http://schemas.openxmlformats.org/officeDocument/2006/relationships/image" Target="media/image7.jpeg"/><Relationship Id="rId32" Type="http://schemas.openxmlformats.org/officeDocument/2006/relationships/image" Target="media/image8.jpeg"/><Relationship Id="rId33" Type="http://schemas.openxmlformats.org/officeDocument/2006/relationships/image" Target="media/image9.jpeg"/><Relationship Id="rId34" Type="http://schemas.openxmlformats.org/officeDocument/2006/relationships/image" Target="media/image10.jpeg"/><Relationship Id="rId35" Type="http://schemas.openxmlformats.org/officeDocument/2006/relationships/image" Target="media/image11.jpeg"/><Relationship Id="rId36" Type="http://schemas.openxmlformats.org/officeDocument/2006/relationships/image" Target="media/image12.jpeg"/><Relationship Id="rId37" Type="http://schemas.openxmlformats.org/officeDocument/2006/relationships/image" Target="media/image13.jpeg"/><Relationship Id="rId38" Type="http://schemas.openxmlformats.org/officeDocument/2006/relationships/image" Target="media/image14.jpeg"/><Relationship Id="rId39" Type="http://schemas.openxmlformats.org/officeDocument/2006/relationships/image" Target="media/image15.jpeg"/><Relationship Id="rId40" Type="http://schemas.openxmlformats.org/officeDocument/2006/relationships/image" Target="media/image16.jpeg"/><Relationship Id="rId41" Type="http://schemas.openxmlformats.org/officeDocument/2006/relationships/image" Target="media/image17.jpeg"/><Relationship Id="rId42" Type="http://schemas.openxmlformats.org/officeDocument/2006/relationships/image" Target="media/image18.jpeg"/><Relationship Id="rId43" Type="http://schemas.openxmlformats.org/officeDocument/2006/relationships/image" Target="media/image19.jpeg"/><Relationship Id="rId44" Type="http://schemas.openxmlformats.org/officeDocument/2006/relationships/hyperlink" Target="mailto:stasie@mail.ru" TargetMode="External"/><Relationship Id="rId45" Type="http://schemas.openxmlformats.org/officeDocument/2006/relationships/header" Target="header5.xml"/><Relationship Id="rId46" Type="http://schemas.openxmlformats.org/officeDocument/2006/relationships/header" Target="header6.xml"/><Relationship Id="rId47" Type="http://schemas.openxmlformats.org/officeDocument/2006/relationships/footer" Target="footer12.xml"/><Relationship Id="rId48" Type="http://schemas.openxmlformats.org/officeDocument/2006/relationships/footer" Target="footer13.xml"/><Relationship Id="rId49" Type="http://schemas.openxmlformats.org/officeDocument/2006/relationships/image" Target="media/image20.jpeg"/><Relationship Id="rId50" Type="http://schemas.openxmlformats.org/officeDocument/2006/relationships/image" Target="media/image21.jpeg"/><Relationship Id="rId51" Type="http://schemas.openxmlformats.org/officeDocument/2006/relationships/image" Target="media/image22.jpeg"/><Relationship Id="rId52" Type="http://schemas.openxmlformats.org/officeDocument/2006/relationships/image" Target="media/image23.jpeg"/><Relationship Id="rId53" Type="http://schemas.openxmlformats.org/officeDocument/2006/relationships/image" Target="media/image24.jpeg"/><Relationship Id="rId54" Type="http://schemas.openxmlformats.org/officeDocument/2006/relationships/image" Target="media/image25.png"/><Relationship Id="rId55" Type="http://schemas.openxmlformats.org/officeDocument/2006/relationships/image" Target="media/image26.png"/><Relationship Id="rId56" Type="http://schemas.openxmlformats.org/officeDocument/2006/relationships/image" Target="media/image27.jpeg"/><Relationship Id="rId57" Type="http://schemas.openxmlformats.org/officeDocument/2006/relationships/image" Target="media/image28.jpeg"/><Relationship Id="rId58" Type="http://schemas.openxmlformats.org/officeDocument/2006/relationships/image" Target="media/image29.jpeg"/><Relationship Id="rId59" Type="http://schemas.openxmlformats.org/officeDocument/2006/relationships/hyperlink" Target="http://wikimapia.org/%23lang%3Dru%26lat%3D47.226913%26lon%3D39.739523%26z%3D16%26m%3Dw%26show%3D/1235193/ru/" TargetMode="External"/><Relationship Id="rId60" Type="http://schemas.openxmlformats.org/officeDocument/2006/relationships/image" Target="media/image30.jpeg"/><Relationship Id="rId61" Type="http://schemas.openxmlformats.org/officeDocument/2006/relationships/hyperlink" Target="http://wikimapia.org/%23lang%3Dru%26lat%3D47.219466%26lon%3D39.731648%26z%3D16%26m%3Dw%26show%3D/" TargetMode="External"/><Relationship Id="rId62" Type="http://schemas.openxmlformats.org/officeDocument/2006/relationships/image" Target="media/image31.jpeg"/><Relationship Id="rId63" Type="http://schemas.openxmlformats.org/officeDocument/2006/relationships/hyperlink" Target="http://airgorod.ru/portfolio/photo/rostov-on-don/" TargetMode="External"/><Relationship Id="rId64" Type="http://schemas.openxmlformats.org/officeDocument/2006/relationships/image" Target="media/image32.jpeg"/><Relationship Id="rId65" Type="http://schemas.openxmlformats.org/officeDocument/2006/relationships/header" Target="header7.xml"/><Relationship Id="rId66" Type="http://schemas.openxmlformats.org/officeDocument/2006/relationships/header" Target="header8.xml"/><Relationship Id="rId67" Type="http://schemas.openxmlformats.org/officeDocument/2006/relationships/footer" Target="footer14.xml"/><Relationship Id="rId68" Type="http://schemas.openxmlformats.org/officeDocument/2006/relationships/footer" Target="footer15.xml"/><Relationship Id="rId69" Type="http://schemas.openxmlformats.org/officeDocument/2006/relationships/hyperlink" Target="http://marhi.ru/" TargetMode="External"/><Relationship Id="rId70" Type="http://schemas.openxmlformats.org/officeDocument/2006/relationships/hyperlink" Target="http://www.icomos-spb.ru/component/joomdoc/2011a_" TargetMode="External"/><Relationship Id="rId71" Type="http://schemas.openxmlformats.org/officeDocument/2006/relationships/hyperlink" Target="http://www.icomos.org/charters/RUSS_Valletta_principles.pdf" TargetMode="External"/><Relationship Id="rId72" Type="http://schemas.openxmlformats.org/officeDocument/2006/relationships/hyperlink" Target="http://whc.unesco.org/archive/2005/whc05-" TargetMode="External"/><Relationship Id="rId73" Type="http://schemas.openxmlformats.org/officeDocument/2006/relationships/hyperlink" Target="mailto:bigu15@mail.ru" TargetMode="External"/><Relationship Id="rId74" Type="http://schemas.openxmlformats.org/officeDocument/2006/relationships/image" Target="media/image33.jpeg"/><Relationship Id="rId75" Type="http://schemas.openxmlformats.org/officeDocument/2006/relationships/image" Target="media/image34.jpeg"/><Relationship Id="rId76" Type="http://schemas.openxmlformats.org/officeDocument/2006/relationships/image" Target="media/image35.jpeg"/><Relationship Id="rId77" Type="http://schemas.openxmlformats.org/officeDocument/2006/relationships/image" Target="media/image36.jpeg"/><Relationship Id="rId78" Type="http://schemas.openxmlformats.org/officeDocument/2006/relationships/image" Target="media/image37.jpeg"/><Relationship Id="rId79" Type="http://schemas.openxmlformats.org/officeDocument/2006/relationships/image" Target="media/image38.jpeg"/><Relationship Id="rId80" Type="http://schemas.openxmlformats.org/officeDocument/2006/relationships/image" Target="media/image39.jpeg"/><Relationship Id="rId81" Type="http://schemas.openxmlformats.org/officeDocument/2006/relationships/image" Target="media/image40.jpeg"/><Relationship Id="rId82" Type="http://schemas.openxmlformats.org/officeDocument/2006/relationships/image" Target="media/image41.jpeg"/><Relationship Id="rId83" Type="http://schemas.openxmlformats.org/officeDocument/2006/relationships/image" Target="media/image42.jpeg"/><Relationship Id="rId84" Type="http://schemas.openxmlformats.org/officeDocument/2006/relationships/image" Target="media/image43.jpeg"/><Relationship Id="rId85" Type="http://schemas.openxmlformats.org/officeDocument/2006/relationships/image" Target="media/image44.jpeg"/><Relationship Id="rId86" Type="http://schemas.openxmlformats.org/officeDocument/2006/relationships/image" Target="media/image45.jpeg"/><Relationship Id="rId87" Type="http://schemas.openxmlformats.org/officeDocument/2006/relationships/image" Target="media/image46.jpeg"/><Relationship Id="rId88" Type="http://schemas.openxmlformats.org/officeDocument/2006/relationships/header" Target="header9.xml"/><Relationship Id="rId89" Type="http://schemas.openxmlformats.org/officeDocument/2006/relationships/header" Target="header10.xml"/><Relationship Id="rId90" Type="http://schemas.openxmlformats.org/officeDocument/2006/relationships/footer" Target="footer16.xml"/><Relationship Id="rId91" Type="http://schemas.openxmlformats.org/officeDocument/2006/relationships/footer" Target="footer17.xml"/><Relationship Id="rId92" Type="http://schemas.openxmlformats.org/officeDocument/2006/relationships/hyperlink" Target="mailto:daisy0@mail.ru" TargetMode="External"/><Relationship Id="rId93" Type="http://schemas.openxmlformats.org/officeDocument/2006/relationships/image" Target="media/image47.jpeg"/><Relationship Id="rId94" Type="http://schemas.openxmlformats.org/officeDocument/2006/relationships/hyperlink" Target="http://the-past.inf.ua/list-2-1-184.html" TargetMode="External"/><Relationship Id="rId95" Type="http://schemas.openxmlformats.org/officeDocument/2006/relationships/hyperlink" Target="http://the-past.inf.ua/list-2-1-182.html" TargetMode="External"/><Relationship Id="rId96" Type="http://schemas.openxmlformats.org/officeDocument/2006/relationships/hyperlink" Target="mailto:arch_project@bk.ru" TargetMode="External"/><Relationship Id="rId97" Type="http://schemas.openxmlformats.org/officeDocument/2006/relationships/header" Target="header11.xml"/><Relationship Id="rId98" Type="http://schemas.openxmlformats.org/officeDocument/2006/relationships/header" Target="header12.xml"/><Relationship Id="rId99" Type="http://schemas.openxmlformats.org/officeDocument/2006/relationships/footer" Target="footer18.xml"/><Relationship Id="rId100" Type="http://schemas.openxmlformats.org/officeDocument/2006/relationships/footer" Target="footer19.xml"/><Relationship Id="rId101" Type="http://schemas.openxmlformats.org/officeDocument/2006/relationships/image" Target="media/image48.jpeg"/><Relationship Id="rId102" Type="http://schemas.openxmlformats.org/officeDocument/2006/relationships/image" Target="media/image49.jpeg"/><Relationship Id="rId103" Type="http://schemas.openxmlformats.org/officeDocument/2006/relationships/image" Target="media/image50.jpeg"/><Relationship Id="rId104" Type="http://schemas.openxmlformats.org/officeDocument/2006/relationships/image" Target="media/image51.jpeg"/><Relationship Id="rId105" Type="http://schemas.openxmlformats.org/officeDocument/2006/relationships/hyperlink" Target="http://www.etomesto.ru/map-peterburg_1858-zuev/" TargetMode="External"/><Relationship Id="rId106" Type="http://schemas.openxmlformats.org/officeDocument/2006/relationships/hyperlink" Target="http://rzd-expo.ru/history/istoriya_vagonostroeniya_Rossii" TargetMode="External"/><Relationship Id="rId107" Type="http://schemas.openxmlformats.org/officeDocument/2006/relationships/hyperlink" Target="http://www.citywalls.ru/house5195.html" TargetMode="External"/><Relationship Id="rId108" Type="http://schemas.openxmlformats.org/officeDocument/2006/relationships/header" Target="header13.xml"/><Relationship Id="rId109" Type="http://schemas.openxmlformats.org/officeDocument/2006/relationships/header" Target="header14.xml"/><Relationship Id="rId110" Type="http://schemas.openxmlformats.org/officeDocument/2006/relationships/footer" Target="footer20.xml"/><Relationship Id="rId111" Type="http://schemas.openxmlformats.org/officeDocument/2006/relationships/footer" Target="footer21.xml"/><Relationship Id="rId112" Type="http://schemas.openxmlformats.org/officeDocument/2006/relationships/hyperlink" Target="mailto:mtfg@mail.ru" TargetMode="External"/><Relationship Id="rId113" Type="http://schemas.openxmlformats.org/officeDocument/2006/relationships/hyperlink" Target="mailto:kts.vutienthanh@gmail.com" TargetMode="External"/><Relationship Id="rId114" Type="http://schemas.openxmlformats.org/officeDocument/2006/relationships/image" Target="media/image52.jpeg"/><Relationship Id="rId115" Type="http://schemas.openxmlformats.org/officeDocument/2006/relationships/image" Target="media/image53.jpeg"/><Relationship Id="rId116" Type="http://schemas.openxmlformats.org/officeDocument/2006/relationships/image" Target="media/image54.jpeg"/><Relationship Id="rId117" Type="http://schemas.openxmlformats.org/officeDocument/2006/relationships/hyperlink" Target="mailto:olgamanatskova@mail.ru" TargetMode="External"/><Relationship Id="rId118" Type="http://schemas.openxmlformats.org/officeDocument/2006/relationships/header" Target="header15.xml"/><Relationship Id="rId119" Type="http://schemas.openxmlformats.org/officeDocument/2006/relationships/header" Target="header16.xml"/><Relationship Id="rId120" Type="http://schemas.openxmlformats.org/officeDocument/2006/relationships/footer" Target="footer22.xml"/><Relationship Id="rId121" Type="http://schemas.openxmlformats.org/officeDocument/2006/relationships/footer" Target="footer23.xml"/><Relationship Id="rId122" Type="http://schemas.openxmlformats.org/officeDocument/2006/relationships/image" Target="media/image55.jpeg"/><Relationship Id="rId123" Type="http://schemas.openxmlformats.org/officeDocument/2006/relationships/image" Target="media/image56.jpeg"/><Relationship Id="rId124" Type="http://schemas.openxmlformats.org/officeDocument/2006/relationships/header" Target="header17.xml"/><Relationship Id="rId125" Type="http://schemas.openxmlformats.org/officeDocument/2006/relationships/header" Target="header18.xml"/><Relationship Id="rId126" Type="http://schemas.openxmlformats.org/officeDocument/2006/relationships/footer" Target="footer24.xml"/><Relationship Id="rId127" Type="http://schemas.openxmlformats.org/officeDocument/2006/relationships/footer" Target="footer25.xml"/><Relationship Id="rId128" Type="http://schemas.openxmlformats.org/officeDocument/2006/relationships/hyperlink" Target="mailto:goldmile@yandex.ru" TargetMode="External"/><Relationship Id="rId129" Type="http://schemas.openxmlformats.org/officeDocument/2006/relationships/image" Target="media/image57.jpeg"/><Relationship Id="rId130" Type="http://schemas.openxmlformats.org/officeDocument/2006/relationships/image" Target="media/image58.jpeg"/><Relationship Id="rId131" Type="http://schemas.openxmlformats.org/officeDocument/2006/relationships/image" Target="media/image59.jpeg"/><Relationship Id="rId132" Type="http://schemas.openxmlformats.org/officeDocument/2006/relationships/image" Target="media/image60.jpeg"/><Relationship Id="rId133" Type="http://schemas.openxmlformats.org/officeDocument/2006/relationships/header" Target="header19.xml"/><Relationship Id="rId134" Type="http://schemas.openxmlformats.org/officeDocument/2006/relationships/header" Target="header20.xml"/><Relationship Id="rId135" Type="http://schemas.openxmlformats.org/officeDocument/2006/relationships/footer" Target="footer26.xml"/><Relationship Id="rId136" Type="http://schemas.openxmlformats.org/officeDocument/2006/relationships/footer" Target="footer27.xml"/><Relationship Id="rId137" Type="http://schemas.openxmlformats.org/officeDocument/2006/relationships/hyperlink" Target="mailto:igolkin_nikita@mail.ru" TargetMode="External"/><Relationship Id="rId138" Type="http://schemas.openxmlformats.org/officeDocument/2006/relationships/image" Target="media/image61.jpeg"/><Relationship Id="rId139" Type="http://schemas.openxmlformats.org/officeDocument/2006/relationships/image" Target="media/image62.jpeg"/><Relationship Id="rId140" Type="http://schemas.openxmlformats.org/officeDocument/2006/relationships/image" Target="media/image63.jpeg"/><Relationship Id="rId141" Type="http://schemas.openxmlformats.org/officeDocument/2006/relationships/image" Target="media/image64.jpeg"/><Relationship Id="rId142" Type="http://schemas.openxmlformats.org/officeDocument/2006/relationships/image" Target="media/image65.jpeg"/><Relationship Id="rId143" Type="http://schemas.openxmlformats.org/officeDocument/2006/relationships/hyperlink" Target="mailto:rahafmarch@gmail.com" TargetMode="External"/><Relationship Id="rId144" Type="http://schemas.openxmlformats.org/officeDocument/2006/relationships/header" Target="header21.xml"/><Relationship Id="rId145" Type="http://schemas.openxmlformats.org/officeDocument/2006/relationships/footer" Target="footer28.xml"/><Relationship Id="rId146" Type="http://schemas.openxmlformats.org/officeDocument/2006/relationships/footer" Target="footer29.xml"/><Relationship Id="rId147" Type="http://schemas.openxmlformats.org/officeDocument/2006/relationships/header" Target="header22.xml"/><Relationship Id="rId148" Type="http://schemas.openxmlformats.org/officeDocument/2006/relationships/header" Target="header23.xml"/><Relationship Id="rId149" Type="http://schemas.openxmlformats.org/officeDocument/2006/relationships/footer" Target="footer30.xml"/><Relationship Id="rId150" Type="http://schemas.openxmlformats.org/officeDocument/2006/relationships/footer" Target="footer31.xml"/><Relationship Id="rId151" Type="http://schemas.openxmlformats.org/officeDocument/2006/relationships/hyperlink" Target="mailto:Natalia.kov@list.ru" TargetMode="External"/><Relationship Id="rId152" Type="http://schemas.openxmlformats.org/officeDocument/2006/relationships/hyperlink" Target="mailto:riran@nsuada.ru" TargetMode="External"/><Relationship Id="rId153" Type="http://schemas.openxmlformats.org/officeDocument/2006/relationships/header" Target="header24.xml"/><Relationship Id="rId154" Type="http://schemas.openxmlformats.org/officeDocument/2006/relationships/header" Target="header25.xml"/><Relationship Id="rId155" Type="http://schemas.openxmlformats.org/officeDocument/2006/relationships/footer" Target="footer32.xml"/><Relationship Id="rId156" Type="http://schemas.openxmlformats.org/officeDocument/2006/relationships/footer" Target="footer33.xml"/><Relationship Id="rId157" Type="http://schemas.openxmlformats.org/officeDocument/2006/relationships/image" Target="media/image66.png"/><Relationship Id="rId158" Type="http://schemas.openxmlformats.org/officeDocument/2006/relationships/image" Target="media/image67.jpeg"/><Relationship Id="rId159" Type="http://schemas.openxmlformats.org/officeDocument/2006/relationships/hyperlink" Target="http://www.lozano-hemmer.com/" TargetMode="External"/><Relationship Id="rId160" Type="http://schemas.openxmlformats.org/officeDocument/2006/relationships/image" Target="media/image68.jpeg"/><Relationship Id="rId161" Type="http://schemas.openxmlformats.org/officeDocument/2006/relationships/image" Target="media/image69.jpeg"/><Relationship Id="rId162" Type="http://schemas.openxmlformats.org/officeDocument/2006/relationships/hyperlink" Target="mailto:lenakokorina@mail.ru" TargetMode="External"/><Relationship Id="rId163" Type="http://schemas.openxmlformats.org/officeDocument/2006/relationships/header" Target="header26.xml"/><Relationship Id="rId164" Type="http://schemas.openxmlformats.org/officeDocument/2006/relationships/header" Target="header27.xml"/><Relationship Id="rId165" Type="http://schemas.openxmlformats.org/officeDocument/2006/relationships/footer" Target="footer34.xml"/><Relationship Id="rId166" Type="http://schemas.openxmlformats.org/officeDocument/2006/relationships/footer" Target="footer35.xml"/><Relationship Id="rId167" Type="http://schemas.openxmlformats.org/officeDocument/2006/relationships/image" Target="media/image70.jpeg"/><Relationship Id="rId168" Type="http://schemas.openxmlformats.org/officeDocument/2006/relationships/image" Target="media/image71.jpeg"/><Relationship Id="rId169" Type="http://schemas.openxmlformats.org/officeDocument/2006/relationships/image" Target="media/image72.jpeg"/><Relationship Id="rId170" Type="http://schemas.openxmlformats.org/officeDocument/2006/relationships/hyperlink" Target="http://papardes.blogspot.com/2016/01/blog-post_6.html" TargetMode="External"/><Relationship Id="rId171" Type="http://schemas.openxmlformats.org/officeDocument/2006/relationships/hyperlink" Target="http://art-and-houses.ru/2018/04/30/natsionalnyj-muzej-katara-po-proektu-zhana-nuvelya/(&#1076;&#1072;&#1090;&#1072;" TargetMode="External"/><Relationship Id="rId172" Type="http://schemas.openxmlformats.org/officeDocument/2006/relationships/hyperlink" Target="http://www.dinktravelers.com/europe/" TargetMode="External"/><Relationship Id="rId173" Type="http://schemas.openxmlformats.org/officeDocument/2006/relationships/hyperlink" Target="mailto:yul-kolos@yandex.ru" TargetMode="External"/><Relationship Id="rId174" Type="http://schemas.openxmlformats.org/officeDocument/2006/relationships/header" Target="header28.xml"/><Relationship Id="rId175" Type="http://schemas.openxmlformats.org/officeDocument/2006/relationships/header" Target="header29.xml"/><Relationship Id="rId176" Type="http://schemas.openxmlformats.org/officeDocument/2006/relationships/footer" Target="footer36.xml"/><Relationship Id="rId177" Type="http://schemas.openxmlformats.org/officeDocument/2006/relationships/footer" Target="footer37.xml"/><Relationship Id="rId178" Type="http://schemas.openxmlformats.org/officeDocument/2006/relationships/image" Target="media/image73.jpeg"/><Relationship Id="rId179" Type="http://schemas.openxmlformats.org/officeDocument/2006/relationships/image" Target="media/image74.jpeg"/><Relationship Id="rId180" Type="http://schemas.openxmlformats.org/officeDocument/2006/relationships/image" Target="media/image75.jpeg"/><Relationship Id="rId181" Type="http://schemas.openxmlformats.org/officeDocument/2006/relationships/image" Target="media/image76.jpeg"/><Relationship Id="rId182" Type="http://schemas.openxmlformats.org/officeDocument/2006/relationships/image" Target="media/image77.jpeg"/><Relationship Id="rId183" Type="http://schemas.openxmlformats.org/officeDocument/2006/relationships/image" Target="media/image78.jpeg"/><Relationship Id="rId184" Type="http://schemas.openxmlformats.org/officeDocument/2006/relationships/image" Target="media/image79.jpeg"/><Relationship Id="rId185" Type="http://schemas.openxmlformats.org/officeDocument/2006/relationships/header" Target="header30.xml"/><Relationship Id="rId186" Type="http://schemas.openxmlformats.org/officeDocument/2006/relationships/header" Target="header31.xml"/><Relationship Id="rId187" Type="http://schemas.openxmlformats.org/officeDocument/2006/relationships/footer" Target="footer38.xml"/><Relationship Id="rId188" Type="http://schemas.openxmlformats.org/officeDocument/2006/relationships/footer" Target="footer39.xml"/><Relationship Id="rId189" Type="http://schemas.openxmlformats.org/officeDocument/2006/relationships/hyperlink" Target="mailto:Kosinova10@lenta.ru" TargetMode="External"/><Relationship Id="rId190" Type="http://schemas.openxmlformats.org/officeDocument/2006/relationships/header" Target="header32.xml"/><Relationship Id="rId191" Type="http://schemas.openxmlformats.org/officeDocument/2006/relationships/header" Target="header33.xml"/><Relationship Id="rId192" Type="http://schemas.openxmlformats.org/officeDocument/2006/relationships/footer" Target="footer40.xml"/><Relationship Id="rId193" Type="http://schemas.openxmlformats.org/officeDocument/2006/relationships/footer" Target="footer41.xml"/><Relationship Id="rId194" Type="http://schemas.openxmlformats.org/officeDocument/2006/relationships/hyperlink" Target="mailto:leonid.lavrrov@gmail.com" TargetMode="External"/><Relationship Id="rId195" Type="http://schemas.openxmlformats.org/officeDocument/2006/relationships/hyperlink" Target="mailto:elena2255@yandex.ru" TargetMode="External"/><Relationship Id="rId196" Type="http://schemas.openxmlformats.org/officeDocument/2006/relationships/image" Target="media/image80.jpeg"/><Relationship Id="rId197" Type="http://schemas.openxmlformats.org/officeDocument/2006/relationships/image" Target="media/image81.jpeg"/><Relationship Id="rId198" Type="http://schemas.openxmlformats.org/officeDocument/2006/relationships/hyperlink" Target="http://novayagazeta.spb.ru/articles/10277/" TargetMode="External"/><Relationship Id="rId199" Type="http://schemas.openxmlformats.org/officeDocument/2006/relationships/hyperlink" Target="http://www/" TargetMode="External"/><Relationship Id="rId200" Type="http://schemas.openxmlformats.org/officeDocument/2006/relationships/hyperlink" Target="http://www.kommersant.ru/doc/4087574" TargetMode="External"/><Relationship Id="rId201" Type="http://schemas.openxmlformats.org/officeDocument/2006/relationships/hyperlink" Target="http://kanoner/" TargetMode="External"/><Relationship Id="rId202" Type="http://schemas.openxmlformats.org/officeDocument/2006/relationships/hyperlink" Target="http://www.dp.ru/a/2020/07/29/dokopalis_do_smolnogo" TargetMode="External"/><Relationship Id="rId203" Type="http://schemas.openxmlformats.org/officeDocument/2006/relationships/hyperlink" Target="mailto:3155573353@qq.com" TargetMode="External"/><Relationship Id="rId204" Type="http://schemas.openxmlformats.org/officeDocument/2006/relationships/hyperlink" Target="mailto:kefala@mail.ru" TargetMode="External"/><Relationship Id="rId205" Type="http://schemas.openxmlformats.org/officeDocument/2006/relationships/header" Target="header34.xml"/><Relationship Id="rId206" Type="http://schemas.openxmlformats.org/officeDocument/2006/relationships/header" Target="header35.xml"/><Relationship Id="rId207" Type="http://schemas.openxmlformats.org/officeDocument/2006/relationships/footer" Target="footer42.xml"/><Relationship Id="rId208" Type="http://schemas.openxmlformats.org/officeDocument/2006/relationships/footer" Target="footer43.xml"/><Relationship Id="rId209" Type="http://schemas.openxmlformats.org/officeDocument/2006/relationships/image" Target="media/image82.jpeg"/><Relationship Id="rId210" Type="http://schemas.openxmlformats.org/officeDocument/2006/relationships/image" Target="media/image83.png"/><Relationship Id="rId211" Type="http://schemas.openxmlformats.org/officeDocument/2006/relationships/image" Target="media/image84.png"/><Relationship Id="rId212" Type="http://schemas.openxmlformats.org/officeDocument/2006/relationships/image" Target="media/image85.png"/><Relationship Id="rId213" Type="http://schemas.openxmlformats.org/officeDocument/2006/relationships/image" Target="media/image86.png"/><Relationship Id="rId214" Type="http://schemas.openxmlformats.org/officeDocument/2006/relationships/image" Target="media/image87.png"/><Relationship Id="rId215" Type="http://schemas.openxmlformats.org/officeDocument/2006/relationships/header" Target="header36.xml"/><Relationship Id="rId216" Type="http://schemas.openxmlformats.org/officeDocument/2006/relationships/header" Target="header37.xml"/><Relationship Id="rId217" Type="http://schemas.openxmlformats.org/officeDocument/2006/relationships/footer" Target="footer44.xml"/><Relationship Id="rId218" Type="http://schemas.openxmlformats.org/officeDocument/2006/relationships/footer" Target="footer45.xml"/><Relationship Id="rId219" Type="http://schemas.openxmlformats.org/officeDocument/2006/relationships/hyperlink" Target="mailto:mimi26.brc@gmail.com" TargetMode="External"/><Relationship Id="rId220" Type="http://schemas.openxmlformats.org/officeDocument/2006/relationships/image" Target="media/image88.jpeg"/><Relationship Id="rId221" Type="http://schemas.openxmlformats.org/officeDocument/2006/relationships/image" Target="media/image89.png"/><Relationship Id="rId222" Type="http://schemas.openxmlformats.org/officeDocument/2006/relationships/image" Target="media/image90.png"/><Relationship Id="rId223" Type="http://schemas.openxmlformats.org/officeDocument/2006/relationships/image" Target="media/image91.jpeg"/><Relationship Id="rId224" Type="http://schemas.openxmlformats.org/officeDocument/2006/relationships/image" Target="media/image92.jpeg"/><Relationship Id="rId225" Type="http://schemas.openxmlformats.org/officeDocument/2006/relationships/image" Target="media/image93.png"/><Relationship Id="rId226" Type="http://schemas.openxmlformats.org/officeDocument/2006/relationships/image" Target="media/image94.jpeg"/><Relationship Id="rId227" Type="http://schemas.openxmlformats.org/officeDocument/2006/relationships/image" Target="media/image95.jpeg"/><Relationship Id="rId228" Type="http://schemas.openxmlformats.org/officeDocument/2006/relationships/image" Target="media/image96.png"/><Relationship Id="rId229" Type="http://schemas.openxmlformats.org/officeDocument/2006/relationships/image" Target="media/image97.jpeg"/><Relationship Id="rId230" Type="http://schemas.openxmlformats.org/officeDocument/2006/relationships/hyperlink" Target="http://www.vokrugsveta.ru/encyclopedia/index.php?title=&#1040;&#1083;&#1078;&#1080;&#1088;%2C_&#1075;&#1086;&#1088;&#1086;&#1076;" TargetMode="External"/><Relationship Id="rId231" Type="http://schemas.openxmlformats.org/officeDocument/2006/relationships/hyperlink" Target="mailto:medvedevatatiana@mail.ru" TargetMode="External"/><Relationship Id="rId232" Type="http://schemas.openxmlformats.org/officeDocument/2006/relationships/header" Target="header38.xml"/><Relationship Id="rId233" Type="http://schemas.openxmlformats.org/officeDocument/2006/relationships/header" Target="header39.xml"/><Relationship Id="rId234" Type="http://schemas.openxmlformats.org/officeDocument/2006/relationships/footer" Target="footer46.xml"/><Relationship Id="rId235" Type="http://schemas.openxmlformats.org/officeDocument/2006/relationships/footer" Target="footer47.xml"/><Relationship Id="rId236" Type="http://schemas.openxmlformats.org/officeDocument/2006/relationships/image" Target="media/image98.jpeg"/><Relationship Id="rId237" Type="http://schemas.openxmlformats.org/officeDocument/2006/relationships/image" Target="media/image99.jpeg"/><Relationship Id="rId238" Type="http://schemas.openxmlformats.org/officeDocument/2006/relationships/image" Target="media/image100.jpeg"/><Relationship Id="rId239" Type="http://schemas.openxmlformats.org/officeDocument/2006/relationships/image" Target="media/image101.jpeg"/><Relationship Id="rId240" Type="http://schemas.openxmlformats.org/officeDocument/2006/relationships/image" Target="media/image102.jpeg"/><Relationship Id="rId241" Type="http://schemas.openxmlformats.org/officeDocument/2006/relationships/image" Target="media/image103.jpeg"/><Relationship Id="rId242" Type="http://schemas.openxmlformats.org/officeDocument/2006/relationships/hyperlink" Target="mailto:arbi93@yandex.ru" TargetMode="External"/><Relationship Id="rId243" Type="http://schemas.openxmlformats.org/officeDocument/2006/relationships/header" Target="header40.xml"/><Relationship Id="rId244" Type="http://schemas.openxmlformats.org/officeDocument/2006/relationships/header" Target="header41.xml"/><Relationship Id="rId245" Type="http://schemas.openxmlformats.org/officeDocument/2006/relationships/footer" Target="footer48.xml"/><Relationship Id="rId246" Type="http://schemas.openxmlformats.org/officeDocument/2006/relationships/footer" Target="footer49.xml"/><Relationship Id="rId247" Type="http://schemas.openxmlformats.org/officeDocument/2006/relationships/image" Target="media/image104.png"/><Relationship Id="rId248" Type="http://schemas.openxmlformats.org/officeDocument/2006/relationships/image" Target="media/image105.jpeg"/><Relationship Id="rId249" Type="http://schemas.openxmlformats.org/officeDocument/2006/relationships/image" Target="media/image106.jpeg"/><Relationship Id="rId250" Type="http://schemas.openxmlformats.org/officeDocument/2006/relationships/image" Target="media/image107.jpeg"/><Relationship Id="rId251" Type="http://schemas.openxmlformats.org/officeDocument/2006/relationships/image" Target="media/image108.jpeg"/><Relationship Id="rId252" Type="http://schemas.openxmlformats.org/officeDocument/2006/relationships/image" Target="media/image109.png"/><Relationship Id="rId253" Type="http://schemas.openxmlformats.org/officeDocument/2006/relationships/image" Target="media/image110.jpeg"/><Relationship Id="rId254" Type="http://schemas.openxmlformats.org/officeDocument/2006/relationships/image" Target="media/image111.jpeg"/><Relationship Id="rId255" Type="http://schemas.openxmlformats.org/officeDocument/2006/relationships/image" Target="media/image112.jpeg"/><Relationship Id="rId256" Type="http://schemas.openxmlformats.org/officeDocument/2006/relationships/image" Target="media/image113.jpeg"/><Relationship Id="rId257" Type="http://schemas.openxmlformats.org/officeDocument/2006/relationships/hyperlink" Target="https://vk.com/%40shchemilovka_online-pervyi-eksperimentalnyi-kvartal" TargetMode="External"/><Relationship Id="rId258" Type="http://schemas.openxmlformats.org/officeDocument/2006/relationships/header" Target="header42.xml"/><Relationship Id="rId259" Type="http://schemas.openxmlformats.org/officeDocument/2006/relationships/header" Target="header43.xml"/><Relationship Id="rId260" Type="http://schemas.openxmlformats.org/officeDocument/2006/relationships/footer" Target="footer50.xml"/><Relationship Id="rId261" Type="http://schemas.openxmlformats.org/officeDocument/2006/relationships/footer" Target="footer51.xml"/><Relationship Id="rId262" Type="http://schemas.openxmlformats.org/officeDocument/2006/relationships/hyperlink" Target="mailto:alexsilnovarchitect@yahoo.com" TargetMode="External"/><Relationship Id="rId263" Type="http://schemas.openxmlformats.org/officeDocument/2006/relationships/image" Target="media/image114.jpeg"/><Relationship Id="rId264" Type="http://schemas.openxmlformats.org/officeDocument/2006/relationships/image" Target="media/image115.jpeg"/><Relationship Id="rId265" Type="http://schemas.openxmlformats.org/officeDocument/2006/relationships/image" Target="media/image116.jpeg"/><Relationship Id="rId266" Type="http://schemas.openxmlformats.org/officeDocument/2006/relationships/image" Target="media/image117.jpeg"/><Relationship Id="rId267" Type="http://schemas.openxmlformats.org/officeDocument/2006/relationships/header" Target="header44.xml"/><Relationship Id="rId268" Type="http://schemas.openxmlformats.org/officeDocument/2006/relationships/header" Target="header45.xml"/><Relationship Id="rId269" Type="http://schemas.openxmlformats.org/officeDocument/2006/relationships/footer" Target="footer52.xml"/><Relationship Id="rId270" Type="http://schemas.openxmlformats.org/officeDocument/2006/relationships/footer" Target="footer53.xml"/><Relationship Id="rId271" Type="http://schemas.openxmlformats.org/officeDocument/2006/relationships/hyperlink" Target="mailto:archsokolov@mail.ru" TargetMode="External"/><Relationship Id="rId272" Type="http://schemas.openxmlformats.org/officeDocument/2006/relationships/image" Target="media/image118.png"/><Relationship Id="rId273" Type="http://schemas.openxmlformats.org/officeDocument/2006/relationships/image" Target="media/image119.jpeg"/><Relationship Id="rId274" Type="http://schemas.openxmlformats.org/officeDocument/2006/relationships/image" Target="media/image120.jpeg"/><Relationship Id="rId275" Type="http://schemas.openxmlformats.org/officeDocument/2006/relationships/image" Target="media/image121.jpeg"/><Relationship Id="rId276" Type="http://schemas.openxmlformats.org/officeDocument/2006/relationships/image" Target="media/image122.png"/><Relationship Id="rId277" Type="http://schemas.openxmlformats.org/officeDocument/2006/relationships/image" Target="media/image123.jpeg"/><Relationship Id="rId278" Type="http://schemas.openxmlformats.org/officeDocument/2006/relationships/image" Target="media/image124.jpeg"/><Relationship Id="rId279" Type="http://schemas.openxmlformats.org/officeDocument/2006/relationships/image" Target="media/image125.png"/><Relationship Id="rId280" Type="http://schemas.openxmlformats.org/officeDocument/2006/relationships/header" Target="header46.xml"/><Relationship Id="rId281" Type="http://schemas.openxmlformats.org/officeDocument/2006/relationships/header" Target="header47.xml"/><Relationship Id="rId282" Type="http://schemas.openxmlformats.org/officeDocument/2006/relationships/footer" Target="footer54.xml"/><Relationship Id="rId283" Type="http://schemas.openxmlformats.org/officeDocument/2006/relationships/footer" Target="footer55.xml"/><Relationship Id="rId284" Type="http://schemas.openxmlformats.org/officeDocument/2006/relationships/hyperlink" Target="mailto:arx-art-lena@yandex.ru" TargetMode="External"/><Relationship Id="rId285" Type="http://schemas.openxmlformats.org/officeDocument/2006/relationships/image" Target="media/image126.jpeg"/><Relationship Id="rId286" Type="http://schemas.openxmlformats.org/officeDocument/2006/relationships/image" Target="media/image127.jpeg"/><Relationship Id="rId287" Type="http://schemas.openxmlformats.org/officeDocument/2006/relationships/image" Target="media/image128.jpeg"/><Relationship Id="rId288" Type="http://schemas.openxmlformats.org/officeDocument/2006/relationships/image" Target="media/image129.jpeg"/><Relationship Id="rId289" Type="http://schemas.openxmlformats.org/officeDocument/2006/relationships/image" Target="media/image130.jpeg"/><Relationship Id="rId290" Type="http://schemas.openxmlformats.org/officeDocument/2006/relationships/hyperlink" Target="http://www.rugbc.org/ru/resources/articles/" TargetMode="External"/><Relationship Id="rId291" Type="http://schemas.openxmlformats.org/officeDocument/2006/relationships/hyperlink" Target="http://www.westminster.ac.uk/" TargetMode="External"/><Relationship Id="rId292" Type="http://schemas.openxmlformats.org/officeDocument/2006/relationships/hyperlink" Target="mailto:usho@mail.ru" TargetMode="External"/><Relationship Id="rId293" Type="http://schemas.openxmlformats.org/officeDocument/2006/relationships/header" Target="header48.xml"/><Relationship Id="rId294" Type="http://schemas.openxmlformats.org/officeDocument/2006/relationships/header" Target="header49.xml"/><Relationship Id="rId295" Type="http://schemas.openxmlformats.org/officeDocument/2006/relationships/footer" Target="footer56.xml"/><Relationship Id="rId296" Type="http://schemas.openxmlformats.org/officeDocument/2006/relationships/footer" Target="footer57.xml"/><Relationship Id="rId297" Type="http://schemas.openxmlformats.org/officeDocument/2006/relationships/image" Target="media/image131.jpeg"/><Relationship Id="rId298" Type="http://schemas.openxmlformats.org/officeDocument/2006/relationships/image" Target="media/image132.jpeg"/><Relationship Id="rId299" Type="http://schemas.openxmlformats.org/officeDocument/2006/relationships/image" Target="media/image133.jpeg"/><Relationship Id="rId300" Type="http://schemas.openxmlformats.org/officeDocument/2006/relationships/image" Target="media/image134.jpeg"/><Relationship Id="rId301" Type="http://schemas.openxmlformats.org/officeDocument/2006/relationships/header" Target="header50.xml"/><Relationship Id="rId302" Type="http://schemas.openxmlformats.org/officeDocument/2006/relationships/header" Target="header51.xml"/><Relationship Id="rId303" Type="http://schemas.openxmlformats.org/officeDocument/2006/relationships/footer" Target="footer58.xml"/><Relationship Id="rId304" Type="http://schemas.openxmlformats.org/officeDocument/2006/relationships/footer" Target="footer59.xml"/><Relationship Id="rId305" Type="http://schemas.openxmlformats.org/officeDocument/2006/relationships/hyperlink" Target="mailto:achepel@mail.ru" TargetMode="External"/><Relationship Id="rId306" Type="http://schemas.openxmlformats.org/officeDocument/2006/relationships/image" Target="media/image135.png"/><Relationship Id="rId307" Type="http://schemas.openxmlformats.org/officeDocument/2006/relationships/image" Target="media/image136.png"/><Relationship Id="rId308" Type="http://schemas.openxmlformats.org/officeDocument/2006/relationships/image" Target="media/image137.png"/><Relationship Id="rId309" Type="http://schemas.openxmlformats.org/officeDocument/2006/relationships/image" Target="media/image138.png"/><Relationship Id="rId310" Type="http://schemas.openxmlformats.org/officeDocument/2006/relationships/image" Target="media/image139.png"/><Relationship Id="rId311" Type="http://schemas.openxmlformats.org/officeDocument/2006/relationships/image" Target="media/image140.png"/><Relationship Id="rId312" Type="http://schemas.openxmlformats.org/officeDocument/2006/relationships/image" Target="media/image141.png"/><Relationship Id="rId313" Type="http://schemas.openxmlformats.org/officeDocument/2006/relationships/image" Target="media/image142.png"/><Relationship Id="rId314" Type="http://schemas.openxmlformats.org/officeDocument/2006/relationships/image" Target="media/image143.png"/><Relationship Id="rId315" Type="http://schemas.openxmlformats.org/officeDocument/2006/relationships/header" Target="header52.xml"/><Relationship Id="rId316" Type="http://schemas.openxmlformats.org/officeDocument/2006/relationships/header" Target="header53.xml"/><Relationship Id="rId317" Type="http://schemas.openxmlformats.org/officeDocument/2006/relationships/footer" Target="footer60.xml"/><Relationship Id="rId318" Type="http://schemas.openxmlformats.org/officeDocument/2006/relationships/footer" Target="footer61.xml"/><Relationship Id="rId319" Type="http://schemas.openxmlformats.org/officeDocument/2006/relationships/hyperlink" Target="mailto:valentin.filinsky@yandex.ru" TargetMode="External"/><Relationship Id="rId320" Type="http://schemas.openxmlformats.org/officeDocument/2006/relationships/image" Target="media/image144.jpeg"/><Relationship Id="rId321" Type="http://schemas.openxmlformats.org/officeDocument/2006/relationships/image" Target="media/image145.jpeg"/><Relationship Id="rId322" Type="http://schemas.openxmlformats.org/officeDocument/2006/relationships/header" Target="header54.xml"/><Relationship Id="rId323" Type="http://schemas.openxmlformats.org/officeDocument/2006/relationships/header" Target="header55.xml"/><Relationship Id="rId324" Type="http://schemas.openxmlformats.org/officeDocument/2006/relationships/footer" Target="footer62.xml"/><Relationship Id="rId325" Type="http://schemas.openxmlformats.org/officeDocument/2006/relationships/footer" Target="footer63.xml"/><Relationship Id="rId326" Type="http://schemas.openxmlformats.org/officeDocument/2006/relationships/hyperlink" Target="mailto:yourkovaz@mail.ru" TargetMode="External"/><Relationship Id="rId327" Type="http://schemas.openxmlformats.org/officeDocument/2006/relationships/header" Target="header56.xml"/><Relationship Id="rId328" Type="http://schemas.openxmlformats.org/officeDocument/2006/relationships/footer" Target="footer64.xml"/><Relationship Id="rId329" Type="http://schemas.openxmlformats.org/officeDocument/2006/relationships/footer" Target="footer65.xml"/><Relationship Id="rId330" Type="http://schemas.openxmlformats.org/officeDocument/2006/relationships/hyperlink" Target="mailto:grin4eg89@mail.ru" TargetMode="External"/><Relationship Id="rId331" Type="http://schemas.openxmlformats.org/officeDocument/2006/relationships/header" Target="header57.xml"/><Relationship Id="rId332" Type="http://schemas.openxmlformats.org/officeDocument/2006/relationships/header" Target="header58.xml"/><Relationship Id="rId333" Type="http://schemas.openxmlformats.org/officeDocument/2006/relationships/footer" Target="footer66.xml"/><Relationship Id="rId334" Type="http://schemas.openxmlformats.org/officeDocument/2006/relationships/footer" Target="footer67.xml"/><Relationship Id="rId335" Type="http://schemas.openxmlformats.org/officeDocument/2006/relationships/image" Target="media/image146.jpeg"/><Relationship Id="rId336" Type="http://schemas.openxmlformats.org/officeDocument/2006/relationships/header" Target="header59.xml"/><Relationship Id="rId337" Type="http://schemas.openxmlformats.org/officeDocument/2006/relationships/header" Target="header60.xml"/><Relationship Id="rId338" Type="http://schemas.openxmlformats.org/officeDocument/2006/relationships/footer" Target="footer68.xml"/><Relationship Id="rId339" Type="http://schemas.openxmlformats.org/officeDocument/2006/relationships/footer" Target="footer69.xml"/><Relationship Id="rId340" Type="http://schemas.openxmlformats.org/officeDocument/2006/relationships/hyperlink" Target="mailto:eliasarzh7@gmail.com" TargetMode="External"/><Relationship Id="rId341" Type="http://schemas.openxmlformats.org/officeDocument/2006/relationships/image" Target="media/image147.png"/><Relationship Id="rId342" Type="http://schemas.openxmlformats.org/officeDocument/2006/relationships/image" Target="media/image148.png"/><Relationship Id="rId343" Type="http://schemas.openxmlformats.org/officeDocument/2006/relationships/image" Target="media/image149.png"/><Relationship Id="rId344" Type="http://schemas.openxmlformats.org/officeDocument/2006/relationships/image" Target="media/image150.png"/><Relationship Id="rId345" Type="http://schemas.openxmlformats.org/officeDocument/2006/relationships/image" Target="media/image151.png"/><Relationship Id="rId346" Type="http://schemas.openxmlformats.org/officeDocument/2006/relationships/hyperlink" Target="mailto:stasie_b@mail.ru" TargetMode="External"/><Relationship Id="rId347" Type="http://schemas.openxmlformats.org/officeDocument/2006/relationships/hyperlink" Target="mailto:alexsilnovarchitect@yahoo.co" TargetMode="External"/><Relationship Id="rId348" Type="http://schemas.openxmlformats.org/officeDocument/2006/relationships/header" Target="header61.xml"/><Relationship Id="rId349" Type="http://schemas.openxmlformats.org/officeDocument/2006/relationships/header" Target="header62.xml"/><Relationship Id="rId350" Type="http://schemas.openxmlformats.org/officeDocument/2006/relationships/footer" Target="footer70.xml"/><Relationship Id="rId351" Type="http://schemas.openxmlformats.org/officeDocument/2006/relationships/footer" Target="footer71.xml"/><Relationship Id="rId352" Type="http://schemas.openxmlformats.org/officeDocument/2006/relationships/image" Target="media/image152.jpeg"/><Relationship Id="rId353" Type="http://schemas.openxmlformats.org/officeDocument/2006/relationships/image" Target="media/image153.jpeg"/><Relationship Id="rId354" Type="http://schemas.openxmlformats.org/officeDocument/2006/relationships/image" Target="media/image154.png"/><Relationship Id="rId355" Type="http://schemas.openxmlformats.org/officeDocument/2006/relationships/image" Target="media/image155.jpeg"/><Relationship Id="rId356" Type="http://schemas.openxmlformats.org/officeDocument/2006/relationships/hyperlink" Target="http://www.strava.com/heatmap)" TargetMode="External"/><Relationship Id="rId357" Type="http://schemas.openxmlformats.org/officeDocument/2006/relationships/image" Target="media/image156.png"/><Relationship Id="rId358" Type="http://schemas.openxmlformats.org/officeDocument/2006/relationships/header" Target="header63.xml"/><Relationship Id="rId359" Type="http://schemas.openxmlformats.org/officeDocument/2006/relationships/header" Target="header64.xml"/><Relationship Id="rId360" Type="http://schemas.openxmlformats.org/officeDocument/2006/relationships/footer" Target="footer72.xml"/><Relationship Id="rId361" Type="http://schemas.openxmlformats.org/officeDocument/2006/relationships/footer" Target="footer73.xml"/><Relationship Id="rId362" Type="http://schemas.openxmlformats.org/officeDocument/2006/relationships/hyperlink" Target="mailto:dashazygina@mail.ru" TargetMode="External"/><Relationship Id="rId363" Type="http://schemas.openxmlformats.org/officeDocument/2006/relationships/image" Target="media/image157.jpeg"/><Relationship Id="rId364" Type="http://schemas.openxmlformats.org/officeDocument/2006/relationships/image" Target="media/image158.jpeg"/><Relationship Id="rId365" Type="http://schemas.openxmlformats.org/officeDocument/2006/relationships/image" Target="media/image159.png"/><Relationship Id="rId366" Type="http://schemas.openxmlformats.org/officeDocument/2006/relationships/image" Target="media/image160.jpeg"/><Relationship Id="rId367" Type="http://schemas.openxmlformats.org/officeDocument/2006/relationships/image" Target="media/image161.jpeg"/><Relationship Id="rId368" Type="http://schemas.openxmlformats.org/officeDocument/2006/relationships/image" Target="media/image162.jpeg"/><Relationship Id="rId369" Type="http://schemas.openxmlformats.org/officeDocument/2006/relationships/image" Target="media/image163.jpeg"/><Relationship Id="rId370" Type="http://schemas.openxmlformats.org/officeDocument/2006/relationships/image" Target="media/image164.jpeg"/><Relationship Id="rId371" Type="http://schemas.openxmlformats.org/officeDocument/2006/relationships/image" Target="media/image165.jpeg"/><Relationship Id="rId372" Type="http://schemas.openxmlformats.org/officeDocument/2006/relationships/hyperlink" Target="http://www.khanacademy.org/humanities/ap-art-history/ancient-mediterranean-ap/ancient-near-east-" TargetMode="External"/><Relationship Id="rId373" Type="http://schemas.openxmlformats.org/officeDocument/2006/relationships/hyperlink" Target="mailto:kassarvictoria@gmail.com" TargetMode="External"/><Relationship Id="rId374" Type="http://schemas.openxmlformats.org/officeDocument/2006/relationships/header" Target="header65.xml"/><Relationship Id="rId375" Type="http://schemas.openxmlformats.org/officeDocument/2006/relationships/header" Target="header66.xml"/><Relationship Id="rId376" Type="http://schemas.openxmlformats.org/officeDocument/2006/relationships/footer" Target="footer74.xml"/><Relationship Id="rId377" Type="http://schemas.openxmlformats.org/officeDocument/2006/relationships/footer" Target="footer75.xml"/><Relationship Id="rId378" Type="http://schemas.openxmlformats.org/officeDocument/2006/relationships/image" Target="media/image166.jpeg"/><Relationship Id="rId379" Type="http://schemas.openxmlformats.org/officeDocument/2006/relationships/image" Target="media/image167.png"/><Relationship Id="rId380" Type="http://schemas.openxmlformats.org/officeDocument/2006/relationships/image" Target="media/image168.jpeg"/><Relationship Id="rId381" Type="http://schemas.openxmlformats.org/officeDocument/2006/relationships/header" Target="header67.xml"/><Relationship Id="rId382" Type="http://schemas.openxmlformats.org/officeDocument/2006/relationships/header" Target="header68.xml"/><Relationship Id="rId383" Type="http://schemas.openxmlformats.org/officeDocument/2006/relationships/footer" Target="footer76.xml"/><Relationship Id="rId384" Type="http://schemas.openxmlformats.org/officeDocument/2006/relationships/footer" Target="footer77.xml"/><Relationship Id="rId385" Type="http://schemas.openxmlformats.org/officeDocument/2006/relationships/hyperlink" Target="mailto:alina.seruna@yandex.ru" TargetMode="External"/><Relationship Id="rId386" Type="http://schemas.openxmlformats.org/officeDocument/2006/relationships/hyperlink" Target="mailto:inna.L22@mail.ru" TargetMode="External"/><Relationship Id="rId387" Type="http://schemas.openxmlformats.org/officeDocument/2006/relationships/image" Target="media/image169.jpeg"/><Relationship Id="rId388" Type="http://schemas.openxmlformats.org/officeDocument/2006/relationships/image" Target="media/image170.jpeg"/><Relationship Id="rId389" Type="http://schemas.openxmlformats.org/officeDocument/2006/relationships/image" Target="media/image171.png"/><Relationship Id="rId390" Type="http://schemas.openxmlformats.org/officeDocument/2006/relationships/image" Target="media/image172.png"/><Relationship Id="rId391" Type="http://schemas.openxmlformats.org/officeDocument/2006/relationships/image" Target="media/image173.jpeg"/><Relationship Id="rId392" Type="http://schemas.openxmlformats.org/officeDocument/2006/relationships/image" Target="media/image174.jpeg"/><Relationship Id="rId393" Type="http://schemas.openxmlformats.org/officeDocument/2006/relationships/image" Target="media/image175.jpeg"/><Relationship Id="rId394" Type="http://schemas.openxmlformats.org/officeDocument/2006/relationships/image" Target="media/image176.jpeg"/><Relationship Id="rId395" Type="http://schemas.openxmlformats.org/officeDocument/2006/relationships/hyperlink" Target="http://www.enmerkar.com/myth/velikaya-boginya-tavrov" TargetMode="External"/><Relationship Id="rId396" Type="http://schemas.openxmlformats.org/officeDocument/2006/relationships/hyperlink" Target="http://www.chersonesos.crimea.com/mapa_ht.htm" TargetMode="External"/><Relationship Id="rId397" Type="http://schemas.openxmlformats.org/officeDocument/2006/relationships/hyperlink" Target="mailto:anna_podilova@mail.ru" TargetMode="External"/><Relationship Id="rId398" Type="http://schemas.openxmlformats.org/officeDocument/2006/relationships/hyperlink" Target="mailto:vozniak65@mail.ru" TargetMode="External"/><Relationship Id="rId399" Type="http://schemas.openxmlformats.org/officeDocument/2006/relationships/header" Target="header69.xml"/><Relationship Id="rId400" Type="http://schemas.openxmlformats.org/officeDocument/2006/relationships/header" Target="header70.xml"/><Relationship Id="rId401" Type="http://schemas.openxmlformats.org/officeDocument/2006/relationships/footer" Target="footer78.xml"/><Relationship Id="rId402" Type="http://schemas.openxmlformats.org/officeDocument/2006/relationships/footer" Target="footer79.xml"/><Relationship Id="rId403" Type="http://schemas.openxmlformats.org/officeDocument/2006/relationships/image" Target="media/image177.png"/><Relationship Id="rId404" Type="http://schemas.openxmlformats.org/officeDocument/2006/relationships/image" Target="media/image178.png"/><Relationship Id="rId405" Type="http://schemas.openxmlformats.org/officeDocument/2006/relationships/image" Target="media/image179.png"/><Relationship Id="rId406" Type="http://schemas.openxmlformats.org/officeDocument/2006/relationships/image" Target="media/image180.png"/><Relationship Id="rId407" Type="http://schemas.openxmlformats.org/officeDocument/2006/relationships/image" Target="media/image181.png"/><Relationship Id="rId408" Type="http://schemas.openxmlformats.org/officeDocument/2006/relationships/image" Target="media/image182.jpeg"/><Relationship Id="rId409" Type="http://schemas.openxmlformats.org/officeDocument/2006/relationships/image" Target="media/image183.jpeg"/><Relationship Id="rId410" Type="http://schemas.openxmlformats.org/officeDocument/2006/relationships/image" Target="media/image184.jpeg"/><Relationship Id="rId411" Type="http://schemas.openxmlformats.org/officeDocument/2006/relationships/image" Target="media/image185.jpeg"/><Relationship Id="rId412" Type="http://schemas.openxmlformats.org/officeDocument/2006/relationships/image" Target="media/image186.jpeg"/><Relationship Id="rId413" Type="http://schemas.openxmlformats.org/officeDocument/2006/relationships/image" Target="media/image187.jpeg"/><Relationship Id="rId414" Type="http://schemas.openxmlformats.org/officeDocument/2006/relationships/image" Target="media/image188.jpeg"/><Relationship Id="rId415" Type="http://schemas.openxmlformats.org/officeDocument/2006/relationships/header" Target="header71.xml"/><Relationship Id="rId416" Type="http://schemas.openxmlformats.org/officeDocument/2006/relationships/header" Target="header72.xml"/><Relationship Id="rId417" Type="http://schemas.openxmlformats.org/officeDocument/2006/relationships/footer" Target="footer80.xml"/><Relationship Id="rId418" Type="http://schemas.openxmlformats.org/officeDocument/2006/relationships/footer" Target="footer81.xml"/><Relationship Id="rId419" Type="http://schemas.openxmlformats.org/officeDocument/2006/relationships/hyperlink" Target="mailto:alinobukhova@yandex.ru" TargetMode="External"/><Relationship Id="rId420" Type="http://schemas.openxmlformats.org/officeDocument/2006/relationships/image" Target="media/image189.png"/><Relationship Id="rId421" Type="http://schemas.openxmlformats.org/officeDocument/2006/relationships/image" Target="media/image190.jpeg"/><Relationship Id="rId422" Type="http://schemas.openxmlformats.org/officeDocument/2006/relationships/image" Target="media/image191.jpeg"/><Relationship Id="rId423" Type="http://schemas.openxmlformats.org/officeDocument/2006/relationships/image" Target="media/image192.jpeg"/><Relationship Id="rId424" Type="http://schemas.openxmlformats.org/officeDocument/2006/relationships/image" Target="media/image193.jpeg"/><Relationship Id="rId425" Type="http://schemas.openxmlformats.org/officeDocument/2006/relationships/image" Target="media/image194.jpeg"/><Relationship Id="rId426" Type="http://schemas.openxmlformats.org/officeDocument/2006/relationships/header" Target="header73.xml"/><Relationship Id="rId427" Type="http://schemas.openxmlformats.org/officeDocument/2006/relationships/footer" Target="footer82.xml"/><Relationship Id="rId428" Type="http://schemas.openxmlformats.org/officeDocument/2006/relationships/footer" Target="footer83.xml"/><Relationship Id="rId429" Type="http://schemas.openxmlformats.org/officeDocument/2006/relationships/hyperlink" Target="mailto:dasdanilova@gmail.com" TargetMode="External"/><Relationship Id="rId430" Type="http://schemas.openxmlformats.org/officeDocument/2006/relationships/header" Target="header74.xml"/><Relationship Id="rId431" Type="http://schemas.openxmlformats.org/officeDocument/2006/relationships/header" Target="header75.xml"/><Relationship Id="rId432" Type="http://schemas.openxmlformats.org/officeDocument/2006/relationships/footer" Target="footer84.xml"/><Relationship Id="rId433" Type="http://schemas.openxmlformats.org/officeDocument/2006/relationships/footer" Target="footer85.xml"/><Relationship Id="rId434" Type="http://schemas.openxmlformats.org/officeDocument/2006/relationships/image" Target="media/image195.jpeg"/><Relationship Id="rId435" Type="http://schemas.openxmlformats.org/officeDocument/2006/relationships/image" Target="media/image196.jpeg"/><Relationship Id="rId436" Type="http://schemas.openxmlformats.org/officeDocument/2006/relationships/image" Target="media/image197.jpeg"/><Relationship Id="rId437" Type="http://schemas.openxmlformats.org/officeDocument/2006/relationships/hyperlink" Target="http://www.etomesto.ru/karta2436/" TargetMode="External"/><Relationship Id="rId438" Type="http://schemas.openxmlformats.org/officeDocument/2006/relationships/image" Target="media/image198.png"/><Relationship Id="rId439" Type="http://schemas.openxmlformats.org/officeDocument/2006/relationships/image" Target="media/image199.png"/><Relationship Id="rId440" Type="http://schemas.openxmlformats.org/officeDocument/2006/relationships/image" Target="media/image200.png"/><Relationship Id="rId441" Type="http://schemas.openxmlformats.org/officeDocument/2006/relationships/header" Target="header76.xml"/><Relationship Id="rId442" Type="http://schemas.openxmlformats.org/officeDocument/2006/relationships/footer" Target="footer86.xml"/><Relationship Id="rId443" Type="http://schemas.openxmlformats.org/officeDocument/2006/relationships/image" Target="media/image201.jpeg"/><Relationship Id="rId444" Type="http://schemas.openxmlformats.org/officeDocument/2006/relationships/header" Target="header77.xml"/><Relationship Id="rId445" Type="http://schemas.openxmlformats.org/officeDocument/2006/relationships/header" Target="header78.xml"/><Relationship Id="rId446" Type="http://schemas.openxmlformats.org/officeDocument/2006/relationships/footer" Target="footer87.xml"/><Relationship Id="rId447" Type="http://schemas.openxmlformats.org/officeDocument/2006/relationships/footer" Target="footer88.xml"/><Relationship Id="rId448" Type="http://schemas.openxmlformats.org/officeDocument/2006/relationships/image" Target="media/image202.jpeg"/><Relationship Id="rId449" Type="http://schemas.openxmlformats.org/officeDocument/2006/relationships/image" Target="media/image203.jpeg"/><Relationship Id="rId450" Type="http://schemas.openxmlformats.org/officeDocument/2006/relationships/image" Target="media/image204.jpeg"/><Relationship Id="rId451" Type="http://schemas.openxmlformats.org/officeDocument/2006/relationships/image" Target="media/image205.jpeg"/><Relationship Id="rId452" Type="http://schemas.openxmlformats.org/officeDocument/2006/relationships/image" Target="media/image206.jpeg"/><Relationship Id="rId453" Type="http://schemas.openxmlformats.org/officeDocument/2006/relationships/image" Target="media/image207.jpeg"/><Relationship Id="rId454" Type="http://schemas.openxmlformats.org/officeDocument/2006/relationships/image" Target="media/image208.jpeg"/><Relationship Id="rId455" Type="http://schemas.openxmlformats.org/officeDocument/2006/relationships/image" Target="media/image209.jpeg"/><Relationship Id="rId456" Type="http://schemas.openxmlformats.org/officeDocument/2006/relationships/image" Target="media/image210.jpeg"/><Relationship Id="rId457" Type="http://schemas.openxmlformats.org/officeDocument/2006/relationships/image" Target="media/image211.jpeg"/><Relationship Id="rId458" Type="http://schemas.openxmlformats.org/officeDocument/2006/relationships/image" Target="media/image212.jpeg"/><Relationship Id="rId459" Type="http://schemas.openxmlformats.org/officeDocument/2006/relationships/image" Target="media/image213.jpeg"/><Relationship Id="rId460" Type="http://schemas.openxmlformats.org/officeDocument/2006/relationships/image" Target="media/image214.jpeg"/><Relationship Id="rId461" Type="http://schemas.openxmlformats.org/officeDocument/2006/relationships/hyperlink" Target="http://www.spbgasu.ru/Novosti/3873/" TargetMode="External"/><Relationship Id="rId462" Type="http://schemas.openxmlformats.org/officeDocument/2006/relationships/image" Target="media/image215.jpeg"/><Relationship Id="rId463" Type="http://schemas.openxmlformats.org/officeDocument/2006/relationships/image" Target="media/image216.jpeg"/><Relationship Id="rId464" Type="http://schemas.openxmlformats.org/officeDocument/2006/relationships/image" Target="media/image217.jpeg"/><Relationship Id="rId465" Type="http://schemas.openxmlformats.org/officeDocument/2006/relationships/image" Target="media/image218.jpeg"/><Relationship Id="rId466" Type="http://schemas.openxmlformats.org/officeDocument/2006/relationships/image" Target="media/image219.jpeg"/><Relationship Id="rId467" Type="http://schemas.openxmlformats.org/officeDocument/2006/relationships/hyperlink" Target="http://&#1084;&#1086;&#1085;&#1086;&#1075;&#1086;&#1088;&#1086;&#1076;&#1072;.&#1088;&#1092;/knowledges" TargetMode="External"/><Relationship Id="rId468" Type="http://schemas.openxmlformats.org/officeDocument/2006/relationships/hyperlink" Target="http://vbglenobl.ru/" TargetMode="External"/><Relationship Id="rId469" Type="http://schemas.openxmlformats.org/officeDocument/2006/relationships/hyperlink" Target="http://www.city.vbg.ru/" TargetMode="External"/><Relationship Id="rId470" Type="http://schemas.openxmlformats.org/officeDocument/2006/relationships/hyperlink" Target="mailto:ghaleb-bannoud@hotmail.com" TargetMode="External"/><Relationship Id="rId471" Type="http://schemas.openxmlformats.org/officeDocument/2006/relationships/header" Target="header79.xml"/><Relationship Id="rId472" Type="http://schemas.openxmlformats.org/officeDocument/2006/relationships/header" Target="header80.xml"/><Relationship Id="rId473" Type="http://schemas.openxmlformats.org/officeDocument/2006/relationships/footer" Target="footer89.xml"/><Relationship Id="rId474" Type="http://schemas.openxmlformats.org/officeDocument/2006/relationships/footer" Target="footer90.xml"/><Relationship Id="rId475" Type="http://schemas.openxmlformats.org/officeDocument/2006/relationships/image" Target="media/image220.jpeg"/><Relationship Id="rId476" Type="http://schemas.openxmlformats.org/officeDocument/2006/relationships/image" Target="media/image221.jpeg"/><Relationship Id="rId477" Type="http://schemas.openxmlformats.org/officeDocument/2006/relationships/image" Target="media/image222.jpeg"/><Relationship Id="rId478" Type="http://schemas.openxmlformats.org/officeDocument/2006/relationships/image" Target="media/image223.jpeg"/><Relationship Id="rId479" Type="http://schemas.openxmlformats.org/officeDocument/2006/relationships/image" Target="media/image224.jpeg"/><Relationship Id="rId480" Type="http://schemas.openxmlformats.org/officeDocument/2006/relationships/image" Target="media/image225.jpeg"/><Relationship Id="rId481" Type="http://schemas.openxmlformats.org/officeDocument/2006/relationships/image" Target="media/image226.png"/><Relationship Id="rId482" Type="http://schemas.openxmlformats.org/officeDocument/2006/relationships/image" Target="media/image227.jpeg"/><Relationship Id="rId483" Type="http://schemas.openxmlformats.org/officeDocument/2006/relationships/image" Target="media/image228.jpeg"/><Relationship Id="rId484" Type="http://schemas.openxmlformats.org/officeDocument/2006/relationships/image" Target="media/image229.png"/><Relationship Id="rId485" Type="http://schemas.openxmlformats.org/officeDocument/2006/relationships/image" Target="media/image230.jpeg"/><Relationship Id="rId486" Type="http://schemas.openxmlformats.org/officeDocument/2006/relationships/image" Target="media/image231.jpeg"/><Relationship Id="rId487" Type="http://schemas.openxmlformats.org/officeDocument/2006/relationships/image" Target="media/image232.jpeg"/><Relationship Id="rId488" Type="http://schemas.openxmlformats.org/officeDocument/2006/relationships/image" Target="media/image233.jpeg"/><Relationship Id="rId489" Type="http://schemas.openxmlformats.org/officeDocument/2006/relationships/image" Target="media/image234.png"/><Relationship Id="rId490" Type="http://schemas.openxmlformats.org/officeDocument/2006/relationships/image" Target="media/image235.jpeg"/><Relationship Id="rId491" Type="http://schemas.openxmlformats.org/officeDocument/2006/relationships/image" Target="media/image236.jpeg"/><Relationship Id="rId492" Type="http://schemas.openxmlformats.org/officeDocument/2006/relationships/image" Target="media/image237.jpeg"/><Relationship Id="rId493" Type="http://schemas.openxmlformats.org/officeDocument/2006/relationships/image" Target="media/image238.png"/><Relationship Id="rId494" Type="http://schemas.openxmlformats.org/officeDocument/2006/relationships/image" Target="media/image239.jpeg"/><Relationship Id="rId495" Type="http://schemas.openxmlformats.org/officeDocument/2006/relationships/image" Target="media/image240.jpeg"/><Relationship Id="rId496" Type="http://schemas.openxmlformats.org/officeDocument/2006/relationships/image" Target="media/image241.jpeg"/><Relationship Id="rId497" Type="http://schemas.openxmlformats.org/officeDocument/2006/relationships/image" Target="media/image242.jpeg"/><Relationship Id="rId498" Type="http://schemas.openxmlformats.org/officeDocument/2006/relationships/image" Target="media/image243.jpeg"/><Relationship Id="rId499" Type="http://schemas.openxmlformats.org/officeDocument/2006/relationships/image" Target="media/image244.jpeg"/><Relationship Id="rId500" Type="http://schemas.openxmlformats.org/officeDocument/2006/relationships/image" Target="media/image245.jpeg"/><Relationship Id="rId501" Type="http://schemas.openxmlformats.org/officeDocument/2006/relationships/image" Target="media/image246.jpeg"/><Relationship Id="rId502" Type="http://schemas.openxmlformats.org/officeDocument/2006/relationships/image" Target="media/image247.jpeg"/><Relationship Id="rId503" Type="http://schemas.openxmlformats.org/officeDocument/2006/relationships/image" Target="media/image248.png"/><Relationship Id="rId504" Type="http://schemas.openxmlformats.org/officeDocument/2006/relationships/image" Target="media/image249.jpeg"/><Relationship Id="rId505" Type="http://schemas.openxmlformats.org/officeDocument/2006/relationships/image" Target="media/image250.jpeg"/><Relationship Id="rId506" Type="http://schemas.openxmlformats.org/officeDocument/2006/relationships/image" Target="media/image251.jpeg"/><Relationship Id="rId507" Type="http://schemas.openxmlformats.org/officeDocument/2006/relationships/image" Target="media/image252.jpeg"/><Relationship Id="rId508" Type="http://schemas.openxmlformats.org/officeDocument/2006/relationships/image" Target="media/image253.jpeg"/><Relationship Id="rId509" Type="http://schemas.openxmlformats.org/officeDocument/2006/relationships/image" Target="media/image254.jpeg"/><Relationship Id="rId510" Type="http://schemas.openxmlformats.org/officeDocument/2006/relationships/image" Target="media/image255.jpeg"/><Relationship Id="rId511" Type="http://schemas.openxmlformats.org/officeDocument/2006/relationships/image" Target="media/image256.jpeg"/><Relationship Id="rId512" Type="http://schemas.openxmlformats.org/officeDocument/2006/relationships/image" Target="media/image257.jpeg"/><Relationship Id="rId513" Type="http://schemas.openxmlformats.org/officeDocument/2006/relationships/image" Target="media/image258.jpeg"/><Relationship Id="rId514" Type="http://schemas.openxmlformats.org/officeDocument/2006/relationships/image" Target="media/image259.png"/><Relationship Id="rId515" Type="http://schemas.openxmlformats.org/officeDocument/2006/relationships/image" Target="media/image260.jpeg"/><Relationship Id="rId516" Type="http://schemas.openxmlformats.org/officeDocument/2006/relationships/image" Target="media/image261.png"/><Relationship Id="rId517" Type="http://schemas.openxmlformats.org/officeDocument/2006/relationships/image" Target="media/image262.png"/><Relationship Id="rId518" Type="http://schemas.openxmlformats.org/officeDocument/2006/relationships/image" Target="media/image263.jpeg"/><Relationship Id="rId519" Type="http://schemas.openxmlformats.org/officeDocument/2006/relationships/image" Target="media/image264.png"/><Relationship Id="rId520" Type="http://schemas.openxmlformats.org/officeDocument/2006/relationships/image" Target="media/image265.jpeg"/><Relationship Id="rId521" Type="http://schemas.openxmlformats.org/officeDocument/2006/relationships/image" Target="media/image266.png"/><Relationship Id="rId522" Type="http://schemas.openxmlformats.org/officeDocument/2006/relationships/image" Target="media/image267.jpeg"/><Relationship Id="rId523" Type="http://schemas.openxmlformats.org/officeDocument/2006/relationships/image" Target="media/image268.jpeg"/><Relationship Id="rId524" Type="http://schemas.openxmlformats.org/officeDocument/2006/relationships/image" Target="media/image269.jpeg"/><Relationship Id="rId525" Type="http://schemas.openxmlformats.org/officeDocument/2006/relationships/image" Target="media/image270.png"/><Relationship Id="rId526" Type="http://schemas.openxmlformats.org/officeDocument/2006/relationships/image" Target="media/image271.png"/><Relationship Id="rId527" Type="http://schemas.openxmlformats.org/officeDocument/2006/relationships/image" Target="media/image272.png"/><Relationship Id="rId528" Type="http://schemas.openxmlformats.org/officeDocument/2006/relationships/image" Target="media/image273.jpeg"/><Relationship Id="rId529" Type="http://schemas.openxmlformats.org/officeDocument/2006/relationships/image" Target="media/image274.jpeg"/><Relationship Id="rId530" Type="http://schemas.openxmlformats.org/officeDocument/2006/relationships/image" Target="media/image275.jpeg"/><Relationship Id="rId531" Type="http://schemas.openxmlformats.org/officeDocument/2006/relationships/image" Target="media/image276.png"/><Relationship Id="rId532" Type="http://schemas.openxmlformats.org/officeDocument/2006/relationships/image" Target="media/image277.png"/><Relationship Id="rId533" Type="http://schemas.openxmlformats.org/officeDocument/2006/relationships/image" Target="media/image278.png"/><Relationship Id="rId534" Type="http://schemas.openxmlformats.org/officeDocument/2006/relationships/image" Target="media/image279.jpeg"/><Relationship Id="rId535" Type="http://schemas.openxmlformats.org/officeDocument/2006/relationships/image" Target="media/image280.png"/><Relationship Id="rId536" Type="http://schemas.openxmlformats.org/officeDocument/2006/relationships/image" Target="media/image281.jpeg"/><Relationship Id="rId537" Type="http://schemas.openxmlformats.org/officeDocument/2006/relationships/image" Target="media/image282.png"/><Relationship Id="rId538" Type="http://schemas.openxmlformats.org/officeDocument/2006/relationships/image" Target="media/image283.png"/><Relationship Id="rId539" Type="http://schemas.openxmlformats.org/officeDocument/2006/relationships/image" Target="media/image284.png"/><Relationship Id="rId540" Type="http://schemas.openxmlformats.org/officeDocument/2006/relationships/image" Target="media/image285.png"/><Relationship Id="rId541" Type="http://schemas.openxmlformats.org/officeDocument/2006/relationships/image" Target="media/image286.jpeg"/><Relationship Id="rId542" Type="http://schemas.openxmlformats.org/officeDocument/2006/relationships/image" Target="media/image287.jpeg"/><Relationship Id="rId543" Type="http://schemas.openxmlformats.org/officeDocument/2006/relationships/image" Target="media/image288.png"/><Relationship Id="rId544" Type="http://schemas.openxmlformats.org/officeDocument/2006/relationships/image" Target="media/image289.png"/><Relationship Id="rId545" Type="http://schemas.openxmlformats.org/officeDocument/2006/relationships/image" Target="media/image290.png"/><Relationship Id="rId546" Type="http://schemas.openxmlformats.org/officeDocument/2006/relationships/image" Target="media/image291.png"/><Relationship Id="rId547" Type="http://schemas.openxmlformats.org/officeDocument/2006/relationships/image" Target="media/image292.png"/><Relationship Id="rId548" Type="http://schemas.openxmlformats.org/officeDocument/2006/relationships/image" Target="media/image293.jpeg"/><Relationship Id="rId549" Type="http://schemas.openxmlformats.org/officeDocument/2006/relationships/image" Target="media/image294.jpeg"/><Relationship Id="rId550" Type="http://schemas.openxmlformats.org/officeDocument/2006/relationships/header" Target="header81.xml"/><Relationship Id="rId551" Type="http://schemas.openxmlformats.org/officeDocument/2006/relationships/footer" Target="footer91.xml"/><Relationship Id="rId552" Type="http://schemas.openxmlformats.org/officeDocument/2006/relationships/header" Target="header82.xml"/><Relationship Id="rId553" Type="http://schemas.openxmlformats.org/officeDocument/2006/relationships/footer" Target="footer92.xml"/><Relationship Id="rId554" Type="http://schemas.openxmlformats.org/officeDocument/2006/relationships/header" Target="header83.xml"/><Relationship Id="rId555" Type="http://schemas.openxmlformats.org/officeDocument/2006/relationships/footer" Target="footer93.xml"/><Relationship Id="rId556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2021-09-20T09:51:03Z</dcterms:created>
  <dcterms:modified xsi:type="dcterms:W3CDTF">2021-09-20T09:51:03Z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2021-02-02T00:00:00Z</vt:filetime>
  </property>
  <property fmtid="{D5CDD505-2E9C-101B-9397-08002B2CF9AE}" pid="3" name="Creator">
    <vt:lpwstr>Adobe InDesign CC (Windows)</vt:lpwstr>
  </property>
  <property fmtid="{D5CDD505-2E9C-101B-9397-08002B2CF9AE}" pid="4" name="LastSaved">
    <vt:filetime>2021-09-20T00:00:00Z</vt:filetime>
  </property>
</Properties>
</file>